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00" w:lineRule="exact"/>
        <w:rPr>
          <w:rStyle w:val="NormalCharacter"/>
          <w:rFonts w:ascii="仿宋" w:eastAsia="仿宋" w:hAnsi="仿宋" w:cs="仿宋"/>
          <w:bCs/>
        </w:rPr>
      </w:pPr>
      <w:r>
        <w:rPr>
          <w:rStyle w:val="NormalCharacter"/>
          <w:rFonts w:ascii="仿宋" w:eastAsia="仿宋" w:hAnsi="仿宋" w:cs="仿宋"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2pt;margin-top:818pt;margin-left:98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</w:p>
    <w:p>
      <w:pPr>
        <w:spacing w:line="400" w:lineRule="exact"/>
        <w:jc w:val="center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eastAsia="zh-CN"/>
        </w:rPr>
        <w:t>七年级语文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答案</w:t>
      </w:r>
    </w:p>
    <w:p>
      <w:pPr>
        <w:spacing w:line="4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 xml:space="preserve">1.B </w:t>
      </w:r>
      <w:r>
        <w:rPr>
          <w:rFonts w:ascii="宋体" w:hAnsi="宋体" w:cs="宋体" w:hint="eastAsia"/>
          <w:b/>
          <w:bCs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/>
          <w:bCs/>
        </w:rPr>
        <w:t xml:space="preserve"> 2.A  </w:t>
      </w:r>
      <w:r>
        <w:rPr>
          <w:rFonts w:ascii="宋体" w:hAnsi="宋体" w:cs="宋体" w:hint="eastAsia"/>
          <w:b/>
          <w:bCs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/>
          <w:bCs/>
        </w:rPr>
        <w:t>3.D</w:t>
      </w:r>
      <w:r>
        <w:rPr>
          <w:rFonts w:ascii="宋体" w:hAnsi="宋体" w:cs="宋体" w:hint="eastAsia"/>
          <w:b/>
          <w:bCs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/>
          <w:bCs/>
        </w:rPr>
        <w:t xml:space="preserve"> 4. B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5（5分）（1）拟人 （2）反复 （3）比喻 （4） 反问 （5）排比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 xml:space="preserve">6. </w:t>
      </w:r>
      <w:r>
        <w:rPr>
          <w:rFonts w:ascii="宋体" w:eastAsia="宋体" w:hAnsi="宋体" w:cs="宋体" w:hint="eastAsia"/>
          <w:b/>
          <w:bCs/>
          <w:i/>
        </w:rPr>
        <w:t>（</w:t>
      </w:r>
      <w:r>
        <w:rPr>
          <w:rFonts w:ascii="宋体" w:eastAsia="宋体" w:hAnsi="宋体" w:cs="宋体" w:hint="eastAsia"/>
          <w:b/>
          <w:bCs/>
        </w:rPr>
        <w:t>1）秋风萧瑟,</w:t>
      </w:r>
      <w:r>
        <w:rPr>
          <w:rFonts w:ascii="宋体" w:hAnsi="宋体" w:cs="宋体" w:hint="eastAsia"/>
          <w:b/>
          <w:bCs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</w:rPr>
        <w:t>(2) 影入平羌江水流 (3) 崔九堂前几度闻  (4) 不知何处吹芦管  (5)曲肱而枕之，乐亦在其中矣。（6）不义而富且贵，于我如浮云。（7）人不知而不愠，不亦君子乎？</w:t>
      </w:r>
      <w:r>
        <w:rPr>
          <w:rFonts w:ascii="宋体" w:hAnsi="宋体" w:cs="宋体" w:hint="eastAsia"/>
          <w:b/>
          <w:bCs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</w:rPr>
        <w:t>（8）三人行，必有我师焉。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7.（1）散文: ①④</w:t>
      </w:r>
      <w:r>
        <w:rPr>
          <w:rFonts w:ascii="宋体" w:hAnsi="宋体" w:cs="宋体" w:hint="eastAsia"/>
          <w:b/>
          <w:bCs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/>
          <w:bCs/>
        </w:rPr>
        <w:t xml:space="preserve">（2）诗集：② </w:t>
      </w:r>
      <w:r>
        <w:rPr>
          <w:rFonts w:ascii="宋体" w:hAnsi="宋体" w:cs="宋体" w:hint="eastAsia"/>
          <w:b/>
          <w:bCs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/>
        </w:rPr>
        <w:t>（3）小说：③⑤⑥⑦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40" w:firstLineChars="100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（4）童话寓言：⑧⑨。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 xml:space="preserve">(二) 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>8.【解析】细读【材料二】的图表,可以发现,“科学能够提升国家实力”“科学能够造福社会和人民”“科学知识本身十分具有魅力”是排在青少年对科学感兴趣的原因的前三位,A 项中“更宽的升学就业前景是青少年对科学感兴趣的主要原因”说法错误。故选A项。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>9..(1)相继陨落的科学巨星,用一生诠释深沉的家国情怀和以天下为己任的责任担当。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>(2)青少年心中的偶像在逐渐变化,由明星转变为将像袁隆平,吴孟超等著名科学家作为人生偶像。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>评分标准:每点 1 分。共2 分。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>10.“坐冷板凳”指耐得住寂寞,不为外界喧哗的世界所迷惑,有恒心和韧劲,真正埋头苦干,从事科学研究。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>评分标准:答出“坐冷板凳”在文中的意思,得3分。共3 分。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>11.示例:学习老一辈科学家胸怀祖国,服务人民的优秀品质;树立崇高的理想,努力学习科学文化知识,提高道德 ,强健体魄,使自己能成为合格的社会主义事业的接班人;敢于挑战权威,积极培育创新精神。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>评分标准:每点1分。共3分。</w:t>
      </w:r>
      <w:r>
        <w:rPr>
          <w:rFonts w:ascii="宋体" w:eastAsia="宋体" w:hAnsi="宋体" w:cs="宋体" w:hint="eastAsia"/>
          <w:b/>
          <w:bCs/>
        </w:rPr>
        <w:br/>
      </w:r>
      <w:bookmarkStart w:id="0" w:name="_GoBack"/>
      <w:bookmarkEnd w:id="0"/>
      <w:r>
        <w:rPr>
          <w:rFonts w:ascii="宋体" w:eastAsia="宋体" w:hAnsi="宋体" w:cs="宋体" w:hint="eastAsia"/>
          <w:b/>
          <w:bCs/>
        </w:rPr>
        <w:t>12. (1)内集：把家里人聚集在一起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 xml:space="preserve">    (2)文义：文章的义理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 xml:space="preserve">    (3)何所似：像什么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 xml:space="preserve">    (4)差： 大体  拟：相比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360" w:hanging="360" w:hangingChars="150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13.(1)古义:子女,这里泛指小辈,包括侄儿侄女。 今义：儿子和女儿</w:t>
      </w:r>
      <w:r>
        <w:rPr>
          <w:rFonts w:ascii="宋体" w:eastAsia="宋体" w:hAnsi="宋体" w:cs="宋体" w:hint="eastAsia"/>
          <w:b/>
          <w:bCs/>
        </w:rPr>
        <w:br/>
      </w:r>
      <w:r>
        <w:rPr>
          <w:rFonts w:ascii="宋体" w:eastAsia="宋体" w:hAnsi="宋体" w:cs="宋体" w:hint="eastAsia"/>
          <w:b/>
          <w:bCs/>
        </w:rPr>
        <w:t>(2) 古义：趁,乘 。   今义：因为。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360" w:hanging="360" w:hangingChars="150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14. (1)过了一会儿，雪下大了。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60" w:firstLineChars="150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(2)不如说柳絮乘风而起。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60" w:firstLineChars="150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(3) (谢道韫)是太傅的大哥谢无奕的女儿,左将军王凝之的妻子。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15. 从“寒雪”“内集”“欣然”“大笑”等词语可以看出,作者营造了一种融洽,和谐、欢快,轻松的家庭氛围。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16. 【示例一)“撒盐空中”一喻好。雪的颜色和下落之态跟盐比较接近,而柳絮呈灰白色,在风中往往上扬,甚至飞得更高更远,跟雪飘舞的方式不同。写物必须首先求得形似而后达于神似,形似是基础。因此,我认为谢朗的解答好。【示例二】“柳絮因风起”一喻好。它给人以春天即将到来的感觉,有深刻的意蕴。而“撒盐”一喻所缺乏的恰恰是意蕴。好的诗句要有好的意象,意象是物象和意蕴的统一,“柳絮”—一喻就好在有好意象。因此,我认为谢道韫的解答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baseline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17. 曲牌名，题目，孤寂(凄苦、愁楚)，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baseline"/>
        <w:rPr>
          <w:rStyle w:val="NormalCharacter"/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18.点明了游子思乡的特定时间，渲染了悲凉的氛围，同时使全曲情景交融，浑然一体。）意对即可。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baseline"/>
        <w:rPr>
          <w:rFonts w:ascii="宋体" w:eastAsia="宋体" w:hAnsi="宋体" w:cs="宋体" w:hint="eastAsia"/>
          <w:b/>
          <w:bCs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eastAsia="宋体" w:hAnsi="宋体" w:cs="宋体" w:hint="eastAsia"/>
          <w:b/>
          <w:bCs/>
        </w:rPr>
        <w:pict>
          <v:shape id="_x0000_i1026" type="#_x0000_t75" alt="promotion-pages" style="width:415.3pt;height:671.68pt">
            <v:imagedata r:id="rId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5E6"/>
    <w:rsid w:val="0001688E"/>
    <w:rsid w:val="00335655"/>
    <w:rsid w:val="00350A19"/>
    <w:rsid w:val="0039595B"/>
    <w:rsid w:val="003A072A"/>
    <w:rsid w:val="006C2736"/>
    <w:rsid w:val="007565E6"/>
    <w:rsid w:val="007B6C0F"/>
    <w:rsid w:val="00836961"/>
    <w:rsid w:val="008A2C1F"/>
    <w:rsid w:val="008A4F6E"/>
    <w:rsid w:val="00955C9A"/>
    <w:rsid w:val="00965456"/>
    <w:rsid w:val="009A78EF"/>
    <w:rsid w:val="009B7A45"/>
    <w:rsid w:val="009D37A3"/>
    <w:rsid w:val="00B5365C"/>
    <w:rsid w:val="00C62611"/>
    <w:rsid w:val="00E47C61"/>
    <w:rsid w:val="00EB6496"/>
    <w:rsid w:val="00F86E39"/>
    <w:rsid w:val="00F97225"/>
    <w:rsid w:val="00FF1438"/>
    <w:rsid w:val="62E9796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jc w:val="both"/>
      <w:textAlignment w:val="baseline"/>
    </w:pPr>
    <w:rPr>
      <w:rFonts w:ascii="Times New Roman" w:eastAsia="宋体" w:hAnsi="Times New Roman" w:cs="Times New Roman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</w:style>
  <w:style w:type="character" w:customStyle="1" w:styleId="Char">
    <w:name w:val="页眉 Char"/>
    <w:basedOn w:val="DefaultParagraphFont"/>
    <w:link w:val="Header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邢睿彬</dc:creator>
  <cp:lastModifiedBy>Administrator</cp:lastModifiedBy>
  <cp:revision>8</cp:revision>
  <dcterms:created xsi:type="dcterms:W3CDTF">2021-10-21T00:13:00Z</dcterms:created>
  <dcterms:modified xsi:type="dcterms:W3CDTF">2021-10-30T07:38:32Z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