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310"/>
          <w:tab w:val="left" w:pos="4200"/>
          <w:tab w:val="left" w:pos="6090"/>
        </w:tabs>
        <w:spacing w:line="480" w:lineRule="exact"/>
        <w:jc w:val="center"/>
        <w:rPr>
          <w:rFonts w:eastAsia="幼圆" w:cs="Times New Roman"/>
          <w:b/>
          <w:sz w:val="44"/>
          <w:szCs w:val="44"/>
        </w:rPr>
      </w:pPr>
      <w:r>
        <w:rPr>
          <w:rFonts w:hint="eastAsia" w:ascii="幼圆" w:eastAsia="幼圆" w:cs="Times New Roman"/>
          <w:b/>
          <w:sz w:val="44"/>
          <w:szCs w:val="44"/>
        </w:rPr>
        <w:drawing>
          <wp:anchor distT="0" distB="0" distL="114300" distR="114300" simplePos="0" relativeHeight="251658240" behindDoc="0" locked="0" layoutInCell="1" allowOverlap="1">
            <wp:simplePos x="0" y="0"/>
            <wp:positionH relativeFrom="page">
              <wp:posOffset>11404600</wp:posOffset>
            </wp:positionH>
            <wp:positionV relativeFrom="topMargin">
              <wp:posOffset>11798300</wp:posOffset>
            </wp:positionV>
            <wp:extent cx="495300" cy="3429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4"/>
                    <a:stretch>
                      <a:fillRect/>
                    </a:stretch>
                  </pic:blipFill>
                  <pic:spPr>
                    <a:xfrm>
                      <a:off x="0" y="0"/>
                      <a:ext cx="495300" cy="342900"/>
                    </a:xfrm>
                    <a:prstGeom prst="rect">
                      <a:avLst/>
                    </a:prstGeom>
                  </pic:spPr>
                </pic:pic>
              </a:graphicData>
            </a:graphic>
          </wp:anchor>
        </w:drawing>
      </w:r>
      <w:r>
        <w:rPr>
          <w:rFonts w:hint="eastAsia" w:ascii="幼圆" w:eastAsia="幼圆" w:cs="Times New Roman"/>
          <w:b/>
          <w:sz w:val="44"/>
          <w:szCs w:val="44"/>
        </w:rPr>
        <w:t>2020年下期九年级化学单元目标检测题（二）</w:t>
      </w:r>
    </w:p>
    <w:p>
      <w:pPr>
        <w:tabs>
          <w:tab w:val="left" w:pos="420"/>
          <w:tab w:val="left" w:pos="2310"/>
          <w:tab w:val="left" w:pos="4200"/>
          <w:tab w:val="left" w:pos="6090"/>
        </w:tabs>
        <w:spacing w:before="156" w:beforeLines="50"/>
        <w:jc w:val="center"/>
        <w:rPr>
          <w:rFonts w:eastAsia="方正小标宋简体" w:cs="Times New Roman"/>
          <w:b/>
          <w:sz w:val="32"/>
          <w:szCs w:val="32"/>
        </w:rPr>
      </w:pPr>
      <w:r>
        <w:rPr>
          <w:rFonts w:eastAsia="方正小标宋简体" w:cs="Times New Roman"/>
          <w:b/>
          <w:sz w:val="32"/>
          <w:szCs w:val="32"/>
        </w:rPr>
        <w:t>（第三、四单元）</w:t>
      </w:r>
    </w:p>
    <w:p>
      <w:pPr>
        <w:tabs>
          <w:tab w:val="left" w:pos="420"/>
          <w:tab w:val="left" w:pos="2310"/>
          <w:tab w:val="left" w:pos="4200"/>
          <w:tab w:val="left" w:pos="6090"/>
        </w:tabs>
        <w:spacing w:line="360" w:lineRule="exact"/>
        <w:ind w:firstLine="2951" w:firstLineChars="1400"/>
        <w:rPr>
          <w:rFonts w:eastAsia="楷体_GB2312" w:cs="Times New Roman"/>
          <w:b/>
          <w:bCs/>
          <w:szCs w:val="24"/>
        </w:rPr>
      </w:pPr>
      <w:r>
        <w:rPr>
          <w:rFonts w:eastAsia="楷体_GB2312" w:cs="Times New Roman"/>
          <w:b/>
          <w:bCs/>
          <w:szCs w:val="24"/>
        </w:rPr>
        <w:t>考试时量为60分钟，满分为100分。</w:t>
      </w:r>
    </w:p>
    <w:p>
      <w:pPr>
        <w:tabs>
          <w:tab w:val="left" w:pos="420"/>
          <w:tab w:val="left" w:pos="2310"/>
          <w:tab w:val="left" w:pos="4200"/>
          <w:tab w:val="left" w:pos="6090"/>
        </w:tabs>
        <w:spacing w:line="360" w:lineRule="exact"/>
        <w:rPr>
          <w:rFonts w:eastAsia="楷体_GB2312" w:cs="Times New Roman"/>
        </w:rPr>
      </w:pPr>
      <w:r>
        <w:rPr>
          <w:rFonts w:eastAsia="黑体" w:cs="Times New Roman"/>
          <w:sz w:val="24"/>
          <w:szCs w:val="24"/>
        </w:rPr>
        <w:t>一、我能选择</w:t>
      </w:r>
      <w:r>
        <w:rPr>
          <w:rFonts w:eastAsia="楷体_GB2312" w:cs="Times New Roman"/>
        </w:rPr>
        <w:t>（每题只有一个正确答案，每小题3分，共60分）</w:t>
      </w:r>
    </w:p>
    <w:tbl>
      <w:tblPr>
        <w:tblStyle w:val="8"/>
        <w:tblW w:w="83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760"/>
        <w:gridCol w:w="760"/>
        <w:gridCol w:w="759"/>
        <w:gridCol w:w="760"/>
        <w:gridCol w:w="760"/>
        <w:gridCol w:w="760"/>
        <w:gridCol w:w="759"/>
        <w:gridCol w:w="760"/>
        <w:gridCol w:w="760"/>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759" w:type="dxa"/>
            <w:noWrap w:val="0"/>
            <w:vAlign w:val="center"/>
          </w:tcPr>
          <w:p>
            <w:pPr>
              <w:tabs>
                <w:tab w:val="left" w:pos="420"/>
                <w:tab w:val="left" w:pos="2310"/>
                <w:tab w:val="left" w:pos="4200"/>
                <w:tab w:val="left" w:pos="6090"/>
              </w:tabs>
              <w:jc w:val="center"/>
              <w:rPr>
                <w:rFonts w:cs="Times New Roman"/>
                <w:szCs w:val="21"/>
              </w:rPr>
            </w:pPr>
            <w:r>
              <w:rPr>
                <w:rFonts w:hAnsi="宋体" w:cs="Times New Roman"/>
                <w:szCs w:val="21"/>
              </w:rPr>
              <w:t>题号</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2</w:t>
            </w:r>
          </w:p>
        </w:tc>
        <w:tc>
          <w:tcPr>
            <w:tcW w:w="759"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3</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4</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5</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6</w:t>
            </w:r>
          </w:p>
        </w:tc>
        <w:tc>
          <w:tcPr>
            <w:tcW w:w="759"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7</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8</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9</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759" w:type="dxa"/>
            <w:noWrap w:val="0"/>
            <w:vAlign w:val="center"/>
          </w:tcPr>
          <w:p>
            <w:pPr>
              <w:tabs>
                <w:tab w:val="left" w:pos="420"/>
                <w:tab w:val="left" w:pos="2310"/>
                <w:tab w:val="left" w:pos="4200"/>
                <w:tab w:val="left" w:pos="6090"/>
              </w:tabs>
              <w:jc w:val="center"/>
              <w:rPr>
                <w:rFonts w:cs="Times New Roman"/>
                <w:szCs w:val="21"/>
              </w:rPr>
            </w:pPr>
            <w:r>
              <w:rPr>
                <w:rFonts w:hAnsi="宋体" w:cs="Times New Roman"/>
                <w:szCs w:val="21"/>
              </w:rPr>
              <w:t>答案</w:t>
            </w: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59"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59"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759" w:type="dxa"/>
            <w:noWrap w:val="0"/>
            <w:vAlign w:val="center"/>
          </w:tcPr>
          <w:p>
            <w:pPr>
              <w:tabs>
                <w:tab w:val="left" w:pos="420"/>
                <w:tab w:val="left" w:pos="2310"/>
                <w:tab w:val="left" w:pos="4200"/>
                <w:tab w:val="left" w:pos="6090"/>
              </w:tabs>
              <w:jc w:val="center"/>
              <w:rPr>
                <w:rFonts w:cs="Times New Roman"/>
                <w:szCs w:val="21"/>
              </w:rPr>
            </w:pPr>
            <w:r>
              <w:rPr>
                <w:rFonts w:hAnsi="宋体" w:cs="Times New Roman"/>
                <w:szCs w:val="21"/>
              </w:rPr>
              <w:t>题号</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11</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12</w:t>
            </w:r>
          </w:p>
        </w:tc>
        <w:tc>
          <w:tcPr>
            <w:tcW w:w="759"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13</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14</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15</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16</w:t>
            </w:r>
          </w:p>
        </w:tc>
        <w:tc>
          <w:tcPr>
            <w:tcW w:w="759"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17</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18</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19</w:t>
            </w:r>
          </w:p>
        </w:tc>
        <w:tc>
          <w:tcPr>
            <w:tcW w:w="760"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759" w:type="dxa"/>
            <w:noWrap w:val="0"/>
            <w:vAlign w:val="center"/>
          </w:tcPr>
          <w:p>
            <w:pPr>
              <w:tabs>
                <w:tab w:val="left" w:pos="420"/>
                <w:tab w:val="left" w:pos="2310"/>
                <w:tab w:val="left" w:pos="4200"/>
                <w:tab w:val="left" w:pos="6090"/>
              </w:tabs>
              <w:jc w:val="center"/>
              <w:rPr>
                <w:rFonts w:cs="Times New Roman"/>
                <w:szCs w:val="21"/>
              </w:rPr>
            </w:pPr>
            <w:r>
              <w:rPr>
                <w:rFonts w:hAnsi="宋体" w:cs="Times New Roman"/>
                <w:szCs w:val="21"/>
              </w:rPr>
              <w:t>答案</w:t>
            </w: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59"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59"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c>
          <w:tcPr>
            <w:tcW w:w="760" w:type="dxa"/>
            <w:noWrap w:val="0"/>
            <w:vAlign w:val="center"/>
          </w:tcPr>
          <w:p>
            <w:pPr>
              <w:tabs>
                <w:tab w:val="left" w:pos="420"/>
                <w:tab w:val="left" w:pos="2310"/>
                <w:tab w:val="left" w:pos="4200"/>
                <w:tab w:val="left" w:pos="6090"/>
              </w:tabs>
              <w:jc w:val="center"/>
              <w:rPr>
                <w:rFonts w:cs="Times New Roman"/>
                <w:szCs w:val="21"/>
              </w:rPr>
            </w:pPr>
          </w:p>
        </w:tc>
      </w:tr>
    </w:tbl>
    <w:p>
      <w:pPr>
        <w:tabs>
          <w:tab w:val="left" w:pos="420"/>
          <w:tab w:val="left" w:pos="2310"/>
          <w:tab w:val="left" w:pos="4200"/>
          <w:tab w:val="left" w:pos="6090"/>
        </w:tabs>
        <w:spacing w:line="320" w:lineRule="exact"/>
        <w:jc w:val="left"/>
        <w:rPr>
          <w:rFonts w:cs="Times New Roman"/>
          <w:szCs w:val="21"/>
        </w:rPr>
      </w:pPr>
      <w:r>
        <w:rPr>
          <w:rFonts w:cs="Times New Roman"/>
          <w:szCs w:val="21"/>
        </w:rPr>
        <w:t>1、下列说法错误的是</w:t>
      </w:r>
    </w:p>
    <w:p>
      <w:pPr>
        <w:tabs>
          <w:tab w:val="left" w:pos="420"/>
          <w:tab w:val="left" w:pos="2310"/>
          <w:tab w:val="left" w:pos="4200"/>
          <w:tab w:val="left" w:pos="6090"/>
        </w:tabs>
        <w:spacing w:line="320" w:lineRule="exact"/>
        <w:ind w:firstLine="315" w:firstLineChars="150"/>
        <w:jc w:val="left"/>
        <w:rPr>
          <w:rFonts w:eastAsia="楷体_GB2312" w:cs="Times New Roman"/>
          <w:szCs w:val="21"/>
        </w:rPr>
      </w:pPr>
      <w:r>
        <w:rPr>
          <w:rFonts w:eastAsia="楷体_GB2312" w:cs="Times New Roman"/>
          <w:szCs w:val="21"/>
        </w:rPr>
        <w:t>A．酒香不怕巷子深</w:t>
      </w:r>
      <w:r>
        <w:rPr>
          <w:rFonts w:cs="Times New Roman"/>
          <w:szCs w:val="21"/>
        </w:rPr>
        <w:t>——</w:t>
      </w:r>
      <w:r>
        <w:rPr>
          <w:rFonts w:eastAsia="楷体_GB2312" w:cs="Times New Roman"/>
          <w:szCs w:val="21"/>
        </w:rPr>
        <w:t>分子不断运动</w:t>
      </w:r>
    </w:p>
    <w:p>
      <w:pPr>
        <w:tabs>
          <w:tab w:val="left" w:pos="420"/>
          <w:tab w:val="left" w:pos="2310"/>
          <w:tab w:val="left" w:pos="4200"/>
          <w:tab w:val="left" w:pos="6090"/>
        </w:tabs>
        <w:spacing w:line="320" w:lineRule="exact"/>
        <w:ind w:firstLine="315" w:firstLineChars="150"/>
        <w:jc w:val="left"/>
        <w:outlineLvl w:val="0"/>
        <w:rPr>
          <w:rFonts w:eastAsia="楷体_GB2312" w:cs="Times New Roman"/>
          <w:szCs w:val="21"/>
        </w:rPr>
      </w:pPr>
      <w:r>
        <w:rPr>
          <w:rFonts w:eastAsia="楷体_GB2312" w:cs="Times New Roman"/>
          <w:szCs w:val="21"/>
        </w:rPr>
        <w:t>B．酒精与水混合总体积小于二者之和</w:t>
      </w:r>
      <w:r>
        <w:rPr>
          <w:rFonts w:cs="Times New Roman"/>
          <w:szCs w:val="21"/>
        </w:rPr>
        <w:t>——</w:t>
      </w:r>
      <w:r>
        <w:rPr>
          <w:rFonts w:eastAsia="楷体_GB2312" w:cs="Times New Roman"/>
          <w:szCs w:val="21"/>
        </w:rPr>
        <w:t>分子之间有间隔</w:t>
      </w:r>
    </w:p>
    <w:p>
      <w:pPr>
        <w:tabs>
          <w:tab w:val="left" w:pos="420"/>
          <w:tab w:val="left" w:pos="2310"/>
          <w:tab w:val="left" w:pos="4200"/>
          <w:tab w:val="left" w:pos="6090"/>
        </w:tabs>
        <w:spacing w:line="320" w:lineRule="exact"/>
        <w:ind w:firstLine="315" w:firstLineChars="150"/>
        <w:jc w:val="left"/>
        <w:rPr>
          <w:rFonts w:eastAsia="楷体_GB2312" w:cs="Times New Roman"/>
          <w:szCs w:val="21"/>
        </w:rPr>
      </w:pPr>
      <w:r>
        <w:rPr>
          <w:szCs w:val="21"/>
        </w:rPr>
        <w:drawing>
          <wp:anchor distT="0" distB="0" distL="114300" distR="114300" simplePos="0" relativeHeight="251673600" behindDoc="0" locked="0" layoutInCell="1" allowOverlap="1">
            <wp:simplePos x="0" y="0"/>
            <wp:positionH relativeFrom="column">
              <wp:posOffset>3368040</wp:posOffset>
            </wp:positionH>
            <wp:positionV relativeFrom="paragraph">
              <wp:posOffset>172085</wp:posOffset>
            </wp:positionV>
            <wp:extent cx="1820545" cy="802005"/>
            <wp:effectExtent l="0" t="0" r="8255" b="17145"/>
            <wp:wrapNone/>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5"/>
                    <a:srcRect r="139" b="31544"/>
                    <a:stretch>
                      <a:fillRect/>
                    </a:stretch>
                  </pic:blipFill>
                  <pic:spPr>
                    <a:xfrm>
                      <a:off x="0" y="0"/>
                      <a:ext cx="1820545" cy="802005"/>
                    </a:xfrm>
                    <a:prstGeom prst="rect">
                      <a:avLst/>
                    </a:prstGeom>
                    <a:noFill/>
                    <a:ln>
                      <a:noFill/>
                    </a:ln>
                  </pic:spPr>
                </pic:pic>
              </a:graphicData>
            </a:graphic>
          </wp:anchor>
        </w:drawing>
      </w:r>
      <w:r>
        <w:rPr>
          <w:rFonts w:eastAsia="楷体_GB2312" w:cs="Times New Roman"/>
          <w:szCs w:val="21"/>
        </w:rPr>
        <w:t>C．水受热变成水蒸气</w:t>
      </w:r>
      <w:r>
        <w:rPr>
          <w:rFonts w:cs="Times New Roman"/>
          <w:szCs w:val="21"/>
        </w:rPr>
        <w:t>——</w:t>
      </w:r>
      <w:r>
        <w:rPr>
          <w:rFonts w:eastAsia="楷体_GB2312" w:cs="Times New Roman"/>
          <w:szCs w:val="21"/>
        </w:rPr>
        <w:t>水分子体积变大</w:t>
      </w:r>
    </w:p>
    <w:p>
      <w:pPr>
        <w:tabs>
          <w:tab w:val="left" w:pos="420"/>
          <w:tab w:val="left" w:pos="2310"/>
          <w:tab w:val="left" w:pos="4200"/>
          <w:tab w:val="left" w:pos="6090"/>
        </w:tabs>
        <w:spacing w:line="320" w:lineRule="exact"/>
        <w:ind w:firstLine="315" w:firstLineChars="150"/>
        <w:jc w:val="left"/>
        <w:rPr>
          <w:rFonts w:eastAsia="楷体_GB2312" w:cs="Times New Roman"/>
          <w:szCs w:val="21"/>
        </w:rPr>
      </w:pPr>
      <w:r>
        <w:rPr>
          <w:rFonts w:eastAsia="楷体_GB2312" w:cs="Times New Roman"/>
          <w:szCs w:val="21"/>
        </w:rPr>
        <w:t>D．物体热胀冷缩</w:t>
      </w:r>
      <w:r>
        <w:rPr>
          <w:rFonts w:cs="Times New Roman"/>
          <w:szCs w:val="21"/>
        </w:rPr>
        <w:t>——</w:t>
      </w:r>
      <w:r>
        <w:rPr>
          <w:rFonts w:eastAsia="楷体_GB2312" w:cs="Times New Roman"/>
          <w:szCs w:val="21"/>
        </w:rPr>
        <w:t>分子之间有间隔</w:t>
      </w:r>
    </w:p>
    <w:p>
      <w:pPr>
        <w:tabs>
          <w:tab w:val="left" w:pos="420"/>
          <w:tab w:val="left" w:pos="2310"/>
          <w:tab w:val="left" w:pos="4200"/>
          <w:tab w:val="left" w:pos="6090"/>
        </w:tabs>
        <w:spacing w:line="320" w:lineRule="exact"/>
        <w:rPr>
          <w:rFonts w:cs="Times New Roman"/>
          <w:szCs w:val="21"/>
        </w:rPr>
      </w:pPr>
      <w:r>
        <w:rPr>
          <w:rFonts w:cs="Times New Roman"/>
          <w:szCs w:val="21"/>
        </w:rPr>
        <w:t>2、如</w:t>
      </w:r>
      <w:r>
        <w:rPr>
          <w:rFonts w:hint="eastAsia" w:cs="Times New Roman"/>
          <w:szCs w:val="21"/>
        </w:rPr>
        <w:t>右</w:t>
      </w:r>
      <w:r>
        <w:rPr>
          <w:rFonts w:cs="Times New Roman"/>
          <w:szCs w:val="21"/>
        </w:rPr>
        <w:t>图为</w:t>
      </w:r>
      <w:r>
        <w:rPr>
          <w:rFonts w:hint="eastAsia" w:cs="Times New Roman"/>
          <w:szCs w:val="21"/>
        </w:rPr>
        <w:t>水</w:t>
      </w:r>
      <w:r>
        <w:rPr>
          <w:rFonts w:cs="Times New Roman"/>
          <w:szCs w:val="21"/>
        </w:rPr>
        <w:t>的分解示意图。下列叙述完全正确的是</w:t>
      </w:r>
    </w:p>
    <w:p>
      <w:pPr>
        <w:tabs>
          <w:tab w:val="left" w:pos="315"/>
          <w:tab w:val="left" w:pos="2310"/>
          <w:tab w:val="left" w:pos="4200"/>
          <w:tab w:val="left" w:pos="6090"/>
        </w:tabs>
        <w:spacing w:line="320" w:lineRule="exact"/>
        <w:rPr>
          <w:rFonts w:cs="Times New Roman"/>
          <w:szCs w:val="21"/>
          <w:shd w:val="clear" w:color="auto" w:fill="FFFFFF"/>
        </w:rPr>
      </w:pPr>
      <w:r>
        <w:rPr>
          <w:rFonts w:hint="eastAsia" w:cs="Times New Roman"/>
          <w:szCs w:val="21"/>
          <w:shd w:val="clear" w:color="auto" w:fill="FFFFFF"/>
        </w:rPr>
        <w:t>　</w:t>
      </w:r>
      <w:r>
        <w:rPr>
          <w:rFonts w:cs="Times New Roman"/>
          <w:szCs w:val="21"/>
          <w:shd w:val="clear" w:color="auto" w:fill="FFFFFF"/>
        </w:rPr>
        <w:t>①水分解生成氢气和氧气；②分子可以再分，原子不可以再分；</w:t>
      </w:r>
    </w:p>
    <w:p>
      <w:pPr>
        <w:tabs>
          <w:tab w:val="left" w:pos="315"/>
          <w:tab w:val="left" w:pos="2310"/>
          <w:tab w:val="left" w:pos="4200"/>
          <w:tab w:val="left" w:pos="6090"/>
        </w:tabs>
        <w:spacing w:line="320" w:lineRule="exact"/>
        <w:rPr>
          <w:rFonts w:cs="Times New Roman"/>
          <w:szCs w:val="21"/>
          <w:shd w:val="clear" w:color="auto" w:fill="FFFFFF"/>
        </w:rPr>
      </w:pPr>
      <w:r>
        <w:rPr>
          <w:szCs w:val="21"/>
        </w:rPr>
        <w:drawing>
          <wp:anchor distT="0" distB="0" distL="114300" distR="114300" simplePos="0" relativeHeight="251672576" behindDoc="0" locked="0" layoutInCell="1" allowOverlap="1">
            <wp:simplePos x="0" y="0"/>
            <wp:positionH relativeFrom="column">
              <wp:posOffset>3225165</wp:posOffset>
            </wp:positionH>
            <wp:positionV relativeFrom="paragraph">
              <wp:posOffset>130810</wp:posOffset>
            </wp:positionV>
            <wp:extent cx="2063115" cy="409575"/>
            <wp:effectExtent l="0" t="0" r="13335" b="9525"/>
            <wp:wrapNone/>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5"/>
                    <a:srcRect t="69919" r="2612"/>
                    <a:stretch>
                      <a:fillRect/>
                    </a:stretch>
                  </pic:blipFill>
                  <pic:spPr>
                    <a:xfrm>
                      <a:off x="0" y="0"/>
                      <a:ext cx="2063115" cy="409575"/>
                    </a:xfrm>
                    <a:prstGeom prst="rect">
                      <a:avLst/>
                    </a:prstGeom>
                    <a:noFill/>
                    <a:ln>
                      <a:noFill/>
                    </a:ln>
                  </pic:spPr>
                </pic:pic>
              </a:graphicData>
            </a:graphic>
          </wp:anchor>
        </w:drawing>
      </w:r>
      <w:r>
        <w:rPr>
          <w:rFonts w:hint="eastAsia" w:cs="Times New Roman"/>
          <w:szCs w:val="21"/>
          <w:shd w:val="clear" w:color="auto" w:fill="FFFFFF"/>
        </w:rPr>
        <w:t>　</w:t>
      </w:r>
      <w:r>
        <w:rPr>
          <w:rFonts w:cs="Times New Roman"/>
          <w:szCs w:val="21"/>
          <w:shd w:val="clear" w:color="auto" w:fill="FFFFFF"/>
        </w:rPr>
        <w:t>③物质都是由分子构成的；</w:t>
      </w:r>
    </w:p>
    <w:p>
      <w:pPr>
        <w:tabs>
          <w:tab w:val="left" w:pos="315"/>
          <w:tab w:val="left" w:pos="2310"/>
          <w:tab w:val="left" w:pos="4200"/>
          <w:tab w:val="left" w:pos="6090"/>
        </w:tabs>
        <w:spacing w:line="320" w:lineRule="exact"/>
        <w:rPr>
          <w:rFonts w:cs="Times New Roman"/>
          <w:szCs w:val="21"/>
          <w:shd w:val="clear" w:color="auto" w:fill="FFFFFF"/>
        </w:rPr>
      </w:pPr>
      <w:r>
        <w:rPr>
          <w:rFonts w:hint="eastAsia" w:cs="Times New Roman"/>
          <w:szCs w:val="21"/>
          <w:shd w:val="clear" w:color="auto" w:fill="FFFFFF"/>
        </w:rPr>
        <w:t>　</w:t>
      </w:r>
      <w:r>
        <w:rPr>
          <w:rFonts w:cs="Times New Roman"/>
          <w:szCs w:val="21"/>
          <w:shd w:val="clear" w:color="auto" w:fill="FFFFFF"/>
        </w:rPr>
        <w:t>④同种原子可以结合成分子，不同种原子不能结合成分子；</w:t>
      </w:r>
    </w:p>
    <w:p>
      <w:pPr>
        <w:tabs>
          <w:tab w:val="left" w:pos="315"/>
          <w:tab w:val="left" w:pos="2310"/>
          <w:tab w:val="left" w:pos="4200"/>
          <w:tab w:val="left" w:pos="6090"/>
        </w:tabs>
        <w:spacing w:line="320" w:lineRule="exact"/>
        <w:rPr>
          <w:rFonts w:hint="eastAsia" w:cs="Times New Roman"/>
          <w:szCs w:val="21"/>
          <w:shd w:val="clear" w:color="auto" w:fill="FFFFFF"/>
        </w:rPr>
      </w:pPr>
      <w:r>
        <w:rPr>
          <w:rFonts w:hint="eastAsia" w:cs="Times New Roman"/>
          <w:szCs w:val="21"/>
          <w:shd w:val="clear" w:color="auto" w:fill="FFFFFF"/>
        </w:rPr>
        <w:t>　</w:t>
      </w:r>
      <w:r>
        <w:rPr>
          <w:rFonts w:cs="Times New Roman"/>
          <w:szCs w:val="21"/>
          <w:shd w:val="clear" w:color="auto" w:fill="FFFFFF"/>
        </w:rPr>
        <w:t>⑤同种物质的分子性质相同，不同种物质的分子性质不同</w:t>
      </w:r>
      <w:r>
        <w:rPr>
          <w:rFonts w:hint="eastAsia" w:cs="Times New Roman"/>
          <w:szCs w:val="21"/>
          <w:shd w:val="clear" w:color="auto" w:fill="FFFFFF"/>
        </w:rPr>
        <w:t>。</w:t>
      </w:r>
    </w:p>
    <w:p>
      <w:pPr>
        <w:tabs>
          <w:tab w:val="left" w:pos="315"/>
          <w:tab w:val="left" w:pos="2310"/>
          <w:tab w:val="left" w:pos="4200"/>
          <w:tab w:val="left" w:pos="6090"/>
        </w:tabs>
        <w:spacing w:line="320" w:lineRule="exact"/>
        <w:rPr>
          <w:rFonts w:cs="Times New Roman"/>
          <w:szCs w:val="21"/>
        </w:rPr>
      </w:pPr>
      <w:r>
        <w:rPr>
          <w:rFonts w:hint="eastAsia" w:cs="Times New Roman"/>
          <w:szCs w:val="21"/>
          <w:shd w:val="clear" w:color="auto" w:fill="FFFFFF"/>
        </w:rPr>
        <w:t xml:space="preserve">　 </w:t>
      </w:r>
      <w:r>
        <w:rPr>
          <w:rFonts w:cs="Times New Roman"/>
          <w:szCs w:val="21"/>
          <w:shd w:val="clear" w:color="auto" w:fill="FFFFFF"/>
        </w:rPr>
        <w:t xml:space="preserve">A．①③ </w:t>
      </w:r>
      <w:r>
        <w:rPr>
          <w:rFonts w:hint="eastAsia" w:cs="Times New Roman"/>
          <w:szCs w:val="21"/>
          <w:shd w:val="clear" w:color="auto" w:fill="FFFFFF"/>
        </w:rPr>
        <w:t xml:space="preserve">　　　　　  </w:t>
      </w:r>
      <w:r>
        <w:rPr>
          <w:rFonts w:cs="Times New Roman"/>
          <w:szCs w:val="21"/>
          <w:shd w:val="clear" w:color="auto" w:fill="FFFFFF"/>
        </w:rPr>
        <w:t xml:space="preserve">B．②④ </w:t>
      </w:r>
      <w:r>
        <w:rPr>
          <w:rFonts w:hint="eastAsia" w:cs="Times New Roman"/>
          <w:szCs w:val="21"/>
          <w:shd w:val="clear" w:color="auto" w:fill="FFFFFF"/>
        </w:rPr>
        <w:t>　　　　　</w:t>
      </w:r>
      <w:r>
        <w:rPr>
          <w:rFonts w:cs="Times New Roman"/>
          <w:szCs w:val="21"/>
          <w:shd w:val="clear" w:color="auto" w:fill="FFFFFF"/>
        </w:rPr>
        <w:t xml:space="preserve">C．①⑤ </w:t>
      </w:r>
      <w:r>
        <w:rPr>
          <w:rFonts w:hint="eastAsia" w:cs="Times New Roman"/>
          <w:szCs w:val="21"/>
          <w:shd w:val="clear" w:color="auto" w:fill="FFFFFF"/>
        </w:rPr>
        <w:t>　　　　　　　</w:t>
      </w:r>
      <w:r>
        <w:rPr>
          <w:rFonts w:cs="Times New Roman"/>
          <w:szCs w:val="21"/>
          <w:shd w:val="clear" w:color="auto" w:fill="FFFFFF"/>
        </w:rPr>
        <w:t>D．③④</w:t>
      </w:r>
    </w:p>
    <w:p>
      <w:pPr>
        <w:tabs>
          <w:tab w:val="left" w:pos="420"/>
          <w:tab w:val="left" w:pos="2310"/>
          <w:tab w:val="left" w:pos="4200"/>
          <w:tab w:val="left" w:pos="6090"/>
        </w:tabs>
        <w:spacing w:line="320" w:lineRule="exact"/>
        <w:outlineLvl w:val="0"/>
        <w:rPr>
          <w:rFonts w:cs="Times New Roman"/>
          <w:szCs w:val="21"/>
        </w:rPr>
      </w:pPr>
      <w:r>
        <w:rPr>
          <w:rFonts w:cs="Times New Roman"/>
          <w:szCs w:val="21"/>
        </w:rPr>
        <w:t>3、某粒子最外层有8个电子，下列对该粒子的判断正确的是</w:t>
      </w:r>
    </w:p>
    <w:p>
      <w:pPr>
        <w:numPr>
          <w:ilvl w:val="0"/>
          <w:numId w:val="1"/>
        </w:numPr>
        <w:spacing w:line="320" w:lineRule="exact"/>
        <w:ind w:firstLine="315" w:firstLineChars="150"/>
        <w:jc w:val="left"/>
        <w:rPr>
          <w:rFonts w:eastAsia="楷体_GB2312" w:cs="Times New Roman"/>
          <w:szCs w:val="21"/>
        </w:rPr>
      </w:pPr>
      <w:r>
        <w:rPr>
          <w:rFonts w:eastAsia="楷体_GB2312" w:cs="Times New Roman"/>
          <w:szCs w:val="21"/>
        </w:rPr>
        <w:t>一定是阳离子     B. 一定是阴离子   C. 一定是稀有气体原子   D. 无法确定</w:t>
      </w:r>
    </w:p>
    <w:p>
      <w:pPr>
        <w:tabs>
          <w:tab w:val="left" w:pos="420"/>
          <w:tab w:val="left" w:pos="2310"/>
          <w:tab w:val="left" w:pos="4200"/>
          <w:tab w:val="left" w:pos="6090"/>
        </w:tabs>
        <w:spacing w:line="320" w:lineRule="exact"/>
        <w:rPr>
          <w:rFonts w:cs="Times New Roman"/>
          <w:szCs w:val="21"/>
        </w:rPr>
      </w:pPr>
      <w:r>
        <w:rPr>
          <w:rFonts w:cs="Times New Roman"/>
          <w:szCs w:val="21"/>
        </w:rPr>
        <w:t xml:space="preserve">4、下列几种粒子中是金属元素原子的是  </w:t>
      </w:r>
    </w:p>
    <w:p>
      <w:pPr>
        <w:tabs>
          <w:tab w:val="left" w:pos="420"/>
          <w:tab w:val="left" w:pos="2310"/>
          <w:tab w:val="left" w:pos="4200"/>
          <w:tab w:val="left" w:pos="6090"/>
        </w:tabs>
        <w:spacing w:line="320" w:lineRule="exact"/>
        <w:rPr>
          <w:rFonts w:cs="Times New Roman"/>
          <w:szCs w:val="21"/>
        </w:rPr>
      </w:pPr>
      <w:r>
        <w:rPr>
          <w:rFonts w:cs="Times New Roman"/>
          <w:szCs w:val="21"/>
        </w:rPr>
        <w:drawing>
          <wp:anchor distT="0" distB="0" distL="114300" distR="114300" simplePos="0" relativeHeight="251660288" behindDoc="0" locked="0" layoutInCell="1" allowOverlap="1">
            <wp:simplePos x="0" y="0"/>
            <wp:positionH relativeFrom="column">
              <wp:posOffset>274320</wp:posOffset>
            </wp:positionH>
            <wp:positionV relativeFrom="paragraph">
              <wp:posOffset>101600</wp:posOffset>
            </wp:positionV>
            <wp:extent cx="4422775" cy="346075"/>
            <wp:effectExtent l="0" t="0" r="15875" b="15875"/>
            <wp:wrapNone/>
            <wp:docPr id="5" name="图片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69"/>
                    <pic:cNvPicPr>
                      <a:picLocks noChangeAspect="1"/>
                    </pic:cNvPicPr>
                  </pic:nvPicPr>
                  <pic:blipFill>
                    <a:blip r:embed="rId6"/>
                    <a:stretch>
                      <a:fillRect/>
                    </a:stretch>
                  </pic:blipFill>
                  <pic:spPr>
                    <a:xfrm>
                      <a:off x="0" y="0"/>
                      <a:ext cx="4422775" cy="346075"/>
                    </a:xfrm>
                    <a:prstGeom prst="rect">
                      <a:avLst/>
                    </a:prstGeom>
                    <a:noFill/>
                    <a:ln>
                      <a:noFill/>
                    </a:ln>
                  </pic:spPr>
                </pic:pic>
              </a:graphicData>
            </a:graphic>
          </wp:anchor>
        </w:drawing>
      </w:r>
    </w:p>
    <w:p>
      <w:pPr>
        <w:tabs>
          <w:tab w:val="left" w:pos="420"/>
          <w:tab w:val="left" w:pos="2310"/>
          <w:tab w:val="left" w:pos="4200"/>
          <w:tab w:val="left" w:pos="6090"/>
        </w:tabs>
        <w:spacing w:line="320" w:lineRule="exact"/>
        <w:rPr>
          <w:rFonts w:cs="Times New Roman"/>
          <w:szCs w:val="21"/>
        </w:rPr>
      </w:pPr>
    </w:p>
    <w:p>
      <w:pPr>
        <w:autoSpaceDE w:val="0"/>
        <w:spacing w:line="320" w:lineRule="exact"/>
        <w:rPr>
          <w:rFonts w:cs="Times New Roman"/>
          <w:szCs w:val="21"/>
          <w:lang w:bidi="ar"/>
        </w:rPr>
      </w:pPr>
      <w:r>
        <w:rPr>
          <w:rFonts w:cs="Times New Roman"/>
          <w:szCs w:val="21"/>
          <w:lang w:bidi="ar"/>
        </w:rPr>
        <w:t>5、元素的化学性质主要决定于其原子的</w:t>
      </w:r>
    </w:p>
    <w:p>
      <w:pPr>
        <w:autoSpaceDE w:val="0"/>
        <w:spacing w:line="320" w:lineRule="exact"/>
        <w:ind w:firstLine="420" w:firstLineChars="200"/>
        <w:jc w:val="left"/>
        <w:rPr>
          <w:rFonts w:eastAsia="楷体_GB2312" w:cs="Times New Roman"/>
          <w:szCs w:val="21"/>
        </w:rPr>
      </w:pPr>
      <w:r>
        <w:rPr>
          <w:rFonts w:eastAsia="楷体_GB2312" w:cs="Times New Roman"/>
          <w:szCs w:val="21"/>
          <w:lang w:bidi="ar"/>
        </w:rPr>
        <w:t xml:space="preserve">A．核外电子数     </w:t>
      </w:r>
      <w:r>
        <w:rPr>
          <w:rFonts w:eastAsia="楷体_GB2312" w:cs="Times New Roman"/>
          <w:szCs w:val="21"/>
          <w:lang w:bidi="ar"/>
        </w:rPr>
        <w:tab/>
      </w:r>
      <w:r>
        <w:rPr>
          <w:rFonts w:eastAsia="楷体_GB2312" w:cs="Times New Roman"/>
          <w:szCs w:val="21"/>
          <w:lang w:bidi="ar"/>
        </w:rPr>
        <w:t xml:space="preserve">B．核电荷数      </w:t>
      </w:r>
      <w:r>
        <w:rPr>
          <w:rFonts w:eastAsia="楷体_GB2312" w:cs="Times New Roman"/>
          <w:szCs w:val="21"/>
          <w:lang w:bidi="ar"/>
        </w:rPr>
        <w:tab/>
      </w:r>
      <w:r>
        <w:rPr>
          <w:rFonts w:eastAsia="楷体_GB2312" w:cs="Times New Roman"/>
          <w:szCs w:val="21"/>
          <w:lang w:bidi="ar"/>
        </w:rPr>
        <w:t xml:space="preserve">C．最外层电子数   </w:t>
      </w:r>
      <w:r>
        <w:rPr>
          <w:rFonts w:eastAsia="楷体_GB2312" w:cs="Times New Roman"/>
          <w:szCs w:val="21"/>
          <w:lang w:bidi="ar"/>
        </w:rPr>
        <w:tab/>
      </w:r>
      <w:r>
        <w:rPr>
          <w:rFonts w:eastAsia="楷体_GB2312" w:cs="Times New Roman"/>
          <w:szCs w:val="21"/>
          <w:lang w:bidi="ar"/>
        </w:rPr>
        <w:t>D．中子数</w:t>
      </w:r>
    </w:p>
    <w:p>
      <w:pPr>
        <w:spacing w:line="320" w:lineRule="exact"/>
        <w:rPr>
          <w:rFonts w:cs="Times New Roman"/>
          <w:szCs w:val="21"/>
        </w:rPr>
      </w:pPr>
      <w:r>
        <w:rPr>
          <w:rFonts w:cs="Times New Roman"/>
          <w:szCs w:val="21"/>
        </w:rPr>
        <mc:AlternateContent>
          <mc:Choice Requires="wps">
            <w:drawing>
              <wp:anchor distT="0" distB="0" distL="114300" distR="114300" simplePos="0" relativeHeight="251668480" behindDoc="0" locked="0" layoutInCell="1" allowOverlap="1">
                <wp:simplePos x="0" y="0"/>
                <wp:positionH relativeFrom="column">
                  <wp:posOffset>4188460</wp:posOffset>
                </wp:positionH>
                <wp:positionV relativeFrom="paragraph">
                  <wp:posOffset>55245</wp:posOffset>
                </wp:positionV>
                <wp:extent cx="400050" cy="3422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00050" cy="342265"/>
                        </a:xfrm>
                        <a:prstGeom prst="rect">
                          <a:avLst/>
                        </a:prstGeom>
                        <a:noFill/>
                        <a:ln>
                          <a:noFill/>
                        </a:ln>
                      </wps:spPr>
                      <wps:txbx>
                        <w:txbxContent>
                          <w:p>
                            <w:r>
                              <w:rPr>
                                <w:rFonts w:hint="eastAsia"/>
                              </w:rPr>
                              <w:t>+1</w:t>
                            </w:r>
                          </w:p>
                        </w:txbxContent>
                      </wps:txbx>
                      <wps:bodyPr upright="1"/>
                    </wps:wsp>
                  </a:graphicData>
                </a:graphic>
              </wp:anchor>
            </w:drawing>
          </mc:Choice>
          <mc:Fallback>
            <w:pict>
              <v:shape id="_x0000_s1026" o:spid="_x0000_s1026" o:spt="202" type="#_x0000_t202" style="position:absolute;left:0pt;margin-left:329.8pt;margin-top:4.35pt;height:26.95pt;width:31.5pt;z-index:251668480;mso-width-relative:page;mso-height-relative:page;" filled="f" stroked="f" coordsize="21600,21600" o:gfxdata="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rHJ0qtUAAAAIAQAADwAAAAAAAAABACAAAAAiAAAAZHJzL2Rvd25yZXYu&#10;eG1sUEsBAhQAFAAAAAgAh07iQMom3/iMAQAA/wIAAA4AAAAAAAAAAQAgAAAAJAEAAGRycy9lMm9E&#10;b2MueG1sUEsFBgAAAAAGAAYAWQEAACIFAAAAAA==&#10;">
                <v:fill on="f" focussize="0,0"/>
                <v:stroke on="f"/>
                <v:imagedata o:title=""/>
                <o:lock v:ext="edit" aspectratio="f"/>
                <v:textbox>
                  <w:txbxContent>
                    <w:p>
                      <w:r>
                        <w:rPr>
                          <w:rFonts w:hint="eastAsia"/>
                        </w:rPr>
                        <w:t>+1</w:t>
                      </w:r>
                    </w:p>
                  </w:txbxContent>
                </v:textbox>
              </v:shape>
            </w:pict>
          </mc:Fallback>
        </mc:AlternateContent>
      </w:r>
      <w:r>
        <w:rPr>
          <w:rFonts w:cs="Times New Roman"/>
          <w:szCs w:val="21"/>
        </w:rPr>
        <w:t>6、下列哪项是表示钠离子的正确符号？</w:t>
      </w:r>
    </w:p>
    <w:p>
      <w:pPr>
        <w:spacing w:line="320" w:lineRule="exact"/>
        <w:rPr>
          <w:rFonts w:eastAsia="楷体_GB2312" w:cs="Times New Roman"/>
          <w:szCs w:val="21"/>
        </w:rPr>
      </w:pPr>
      <w:r>
        <w:rPr>
          <w:rFonts w:eastAsia="楷体_GB2312" w:cs="Times New Roman"/>
          <w:szCs w:val="21"/>
        </w:rPr>
        <w:tab/>
      </w:r>
      <w:r>
        <w:rPr>
          <w:rFonts w:eastAsia="楷体_GB2312" w:cs="Times New Roman"/>
          <w:szCs w:val="21"/>
        </w:rPr>
        <w:t>A．Na</w:t>
      </w:r>
      <w:r>
        <w:rPr>
          <w:rFonts w:eastAsia="楷体_GB2312" w:cs="Times New Roman"/>
          <w:b/>
          <w:bCs/>
          <w:szCs w:val="21"/>
          <w:vertAlign w:val="superscript"/>
        </w:rPr>
        <w:t>+</w:t>
      </w:r>
      <w:r>
        <w:rPr>
          <w:rFonts w:eastAsia="楷体_GB2312" w:cs="Times New Roman"/>
          <w:szCs w:val="21"/>
        </w:rPr>
        <w:tab/>
      </w:r>
      <w:r>
        <w:rPr>
          <w:rFonts w:eastAsia="楷体_GB2312" w:cs="Times New Roman"/>
          <w:szCs w:val="21"/>
        </w:rPr>
        <w:tab/>
      </w:r>
      <w:r>
        <w:rPr>
          <w:rFonts w:eastAsia="楷体_GB2312" w:cs="Times New Roman"/>
          <w:szCs w:val="21"/>
        </w:rPr>
        <w:tab/>
      </w:r>
      <w:r>
        <w:rPr>
          <w:rFonts w:eastAsia="楷体_GB2312" w:cs="Times New Roman"/>
          <w:szCs w:val="21"/>
        </w:rPr>
        <w:tab/>
      </w:r>
      <w:r>
        <w:rPr>
          <w:rFonts w:eastAsia="楷体_GB2312" w:cs="Times New Roman"/>
          <w:szCs w:val="21"/>
        </w:rPr>
        <w:t>B．Na</w:t>
      </w:r>
      <w:r>
        <w:rPr>
          <w:rFonts w:eastAsia="楷体_GB2312" w:cs="Times New Roman"/>
          <w:szCs w:val="21"/>
          <w:vertAlign w:val="superscript"/>
        </w:rPr>
        <w:t>1+</w:t>
      </w:r>
      <w:r>
        <w:rPr>
          <w:rFonts w:eastAsia="楷体_GB2312" w:cs="Times New Roman"/>
          <w:szCs w:val="21"/>
        </w:rPr>
        <w:t xml:space="preserve"> </w:t>
      </w:r>
      <w:r>
        <w:rPr>
          <w:rFonts w:eastAsia="楷体_GB2312" w:cs="Times New Roman"/>
          <w:szCs w:val="21"/>
        </w:rPr>
        <w:tab/>
      </w:r>
      <w:r>
        <w:rPr>
          <w:rFonts w:eastAsia="楷体_GB2312" w:cs="Times New Roman"/>
          <w:szCs w:val="21"/>
        </w:rPr>
        <w:tab/>
      </w:r>
      <w:r>
        <w:rPr>
          <w:rFonts w:eastAsia="楷体_GB2312" w:cs="Times New Roman"/>
          <w:szCs w:val="21"/>
        </w:rPr>
        <w:tab/>
      </w:r>
      <w:r>
        <w:rPr>
          <w:rFonts w:eastAsia="楷体_GB2312" w:cs="Times New Roman"/>
          <w:szCs w:val="21"/>
        </w:rPr>
        <w:t>C．Na</w:t>
      </w:r>
      <w:r>
        <w:rPr>
          <w:rFonts w:eastAsia="楷体_GB2312" w:cs="Times New Roman"/>
          <w:szCs w:val="21"/>
          <w:vertAlign w:val="superscript"/>
        </w:rPr>
        <w:t>+1</w:t>
      </w:r>
      <w:r>
        <w:rPr>
          <w:rFonts w:eastAsia="楷体_GB2312" w:cs="Times New Roman"/>
          <w:szCs w:val="21"/>
        </w:rPr>
        <w:t xml:space="preserve"> </w:t>
      </w:r>
      <w:r>
        <w:rPr>
          <w:rFonts w:eastAsia="楷体_GB2312" w:cs="Times New Roman"/>
          <w:szCs w:val="21"/>
        </w:rPr>
        <w:tab/>
      </w:r>
      <w:r>
        <w:rPr>
          <w:rFonts w:eastAsia="楷体_GB2312" w:cs="Times New Roman"/>
          <w:szCs w:val="21"/>
        </w:rPr>
        <w:tab/>
      </w:r>
      <w:r>
        <w:rPr>
          <w:rFonts w:eastAsia="楷体_GB2312" w:cs="Times New Roman"/>
          <w:szCs w:val="21"/>
        </w:rPr>
        <w:t>D． Na</w:t>
      </w:r>
    </w:p>
    <w:p>
      <w:pPr>
        <w:tabs>
          <w:tab w:val="left" w:pos="420"/>
          <w:tab w:val="left" w:pos="2310"/>
          <w:tab w:val="left" w:pos="4200"/>
          <w:tab w:val="left" w:pos="6090"/>
        </w:tabs>
        <w:spacing w:line="320" w:lineRule="exact"/>
        <w:outlineLvl w:val="0"/>
        <w:rPr>
          <w:rFonts w:cs="Times New Roman"/>
          <w:szCs w:val="21"/>
        </w:rPr>
      </w:pPr>
      <w:r>
        <w:rPr>
          <w:rFonts w:cs="Times New Roman"/>
          <w:szCs w:val="21"/>
        </w:rPr>
        <w:t>7、决定元素相对原子质量大小的主要因素是</w:t>
      </w:r>
    </w:p>
    <w:p>
      <w:pPr>
        <w:tabs>
          <w:tab w:val="left" w:pos="420"/>
          <w:tab w:val="left" w:pos="2310"/>
          <w:tab w:val="left" w:pos="4620"/>
          <w:tab w:val="left" w:pos="6090"/>
        </w:tabs>
        <w:spacing w:line="320" w:lineRule="exact"/>
        <w:rPr>
          <w:rFonts w:eastAsia="楷体_GB2312" w:cs="Times New Roman"/>
          <w:szCs w:val="21"/>
        </w:rPr>
      </w:pPr>
      <w:r>
        <w:rPr>
          <w:rFonts w:cs="Times New Roman"/>
          <w:szCs w:val="21"/>
        </w:rPr>
        <w:tab/>
      </w:r>
      <w:r>
        <w:rPr>
          <w:rFonts w:eastAsia="楷体_GB2312" w:cs="Times New Roman"/>
          <w:szCs w:val="21"/>
        </w:rPr>
        <w:t>A．核电荷数和电子数  B．质子数和电子数 C．质子数和中子数</w:t>
      </w:r>
      <w:r>
        <w:rPr>
          <w:rFonts w:eastAsia="楷体_GB2312" w:cs="Times New Roman"/>
          <w:szCs w:val="21"/>
        </w:rPr>
        <w:tab/>
      </w:r>
      <w:r>
        <w:rPr>
          <w:rFonts w:eastAsia="楷体_GB2312" w:cs="Times New Roman"/>
          <w:szCs w:val="21"/>
        </w:rPr>
        <w:t xml:space="preserve"> D．中子数和电子数</w:t>
      </w:r>
    </w:p>
    <w:p>
      <w:pPr>
        <w:tabs>
          <w:tab w:val="left" w:pos="420"/>
          <w:tab w:val="left" w:pos="2310"/>
          <w:tab w:val="left" w:pos="4200"/>
          <w:tab w:val="left" w:pos="6090"/>
        </w:tabs>
        <w:spacing w:line="320" w:lineRule="exact"/>
        <w:ind w:left="420" w:hanging="420" w:hangingChars="200"/>
        <w:jc w:val="left"/>
        <w:rPr>
          <w:rFonts w:cs="Times New Roman"/>
          <w:szCs w:val="21"/>
        </w:rPr>
      </w:pPr>
      <w:r>
        <w:rPr>
          <w:rFonts w:cs="Times New Roman"/>
          <w:szCs w:val="21"/>
        </w:rPr>
        <w:t>8、已知粒子A</w:t>
      </w:r>
      <w:r>
        <w:rPr>
          <w:rFonts w:cs="Times New Roman"/>
          <w:szCs w:val="21"/>
          <w:vertAlign w:val="superscript"/>
        </w:rPr>
        <w:t xml:space="preserve">2+ </w:t>
      </w:r>
      <w:r>
        <w:rPr>
          <w:rFonts w:cs="Times New Roman"/>
          <w:szCs w:val="21"/>
        </w:rPr>
        <w:t>与粒子B</w:t>
      </w:r>
      <w:r>
        <w:rPr>
          <w:rFonts w:cs="Times New Roman"/>
          <w:szCs w:val="21"/>
          <w:vertAlign w:val="superscript"/>
        </w:rPr>
        <w:t xml:space="preserve">- </w:t>
      </w:r>
      <w:r>
        <w:rPr>
          <w:rFonts w:cs="Times New Roman"/>
          <w:szCs w:val="21"/>
        </w:rPr>
        <w:t>的核外电子总数相等，A原子核外电子总数为a，B原子核外电子总数为b，则a与b的关系为</w:t>
      </w:r>
    </w:p>
    <w:p>
      <w:pPr>
        <w:tabs>
          <w:tab w:val="left" w:pos="420"/>
          <w:tab w:val="left" w:pos="2310"/>
          <w:tab w:val="left" w:pos="4200"/>
          <w:tab w:val="left" w:pos="6090"/>
        </w:tabs>
        <w:spacing w:line="320" w:lineRule="exact"/>
        <w:rPr>
          <w:rFonts w:eastAsia="楷体_GB2312" w:cs="Times New Roman"/>
          <w:szCs w:val="21"/>
        </w:rPr>
      </w:pPr>
      <w:r>
        <w:rPr>
          <w:rFonts w:eastAsia="楷体_GB2312" w:cs="Times New Roman"/>
          <w:szCs w:val="21"/>
        </w:rPr>
        <w:t xml:space="preserve">   </w:t>
      </w:r>
      <w:r>
        <w:rPr>
          <w:rFonts w:eastAsia="楷体_GB2312" w:cs="Times New Roman"/>
          <w:szCs w:val="21"/>
        </w:rPr>
        <w:tab/>
      </w:r>
      <w:r>
        <w:rPr>
          <w:rFonts w:eastAsia="楷体_GB2312" w:cs="Times New Roman"/>
          <w:szCs w:val="21"/>
        </w:rPr>
        <w:t xml:space="preserve">A．a-2=b+1     </w:t>
      </w:r>
      <w:r>
        <w:rPr>
          <w:rFonts w:eastAsia="楷体_GB2312" w:cs="Times New Roman"/>
          <w:szCs w:val="21"/>
        </w:rPr>
        <w:tab/>
      </w:r>
      <w:r>
        <w:rPr>
          <w:rFonts w:eastAsia="楷体_GB2312" w:cs="Times New Roman"/>
          <w:szCs w:val="21"/>
        </w:rPr>
        <w:t xml:space="preserve"> B．a+2=b-1             C．a-2=b-1     </w:t>
      </w:r>
      <w:r>
        <w:rPr>
          <w:rFonts w:eastAsia="楷体_GB2312" w:cs="Times New Roman"/>
          <w:szCs w:val="21"/>
        </w:rPr>
        <w:tab/>
      </w:r>
      <w:r>
        <w:rPr>
          <w:rFonts w:eastAsia="楷体_GB2312" w:cs="Times New Roman"/>
          <w:szCs w:val="21"/>
        </w:rPr>
        <w:t>D．a+b=3</w:t>
      </w:r>
    </w:p>
    <w:p>
      <w:pPr>
        <w:tabs>
          <w:tab w:val="left" w:pos="420"/>
          <w:tab w:val="left" w:pos="2310"/>
          <w:tab w:val="left" w:pos="4200"/>
          <w:tab w:val="left" w:pos="6090"/>
        </w:tabs>
        <w:spacing w:line="320" w:lineRule="exact"/>
        <w:outlineLvl w:val="0"/>
        <w:rPr>
          <w:rFonts w:cs="Times New Roman"/>
          <w:szCs w:val="21"/>
        </w:rPr>
      </w:pPr>
      <w:r>
        <w:rPr>
          <w:rFonts w:cs="Times New Roman"/>
          <w:szCs w:val="21"/>
        </w:rPr>
        <w:t>9、已知锰原子的质子数为25，相对原子质量为55，则锰原子的</w:t>
      </w:r>
      <w:r>
        <w:rPr>
          <w:rFonts w:hint="eastAsia" w:cs="Times New Roman"/>
          <w:szCs w:val="21"/>
        </w:rPr>
        <w:t>核外</w:t>
      </w:r>
      <w:r>
        <w:rPr>
          <w:rFonts w:cs="Times New Roman"/>
          <w:szCs w:val="21"/>
        </w:rPr>
        <w:t>电子数为</w:t>
      </w:r>
    </w:p>
    <w:p>
      <w:pPr>
        <w:tabs>
          <w:tab w:val="left" w:pos="420"/>
          <w:tab w:val="left" w:pos="2310"/>
          <w:tab w:val="left" w:pos="4200"/>
          <w:tab w:val="left" w:pos="6090"/>
        </w:tabs>
        <w:spacing w:line="320" w:lineRule="exact"/>
        <w:rPr>
          <w:rFonts w:eastAsia="楷体_GB2312" w:cs="Times New Roman"/>
          <w:szCs w:val="21"/>
        </w:rPr>
      </w:pPr>
      <w:r>
        <w:rPr>
          <w:rFonts w:eastAsia="楷体_GB2312" w:cs="Times New Roman"/>
          <w:szCs w:val="21"/>
        </w:rPr>
        <w:t xml:space="preserve">   </w:t>
      </w:r>
      <w:r>
        <w:rPr>
          <w:rFonts w:eastAsia="楷体_GB2312" w:cs="Times New Roman"/>
          <w:szCs w:val="21"/>
        </w:rPr>
        <w:tab/>
      </w:r>
      <w:r>
        <w:rPr>
          <w:rFonts w:eastAsia="楷体_GB2312" w:cs="Times New Roman"/>
          <w:szCs w:val="21"/>
        </w:rPr>
        <w:t xml:space="preserve">A．25       </w:t>
      </w:r>
      <w:r>
        <w:rPr>
          <w:rFonts w:eastAsia="楷体_GB2312" w:cs="Times New Roman"/>
          <w:szCs w:val="21"/>
        </w:rPr>
        <w:tab/>
      </w:r>
      <w:r>
        <w:rPr>
          <w:rFonts w:eastAsia="楷体_GB2312" w:cs="Times New Roman"/>
          <w:szCs w:val="21"/>
        </w:rPr>
        <w:t xml:space="preserve">B．30       </w:t>
      </w:r>
      <w:r>
        <w:rPr>
          <w:rFonts w:eastAsia="楷体_GB2312" w:cs="Times New Roman"/>
          <w:szCs w:val="21"/>
        </w:rPr>
        <w:tab/>
      </w:r>
      <w:r>
        <w:rPr>
          <w:rFonts w:eastAsia="楷体_GB2312" w:cs="Times New Roman"/>
          <w:szCs w:val="21"/>
        </w:rPr>
        <w:t xml:space="preserve">C．55     </w:t>
      </w:r>
      <w:r>
        <w:rPr>
          <w:rFonts w:eastAsia="楷体_GB2312" w:cs="Times New Roman"/>
          <w:szCs w:val="21"/>
        </w:rPr>
        <w:tab/>
      </w:r>
      <w:r>
        <w:rPr>
          <w:rFonts w:eastAsia="楷体_GB2312" w:cs="Times New Roman"/>
          <w:szCs w:val="21"/>
        </w:rPr>
        <w:t>D．80</w:t>
      </w:r>
    </w:p>
    <w:p>
      <w:pPr>
        <w:tabs>
          <w:tab w:val="left" w:pos="420"/>
          <w:tab w:val="left" w:pos="2310"/>
          <w:tab w:val="left" w:pos="4200"/>
          <w:tab w:val="left" w:pos="6090"/>
        </w:tabs>
        <w:spacing w:line="320" w:lineRule="exact"/>
        <w:outlineLvl w:val="0"/>
        <w:rPr>
          <w:rFonts w:cs="Times New Roman"/>
          <w:szCs w:val="21"/>
        </w:rPr>
      </w:pPr>
      <w:r>
        <w:rPr>
          <w:rFonts w:cs="Times New Roman"/>
          <w:szCs w:val="21"/>
        </w:rPr>
        <w:t>10、可用过滤方法分离的混合物是</w:t>
      </w:r>
    </w:p>
    <w:p>
      <w:pPr>
        <w:spacing w:line="320" w:lineRule="exact"/>
        <w:ind w:firstLine="315" w:firstLineChars="150"/>
        <w:jc w:val="left"/>
        <w:rPr>
          <w:rFonts w:eastAsia="楷体_GB2312" w:cs="Times New Roman"/>
          <w:szCs w:val="21"/>
        </w:rPr>
      </w:pPr>
      <w:r>
        <w:rPr>
          <w:rFonts w:eastAsia="楷体_GB2312" w:cs="Times New Roman"/>
          <w:szCs w:val="21"/>
        </w:rPr>
        <w:t>A．酒精与水</w:t>
      </w:r>
      <w:r>
        <w:rPr>
          <w:rFonts w:eastAsia="楷体_GB2312" w:cs="Times New Roman"/>
          <w:szCs w:val="21"/>
        </w:rPr>
        <w:tab/>
      </w:r>
      <w:r>
        <w:rPr>
          <w:rFonts w:eastAsia="楷体_GB2312" w:cs="Times New Roman"/>
          <w:szCs w:val="21"/>
        </w:rPr>
        <w:tab/>
      </w:r>
      <w:r>
        <w:rPr>
          <w:rFonts w:eastAsia="楷体_GB2312" w:cs="Times New Roman"/>
          <w:szCs w:val="21"/>
        </w:rPr>
        <w:tab/>
      </w:r>
      <w:r>
        <w:rPr>
          <w:rFonts w:eastAsia="楷体_GB2312" w:cs="Times New Roman"/>
          <w:szCs w:val="21"/>
        </w:rPr>
        <w:t>B．大豆油与水</w:t>
      </w:r>
      <w:r>
        <w:rPr>
          <w:rFonts w:eastAsia="楷体_GB2312" w:cs="Times New Roman"/>
          <w:szCs w:val="21"/>
        </w:rPr>
        <w:tab/>
      </w:r>
      <w:r>
        <w:rPr>
          <w:rFonts w:eastAsia="楷体_GB2312" w:cs="Times New Roman"/>
          <w:szCs w:val="21"/>
        </w:rPr>
        <w:tab/>
      </w:r>
      <w:r>
        <w:rPr>
          <w:rFonts w:eastAsia="楷体_GB2312" w:cs="Times New Roman"/>
          <w:szCs w:val="21"/>
        </w:rPr>
        <w:t>C．食盐水与泥沙</w:t>
      </w:r>
      <w:r>
        <w:rPr>
          <w:rFonts w:eastAsia="楷体_GB2312" w:cs="Times New Roman"/>
          <w:szCs w:val="21"/>
        </w:rPr>
        <w:tab/>
      </w:r>
      <w:r>
        <w:rPr>
          <w:rFonts w:eastAsia="楷体_GB2312" w:cs="Times New Roman"/>
          <w:szCs w:val="21"/>
        </w:rPr>
        <w:tab/>
      </w:r>
      <w:r>
        <w:rPr>
          <w:rFonts w:eastAsia="楷体_GB2312" w:cs="Times New Roman"/>
          <w:szCs w:val="21"/>
        </w:rPr>
        <w:t>D．粉笔灰与泥沙</w:t>
      </w:r>
    </w:p>
    <w:p>
      <w:pPr>
        <w:tabs>
          <w:tab w:val="left" w:pos="420"/>
          <w:tab w:val="left" w:pos="2310"/>
          <w:tab w:val="left" w:pos="4200"/>
          <w:tab w:val="left" w:pos="6090"/>
        </w:tabs>
        <w:spacing w:line="320" w:lineRule="exact"/>
        <w:ind w:left="420" w:hanging="420" w:hangingChars="200"/>
        <w:jc w:val="left"/>
        <w:rPr>
          <w:rFonts w:cs="Times New Roman"/>
        </w:rPr>
      </w:pPr>
      <w:r>
        <w:rPr>
          <w:rFonts w:cs="Times New Roman"/>
        </w:rPr>
        <w:drawing>
          <wp:anchor distT="0" distB="0" distL="114300" distR="114300" simplePos="0" relativeHeight="251661312" behindDoc="0" locked="0" layoutInCell="1" allowOverlap="1">
            <wp:simplePos x="0" y="0"/>
            <wp:positionH relativeFrom="column">
              <wp:posOffset>4431665</wp:posOffset>
            </wp:positionH>
            <wp:positionV relativeFrom="paragraph">
              <wp:posOffset>117475</wp:posOffset>
            </wp:positionV>
            <wp:extent cx="876300" cy="781050"/>
            <wp:effectExtent l="0" t="0" r="0" b="0"/>
            <wp:wrapSquare wrapText="bothSides"/>
            <wp:docPr id="3" name="图片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70"/>
                    <pic:cNvPicPr>
                      <a:picLocks noChangeAspect="1"/>
                    </pic:cNvPicPr>
                  </pic:nvPicPr>
                  <pic:blipFill>
                    <a:blip r:embed="rId7"/>
                    <a:stretch>
                      <a:fillRect/>
                    </a:stretch>
                  </pic:blipFill>
                  <pic:spPr>
                    <a:xfrm>
                      <a:off x="0" y="0"/>
                      <a:ext cx="876300" cy="781050"/>
                    </a:xfrm>
                    <a:prstGeom prst="rect">
                      <a:avLst/>
                    </a:prstGeom>
                    <a:noFill/>
                    <a:ln>
                      <a:noFill/>
                    </a:ln>
                  </pic:spPr>
                </pic:pic>
              </a:graphicData>
            </a:graphic>
          </wp:anchor>
        </w:drawing>
      </w:r>
      <w:r>
        <w:rPr>
          <w:rFonts w:cs="Times New Roman"/>
        </w:rPr>
        <w:t>11、元素周期表是化学学习的工具．右图是镁元素在周期表中的表示，下列有关镁元素的信息不正确的是</w:t>
      </w:r>
    </w:p>
    <w:p>
      <w:pPr>
        <w:tabs>
          <w:tab w:val="left" w:pos="420"/>
          <w:tab w:val="left" w:pos="2310"/>
          <w:tab w:val="left" w:pos="4200"/>
          <w:tab w:val="left" w:pos="6090"/>
        </w:tabs>
        <w:spacing w:line="320" w:lineRule="exact"/>
        <w:rPr>
          <w:rFonts w:eastAsia="楷体_GB2312" w:cs="Times New Roman"/>
        </w:rPr>
      </w:pPr>
      <w:r>
        <w:rPr>
          <w:rFonts w:cs="Times New Roman"/>
        </w:rPr>
        <w:tab/>
      </w:r>
      <w:r>
        <w:rPr>
          <w:rFonts w:eastAsia="楷体_GB2312" w:cs="Times New Roman"/>
        </w:rPr>
        <w:t>A．核电荷数是12</w:t>
      </w:r>
      <w:r>
        <w:rPr>
          <w:rFonts w:eastAsia="楷体_GB2312" w:cs="Times New Roman"/>
        </w:rPr>
        <w:tab/>
      </w:r>
      <w:r>
        <w:rPr>
          <w:rFonts w:eastAsia="楷体_GB2312" w:cs="Times New Roman"/>
        </w:rPr>
        <w:tab/>
      </w:r>
      <w:r>
        <w:rPr>
          <w:rFonts w:eastAsia="楷体_GB2312" w:cs="Times New Roman"/>
        </w:rPr>
        <w:t>B．它是金属元素</w:t>
      </w:r>
    </w:p>
    <w:p>
      <w:pPr>
        <w:tabs>
          <w:tab w:val="left" w:pos="420"/>
          <w:tab w:val="left" w:pos="2310"/>
          <w:tab w:val="left" w:pos="4200"/>
          <w:tab w:val="left" w:pos="6090"/>
        </w:tabs>
        <w:spacing w:line="320" w:lineRule="exact"/>
        <w:rPr>
          <w:rFonts w:eastAsia="楷体_GB2312" w:cs="Times New Roman"/>
        </w:rPr>
      </w:pPr>
      <w:r>
        <w:rPr>
          <w:rFonts w:eastAsia="楷体_GB2312" w:cs="Times New Roman"/>
        </w:rPr>
        <w:tab/>
      </w:r>
      <w:r>
        <w:rPr>
          <w:rFonts w:eastAsia="楷体_GB2312" w:cs="Times New Roman"/>
        </w:rPr>
        <w:t>C．元素符号是Mg</w:t>
      </w:r>
      <w:r>
        <w:rPr>
          <w:rFonts w:eastAsia="楷体_GB2312" w:cs="Times New Roman"/>
        </w:rPr>
        <w:tab/>
      </w:r>
      <w:r>
        <w:rPr>
          <w:rFonts w:eastAsia="楷体_GB2312" w:cs="Times New Roman"/>
        </w:rPr>
        <w:tab/>
      </w:r>
      <w:r>
        <w:rPr>
          <w:rFonts w:eastAsia="楷体_GB2312" w:cs="Times New Roman"/>
        </w:rPr>
        <w:t>D．原子序数是24.305</w:t>
      </w:r>
    </w:p>
    <w:p>
      <w:pPr>
        <w:tabs>
          <w:tab w:val="left" w:pos="420"/>
          <w:tab w:val="left" w:pos="2310"/>
          <w:tab w:val="left" w:pos="4200"/>
          <w:tab w:val="left" w:pos="6090"/>
        </w:tabs>
        <w:spacing w:line="320" w:lineRule="exact"/>
        <w:rPr>
          <w:rFonts w:cs="Times New Roman"/>
        </w:rPr>
      </w:pPr>
      <w:r>
        <w:rPr>
          <w:rFonts w:cs="Times New Roman"/>
        </w:rPr>
        <w:t>12、水是一种重要的自然资源。下列对水的认识正确的是</w:t>
      </w:r>
    </w:p>
    <w:p>
      <w:pPr>
        <w:tabs>
          <w:tab w:val="left" w:pos="420"/>
          <w:tab w:val="left" w:pos="2310"/>
          <w:tab w:val="left" w:pos="4200"/>
          <w:tab w:val="left" w:pos="6090"/>
        </w:tabs>
        <w:spacing w:line="320" w:lineRule="exact"/>
        <w:ind w:firstLine="315" w:firstLineChars="150"/>
        <w:jc w:val="left"/>
        <w:rPr>
          <w:rFonts w:eastAsia="楷体_GB2312" w:cs="Times New Roman"/>
        </w:rPr>
      </w:pPr>
      <w:r>
        <w:rPr>
          <w:rFonts w:eastAsia="楷体_GB2312" w:cs="Times New Roman"/>
        </w:rPr>
        <w:t>A．在河水中加入明矾可除去水中所有杂质</w:t>
      </w:r>
    </w:p>
    <w:p>
      <w:pPr>
        <w:tabs>
          <w:tab w:val="left" w:pos="420"/>
          <w:tab w:val="left" w:pos="2310"/>
          <w:tab w:val="left" w:pos="4200"/>
          <w:tab w:val="left" w:pos="6090"/>
        </w:tabs>
        <w:spacing w:line="320" w:lineRule="exact"/>
        <w:ind w:firstLine="315" w:firstLineChars="150"/>
        <w:jc w:val="left"/>
        <w:rPr>
          <w:rFonts w:eastAsia="楷体_GB2312" w:cs="Times New Roman"/>
        </w:rPr>
      </w:pPr>
      <w:r>
        <w:rPr>
          <w:rFonts w:eastAsia="楷体_GB2312" w:cs="Times New Roman"/>
        </w:rPr>
        <w:t>B．提倡长期用纯水(蒸馏水)烧菜、煮饭等</w:t>
      </w:r>
    </w:p>
    <w:p>
      <w:pPr>
        <w:tabs>
          <w:tab w:val="left" w:pos="420"/>
          <w:tab w:val="left" w:pos="2310"/>
          <w:tab w:val="left" w:pos="4200"/>
          <w:tab w:val="left" w:pos="6090"/>
        </w:tabs>
        <w:spacing w:line="320" w:lineRule="exact"/>
        <w:ind w:firstLine="315" w:firstLineChars="150"/>
        <w:jc w:val="left"/>
        <w:rPr>
          <w:rFonts w:eastAsia="楷体_GB2312" w:cs="Times New Roman"/>
        </w:rPr>
      </w:pPr>
      <w:r>
        <w:rPr>
          <w:rFonts w:eastAsia="楷体_GB2312" w:cs="Times New Roman"/>
        </w:rPr>
        <w:t>C．水体有自净能力，未经处理的生活污水可任意排放</w:t>
      </w:r>
    </w:p>
    <w:p>
      <w:pPr>
        <w:tabs>
          <w:tab w:val="left" w:pos="420"/>
          <w:tab w:val="left" w:pos="2310"/>
          <w:tab w:val="left" w:pos="4200"/>
          <w:tab w:val="left" w:pos="6090"/>
        </w:tabs>
        <w:spacing w:line="320" w:lineRule="exact"/>
        <w:ind w:firstLine="315" w:firstLineChars="150"/>
        <w:jc w:val="left"/>
        <w:rPr>
          <w:rFonts w:eastAsia="楷体_GB2312" w:cs="Times New Roman"/>
        </w:rPr>
      </w:pPr>
      <w:r>
        <w:rPr>
          <w:rFonts w:eastAsia="楷体_GB2312" w:cs="Times New Roman"/>
        </w:rPr>
        <w:t>D．在淡水资源缺乏的海岛上，可考虑用蒸馏法从海水中提取淡水</w:t>
      </w:r>
    </w:p>
    <w:p>
      <w:pPr>
        <w:snapToGrid w:val="0"/>
        <w:spacing w:line="320" w:lineRule="exact"/>
        <w:jc w:val="left"/>
        <w:outlineLvl w:val="0"/>
        <w:rPr>
          <w:rFonts w:hint="eastAsia" w:cs="Times New Roman"/>
          <w:szCs w:val="21"/>
        </w:rPr>
      </w:pPr>
      <w:r>
        <w:rPr>
          <w:rFonts w:cs="Times New Roman"/>
        </w:rPr>
        <w:t>13、</w:t>
      </w:r>
      <w:r>
        <w:rPr>
          <w:rFonts w:cs="Times New Roman"/>
          <w:szCs w:val="21"/>
          <w:lang w:bidi="ar"/>
        </w:rPr>
        <w:t>小明同学对泥水进行过滤后发现液体仍然</w:t>
      </w:r>
      <w:r>
        <w:rPr>
          <w:rFonts w:hint="eastAsia" w:cs="Times New Roman"/>
          <w:szCs w:val="21"/>
          <w:lang w:bidi="ar"/>
        </w:rPr>
        <w:t>浑浊</w:t>
      </w:r>
      <w:r>
        <w:rPr>
          <w:rFonts w:cs="Times New Roman"/>
          <w:szCs w:val="21"/>
          <w:lang w:bidi="ar"/>
        </w:rPr>
        <w:t>，</w:t>
      </w:r>
      <w:r>
        <w:rPr>
          <w:rFonts w:hint="eastAsia" w:cs="Times New Roman"/>
          <w:szCs w:val="21"/>
          <w:lang w:bidi="ar"/>
        </w:rPr>
        <w:t>造成原因不可能是</w:t>
      </w:r>
    </w:p>
    <w:p>
      <w:pPr>
        <w:snapToGrid w:val="0"/>
        <w:spacing w:line="320" w:lineRule="exact"/>
        <w:ind w:left="315"/>
        <w:jc w:val="left"/>
        <w:rPr>
          <w:rFonts w:eastAsia="楷体_GB2312" w:cs="Times New Roman"/>
          <w:szCs w:val="21"/>
        </w:rPr>
      </w:pPr>
      <w:r>
        <w:rPr>
          <w:rFonts w:eastAsia="楷体_GB2312" w:cs="Times New Roman"/>
          <w:szCs w:val="21"/>
          <w:lang w:bidi="ar"/>
        </w:rPr>
        <w:t>A．仪器不洁净</w:t>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 xml:space="preserve">    </w:t>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B．液面超过的滤纸的边缘</w:t>
      </w:r>
    </w:p>
    <w:p>
      <w:pPr>
        <w:snapToGrid w:val="0"/>
        <w:spacing w:line="320" w:lineRule="exact"/>
        <w:ind w:firstLine="315" w:firstLineChars="150"/>
        <w:jc w:val="left"/>
        <w:rPr>
          <w:rFonts w:eastAsia="楷体_GB2312" w:cs="Times New Roman"/>
          <w:szCs w:val="21"/>
        </w:rPr>
      </w:pPr>
      <w:r>
        <w:rPr>
          <w:rFonts w:eastAsia="楷体_GB2312" w:cs="Times New Roman"/>
          <w:szCs w:val="21"/>
          <w:lang w:bidi="ar"/>
        </w:rPr>
        <w:t xml:space="preserve">C．滤纸破损    </w:t>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ab/>
      </w:r>
      <w:r>
        <w:rPr>
          <w:rFonts w:eastAsia="楷体_GB2312" w:cs="Times New Roman"/>
          <w:szCs w:val="21"/>
          <w:lang w:bidi="ar"/>
        </w:rPr>
        <w:t>D．漏斗下端未靠在下面烧杯的内壁上</w:t>
      </w:r>
    </w:p>
    <w:p>
      <w:pPr>
        <w:spacing w:line="320" w:lineRule="exact"/>
        <w:ind w:left="315" w:hanging="315" w:hangingChars="150"/>
        <w:rPr>
          <w:rFonts w:cs="Times New Roman"/>
          <w:szCs w:val="21"/>
        </w:rPr>
      </w:pPr>
      <w:r>
        <w:rPr>
          <w:rFonts w:cs="Times New Roman"/>
        </w:rPr>
        <w:t>14、</w:t>
      </w:r>
      <w:r>
        <w:rPr>
          <w:rFonts w:cs="Times New Roman"/>
          <w:szCs w:val="21"/>
          <w:lang w:bidi="ar"/>
        </w:rPr>
        <w:t>交警用于检测司机是否酒后开车的检测仪中含有的一种成份是重铬酸钾（K</w:t>
      </w:r>
      <w:r>
        <w:rPr>
          <w:rFonts w:cs="Times New Roman"/>
          <w:szCs w:val="21"/>
          <w:vertAlign w:val="subscript"/>
          <w:lang w:bidi="ar"/>
        </w:rPr>
        <w:t>2</w:t>
      </w:r>
      <w:r>
        <w:rPr>
          <w:rFonts w:cs="Times New Roman"/>
          <w:szCs w:val="21"/>
          <w:lang w:bidi="ar"/>
        </w:rPr>
        <w:t>Cr</w:t>
      </w:r>
      <w:r>
        <w:rPr>
          <w:rFonts w:cs="Times New Roman"/>
          <w:szCs w:val="21"/>
          <w:vertAlign w:val="subscript"/>
          <w:lang w:bidi="ar"/>
        </w:rPr>
        <w:t>2</w:t>
      </w:r>
      <w:r>
        <w:rPr>
          <w:rFonts w:cs="Times New Roman"/>
          <w:szCs w:val="21"/>
          <w:lang w:bidi="ar"/>
        </w:rPr>
        <w:t>O</w:t>
      </w:r>
      <w:r>
        <w:rPr>
          <w:rFonts w:cs="Times New Roman"/>
          <w:szCs w:val="21"/>
          <w:vertAlign w:val="subscript"/>
          <w:lang w:bidi="ar"/>
        </w:rPr>
        <w:t>7</w:t>
      </w:r>
      <w:r>
        <w:rPr>
          <w:rFonts w:cs="Times New Roman"/>
          <w:szCs w:val="21"/>
          <w:lang w:bidi="ar"/>
        </w:rPr>
        <w:t>），其中铬元素的化合价是</w:t>
      </w:r>
    </w:p>
    <w:p>
      <w:pPr>
        <w:pStyle w:val="5"/>
        <w:shd w:val="clear" w:color="auto" w:fill="FFFFFF"/>
        <w:spacing w:before="0" w:beforeAutospacing="0" w:after="0" w:afterAutospacing="0" w:line="320" w:lineRule="exact"/>
        <w:ind w:firstLine="315" w:firstLineChars="150"/>
        <w:outlineLvl w:val="0"/>
        <w:rPr>
          <w:rFonts w:ascii="Times New Roman" w:hAnsi="Times New Roman" w:eastAsia="楷体_GB2312" w:cs="Times New Roman"/>
          <w:sz w:val="21"/>
          <w:szCs w:val="21"/>
          <w:shd w:val="clear" w:color="auto" w:fill="FFFFFF"/>
        </w:rPr>
      </w:pPr>
      <w:r>
        <w:rPr>
          <w:rFonts w:ascii="Times New Roman" w:hAnsi="Times New Roman" w:eastAsia="楷体_GB2312" w:cs="Times New Roman"/>
          <w:sz w:val="21"/>
          <w:szCs w:val="21"/>
          <w:shd w:val="clear" w:color="auto" w:fill="FFFFFF"/>
          <w:lang w:bidi="ar"/>
        </w:rPr>
        <w:t xml:space="preserve">A、+3      </w:t>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 xml:space="preserve">B、+4      </w:t>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 xml:space="preserve">C、+5      </w:t>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ab/>
      </w:r>
      <w:r>
        <w:rPr>
          <w:rFonts w:ascii="Times New Roman" w:hAnsi="Times New Roman" w:eastAsia="楷体_GB2312" w:cs="Times New Roman"/>
          <w:sz w:val="21"/>
          <w:szCs w:val="21"/>
          <w:shd w:val="clear" w:color="auto" w:fill="FFFFFF"/>
          <w:lang w:bidi="ar"/>
        </w:rPr>
        <w:t xml:space="preserve">D、+6 </w:t>
      </w:r>
    </w:p>
    <w:p>
      <w:pPr>
        <w:tabs>
          <w:tab w:val="left" w:pos="420"/>
          <w:tab w:val="left" w:pos="2310"/>
          <w:tab w:val="left" w:pos="4200"/>
          <w:tab w:val="left" w:pos="6090"/>
        </w:tabs>
        <w:spacing w:line="320" w:lineRule="exact"/>
        <w:rPr>
          <w:rFonts w:cs="Times New Roman"/>
        </w:rPr>
      </w:pPr>
      <w:r>
        <w:rPr>
          <w:rFonts w:cs="Times New Roman"/>
        </w:rPr>
        <w:t>15、关于硬水的下列说法正确的是</w:t>
      </w:r>
    </w:p>
    <w:p>
      <w:pPr>
        <w:spacing w:line="320" w:lineRule="exact"/>
        <w:ind w:firstLine="315" w:firstLineChars="150"/>
        <w:jc w:val="left"/>
        <w:rPr>
          <w:rFonts w:hint="eastAsia" w:eastAsia="楷体_GB2312" w:cs="Times New Roman"/>
        </w:rPr>
      </w:pPr>
      <w:r>
        <w:rPr>
          <w:rFonts w:eastAsia="楷体_GB2312" w:cs="Times New Roman"/>
        </w:rPr>
        <w:t>A．硬水是一种混合物</w:t>
      </w:r>
    </w:p>
    <w:p>
      <w:pPr>
        <w:spacing w:line="320" w:lineRule="exact"/>
        <w:ind w:firstLine="315" w:firstLineChars="150"/>
        <w:jc w:val="left"/>
        <w:rPr>
          <w:rFonts w:eastAsia="楷体_GB2312" w:cs="Times New Roman"/>
        </w:rPr>
      </w:pPr>
      <w:r>
        <w:rPr>
          <w:rFonts w:eastAsia="楷体_GB2312" w:cs="Times New Roman"/>
        </w:rPr>
        <w:t>B．硬水静置一段时间后，水会变成软水</w:t>
      </w:r>
    </w:p>
    <w:p>
      <w:pPr>
        <w:spacing w:line="320" w:lineRule="exact"/>
        <w:ind w:firstLine="315" w:firstLineChars="150"/>
        <w:jc w:val="left"/>
        <w:rPr>
          <w:rFonts w:eastAsia="楷体_GB2312" w:cs="Times New Roman"/>
        </w:rPr>
      </w:pPr>
      <w:r>
        <w:rPr>
          <w:rFonts w:eastAsia="楷体_GB2312" w:cs="Times New Roman"/>
        </w:rPr>
        <w:t xml:space="preserve">C．用硬水洗衣服比用软水节省肥皂 </w:t>
      </w:r>
    </w:p>
    <w:p>
      <w:pPr>
        <w:spacing w:line="320" w:lineRule="exact"/>
        <w:ind w:firstLine="315" w:firstLineChars="150"/>
        <w:jc w:val="left"/>
        <w:rPr>
          <w:rFonts w:eastAsia="楷体_GB2312" w:cs="Times New Roman"/>
        </w:rPr>
      </w:pPr>
      <w:r>
        <w:rPr>
          <w:rFonts w:cs="Times New Roman"/>
        </w:rPr>
        <w:drawing>
          <wp:anchor distT="0" distB="0" distL="114300" distR="114300" simplePos="0" relativeHeight="251662336" behindDoc="0" locked="0" layoutInCell="1" allowOverlap="1">
            <wp:simplePos x="0" y="0"/>
            <wp:positionH relativeFrom="column">
              <wp:posOffset>3728720</wp:posOffset>
            </wp:positionH>
            <wp:positionV relativeFrom="paragraph">
              <wp:posOffset>130810</wp:posOffset>
            </wp:positionV>
            <wp:extent cx="827405" cy="987425"/>
            <wp:effectExtent l="0" t="0" r="10795" b="3175"/>
            <wp:wrapNone/>
            <wp:docPr id="2" name="图片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72"/>
                    <pic:cNvPicPr>
                      <a:picLocks noChangeAspect="1"/>
                    </pic:cNvPicPr>
                  </pic:nvPicPr>
                  <pic:blipFill>
                    <a:blip r:embed="rId8"/>
                    <a:stretch>
                      <a:fillRect/>
                    </a:stretch>
                  </pic:blipFill>
                  <pic:spPr>
                    <a:xfrm>
                      <a:off x="0" y="0"/>
                      <a:ext cx="827405" cy="987425"/>
                    </a:xfrm>
                    <a:prstGeom prst="rect">
                      <a:avLst/>
                    </a:prstGeom>
                    <a:noFill/>
                    <a:ln>
                      <a:noFill/>
                    </a:ln>
                  </pic:spPr>
                </pic:pic>
              </a:graphicData>
            </a:graphic>
          </wp:anchor>
        </w:drawing>
      </w:r>
      <w:r>
        <w:rPr>
          <w:rFonts w:eastAsia="楷体_GB2312" w:cs="Times New Roman"/>
        </w:rPr>
        <w:t>D．硬水是不含或含较少可溶性钙、镁化合物的水</w:t>
      </w:r>
    </w:p>
    <w:p>
      <w:pPr>
        <w:spacing w:line="320" w:lineRule="exact"/>
        <w:rPr>
          <w:rFonts w:cs="Times New Roman"/>
        </w:rPr>
      </w:pPr>
      <w:r>
        <w:rPr>
          <w:rFonts w:cs="Times New Roman"/>
        </w:rPr>
        <w:t xml:space="preserve">16、如图所示，下列关于电解水实验的叙述正确的是 </w:t>
      </w:r>
    </w:p>
    <w:p>
      <w:pPr>
        <w:spacing w:line="320" w:lineRule="exact"/>
        <w:rPr>
          <w:rFonts w:eastAsia="楷体_GB2312" w:cs="Times New Roman"/>
        </w:rPr>
      </w:pPr>
      <w:r>
        <w:rPr>
          <w:rFonts w:eastAsia="楷体_GB2312" w:cs="Times New Roman"/>
        </w:rPr>
        <w:tab/>
      </w:r>
      <w:r>
        <w:rPr>
          <w:rFonts w:eastAsia="楷体_GB2312" w:cs="Times New Roman"/>
        </w:rPr>
        <w:t>A．氧气与氢气的体积比是2:1</w:t>
      </w:r>
    </w:p>
    <w:p>
      <w:pPr>
        <w:spacing w:line="320" w:lineRule="exact"/>
        <w:rPr>
          <w:rFonts w:eastAsia="楷体_GB2312" w:cs="Times New Roman"/>
        </w:rPr>
      </w:pPr>
      <w:r>
        <w:rPr>
          <w:rFonts w:eastAsia="楷体_GB2312" w:cs="Times New Roman"/>
        </w:rPr>
        <w:tab/>
      </w:r>
      <w:r>
        <w:rPr>
          <w:rFonts w:eastAsia="楷体_GB2312" w:cs="Times New Roman"/>
        </w:rPr>
        <w:t>B．a试管中的电极与电源正极相连</w:t>
      </w:r>
    </w:p>
    <w:p>
      <w:pPr>
        <w:spacing w:line="320" w:lineRule="exact"/>
        <w:rPr>
          <w:rFonts w:eastAsia="楷体_GB2312" w:cs="Times New Roman"/>
        </w:rPr>
      </w:pPr>
      <w:r>
        <w:rPr>
          <w:rFonts w:eastAsia="楷体_GB2312" w:cs="Times New Roman"/>
        </w:rPr>
        <w:tab/>
      </w:r>
      <w:r>
        <w:rPr>
          <w:rFonts w:eastAsia="楷体_GB2312" w:cs="Times New Roman"/>
        </w:rPr>
        <w:t>C．b试管中产生的气体能支持燃烧</w:t>
      </w:r>
    </w:p>
    <w:p>
      <w:pPr>
        <w:spacing w:line="320" w:lineRule="exact"/>
        <w:rPr>
          <w:rFonts w:eastAsia="楷体_GB2312" w:cs="Times New Roman"/>
        </w:rPr>
      </w:pPr>
      <w:r>
        <w:rPr>
          <w:rFonts w:eastAsia="楷体_GB2312" w:cs="Times New Roman"/>
        </w:rPr>
        <w:tab/>
      </w:r>
      <w:r>
        <w:rPr>
          <w:rFonts w:eastAsia="楷体_GB2312" w:cs="Times New Roman"/>
        </w:rPr>
        <w:t>D．将b试管中的气体移近火焰可能发出爆鸣声</w:t>
      </w:r>
    </w:p>
    <w:p>
      <w:pPr>
        <w:tabs>
          <w:tab w:val="left" w:pos="420"/>
          <w:tab w:val="left" w:pos="2310"/>
          <w:tab w:val="left" w:pos="4200"/>
          <w:tab w:val="left" w:pos="6090"/>
        </w:tabs>
        <w:spacing w:line="320" w:lineRule="exact"/>
        <w:rPr>
          <w:rFonts w:cs="Times New Roman"/>
        </w:rPr>
      </w:pPr>
      <w:r>
        <w:rPr>
          <w:rFonts w:cs="Times New Roman"/>
        </w:rPr>
        <w:t>17、下列化合物中，不属于氧化物的是</w:t>
      </w:r>
    </w:p>
    <w:p>
      <w:pPr>
        <w:spacing w:line="320" w:lineRule="exact"/>
        <w:rPr>
          <w:rFonts w:eastAsia="楷体_GB2312" w:cs="Times New Roman"/>
        </w:rPr>
      </w:pPr>
      <w:r>
        <w:rPr>
          <w:rFonts w:cs="Times New Roman"/>
        </w:rPr>
        <w:tab/>
      </w:r>
      <w:r>
        <w:rPr>
          <w:rFonts w:eastAsia="楷体_GB2312" w:cs="Times New Roman"/>
        </w:rPr>
        <w:t>A．高锰酸钾(KMnO</w:t>
      </w:r>
      <w:r>
        <w:rPr>
          <w:rFonts w:eastAsia="楷体_GB2312" w:cs="Times New Roman"/>
          <w:vertAlign w:val="subscript"/>
        </w:rPr>
        <w:t>4</w:t>
      </w:r>
      <w:r>
        <w:rPr>
          <w:rFonts w:eastAsia="楷体_GB2312" w:cs="Times New Roman"/>
        </w:rPr>
        <w:t xml:space="preserve"> )</w:t>
      </w:r>
      <w:r>
        <w:rPr>
          <w:rFonts w:eastAsia="楷体_GB2312" w:cs="Times New Roman"/>
        </w:rPr>
        <w:tab/>
      </w:r>
      <w:r>
        <w:rPr>
          <w:rFonts w:eastAsia="楷体_GB2312" w:cs="Times New Roman"/>
        </w:rPr>
        <w:tab/>
      </w:r>
      <w:r>
        <w:rPr>
          <w:rFonts w:eastAsia="楷体_GB2312" w:cs="Times New Roman"/>
        </w:rPr>
        <w:t>B．MnO</w:t>
      </w:r>
      <w:r>
        <w:rPr>
          <w:rFonts w:eastAsia="楷体_GB2312" w:cs="Times New Roman"/>
          <w:vertAlign w:val="subscript"/>
        </w:rPr>
        <w:t>2</w:t>
      </w:r>
      <w:r>
        <w:rPr>
          <w:rFonts w:eastAsia="楷体_GB2312" w:cs="Times New Roman"/>
        </w:rPr>
        <w:t>(二氧化锰)   C．H</w:t>
      </w:r>
      <w:r>
        <w:rPr>
          <w:rFonts w:eastAsia="楷体_GB2312" w:cs="Times New Roman"/>
          <w:vertAlign w:val="subscript"/>
        </w:rPr>
        <w:t>2</w:t>
      </w:r>
      <w:r>
        <w:rPr>
          <w:rFonts w:eastAsia="楷体_GB2312" w:cs="Times New Roman"/>
        </w:rPr>
        <w:t>O(水)</w:t>
      </w:r>
      <w:r>
        <w:rPr>
          <w:rFonts w:eastAsia="楷体_GB2312" w:cs="Times New Roman"/>
        </w:rPr>
        <w:tab/>
      </w:r>
      <w:r>
        <w:rPr>
          <w:rFonts w:eastAsia="楷体_GB2312" w:cs="Times New Roman"/>
        </w:rPr>
        <w:t xml:space="preserve"> D．CO</w:t>
      </w:r>
      <w:r>
        <w:rPr>
          <w:rFonts w:eastAsia="楷体_GB2312" w:cs="Times New Roman"/>
          <w:vertAlign w:val="subscript"/>
        </w:rPr>
        <w:t>2</w:t>
      </w:r>
      <w:r>
        <w:rPr>
          <w:rFonts w:eastAsia="楷体_GB2312" w:cs="Times New Roman"/>
        </w:rPr>
        <w:t>(二氧化碳)</w:t>
      </w:r>
    </w:p>
    <w:p>
      <w:pPr>
        <w:spacing w:before="156" w:beforeLines="50" w:line="320" w:lineRule="exact"/>
        <w:outlineLvl w:val="0"/>
        <w:rPr>
          <w:rFonts w:cs="Times New Roman"/>
        </w:rPr>
      </w:pPr>
      <w:r>
        <w:rPr>
          <w:rFonts w:eastAsia="楷体_GB2312" w:cs="Times New Roman"/>
        </w:rPr>
        <w:drawing>
          <wp:anchor distT="0" distB="0" distL="114300" distR="114300" simplePos="0" relativeHeight="251659264" behindDoc="1" locked="0" layoutInCell="1" allowOverlap="1">
            <wp:simplePos x="0" y="0"/>
            <wp:positionH relativeFrom="column">
              <wp:posOffset>2981325</wp:posOffset>
            </wp:positionH>
            <wp:positionV relativeFrom="paragraph">
              <wp:posOffset>63500</wp:posOffset>
            </wp:positionV>
            <wp:extent cx="2304415" cy="910590"/>
            <wp:effectExtent l="0" t="0" r="635" b="3810"/>
            <wp:wrapNone/>
            <wp:docPr id="4" name="图片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73"/>
                    <pic:cNvPicPr>
                      <a:picLocks noChangeAspect="1"/>
                    </pic:cNvPicPr>
                  </pic:nvPicPr>
                  <pic:blipFill>
                    <a:blip r:embed="rId9"/>
                    <a:stretch>
                      <a:fillRect/>
                    </a:stretch>
                  </pic:blipFill>
                  <pic:spPr>
                    <a:xfrm>
                      <a:off x="0" y="0"/>
                      <a:ext cx="2304415" cy="910590"/>
                    </a:xfrm>
                    <a:prstGeom prst="rect">
                      <a:avLst/>
                    </a:prstGeom>
                    <a:noFill/>
                    <a:ln>
                      <a:noFill/>
                    </a:ln>
                  </pic:spPr>
                </pic:pic>
              </a:graphicData>
            </a:graphic>
          </wp:anchor>
        </w:drawing>
      </w:r>
      <w:r>
        <w:rPr>
          <w:rFonts w:cs="Times New Roman"/>
        </w:rPr>
        <w:t>18、根据右图四个同学的描述，分析他们所说的是</w:t>
      </w:r>
    </w:p>
    <w:p>
      <w:pPr>
        <w:spacing w:line="320" w:lineRule="exact"/>
        <w:ind w:firstLine="420" w:firstLineChars="200"/>
        <w:rPr>
          <w:rFonts w:cs="Times New Roman"/>
        </w:rPr>
      </w:pPr>
      <w:r>
        <w:rPr>
          <w:rFonts w:cs="Times New Roman"/>
        </w:rPr>
        <w:t>以下哪种物质</w:t>
      </w:r>
    </w:p>
    <w:p>
      <w:pPr>
        <w:spacing w:line="320" w:lineRule="exact"/>
        <w:rPr>
          <w:rFonts w:eastAsia="楷体_GB2312" w:cs="Times New Roman"/>
        </w:rPr>
      </w:pPr>
      <w:r>
        <w:rPr>
          <w:rFonts w:cs="Times New Roman"/>
        </w:rPr>
        <w:tab/>
      </w:r>
      <w:r>
        <w:rPr>
          <w:rFonts w:eastAsia="楷体_GB2312" w:cs="Times New Roman"/>
        </w:rPr>
        <w:t>A．HClO</w:t>
      </w:r>
      <w:r>
        <w:rPr>
          <w:rFonts w:eastAsia="楷体_GB2312" w:cs="Times New Roman"/>
        </w:rPr>
        <w:tab/>
      </w:r>
      <w:r>
        <w:rPr>
          <w:rFonts w:eastAsia="楷体_GB2312" w:cs="Times New Roman"/>
        </w:rPr>
        <w:t xml:space="preserve">    B．H</w:t>
      </w:r>
      <w:r>
        <w:rPr>
          <w:rFonts w:eastAsia="楷体_GB2312" w:cs="Times New Roman"/>
          <w:vertAlign w:val="subscript"/>
        </w:rPr>
        <w:t>2</w:t>
      </w:r>
      <w:r>
        <w:rPr>
          <w:rFonts w:eastAsia="楷体_GB2312" w:cs="Times New Roman"/>
        </w:rPr>
        <w:t>O</w:t>
      </w:r>
      <w:r>
        <w:rPr>
          <w:rFonts w:eastAsia="楷体_GB2312" w:cs="Times New Roman"/>
          <w:vertAlign w:val="subscript"/>
        </w:rPr>
        <w:t>2</w:t>
      </w:r>
    </w:p>
    <w:p>
      <w:pPr>
        <w:spacing w:line="320" w:lineRule="exact"/>
        <w:rPr>
          <w:rFonts w:eastAsia="楷体_GB2312" w:cs="Times New Roman"/>
        </w:rPr>
      </w:pPr>
      <w:r>
        <w:rPr>
          <w:rFonts w:eastAsia="楷体_GB2312" w:cs="Times New Roman"/>
        </w:rPr>
        <w:tab/>
      </w:r>
      <w:r>
        <w:rPr>
          <w:rFonts w:eastAsia="楷体_GB2312" w:cs="Times New Roman"/>
        </w:rPr>
        <w:t>C．CO</w:t>
      </w:r>
      <w:r>
        <w:rPr>
          <w:rFonts w:eastAsia="楷体_GB2312" w:cs="Times New Roman"/>
          <w:vertAlign w:val="subscript"/>
        </w:rPr>
        <w:t>2</w:t>
      </w:r>
      <w:r>
        <w:rPr>
          <w:rFonts w:eastAsia="楷体_GB2312" w:cs="Times New Roman"/>
        </w:rPr>
        <w:tab/>
      </w:r>
      <w:r>
        <w:rPr>
          <w:rFonts w:eastAsia="楷体_GB2312" w:cs="Times New Roman"/>
        </w:rPr>
        <w:t xml:space="preserve">        D．NaOH</w:t>
      </w:r>
    </w:p>
    <w:p>
      <w:pPr>
        <w:tabs>
          <w:tab w:val="left" w:pos="420"/>
          <w:tab w:val="left" w:pos="2310"/>
          <w:tab w:val="left" w:pos="4200"/>
          <w:tab w:val="left" w:pos="6090"/>
        </w:tabs>
        <w:spacing w:line="320" w:lineRule="exact"/>
        <w:rPr>
          <w:rFonts w:cs="Times New Roman"/>
        </w:rPr>
      </w:pPr>
      <w:r>
        <w:rPr>
          <w:rFonts w:cs="Times New Roman"/>
        </w:rPr>
        <w:t>19、下列叙述中错误的是</w:t>
      </w:r>
    </w:p>
    <w:p>
      <w:pPr>
        <w:spacing w:line="320" w:lineRule="exact"/>
        <w:rPr>
          <w:rFonts w:eastAsia="楷体_GB2312" w:cs="Times New Roman"/>
        </w:rPr>
      </w:pPr>
      <w:r>
        <w:rPr>
          <w:rFonts w:cs="Times New Roman"/>
        </w:rPr>
        <w:t>　　</w:t>
      </w:r>
      <w:r>
        <w:rPr>
          <w:rFonts w:eastAsia="楷体_GB2312" w:cs="Times New Roman"/>
        </w:rPr>
        <w:t>A．在化合物中，金属元素一定显正价，非金属元素有时显正价，有时显负价</w:t>
      </w:r>
    </w:p>
    <w:p>
      <w:pPr>
        <w:spacing w:line="320" w:lineRule="exact"/>
        <w:outlineLvl w:val="0"/>
        <w:rPr>
          <w:rFonts w:eastAsia="楷体_GB2312" w:cs="Times New Roman"/>
        </w:rPr>
      </w:pPr>
      <w:r>
        <w:rPr>
          <w:rFonts w:eastAsia="楷体_GB2312" w:cs="Times New Roman"/>
        </w:rPr>
        <w:t>　　B．在各种原子团（根）中，各原子的化合价的代数和一定不等于0</w:t>
      </w:r>
    </w:p>
    <w:p>
      <w:pPr>
        <w:spacing w:line="320" w:lineRule="exact"/>
        <w:rPr>
          <w:rFonts w:eastAsia="楷体_GB2312" w:cs="Times New Roman"/>
        </w:rPr>
      </w:pPr>
      <w:r>
        <w:rPr>
          <w:rFonts w:eastAsia="楷体_GB2312" w:cs="Times New Roman"/>
        </w:rPr>
        <w:t>　　C．化合价是元素的原子在形成化合物时表现出来的一种性质</w:t>
      </w:r>
    </w:p>
    <w:p>
      <w:pPr>
        <w:spacing w:line="320" w:lineRule="exact"/>
        <w:outlineLvl w:val="0"/>
        <w:rPr>
          <w:rFonts w:eastAsia="楷体_GB2312" w:cs="Times New Roman"/>
        </w:rPr>
      </w:pPr>
      <w:r>
        <w:rPr>
          <w:rFonts w:eastAsia="楷体_GB2312" w:cs="Times New Roman"/>
        </w:rPr>
        <w:tab/>
      </w:r>
      <w:r>
        <w:rPr>
          <w:rFonts w:eastAsia="楷体_GB2312" w:cs="Times New Roman"/>
        </w:rPr>
        <w:t>D．在H</w:t>
      </w:r>
      <w:r>
        <w:rPr>
          <w:rFonts w:eastAsia="楷体_GB2312" w:cs="Times New Roman"/>
          <w:vertAlign w:val="subscript"/>
        </w:rPr>
        <w:t>2</w:t>
      </w:r>
      <w:r>
        <w:rPr>
          <w:rFonts w:eastAsia="楷体_GB2312" w:cs="Times New Roman"/>
        </w:rPr>
        <w:t>O和O</w:t>
      </w:r>
      <w:r>
        <w:rPr>
          <w:rFonts w:eastAsia="楷体_GB2312" w:cs="Times New Roman"/>
          <w:vertAlign w:val="subscript"/>
        </w:rPr>
        <w:t>2</w:t>
      </w:r>
      <w:r>
        <w:rPr>
          <w:rFonts w:eastAsia="楷体_GB2312" w:cs="Times New Roman"/>
        </w:rPr>
        <w:t>中氧元素的化合价相同</w:t>
      </w:r>
    </w:p>
    <w:p>
      <w:pPr>
        <w:tabs>
          <w:tab w:val="left" w:pos="420"/>
          <w:tab w:val="left" w:pos="2310"/>
          <w:tab w:val="left" w:pos="4200"/>
          <w:tab w:val="left" w:pos="6090"/>
        </w:tabs>
        <w:spacing w:line="320" w:lineRule="exact"/>
        <w:ind w:left="420" w:hanging="420" w:hangingChars="200"/>
        <w:rPr>
          <w:rFonts w:cs="Times New Roman"/>
        </w:rPr>
      </w:pPr>
      <w:r>
        <w:rPr>
          <w:rFonts w:cs="Times New Roman"/>
        </w:rPr>
        <w:t>20、已知碳的某种氧化物中，碳元素与氧元素的质量比为3：8，则该氧化物中碳与氧的原子个数比是</w:t>
      </w:r>
    </w:p>
    <w:p>
      <w:pPr>
        <w:spacing w:line="320" w:lineRule="exact"/>
        <w:outlineLvl w:val="0"/>
        <w:rPr>
          <w:rFonts w:eastAsia="楷体_GB2312" w:cs="Times New Roman"/>
        </w:rPr>
      </w:pPr>
      <w:r>
        <w:rPr>
          <w:rFonts w:cs="Times New Roman"/>
        </w:rPr>
        <w:tab/>
      </w:r>
      <w:r>
        <w:rPr>
          <w:rFonts w:eastAsia="楷体_GB2312" w:cs="Times New Roman"/>
        </w:rPr>
        <w:t xml:space="preserve">A．1：1 </w:t>
      </w:r>
      <w:r>
        <w:rPr>
          <w:rFonts w:eastAsia="楷体_GB2312" w:cs="Times New Roman"/>
        </w:rPr>
        <w:tab/>
      </w:r>
      <w:r>
        <w:rPr>
          <w:rFonts w:eastAsia="楷体_GB2312" w:cs="Times New Roman"/>
        </w:rPr>
        <w:t xml:space="preserve">         B．1：2 </w:t>
      </w:r>
      <w:r>
        <w:rPr>
          <w:rFonts w:eastAsia="楷体_GB2312" w:cs="Times New Roman"/>
        </w:rPr>
        <w:tab/>
      </w:r>
      <w:r>
        <w:rPr>
          <w:rFonts w:eastAsia="楷体_GB2312" w:cs="Times New Roman"/>
        </w:rPr>
        <w:t xml:space="preserve">    C．1：3     </w:t>
      </w:r>
      <w:r>
        <w:rPr>
          <w:rFonts w:eastAsia="楷体_GB2312" w:cs="Times New Roman"/>
        </w:rPr>
        <w:tab/>
      </w:r>
      <w:r>
        <w:rPr>
          <w:rFonts w:eastAsia="楷体_GB2312" w:cs="Times New Roman"/>
        </w:rPr>
        <w:t>D．3：8</w:t>
      </w:r>
    </w:p>
    <w:p>
      <w:pPr>
        <w:tabs>
          <w:tab w:val="left" w:pos="420"/>
          <w:tab w:val="left" w:pos="2310"/>
          <w:tab w:val="left" w:pos="4200"/>
          <w:tab w:val="left" w:pos="6090"/>
        </w:tabs>
        <w:spacing w:line="356" w:lineRule="exact"/>
        <w:rPr>
          <w:rFonts w:eastAsia="楷体_GB2312" w:cs="Times New Roman"/>
        </w:rPr>
      </w:pPr>
      <w:r>
        <w:rPr>
          <w:rFonts w:hint="eastAsia" w:eastAsia="黑体" w:cs="Times New Roman"/>
          <w:b/>
          <w:sz w:val="24"/>
          <w:szCs w:val="24"/>
        </w:rPr>
        <w:t>二、</w:t>
      </w:r>
      <w:r>
        <w:rPr>
          <w:rFonts w:eastAsia="黑体" w:cs="Times New Roman"/>
          <w:b/>
          <w:sz w:val="24"/>
          <w:szCs w:val="24"/>
        </w:rPr>
        <w:t>我会填空</w:t>
      </w:r>
      <w:r>
        <w:rPr>
          <w:rFonts w:cs="Times New Roman"/>
        </w:rPr>
        <w:t>﹙</w:t>
      </w:r>
      <w:r>
        <w:rPr>
          <w:rFonts w:eastAsia="楷体_GB2312" w:cs="Times New Roman"/>
        </w:rPr>
        <w:t>每空1分 共</w:t>
      </w:r>
      <w:r>
        <w:rPr>
          <w:rFonts w:hint="eastAsia" w:eastAsia="楷体_GB2312" w:cs="Times New Roman"/>
        </w:rPr>
        <w:t>18</w:t>
      </w:r>
      <w:r>
        <w:rPr>
          <w:rFonts w:eastAsia="楷体_GB2312" w:cs="Times New Roman"/>
        </w:rPr>
        <w:t>分）</w:t>
      </w:r>
    </w:p>
    <w:p>
      <w:pPr>
        <w:tabs>
          <w:tab w:val="left" w:pos="420"/>
          <w:tab w:val="left" w:pos="2310"/>
          <w:tab w:val="left" w:pos="4200"/>
          <w:tab w:val="left" w:pos="6090"/>
        </w:tabs>
        <w:spacing w:line="360" w:lineRule="exact"/>
        <w:rPr>
          <w:rFonts w:cs="Times New Roman"/>
        </w:rPr>
      </w:pPr>
      <w:r>
        <w:rPr>
          <w:rFonts w:cs="Times New Roman"/>
        </w:rPr>
        <w:t>21、用化学符号表示：</w:t>
      </w:r>
    </w:p>
    <w:p>
      <w:pPr>
        <w:widowControl/>
        <w:spacing w:before="156" w:beforeLines="50"/>
        <w:rPr>
          <w:rFonts w:cs="Times New Roman"/>
          <w:szCs w:val="21"/>
          <w:u w:val="single"/>
        </w:rPr>
      </w:pPr>
      <w:r>
        <w:rPr>
          <w:rFonts w:cs="Times New Roman"/>
          <w:sz w:val="18"/>
          <w:szCs w:val="18"/>
        </w:rPr>
        <w:t>（1）碳酸钙</w:t>
      </w:r>
      <w:r>
        <w:rPr>
          <w:rFonts w:cs="Times New Roman"/>
          <w:sz w:val="18"/>
          <w:szCs w:val="18"/>
          <w:u w:val="single"/>
        </w:rPr>
        <w:t xml:space="preserve">     </w:t>
      </w:r>
      <w:r>
        <w:rPr>
          <w:rFonts w:hint="eastAsia" w:cs="Times New Roman"/>
          <w:sz w:val="18"/>
          <w:szCs w:val="18"/>
          <w:u w:val="single"/>
        </w:rPr>
        <w:t>　</w:t>
      </w:r>
      <w:r>
        <w:rPr>
          <w:rFonts w:cs="Times New Roman"/>
          <w:sz w:val="18"/>
          <w:szCs w:val="18"/>
          <w:u w:val="single"/>
        </w:rPr>
        <w:t xml:space="preserve">  </w:t>
      </w:r>
      <w:r>
        <w:rPr>
          <w:rFonts w:cs="Times New Roman"/>
          <w:sz w:val="18"/>
          <w:szCs w:val="18"/>
        </w:rPr>
        <w:t>（2）高锰酸钾</w:t>
      </w:r>
      <w:r>
        <w:rPr>
          <w:rFonts w:cs="Times New Roman"/>
          <w:sz w:val="18"/>
          <w:szCs w:val="18"/>
          <w:u w:val="single"/>
        </w:rPr>
        <w:t xml:space="preserve">       </w:t>
      </w:r>
      <w:r>
        <w:rPr>
          <w:rFonts w:hint="eastAsia" w:cs="Times New Roman"/>
          <w:sz w:val="18"/>
          <w:szCs w:val="18"/>
          <w:u w:val="single"/>
        </w:rPr>
        <w:t>　</w:t>
      </w:r>
      <w:r>
        <w:rPr>
          <w:rFonts w:cs="Times New Roman"/>
          <w:sz w:val="18"/>
          <w:szCs w:val="18"/>
          <w:u w:val="single"/>
        </w:rPr>
        <w:t xml:space="preserve"> </w:t>
      </w:r>
      <w:r>
        <w:rPr>
          <w:rFonts w:cs="Times New Roman"/>
          <w:sz w:val="18"/>
          <w:szCs w:val="18"/>
        </w:rPr>
        <w:t>（3）</w:t>
      </w:r>
      <w:r>
        <w:rPr>
          <w:rFonts w:cs="Times New Roman"/>
          <w:sz w:val="18"/>
          <w:szCs w:val="18"/>
          <w:lang w:bidi="ar"/>
        </w:rPr>
        <w:t>4个硫酸根离子</w:t>
      </w:r>
      <w:r>
        <w:rPr>
          <w:rFonts w:cs="Times New Roman"/>
          <w:sz w:val="18"/>
          <w:szCs w:val="18"/>
          <w:u w:val="single"/>
          <w:lang w:bidi="ar"/>
        </w:rPr>
        <w:t xml:space="preserve">  </w:t>
      </w:r>
      <w:r>
        <w:rPr>
          <w:rFonts w:hint="eastAsia" w:cs="Times New Roman"/>
          <w:sz w:val="18"/>
          <w:szCs w:val="18"/>
          <w:u w:val="single"/>
          <w:lang w:bidi="ar"/>
        </w:rPr>
        <w:t>　　</w:t>
      </w:r>
      <w:r>
        <w:rPr>
          <w:rFonts w:cs="Times New Roman"/>
          <w:sz w:val="18"/>
          <w:szCs w:val="18"/>
          <w:u w:val="single"/>
          <w:lang w:bidi="ar"/>
        </w:rPr>
        <w:t xml:space="preserve">    </w:t>
      </w:r>
      <w:r>
        <w:rPr>
          <w:rFonts w:cs="Times New Roman"/>
          <w:sz w:val="18"/>
          <w:szCs w:val="18"/>
        </w:rPr>
        <w:t>（4）铵根离子</w:t>
      </w:r>
      <w:r>
        <w:rPr>
          <w:rFonts w:cs="Times New Roman"/>
          <w:sz w:val="18"/>
          <w:szCs w:val="18"/>
          <w:u w:val="single"/>
        </w:rPr>
        <w:t xml:space="preserve">     </w:t>
      </w:r>
      <w:r>
        <w:rPr>
          <w:rFonts w:hint="eastAsia" w:cs="Times New Roman"/>
          <w:sz w:val="18"/>
          <w:szCs w:val="18"/>
          <w:u w:val="single"/>
        </w:rPr>
        <w:t>　</w:t>
      </w:r>
      <w:r>
        <w:rPr>
          <w:rFonts w:cs="Times New Roman"/>
          <w:sz w:val="18"/>
          <w:szCs w:val="18"/>
          <w:u w:val="single"/>
        </w:rPr>
        <w:t xml:space="preserve">  </w:t>
      </w:r>
      <w:r>
        <w:rPr>
          <w:rFonts w:cs="Times New Roman"/>
          <w:u w:val="single"/>
        </w:rPr>
        <w:t xml:space="preserve"> </w:t>
      </w:r>
    </w:p>
    <w:p>
      <w:pPr>
        <w:widowControl/>
        <w:spacing w:after="156" w:afterLines="50"/>
        <w:jc w:val="left"/>
        <w:rPr>
          <w:rFonts w:eastAsia="楷体_GB2312" w:cs="Times New Roman"/>
          <w:kern w:val="0"/>
          <w:szCs w:val="21"/>
        </w:rPr>
      </w:pPr>
      <w:r>
        <w:rPr>
          <w:rFonts w:cs="Times New Roman"/>
        </w:rPr>
        <mc:AlternateContent>
          <mc:Choice Requires="wps">
            <w:drawing>
              <wp:anchor distT="0" distB="0" distL="114300" distR="114300" simplePos="0" relativeHeight="251666432" behindDoc="0" locked="0" layoutInCell="1" allowOverlap="1">
                <wp:simplePos x="0" y="0"/>
                <wp:positionH relativeFrom="column">
                  <wp:posOffset>311785</wp:posOffset>
                </wp:positionH>
                <wp:positionV relativeFrom="paragraph">
                  <wp:posOffset>436880</wp:posOffset>
                </wp:positionV>
                <wp:extent cx="304800" cy="285750"/>
                <wp:effectExtent l="0" t="0" r="0" b="0"/>
                <wp:wrapNone/>
                <wp:docPr id="6" name="文本框 6"/>
                <wp:cNvGraphicFramePr/>
                <a:graphic xmlns:a="http://schemas.openxmlformats.org/drawingml/2006/main">
                  <a:graphicData uri="http://schemas.microsoft.com/office/word/2010/wordprocessingShape">
                    <wps:wsp>
                      <wps:cNvSpPr txBox="1"/>
                      <wps:spPr>
                        <a:xfrm>
                          <a:off x="0" y="0"/>
                          <a:ext cx="304800" cy="285750"/>
                        </a:xfrm>
                        <a:prstGeom prst="rect">
                          <a:avLst/>
                        </a:prstGeom>
                        <a:noFill/>
                        <a:ln>
                          <a:noFill/>
                        </a:ln>
                      </wps:spPr>
                      <wps:txbx>
                        <w:txbxContent>
                          <w:p>
                            <w:pPr>
                              <w:rPr>
                                <w:rFonts w:hint="eastAsia"/>
                              </w:rPr>
                            </w:pPr>
                            <w:r>
                              <w:rPr>
                                <w:rFonts w:hint="eastAsia"/>
                              </w:rPr>
                              <w:t>族</w:t>
                            </w:r>
                          </w:p>
                        </w:txbxContent>
                      </wps:txbx>
                      <wps:bodyPr upright="1"/>
                    </wps:wsp>
                  </a:graphicData>
                </a:graphic>
              </wp:anchor>
            </w:drawing>
          </mc:Choice>
          <mc:Fallback>
            <w:pict>
              <v:shape id="_x0000_s1026" o:spid="_x0000_s1026" o:spt="202" type="#_x0000_t202" style="position:absolute;left:0pt;margin-left:24.55pt;margin-top:34.4pt;height:22.5pt;width:24pt;z-index:251666432;mso-width-relative:page;mso-height-relative:page;" filled="f" stroked="f" coordsize="21600,21600" o:gfxdata="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KJDygHVAAAACAEAAA8AAAAAAAAAAQAgAAAAIgAAAGRycy9kb3ducmV2&#10;LnhtbFBLAQIUABQAAAAIAIdO4kAiLxj3jQEAAP8CAAAOAAAAAAAAAAEAIAAAACQBAABkcnMvZTJv&#10;RG9jLnhtbFBLBQYAAAAABgAGAFkBAAAjBQAAAAA=&#10;">
                <v:fill on="f" focussize="0,0"/>
                <v:stroke on="f"/>
                <v:imagedata o:title=""/>
                <o:lock v:ext="edit" aspectratio="f"/>
                <v:textbox>
                  <w:txbxContent>
                    <w:p>
                      <w:pPr>
                        <w:rPr>
                          <w:rFonts w:hint="eastAsia"/>
                        </w:rPr>
                      </w:pPr>
                      <w:r>
                        <w:rPr>
                          <w:rFonts w:hint="eastAsia"/>
                        </w:rPr>
                        <w:t>族</w:t>
                      </w:r>
                    </w:p>
                  </w:txbxContent>
                </v:textbox>
              </v:shape>
            </w:pict>
          </mc:Fallback>
        </mc:AlternateContent>
      </w:r>
      <w:r>
        <w:rPr>
          <w:rFonts w:cs="Times New Roman"/>
          <w:spacing w:val="19"/>
          <w:kern w:val="0"/>
          <w:szCs w:val="21"/>
          <w:shd w:val="clear" w:color="auto" w:fill="FFFFFF"/>
        </w:rPr>
        <w:t>22、</w:t>
      </w:r>
      <w:r>
        <w:rPr>
          <w:rFonts w:cs="Times New Roman"/>
          <w:szCs w:val="21"/>
        </w:rPr>
        <w:t>元素周期表是学习和研究化学的重要工具，它的内容十分丰富。下表是元素周期表的部分内容，请认真分析并回答后面的问题：</w:t>
      </w:r>
    </w:p>
    <w:tbl>
      <w:tblPr>
        <w:tblStyle w:val="7"/>
        <w:tblW w:w="84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
        <w:gridCol w:w="932"/>
        <w:gridCol w:w="934"/>
        <w:gridCol w:w="934"/>
        <w:gridCol w:w="934"/>
        <w:gridCol w:w="934"/>
        <w:gridCol w:w="934"/>
        <w:gridCol w:w="951"/>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932" w:type="dxa"/>
            <w:tcBorders>
              <w:tl2br w:val="single" w:color="auto" w:sz="4" w:space="0"/>
            </w:tcBorders>
            <w:noWrap w:val="0"/>
            <w:vAlign w:val="center"/>
          </w:tcPr>
          <w:p>
            <w:pPr>
              <w:jc w:val="left"/>
              <w:rPr>
                <w:rFonts w:cs="Times New Roman"/>
                <w:szCs w:val="21"/>
              </w:rPr>
            </w:pPr>
            <w:r>
              <w:rPr>
                <w:rFonts w:cs="Times New Roman"/>
                <w:szCs w:val="21"/>
              </w:rPr>
              <mc:AlternateContent>
                <mc:Choice Requires="wps">
                  <w:drawing>
                    <wp:anchor distT="0" distB="0" distL="114300" distR="114300" simplePos="0" relativeHeight="251663360" behindDoc="0" locked="0" layoutInCell="1" allowOverlap="1">
                      <wp:simplePos x="0" y="0"/>
                      <wp:positionH relativeFrom="column">
                        <wp:posOffset>-97155</wp:posOffset>
                      </wp:positionH>
                      <wp:positionV relativeFrom="paragraph">
                        <wp:posOffset>-6350</wp:posOffset>
                      </wp:positionV>
                      <wp:extent cx="598170" cy="273685"/>
                      <wp:effectExtent l="0" t="0" r="0" b="0"/>
                      <wp:wrapNone/>
                      <wp:docPr id="7" name="文本框 7"/>
                      <wp:cNvGraphicFramePr/>
                      <a:graphic xmlns:a="http://schemas.openxmlformats.org/drawingml/2006/main">
                        <a:graphicData uri="http://schemas.microsoft.com/office/word/2010/wordprocessingShape">
                          <wps:wsp>
                            <wps:cNvSpPr txBox="1"/>
                            <wps:spPr>
                              <a:xfrm>
                                <a:off x="0" y="0"/>
                                <a:ext cx="598170" cy="273685"/>
                              </a:xfrm>
                              <a:prstGeom prst="rect">
                                <a:avLst/>
                              </a:prstGeom>
                              <a:noFill/>
                              <a:ln>
                                <a:noFill/>
                              </a:ln>
                            </wps:spPr>
                            <wps:txbx>
                              <w:txbxContent>
                                <w:p>
                                  <w:pPr>
                                    <w:spacing w:line="216" w:lineRule="auto"/>
                                    <w:rPr>
                                      <w:rFonts w:hint="eastAsia"/>
                                    </w:rPr>
                                  </w:pPr>
                                  <w:r>
                                    <w:rPr>
                                      <w:rFonts w:hint="eastAsia"/>
                                    </w:rPr>
                                    <w:t>周期</w:t>
                                  </w:r>
                                </w:p>
                              </w:txbxContent>
                            </wps:txbx>
                            <wps:bodyPr upright="1"/>
                          </wps:wsp>
                        </a:graphicData>
                      </a:graphic>
                    </wp:anchor>
                  </w:drawing>
                </mc:Choice>
                <mc:Fallback>
                  <w:pict>
                    <v:shape id="_x0000_s1026" o:spid="_x0000_s1026" o:spt="202" type="#_x0000_t202" style="position:absolute;left:0pt;margin-left:-7.65pt;margin-top:-0.5pt;height:21.55pt;width:47.1pt;z-index:251663360;mso-width-relative:page;mso-height-relative:page;" filled="f" stroked="f" coordsize="21600,21600" o:gfxdata="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C/I7p21gAAAAgBAAAPAAAAAAAAAAEAIAAAACIAAABkcnMvZG93bnJl&#10;di54bWxQSwECFAAUAAAACACHTuJAA15+7I0BAAD/AgAADgAAAAAAAAABACAAAAAlAQAAZHJzL2Uy&#10;b0RvYy54bWxQSwUGAAAAAAYABgBZAQAAJAUAAAAA&#10;">
                      <v:fill on="f" focussize="0,0"/>
                      <v:stroke on="f"/>
                      <v:imagedata o:title=""/>
                      <o:lock v:ext="edit" aspectratio="f"/>
                      <v:textbox>
                        <w:txbxContent>
                          <w:p>
                            <w:pPr>
                              <w:spacing w:line="216" w:lineRule="auto"/>
                              <w:rPr>
                                <w:rFonts w:hint="eastAsia"/>
                              </w:rPr>
                            </w:pPr>
                            <w:r>
                              <w:rPr>
                                <w:rFonts w:hint="eastAsia"/>
                              </w:rPr>
                              <w:t>周期</w:t>
                            </w:r>
                          </w:p>
                        </w:txbxContent>
                      </v:textbox>
                    </v:shape>
                  </w:pict>
                </mc:Fallback>
              </mc:AlternateContent>
            </w:r>
          </w:p>
        </w:tc>
        <w:tc>
          <w:tcPr>
            <w:tcW w:w="932" w:type="dxa"/>
            <w:noWrap w:val="0"/>
            <w:vAlign w:val="center"/>
          </w:tcPr>
          <w:p>
            <w:pPr>
              <w:spacing w:line="300" w:lineRule="auto"/>
              <w:jc w:val="center"/>
              <w:rPr>
                <w:rFonts w:cs="Times New Roman"/>
                <w:szCs w:val="21"/>
              </w:rPr>
            </w:pPr>
            <w:r>
              <w:rPr>
                <w:rFonts w:cs="Times New Roman"/>
                <w:szCs w:val="21"/>
              </w:rPr>
              <w:t>IA</w:t>
            </w:r>
          </w:p>
        </w:tc>
        <w:tc>
          <w:tcPr>
            <w:tcW w:w="5621" w:type="dxa"/>
            <w:gridSpan w:val="6"/>
            <w:vMerge w:val="restart"/>
            <w:tcBorders>
              <w:top w:val="nil"/>
            </w:tcBorders>
            <w:noWrap w:val="0"/>
            <w:vAlign w:val="center"/>
          </w:tcPr>
          <w:p>
            <w:pPr>
              <w:spacing w:line="300" w:lineRule="auto"/>
              <w:jc w:val="center"/>
              <w:rPr>
                <w:rFonts w:cs="Times New Roman"/>
                <w:szCs w:val="21"/>
              </w:rPr>
            </w:pPr>
          </w:p>
        </w:tc>
        <w:tc>
          <w:tcPr>
            <w:tcW w:w="934" w:type="dxa"/>
            <w:noWrap w:val="0"/>
            <w:vAlign w:val="center"/>
          </w:tcPr>
          <w:p>
            <w:pPr>
              <w:spacing w:line="300" w:lineRule="auto"/>
              <w:jc w:val="center"/>
              <w:rPr>
                <w:rFonts w:cs="Times New Roman"/>
                <w:szCs w:val="21"/>
              </w:rPr>
            </w:pPr>
            <w:r>
              <w:rPr>
                <w:rFonts w:cs="Times New Roman"/>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932" w:type="dxa"/>
            <w:vMerge w:val="restart"/>
            <w:noWrap w:val="0"/>
            <w:vAlign w:val="center"/>
          </w:tcPr>
          <w:p>
            <w:pPr>
              <w:spacing w:line="300" w:lineRule="auto"/>
              <w:jc w:val="center"/>
              <w:rPr>
                <w:rFonts w:cs="Times New Roman"/>
                <w:szCs w:val="21"/>
              </w:rPr>
            </w:pPr>
            <w:r>
              <w:rPr>
                <w:rFonts w:cs="Times New Roman"/>
                <w:szCs w:val="21"/>
              </w:rPr>
              <w:t>1</w:t>
            </w:r>
          </w:p>
        </w:tc>
        <w:tc>
          <w:tcPr>
            <w:tcW w:w="932" w:type="dxa"/>
            <w:vMerge w:val="restart"/>
            <w:noWrap w:val="0"/>
            <w:vAlign w:val="center"/>
          </w:tcPr>
          <w:p>
            <w:pPr>
              <w:spacing w:line="260" w:lineRule="exact"/>
              <w:jc w:val="center"/>
              <w:rPr>
                <w:rFonts w:cs="Times New Roman"/>
                <w:szCs w:val="21"/>
              </w:rPr>
            </w:pPr>
            <w:r>
              <w:rPr>
                <w:rFonts w:cs="Times New Roman"/>
                <w:szCs w:val="21"/>
              </w:rPr>
              <w:t>1  H</w:t>
            </w:r>
          </w:p>
          <w:p>
            <w:pPr>
              <w:spacing w:line="260" w:lineRule="exact"/>
              <w:jc w:val="center"/>
              <w:rPr>
                <w:rFonts w:cs="Times New Roman"/>
                <w:szCs w:val="21"/>
              </w:rPr>
            </w:pPr>
            <w:r>
              <w:rPr>
                <w:rFonts w:cs="Times New Roman"/>
                <w:szCs w:val="21"/>
              </w:rPr>
              <w:t>氢</w:t>
            </w:r>
          </w:p>
          <w:p>
            <w:pPr>
              <w:spacing w:line="260" w:lineRule="exact"/>
              <w:jc w:val="center"/>
              <w:rPr>
                <w:rFonts w:cs="Times New Roman"/>
                <w:szCs w:val="21"/>
              </w:rPr>
            </w:pPr>
            <w:r>
              <w:rPr>
                <w:rFonts w:cs="Times New Roman"/>
                <w:szCs w:val="21"/>
              </w:rPr>
              <w:t>1.008</w:t>
            </w:r>
          </w:p>
        </w:tc>
        <w:tc>
          <w:tcPr>
            <w:tcW w:w="5621" w:type="dxa"/>
            <w:gridSpan w:val="6"/>
            <w:vMerge w:val="continue"/>
            <w:noWrap w:val="0"/>
            <w:vAlign w:val="center"/>
          </w:tcPr>
          <w:p>
            <w:pPr>
              <w:spacing w:line="260" w:lineRule="exact"/>
              <w:jc w:val="center"/>
              <w:rPr>
                <w:rFonts w:cs="Times New Roman"/>
                <w:szCs w:val="21"/>
              </w:rPr>
            </w:pPr>
          </w:p>
        </w:tc>
        <w:tc>
          <w:tcPr>
            <w:tcW w:w="934" w:type="dxa"/>
            <w:vMerge w:val="restart"/>
            <w:noWrap w:val="0"/>
            <w:vAlign w:val="center"/>
          </w:tcPr>
          <w:p>
            <w:pPr>
              <w:spacing w:line="260" w:lineRule="exact"/>
              <w:jc w:val="center"/>
              <w:rPr>
                <w:rFonts w:cs="Times New Roman"/>
                <w:szCs w:val="21"/>
              </w:rPr>
            </w:pPr>
            <w:r>
              <w:rPr>
                <w:rFonts w:cs="Times New Roman"/>
                <w:szCs w:val="21"/>
              </w:rPr>
              <w:t>2  He</w:t>
            </w:r>
          </w:p>
          <w:p>
            <w:pPr>
              <w:spacing w:line="260" w:lineRule="exact"/>
              <w:jc w:val="center"/>
              <w:rPr>
                <w:rFonts w:cs="Times New Roman"/>
                <w:szCs w:val="21"/>
              </w:rPr>
            </w:pPr>
            <w:r>
              <w:rPr>
                <w:rFonts w:cs="Times New Roman"/>
                <w:szCs w:val="21"/>
              </w:rPr>
              <w:t>氦</w:t>
            </w:r>
          </w:p>
          <w:p>
            <w:pPr>
              <w:spacing w:line="260" w:lineRule="exact"/>
              <w:jc w:val="center"/>
              <w:rPr>
                <w:rFonts w:cs="Times New Roman"/>
                <w:szCs w:val="21"/>
              </w:rPr>
            </w:pPr>
            <w:r>
              <w:rPr>
                <w:rFonts w:cs="Times New Roman"/>
                <w:szCs w:val="21"/>
              </w:rPr>
              <w:t>4.003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932" w:type="dxa"/>
            <w:vMerge w:val="continue"/>
            <w:noWrap w:val="0"/>
            <w:vAlign w:val="center"/>
          </w:tcPr>
          <w:p>
            <w:pPr>
              <w:spacing w:line="300" w:lineRule="auto"/>
              <w:jc w:val="center"/>
              <w:rPr>
                <w:rFonts w:cs="Times New Roman"/>
                <w:szCs w:val="21"/>
              </w:rPr>
            </w:pPr>
          </w:p>
        </w:tc>
        <w:tc>
          <w:tcPr>
            <w:tcW w:w="932" w:type="dxa"/>
            <w:vMerge w:val="continue"/>
            <w:noWrap w:val="0"/>
            <w:vAlign w:val="center"/>
          </w:tcPr>
          <w:p>
            <w:pPr>
              <w:spacing w:line="260" w:lineRule="exact"/>
              <w:jc w:val="center"/>
              <w:rPr>
                <w:rFonts w:cs="Times New Roman"/>
                <w:szCs w:val="21"/>
              </w:rPr>
            </w:pPr>
          </w:p>
        </w:tc>
        <w:tc>
          <w:tcPr>
            <w:tcW w:w="934" w:type="dxa"/>
            <w:noWrap w:val="0"/>
            <w:vAlign w:val="center"/>
          </w:tcPr>
          <w:p>
            <w:pPr>
              <w:spacing w:line="260" w:lineRule="exact"/>
              <w:jc w:val="center"/>
              <w:rPr>
                <w:rFonts w:cs="Times New Roman"/>
                <w:szCs w:val="21"/>
              </w:rPr>
            </w:pPr>
            <w:r>
              <w:rPr>
                <w:rFonts w:cs="Times New Roman"/>
                <w:szCs w:val="21"/>
              </w:rPr>
              <w:t>IIA</w:t>
            </w:r>
          </w:p>
        </w:tc>
        <w:tc>
          <w:tcPr>
            <w:tcW w:w="934" w:type="dxa"/>
            <w:noWrap w:val="0"/>
            <w:vAlign w:val="center"/>
          </w:tcPr>
          <w:p>
            <w:pPr>
              <w:spacing w:line="260" w:lineRule="exact"/>
              <w:jc w:val="center"/>
              <w:rPr>
                <w:rFonts w:cs="Times New Roman"/>
                <w:szCs w:val="21"/>
              </w:rPr>
            </w:pPr>
            <w:r>
              <w:rPr>
                <w:rFonts w:cs="Times New Roman"/>
                <w:szCs w:val="21"/>
              </w:rPr>
              <w:t>IIIA</w:t>
            </w:r>
          </w:p>
        </w:tc>
        <w:tc>
          <w:tcPr>
            <w:tcW w:w="934" w:type="dxa"/>
            <w:noWrap w:val="0"/>
            <w:vAlign w:val="center"/>
          </w:tcPr>
          <w:p>
            <w:pPr>
              <w:spacing w:line="260" w:lineRule="exact"/>
              <w:jc w:val="center"/>
              <w:rPr>
                <w:rFonts w:cs="Times New Roman"/>
                <w:szCs w:val="21"/>
              </w:rPr>
            </w:pPr>
            <w:r>
              <w:rPr>
                <w:rFonts w:cs="Times New Roman"/>
                <w:szCs w:val="21"/>
              </w:rPr>
              <w:t>IVA</w:t>
            </w:r>
          </w:p>
        </w:tc>
        <w:tc>
          <w:tcPr>
            <w:tcW w:w="934" w:type="dxa"/>
            <w:noWrap w:val="0"/>
            <w:vAlign w:val="center"/>
          </w:tcPr>
          <w:p>
            <w:pPr>
              <w:spacing w:line="260" w:lineRule="exact"/>
              <w:jc w:val="center"/>
              <w:rPr>
                <w:rFonts w:cs="Times New Roman"/>
                <w:szCs w:val="21"/>
              </w:rPr>
            </w:pPr>
            <w:r>
              <w:rPr>
                <w:rFonts w:cs="Times New Roman"/>
                <w:szCs w:val="21"/>
              </w:rPr>
              <w:t>VA</w:t>
            </w:r>
          </w:p>
        </w:tc>
        <w:tc>
          <w:tcPr>
            <w:tcW w:w="934" w:type="dxa"/>
            <w:noWrap w:val="0"/>
            <w:vAlign w:val="center"/>
          </w:tcPr>
          <w:p>
            <w:pPr>
              <w:spacing w:line="260" w:lineRule="exact"/>
              <w:jc w:val="center"/>
              <w:rPr>
                <w:rFonts w:cs="Times New Roman"/>
                <w:szCs w:val="21"/>
              </w:rPr>
            </w:pPr>
            <w:r>
              <w:rPr>
                <w:rFonts w:cs="Times New Roman"/>
                <w:szCs w:val="21"/>
              </w:rPr>
              <w:t>VIA</w:t>
            </w:r>
          </w:p>
        </w:tc>
        <w:tc>
          <w:tcPr>
            <w:tcW w:w="951" w:type="dxa"/>
            <w:noWrap w:val="0"/>
            <w:vAlign w:val="center"/>
          </w:tcPr>
          <w:p>
            <w:pPr>
              <w:spacing w:line="260" w:lineRule="exact"/>
              <w:jc w:val="center"/>
              <w:rPr>
                <w:rFonts w:cs="Times New Roman"/>
                <w:szCs w:val="21"/>
              </w:rPr>
            </w:pPr>
            <w:r>
              <w:rPr>
                <w:rFonts w:cs="Times New Roman"/>
                <w:szCs w:val="21"/>
              </w:rPr>
              <w:t>VIIA</w:t>
            </w:r>
          </w:p>
        </w:tc>
        <w:tc>
          <w:tcPr>
            <w:tcW w:w="934" w:type="dxa"/>
            <w:vMerge w:val="continue"/>
            <w:noWrap w:val="0"/>
            <w:vAlign w:val="center"/>
          </w:tcPr>
          <w:p>
            <w:pPr>
              <w:spacing w:line="260" w:lineRule="exact"/>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trPr>
        <w:tc>
          <w:tcPr>
            <w:tcW w:w="932" w:type="dxa"/>
            <w:noWrap w:val="0"/>
            <w:vAlign w:val="center"/>
          </w:tcPr>
          <w:p>
            <w:pPr>
              <w:spacing w:line="300" w:lineRule="auto"/>
              <w:jc w:val="center"/>
              <w:rPr>
                <w:rFonts w:cs="Times New Roman"/>
                <w:szCs w:val="21"/>
              </w:rPr>
            </w:pPr>
            <w:r>
              <w:rPr>
                <w:rFonts w:cs="Times New Roman"/>
                <w:szCs w:val="21"/>
              </w:rPr>
              <w:t>2</w:t>
            </w:r>
          </w:p>
        </w:tc>
        <w:tc>
          <w:tcPr>
            <w:tcW w:w="932" w:type="dxa"/>
            <w:noWrap w:val="0"/>
            <w:vAlign w:val="center"/>
          </w:tcPr>
          <w:p>
            <w:pPr>
              <w:spacing w:line="260" w:lineRule="exact"/>
              <w:jc w:val="center"/>
              <w:rPr>
                <w:rFonts w:cs="Times New Roman"/>
                <w:szCs w:val="21"/>
              </w:rPr>
            </w:pPr>
            <w:r>
              <w:rPr>
                <w:rFonts w:cs="Times New Roman"/>
                <w:szCs w:val="21"/>
              </w:rPr>
              <w:t>3  Li</w:t>
            </w:r>
          </w:p>
          <w:p>
            <w:pPr>
              <w:spacing w:line="260" w:lineRule="exact"/>
              <w:jc w:val="center"/>
              <w:rPr>
                <w:rFonts w:cs="Times New Roman"/>
                <w:szCs w:val="21"/>
              </w:rPr>
            </w:pPr>
            <w:r>
              <w:rPr>
                <w:rFonts w:cs="Times New Roman"/>
                <w:szCs w:val="21"/>
              </w:rPr>
              <w:t>锂</w:t>
            </w:r>
          </w:p>
          <w:p>
            <w:pPr>
              <w:spacing w:line="260" w:lineRule="exact"/>
              <w:jc w:val="center"/>
              <w:rPr>
                <w:rFonts w:cs="Times New Roman"/>
                <w:szCs w:val="21"/>
              </w:rPr>
            </w:pPr>
            <w:r>
              <w:rPr>
                <w:rFonts w:cs="Times New Roman"/>
                <w:szCs w:val="21"/>
              </w:rPr>
              <w:t>6.941</w:t>
            </w:r>
          </w:p>
        </w:tc>
        <w:tc>
          <w:tcPr>
            <w:tcW w:w="934" w:type="dxa"/>
            <w:noWrap w:val="0"/>
            <w:vAlign w:val="center"/>
          </w:tcPr>
          <w:p>
            <w:pPr>
              <w:spacing w:line="260" w:lineRule="exact"/>
              <w:jc w:val="center"/>
              <w:rPr>
                <w:rFonts w:cs="Times New Roman"/>
                <w:szCs w:val="21"/>
              </w:rPr>
            </w:pPr>
            <w:r>
              <w:rPr>
                <w:rFonts w:cs="Times New Roman"/>
                <w:szCs w:val="21"/>
              </w:rPr>
              <w:t>4  Be</w:t>
            </w:r>
          </w:p>
          <w:p>
            <w:pPr>
              <w:spacing w:line="260" w:lineRule="exact"/>
              <w:jc w:val="center"/>
              <w:rPr>
                <w:rFonts w:cs="Times New Roman"/>
                <w:szCs w:val="21"/>
              </w:rPr>
            </w:pPr>
            <w:r>
              <w:rPr>
                <w:rFonts w:cs="Times New Roman"/>
                <w:szCs w:val="21"/>
              </w:rPr>
              <w:t>铍</w:t>
            </w:r>
          </w:p>
          <w:p>
            <w:pPr>
              <w:spacing w:line="260" w:lineRule="exact"/>
              <w:jc w:val="center"/>
              <w:rPr>
                <w:rFonts w:cs="Times New Roman"/>
                <w:szCs w:val="21"/>
              </w:rPr>
            </w:pPr>
            <w:r>
              <w:rPr>
                <w:rFonts w:cs="Times New Roman"/>
                <w:szCs w:val="21"/>
              </w:rPr>
              <w:t>9.012</w:t>
            </w:r>
          </w:p>
        </w:tc>
        <w:tc>
          <w:tcPr>
            <w:tcW w:w="934" w:type="dxa"/>
            <w:noWrap w:val="0"/>
            <w:vAlign w:val="center"/>
          </w:tcPr>
          <w:p>
            <w:pPr>
              <w:spacing w:line="260" w:lineRule="exact"/>
              <w:jc w:val="center"/>
              <w:rPr>
                <w:rFonts w:cs="Times New Roman"/>
                <w:szCs w:val="21"/>
              </w:rPr>
            </w:pPr>
            <w:r>
              <w:rPr>
                <w:rFonts w:cs="Times New Roman"/>
                <w:szCs w:val="21"/>
              </w:rPr>
              <w:t>5  B</w:t>
            </w:r>
          </w:p>
          <w:p>
            <w:pPr>
              <w:spacing w:line="260" w:lineRule="exact"/>
              <w:jc w:val="center"/>
              <w:rPr>
                <w:rFonts w:cs="Times New Roman"/>
                <w:szCs w:val="21"/>
              </w:rPr>
            </w:pPr>
            <w:r>
              <w:rPr>
                <w:rFonts w:cs="Times New Roman"/>
                <w:szCs w:val="21"/>
              </w:rPr>
              <w:t>硼</w:t>
            </w:r>
          </w:p>
          <w:p>
            <w:pPr>
              <w:spacing w:line="260" w:lineRule="exact"/>
              <w:jc w:val="center"/>
              <w:rPr>
                <w:rFonts w:cs="Times New Roman"/>
                <w:szCs w:val="21"/>
              </w:rPr>
            </w:pPr>
            <w:r>
              <w:rPr>
                <w:rFonts w:cs="Times New Roman"/>
                <w:szCs w:val="21"/>
              </w:rPr>
              <w:t>10.81</w:t>
            </w:r>
          </w:p>
        </w:tc>
        <w:tc>
          <w:tcPr>
            <w:tcW w:w="934" w:type="dxa"/>
            <w:noWrap w:val="0"/>
            <w:vAlign w:val="center"/>
          </w:tcPr>
          <w:p>
            <w:pPr>
              <w:spacing w:line="260" w:lineRule="exact"/>
              <w:jc w:val="center"/>
              <w:rPr>
                <w:rFonts w:cs="Times New Roman"/>
                <w:szCs w:val="21"/>
              </w:rPr>
            </w:pPr>
            <w:r>
              <w:rPr>
                <w:rFonts w:cs="Times New Roman"/>
                <w:szCs w:val="21"/>
              </w:rPr>
              <w:t>6  C</w:t>
            </w:r>
          </w:p>
          <w:p>
            <w:pPr>
              <w:spacing w:line="260" w:lineRule="exact"/>
              <w:jc w:val="center"/>
              <w:rPr>
                <w:rFonts w:cs="Times New Roman"/>
                <w:szCs w:val="21"/>
              </w:rPr>
            </w:pPr>
            <w:r>
              <w:rPr>
                <w:rFonts w:cs="Times New Roman"/>
                <w:szCs w:val="21"/>
              </w:rPr>
              <w:t>碳</w:t>
            </w:r>
          </w:p>
          <w:p>
            <w:pPr>
              <w:spacing w:line="260" w:lineRule="exact"/>
              <w:jc w:val="center"/>
              <w:rPr>
                <w:rFonts w:cs="Times New Roman"/>
                <w:szCs w:val="21"/>
              </w:rPr>
            </w:pPr>
            <w:r>
              <w:rPr>
                <w:rFonts w:cs="Times New Roman"/>
                <w:szCs w:val="21"/>
              </w:rPr>
              <w:t>12.01</w:t>
            </w:r>
          </w:p>
        </w:tc>
        <w:tc>
          <w:tcPr>
            <w:tcW w:w="934" w:type="dxa"/>
            <w:noWrap w:val="0"/>
            <w:vAlign w:val="center"/>
          </w:tcPr>
          <w:p>
            <w:pPr>
              <w:spacing w:line="260" w:lineRule="exact"/>
              <w:jc w:val="center"/>
              <w:rPr>
                <w:rFonts w:cs="Times New Roman"/>
                <w:szCs w:val="21"/>
              </w:rPr>
            </w:pPr>
            <w:r>
              <w:rPr>
                <w:rFonts w:cs="Times New Roman"/>
                <w:szCs w:val="21"/>
              </w:rPr>
              <w:t>7  N</w:t>
            </w:r>
          </w:p>
          <w:p>
            <w:pPr>
              <w:spacing w:line="260" w:lineRule="exact"/>
              <w:jc w:val="center"/>
              <w:rPr>
                <w:rFonts w:cs="Times New Roman"/>
                <w:szCs w:val="21"/>
              </w:rPr>
            </w:pPr>
            <w:r>
              <w:rPr>
                <w:rFonts w:cs="Times New Roman"/>
                <w:szCs w:val="21"/>
              </w:rPr>
              <w:t>氮</w:t>
            </w:r>
          </w:p>
          <w:p>
            <w:pPr>
              <w:spacing w:line="260" w:lineRule="exact"/>
              <w:jc w:val="center"/>
              <w:rPr>
                <w:rFonts w:cs="Times New Roman"/>
                <w:szCs w:val="21"/>
              </w:rPr>
            </w:pPr>
            <w:r>
              <w:rPr>
                <w:rFonts w:cs="Times New Roman"/>
                <w:szCs w:val="21"/>
              </w:rPr>
              <w:t>14.01</w:t>
            </w:r>
          </w:p>
        </w:tc>
        <w:tc>
          <w:tcPr>
            <w:tcW w:w="934" w:type="dxa"/>
            <w:noWrap w:val="0"/>
            <w:vAlign w:val="center"/>
          </w:tcPr>
          <w:p>
            <w:pPr>
              <w:spacing w:line="260" w:lineRule="exact"/>
              <w:jc w:val="center"/>
              <w:rPr>
                <w:rFonts w:cs="Times New Roman"/>
                <w:szCs w:val="21"/>
              </w:rPr>
            </w:pPr>
            <w:r>
              <w:rPr>
                <w:rFonts w:cs="Times New Roman"/>
                <w:szCs w:val="21"/>
              </w:rPr>
              <w:t>8  O</w:t>
            </w:r>
          </w:p>
          <w:p>
            <w:pPr>
              <w:spacing w:line="260" w:lineRule="exact"/>
              <w:jc w:val="center"/>
              <w:rPr>
                <w:rFonts w:cs="Times New Roman"/>
                <w:szCs w:val="21"/>
              </w:rPr>
            </w:pPr>
            <w:r>
              <w:rPr>
                <w:rFonts w:cs="Times New Roman"/>
                <w:szCs w:val="21"/>
              </w:rPr>
              <w:t>氧</w:t>
            </w:r>
          </w:p>
          <w:p>
            <w:pPr>
              <w:spacing w:line="260" w:lineRule="exact"/>
              <w:jc w:val="center"/>
              <w:rPr>
                <w:rFonts w:cs="Times New Roman"/>
                <w:szCs w:val="21"/>
              </w:rPr>
            </w:pPr>
            <w:r>
              <w:rPr>
                <w:rFonts w:cs="Times New Roman"/>
                <w:szCs w:val="21"/>
              </w:rPr>
              <w:t>16.00</w:t>
            </w:r>
          </w:p>
        </w:tc>
        <w:tc>
          <w:tcPr>
            <w:tcW w:w="951" w:type="dxa"/>
            <w:noWrap w:val="0"/>
            <w:vAlign w:val="center"/>
          </w:tcPr>
          <w:p>
            <w:pPr>
              <w:spacing w:line="260" w:lineRule="exact"/>
              <w:jc w:val="center"/>
              <w:rPr>
                <w:rFonts w:cs="Times New Roman"/>
                <w:szCs w:val="21"/>
              </w:rPr>
            </w:pPr>
            <w:r>
              <w:rPr>
                <w:rFonts w:cs="Times New Roman"/>
                <w:szCs w:val="21"/>
              </w:rPr>
              <w:t>9  F</w:t>
            </w:r>
          </w:p>
          <w:p>
            <w:pPr>
              <w:spacing w:line="260" w:lineRule="exact"/>
              <w:jc w:val="center"/>
              <w:rPr>
                <w:rFonts w:cs="Times New Roman"/>
                <w:szCs w:val="21"/>
              </w:rPr>
            </w:pPr>
            <w:r>
              <w:rPr>
                <w:rFonts w:cs="Times New Roman"/>
                <w:szCs w:val="21"/>
              </w:rPr>
              <w:t>氟</w:t>
            </w:r>
          </w:p>
          <w:p>
            <w:pPr>
              <w:spacing w:line="260" w:lineRule="exact"/>
              <w:jc w:val="center"/>
              <w:rPr>
                <w:rFonts w:cs="Times New Roman"/>
                <w:szCs w:val="21"/>
              </w:rPr>
            </w:pPr>
            <w:r>
              <w:rPr>
                <w:rFonts w:cs="Times New Roman"/>
                <w:szCs w:val="21"/>
              </w:rPr>
              <w:t>19.00</w:t>
            </w:r>
          </w:p>
        </w:tc>
        <w:tc>
          <w:tcPr>
            <w:tcW w:w="934" w:type="dxa"/>
            <w:noWrap w:val="0"/>
            <w:vAlign w:val="center"/>
          </w:tcPr>
          <w:p>
            <w:pPr>
              <w:spacing w:line="260" w:lineRule="exact"/>
              <w:jc w:val="center"/>
              <w:rPr>
                <w:rFonts w:cs="Times New Roman"/>
                <w:szCs w:val="21"/>
              </w:rPr>
            </w:pPr>
            <w:r>
              <w:rPr>
                <w:rFonts w:cs="Times New Roman"/>
                <w:szCs w:val="21"/>
              </w:rPr>
              <w:t>10  Ne</w:t>
            </w:r>
          </w:p>
          <w:p>
            <w:pPr>
              <w:spacing w:line="260" w:lineRule="exact"/>
              <w:jc w:val="center"/>
              <w:rPr>
                <w:rFonts w:cs="Times New Roman"/>
                <w:szCs w:val="21"/>
              </w:rPr>
            </w:pPr>
            <w:r>
              <w:rPr>
                <w:rFonts w:cs="Times New Roman"/>
                <w:szCs w:val="21"/>
              </w:rPr>
              <w:t>氖</w:t>
            </w:r>
          </w:p>
          <w:p>
            <w:pPr>
              <w:spacing w:line="260" w:lineRule="exact"/>
              <w:jc w:val="center"/>
              <w:rPr>
                <w:rFonts w:cs="Times New Roman"/>
                <w:szCs w:val="21"/>
              </w:rPr>
            </w:pPr>
            <w:r>
              <w:rPr>
                <w:rFonts w:cs="Times New Roman"/>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 w:hRule="atLeast"/>
        </w:trPr>
        <w:tc>
          <w:tcPr>
            <w:tcW w:w="932" w:type="dxa"/>
            <w:noWrap w:val="0"/>
            <w:vAlign w:val="center"/>
          </w:tcPr>
          <w:p>
            <w:pPr>
              <w:spacing w:line="300" w:lineRule="auto"/>
              <w:jc w:val="center"/>
              <w:rPr>
                <w:rFonts w:cs="Times New Roman"/>
                <w:szCs w:val="21"/>
              </w:rPr>
            </w:pPr>
            <w:r>
              <w:rPr>
                <w:rFonts w:cs="Times New Roman"/>
                <w:szCs w:val="21"/>
              </w:rPr>
              <w:t>3</w:t>
            </w:r>
          </w:p>
        </w:tc>
        <w:tc>
          <w:tcPr>
            <w:tcW w:w="932" w:type="dxa"/>
            <w:noWrap w:val="0"/>
            <w:vAlign w:val="center"/>
          </w:tcPr>
          <w:p>
            <w:pPr>
              <w:spacing w:line="260" w:lineRule="exact"/>
              <w:jc w:val="center"/>
              <w:rPr>
                <w:rFonts w:cs="Times New Roman"/>
                <w:szCs w:val="21"/>
              </w:rPr>
            </w:pPr>
            <w:r>
              <w:rPr>
                <w:rFonts w:cs="Times New Roman"/>
                <w:szCs w:val="21"/>
              </w:rPr>
              <w:t>11  Na</w:t>
            </w:r>
          </w:p>
          <w:p>
            <w:pPr>
              <w:spacing w:line="260" w:lineRule="exact"/>
              <w:jc w:val="center"/>
              <w:rPr>
                <w:rFonts w:cs="Times New Roman"/>
                <w:szCs w:val="21"/>
              </w:rPr>
            </w:pPr>
            <w:r>
              <w:rPr>
                <w:rFonts w:cs="Times New Roman"/>
                <w:szCs w:val="21"/>
              </w:rPr>
              <w:t>钠</w:t>
            </w:r>
          </w:p>
          <w:p>
            <w:pPr>
              <w:spacing w:line="260" w:lineRule="exact"/>
              <w:jc w:val="center"/>
              <w:rPr>
                <w:rFonts w:cs="Times New Roman"/>
                <w:szCs w:val="21"/>
              </w:rPr>
            </w:pPr>
            <w:r>
              <w:rPr>
                <w:rFonts w:cs="Times New Roman"/>
                <w:szCs w:val="21"/>
              </w:rPr>
              <w:t>22.99</w:t>
            </w:r>
          </w:p>
        </w:tc>
        <w:tc>
          <w:tcPr>
            <w:tcW w:w="934" w:type="dxa"/>
            <w:noWrap w:val="0"/>
            <w:vAlign w:val="center"/>
          </w:tcPr>
          <w:p>
            <w:pPr>
              <w:spacing w:line="260" w:lineRule="exact"/>
              <w:jc w:val="center"/>
              <w:rPr>
                <w:rFonts w:cs="Times New Roman"/>
                <w:szCs w:val="21"/>
              </w:rPr>
            </w:pPr>
            <w:r>
              <w:rPr>
                <w:rFonts w:cs="Times New Roman"/>
                <w:szCs w:val="21"/>
              </w:rPr>
              <w:t>12 Mg</w:t>
            </w:r>
          </w:p>
          <w:p>
            <w:pPr>
              <w:spacing w:line="260" w:lineRule="exact"/>
              <w:jc w:val="center"/>
              <w:rPr>
                <w:rFonts w:cs="Times New Roman"/>
                <w:szCs w:val="21"/>
              </w:rPr>
            </w:pPr>
            <w:r>
              <w:rPr>
                <w:rFonts w:cs="Times New Roman"/>
                <w:szCs w:val="21"/>
              </w:rPr>
              <w:t>镁</w:t>
            </w:r>
          </w:p>
          <w:p>
            <w:pPr>
              <w:spacing w:line="260" w:lineRule="exact"/>
              <w:jc w:val="center"/>
              <w:rPr>
                <w:rFonts w:cs="Times New Roman"/>
                <w:szCs w:val="21"/>
              </w:rPr>
            </w:pPr>
            <w:r>
              <w:rPr>
                <w:rFonts w:cs="Times New Roman"/>
                <w:szCs w:val="21"/>
              </w:rPr>
              <w:t>24.31</w:t>
            </w:r>
          </w:p>
        </w:tc>
        <w:tc>
          <w:tcPr>
            <w:tcW w:w="934" w:type="dxa"/>
            <w:noWrap w:val="0"/>
            <w:vAlign w:val="center"/>
          </w:tcPr>
          <w:p>
            <w:pPr>
              <w:spacing w:line="260" w:lineRule="exact"/>
              <w:jc w:val="center"/>
              <w:rPr>
                <w:rFonts w:cs="Times New Roman"/>
                <w:szCs w:val="21"/>
              </w:rPr>
            </w:pPr>
            <w:r>
              <w:rPr>
                <w:rFonts w:cs="Times New Roman"/>
                <w:szCs w:val="21"/>
              </w:rPr>
              <w:t>13  Al</w:t>
            </w:r>
          </w:p>
          <w:p>
            <w:pPr>
              <w:spacing w:line="260" w:lineRule="exact"/>
              <w:jc w:val="center"/>
              <w:rPr>
                <w:rFonts w:cs="Times New Roman"/>
                <w:szCs w:val="21"/>
              </w:rPr>
            </w:pPr>
            <w:r>
              <w:rPr>
                <w:rFonts w:cs="Times New Roman"/>
                <w:szCs w:val="21"/>
              </w:rPr>
              <w:t>铝</w:t>
            </w:r>
          </w:p>
          <w:p>
            <w:pPr>
              <w:spacing w:line="260" w:lineRule="exact"/>
              <w:jc w:val="center"/>
              <w:rPr>
                <w:rFonts w:cs="Times New Roman"/>
                <w:szCs w:val="21"/>
              </w:rPr>
            </w:pPr>
            <w:r>
              <w:rPr>
                <w:rFonts w:cs="Times New Roman"/>
                <w:szCs w:val="21"/>
              </w:rPr>
              <w:t>26.98</w:t>
            </w:r>
          </w:p>
        </w:tc>
        <w:tc>
          <w:tcPr>
            <w:tcW w:w="934" w:type="dxa"/>
            <w:noWrap w:val="0"/>
            <w:vAlign w:val="center"/>
          </w:tcPr>
          <w:p>
            <w:pPr>
              <w:spacing w:line="260" w:lineRule="exact"/>
              <w:jc w:val="center"/>
              <w:rPr>
                <w:rFonts w:cs="Times New Roman"/>
                <w:szCs w:val="21"/>
              </w:rPr>
            </w:pPr>
            <w:r>
              <w:rPr>
                <w:rFonts w:cs="Times New Roman"/>
                <w:szCs w:val="21"/>
              </w:rPr>
              <w:t>14  Si</w:t>
            </w:r>
          </w:p>
          <w:p>
            <w:pPr>
              <w:spacing w:line="260" w:lineRule="exact"/>
              <w:jc w:val="center"/>
              <w:rPr>
                <w:rFonts w:cs="Times New Roman"/>
                <w:szCs w:val="21"/>
              </w:rPr>
            </w:pPr>
            <w:r>
              <w:rPr>
                <w:rFonts w:cs="Times New Roman"/>
                <w:szCs w:val="21"/>
              </w:rPr>
              <w:t>硅</w:t>
            </w:r>
          </w:p>
          <w:p>
            <w:pPr>
              <w:spacing w:line="260" w:lineRule="exact"/>
              <w:jc w:val="center"/>
              <w:rPr>
                <w:rFonts w:cs="Times New Roman"/>
                <w:szCs w:val="21"/>
              </w:rPr>
            </w:pPr>
            <w:r>
              <w:rPr>
                <w:rFonts w:cs="Times New Roman"/>
                <w:szCs w:val="21"/>
              </w:rPr>
              <w:t>28.09</w:t>
            </w:r>
          </w:p>
        </w:tc>
        <w:tc>
          <w:tcPr>
            <w:tcW w:w="934" w:type="dxa"/>
            <w:noWrap w:val="0"/>
            <w:vAlign w:val="center"/>
          </w:tcPr>
          <w:p>
            <w:pPr>
              <w:spacing w:line="260" w:lineRule="exact"/>
              <w:jc w:val="center"/>
              <w:rPr>
                <w:rFonts w:cs="Times New Roman"/>
                <w:szCs w:val="21"/>
              </w:rPr>
            </w:pPr>
            <w:r>
              <w:rPr>
                <w:rFonts w:cs="Times New Roman"/>
                <w:szCs w:val="21"/>
              </w:rPr>
              <w:t>15  P</w:t>
            </w:r>
          </w:p>
          <w:p>
            <w:pPr>
              <w:spacing w:line="260" w:lineRule="exact"/>
              <w:jc w:val="center"/>
              <w:rPr>
                <w:rFonts w:cs="Times New Roman"/>
                <w:szCs w:val="21"/>
              </w:rPr>
            </w:pPr>
            <w:r>
              <w:rPr>
                <w:rFonts w:cs="Times New Roman"/>
                <w:szCs w:val="21"/>
              </w:rPr>
              <w:t>磷</w:t>
            </w:r>
          </w:p>
          <w:p>
            <w:pPr>
              <w:spacing w:line="260" w:lineRule="exact"/>
              <w:jc w:val="center"/>
              <w:rPr>
                <w:rFonts w:cs="Times New Roman"/>
                <w:szCs w:val="21"/>
              </w:rPr>
            </w:pPr>
            <w:r>
              <w:rPr>
                <w:rFonts w:cs="Times New Roman"/>
                <w:szCs w:val="21"/>
              </w:rPr>
              <w:t>30.97</w:t>
            </w:r>
          </w:p>
        </w:tc>
        <w:tc>
          <w:tcPr>
            <w:tcW w:w="934" w:type="dxa"/>
            <w:noWrap w:val="0"/>
            <w:vAlign w:val="center"/>
          </w:tcPr>
          <w:p>
            <w:pPr>
              <w:spacing w:line="260" w:lineRule="exact"/>
              <w:jc w:val="center"/>
              <w:rPr>
                <w:rFonts w:cs="Times New Roman"/>
                <w:szCs w:val="21"/>
              </w:rPr>
            </w:pPr>
            <w:r>
              <w:rPr>
                <w:rFonts w:cs="Times New Roman"/>
                <w:szCs w:val="21"/>
              </w:rPr>
              <w:t>16  S</w:t>
            </w:r>
          </w:p>
          <w:p>
            <w:pPr>
              <w:spacing w:line="260" w:lineRule="exact"/>
              <w:jc w:val="center"/>
              <w:rPr>
                <w:rFonts w:cs="Times New Roman"/>
                <w:szCs w:val="21"/>
              </w:rPr>
            </w:pPr>
            <w:r>
              <w:rPr>
                <w:rFonts w:cs="Times New Roman"/>
                <w:szCs w:val="21"/>
              </w:rPr>
              <w:t>硫</w:t>
            </w:r>
          </w:p>
          <w:p>
            <w:pPr>
              <w:spacing w:line="260" w:lineRule="exact"/>
              <w:jc w:val="center"/>
              <w:rPr>
                <w:rFonts w:cs="Times New Roman"/>
                <w:szCs w:val="21"/>
              </w:rPr>
            </w:pPr>
            <w:r>
              <w:rPr>
                <w:rFonts w:cs="Times New Roman"/>
                <w:szCs w:val="21"/>
              </w:rPr>
              <w:t>32.06</w:t>
            </w:r>
          </w:p>
        </w:tc>
        <w:tc>
          <w:tcPr>
            <w:tcW w:w="951" w:type="dxa"/>
            <w:noWrap w:val="0"/>
            <w:vAlign w:val="center"/>
          </w:tcPr>
          <w:p>
            <w:pPr>
              <w:spacing w:line="260" w:lineRule="exact"/>
              <w:jc w:val="center"/>
              <w:rPr>
                <w:rFonts w:cs="Times New Roman"/>
                <w:szCs w:val="21"/>
              </w:rPr>
            </w:pPr>
            <w:r>
              <w:rPr>
                <w:rFonts w:cs="Times New Roman"/>
                <w:szCs w:val="21"/>
              </w:rPr>
              <w:t>17  Cl</w:t>
            </w:r>
          </w:p>
          <w:p>
            <w:pPr>
              <w:spacing w:line="260" w:lineRule="exact"/>
              <w:jc w:val="center"/>
              <w:rPr>
                <w:rFonts w:cs="Times New Roman"/>
                <w:szCs w:val="21"/>
              </w:rPr>
            </w:pPr>
            <w:r>
              <w:rPr>
                <w:rFonts w:cs="Times New Roman"/>
                <w:szCs w:val="21"/>
              </w:rPr>
              <w:t>氯</w:t>
            </w:r>
          </w:p>
          <w:p>
            <w:pPr>
              <w:spacing w:line="260" w:lineRule="exact"/>
              <w:jc w:val="center"/>
              <w:rPr>
                <w:rFonts w:cs="Times New Roman"/>
                <w:szCs w:val="21"/>
              </w:rPr>
            </w:pPr>
            <w:r>
              <w:rPr>
                <w:rFonts w:cs="Times New Roman"/>
                <w:szCs w:val="21"/>
              </w:rPr>
              <w:t>35.45</w:t>
            </w:r>
          </w:p>
        </w:tc>
        <w:tc>
          <w:tcPr>
            <w:tcW w:w="934" w:type="dxa"/>
            <w:noWrap w:val="0"/>
            <w:vAlign w:val="center"/>
          </w:tcPr>
          <w:p>
            <w:pPr>
              <w:spacing w:line="260" w:lineRule="exact"/>
              <w:jc w:val="center"/>
              <w:rPr>
                <w:rFonts w:cs="Times New Roman"/>
                <w:szCs w:val="21"/>
              </w:rPr>
            </w:pPr>
            <w:r>
              <w:rPr>
                <w:rFonts w:cs="Times New Roman"/>
                <w:szCs w:val="21"/>
              </w:rPr>
              <w:t>18  Ar</w:t>
            </w:r>
          </w:p>
          <w:p>
            <w:pPr>
              <w:spacing w:line="260" w:lineRule="exact"/>
              <w:jc w:val="center"/>
              <w:rPr>
                <w:rFonts w:cs="Times New Roman"/>
                <w:szCs w:val="21"/>
              </w:rPr>
            </w:pPr>
            <w:r>
              <w:rPr>
                <w:rFonts w:cs="Times New Roman"/>
                <w:szCs w:val="21"/>
              </w:rPr>
              <w:t>氩</w:t>
            </w:r>
          </w:p>
          <w:p>
            <w:pPr>
              <w:spacing w:line="260" w:lineRule="exact"/>
              <w:jc w:val="center"/>
              <w:rPr>
                <w:rFonts w:cs="Times New Roman"/>
                <w:szCs w:val="21"/>
              </w:rPr>
            </w:pPr>
            <w:r>
              <w:rPr>
                <w:rFonts w:cs="Times New Roman"/>
                <w:szCs w:val="21"/>
              </w:rPr>
              <w:t>39.95</w:t>
            </w:r>
          </w:p>
        </w:tc>
      </w:tr>
    </w:tbl>
    <w:p>
      <w:pPr>
        <w:pStyle w:val="2"/>
        <w:spacing w:before="156" w:beforeLines="50" w:line="340" w:lineRule="exact"/>
        <w:rPr>
          <w:rFonts w:ascii="Times New Roman" w:hAnsi="Times New Roman" w:cs="Times New Roman"/>
        </w:rPr>
      </w:pPr>
      <w:r>
        <w:rPr>
          <w:rFonts w:ascii="Times New Roman" w:hAnsi="Times New Roman" w:cs="Times New Roman"/>
        </w:rPr>
        <w:t>（1）请从上表中查出地壳中含量最多的</w:t>
      </w:r>
      <w:r>
        <w:rPr>
          <w:rFonts w:ascii="Times New Roman" w:hAnsi="Times New Roman" w:cs="Times New Roman"/>
          <w:em w:val="dot"/>
        </w:rPr>
        <w:t>金属元素</w:t>
      </w:r>
      <w:r>
        <w:rPr>
          <w:rFonts w:ascii="Times New Roman" w:hAnsi="Times New Roman" w:cs="Times New Roman"/>
        </w:rPr>
        <w:t>的相对原子质量为</w:t>
      </w:r>
      <w:r>
        <w:rPr>
          <w:rFonts w:ascii="Times New Roman" w:hAnsi="Times New Roman" w:cs="Times New Roman"/>
          <w:u w:val="single"/>
        </w:rPr>
        <w:t xml:space="preserve">                </w:t>
      </w:r>
      <w:r>
        <w:rPr>
          <w:rFonts w:ascii="Times New Roman" w:hAnsi="Times New Roman" w:cs="Times New Roman"/>
        </w:rPr>
        <w:t>。</w:t>
      </w:r>
    </w:p>
    <w:p>
      <w:pPr>
        <w:pStyle w:val="2"/>
        <w:spacing w:line="340" w:lineRule="exact"/>
        <w:rPr>
          <w:rFonts w:ascii="Times New Roman" w:hAnsi="Times New Roman" w:cs="Times New Roman"/>
        </w:rPr>
      </w:pPr>
      <w:r>
        <w:rPr>
          <w:rFonts w:ascii="Times New Roman" w:hAnsi="Times New Roman" w:cs="Times New Roman"/>
        </w:rPr>
        <w:t>（2）表中</w:t>
      </w:r>
      <w:r>
        <w:rPr>
          <w:rFonts w:ascii="Times New Roman" w:hAnsi="Times New Roman" w:cs="Times New Roman"/>
          <w:em w:val="dot"/>
        </w:rPr>
        <w:t>不同种元素</w:t>
      </w:r>
      <w:r>
        <w:rPr>
          <w:rFonts w:ascii="Times New Roman" w:hAnsi="Times New Roman" w:cs="Times New Roman"/>
        </w:rPr>
        <w:t>最本质的区别是</w:t>
      </w:r>
      <w:r>
        <w:rPr>
          <w:rFonts w:ascii="Times New Roman" w:hAnsi="Times New Roman" w:cs="Times New Roman"/>
          <w:u w:val="single"/>
        </w:rPr>
        <w:t xml:space="preserve">         </w:t>
      </w:r>
      <w:r>
        <w:rPr>
          <w:rFonts w:ascii="Times New Roman" w:hAnsi="Times New Roman" w:cs="Times New Roman"/>
        </w:rPr>
        <w:t>（填序号）：</w:t>
      </w:r>
    </w:p>
    <w:p>
      <w:pPr>
        <w:spacing w:line="340" w:lineRule="exact"/>
        <w:ind w:firstLine="420" w:firstLineChars="200"/>
        <w:rPr>
          <w:rFonts w:cs="Times New Roman"/>
          <w:szCs w:val="21"/>
        </w:rPr>
      </w:pPr>
      <w:r>
        <w:rPr>
          <w:rFonts w:cs="Times New Roman"/>
        </w:rPr>
        <w:t>A．相对原子质量不同    B．质子数不同    C．中子数不同</w:t>
      </w:r>
    </w:p>
    <w:p>
      <w:pPr>
        <w:spacing w:line="280" w:lineRule="exact"/>
        <w:rPr>
          <w:rFonts w:cs="Times New Roman"/>
          <w:szCs w:val="21"/>
        </w:rPr>
      </w:pPr>
      <w:r>
        <w:rPr>
          <w:rFonts w:cs="Times New Roman"/>
          <w:szCs w:val="21"/>
        </w:rPr>
        <w:t>（3）元素周期表中每一个横行叫做一个周期，通过分析，同一周期元素之间的排列有一定的规律，以下说法正确的是（    ）。</w:t>
      </w:r>
    </w:p>
    <w:p>
      <w:pPr>
        <w:spacing w:line="280" w:lineRule="exact"/>
        <w:ind w:firstLine="420" w:firstLineChars="200"/>
        <w:rPr>
          <w:rFonts w:hint="eastAsia" w:eastAsia="楷体_GB2312" w:cs="Times New Roman"/>
        </w:rPr>
      </w:pPr>
      <w:r>
        <w:rPr>
          <w:rFonts w:eastAsia="楷体_GB2312" w:cs="Times New Roman"/>
        </w:rPr>
        <w:t>A．</w:t>
      </w:r>
      <w:r>
        <w:rPr>
          <w:rFonts w:hint="eastAsia" w:eastAsia="楷体_GB2312" w:cs="Times New Roman"/>
        </w:rPr>
        <w:t>同一周期</w:t>
      </w:r>
      <w:r>
        <w:rPr>
          <w:rFonts w:eastAsia="楷体_GB2312" w:cs="Times New Roman"/>
          <w:szCs w:val="21"/>
        </w:rPr>
        <w:t>从左到右，各元素原子的电子层数</w:t>
      </w:r>
      <w:r>
        <w:rPr>
          <w:rFonts w:hint="eastAsia" w:eastAsia="楷体_GB2312" w:cs="Times New Roman"/>
          <w:szCs w:val="21"/>
        </w:rPr>
        <w:t>依次增加</w:t>
      </w:r>
    </w:p>
    <w:p>
      <w:pPr>
        <w:spacing w:line="280" w:lineRule="exact"/>
        <w:ind w:firstLine="420" w:firstLineChars="200"/>
        <w:rPr>
          <w:rFonts w:eastAsia="楷体_GB2312" w:cs="Times New Roman"/>
        </w:rPr>
      </w:pPr>
      <w:r>
        <w:rPr>
          <w:rFonts w:eastAsia="楷体_GB2312" w:cs="Times New Roman"/>
        </w:rPr>
        <w:t>B．</w:t>
      </w:r>
      <w:r>
        <w:rPr>
          <w:rFonts w:hint="eastAsia" w:eastAsia="楷体_GB2312" w:cs="Times New Roman"/>
        </w:rPr>
        <w:t>同一周期</w:t>
      </w:r>
      <w:r>
        <w:rPr>
          <w:rFonts w:eastAsia="楷体_GB2312" w:cs="Times New Roman"/>
          <w:szCs w:val="21"/>
        </w:rPr>
        <w:t>从左到右，各元素原子的原子序数依次增加</w:t>
      </w:r>
    </w:p>
    <w:p>
      <w:pPr>
        <w:spacing w:line="280" w:lineRule="exact"/>
        <w:ind w:firstLine="420" w:firstLineChars="200"/>
        <w:rPr>
          <w:rFonts w:eastAsia="楷体_GB2312" w:cs="Times New Roman"/>
          <w:szCs w:val="21"/>
        </w:rPr>
      </w:pPr>
      <w:r>
        <w:rPr>
          <w:rFonts w:cs="Times New Roman"/>
        </w:rPr>
        <w:drawing>
          <wp:anchor distT="0" distB="0" distL="114300" distR="114300" simplePos="0" relativeHeight="251665408" behindDoc="0" locked="0" layoutInCell="1" allowOverlap="1">
            <wp:simplePos x="0" y="0"/>
            <wp:positionH relativeFrom="column">
              <wp:posOffset>4474210</wp:posOffset>
            </wp:positionH>
            <wp:positionV relativeFrom="paragraph">
              <wp:posOffset>83820</wp:posOffset>
            </wp:positionV>
            <wp:extent cx="723265" cy="558165"/>
            <wp:effectExtent l="0" t="0" r="635" b="13335"/>
            <wp:wrapNone/>
            <wp:docPr id="12" name="图片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90"/>
                    <pic:cNvPicPr>
                      <a:picLocks noChangeAspect="1"/>
                    </pic:cNvPicPr>
                  </pic:nvPicPr>
                  <pic:blipFill>
                    <a:blip r:embed="rId10"/>
                    <a:stretch>
                      <a:fillRect/>
                    </a:stretch>
                  </pic:blipFill>
                  <pic:spPr>
                    <a:xfrm>
                      <a:off x="0" y="0"/>
                      <a:ext cx="723265" cy="558165"/>
                    </a:xfrm>
                    <a:prstGeom prst="rect">
                      <a:avLst/>
                    </a:prstGeom>
                    <a:noFill/>
                    <a:ln>
                      <a:noFill/>
                    </a:ln>
                  </pic:spPr>
                </pic:pic>
              </a:graphicData>
            </a:graphic>
          </wp:anchor>
        </w:drawing>
      </w:r>
      <w:r>
        <w:rPr>
          <w:rFonts w:eastAsia="楷体_GB2312" w:cs="Times New Roman"/>
        </w:rPr>
        <w:t>C．</w:t>
      </w:r>
      <w:r>
        <w:rPr>
          <w:rFonts w:hint="eastAsia" w:eastAsia="楷体_GB2312" w:cs="Times New Roman"/>
        </w:rPr>
        <w:t>同一周期</w:t>
      </w:r>
      <w:r>
        <w:rPr>
          <w:rFonts w:eastAsia="楷体_GB2312" w:cs="Times New Roman"/>
        </w:rPr>
        <w:t>从左到右，各元素原子的最外层电子数相同</w:t>
      </w:r>
    </w:p>
    <w:p>
      <w:pPr>
        <w:spacing w:line="320" w:lineRule="exact"/>
        <w:rPr>
          <w:rFonts w:cs="Times New Roman"/>
          <w:szCs w:val="21"/>
        </w:rPr>
      </w:pPr>
      <w:r>
        <w:rPr>
          <w:rFonts w:cs="Times New Roman"/>
          <w:szCs w:val="21"/>
        </w:rPr>
        <w:t>（4）元素周期表中，原子序数为12的镁元素的原子结构示意图如右图，</w:t>
      </w:r>
    </w:p>
    <w:p>
      <w:pPr>
        <w:spacing w:line="320" w:lineRule="exact"/>
        <w:rPr>
          <w:rFonts w:cs="Times New Roman"/>
          <w:szCs w:val="21"/>
        </w:rPr>
      </w:pPr>
      <w:r>
        <w:rPr>
          <w:rFonts w:hint="eastAsia" w:cs="Times New Roman"/>
          <w:szCs w:val="21"/>
        </w:rPr>
        <w:t>镁原子核外有</w:t>
      </w:r>
      <w:r>
        <w:rPr>
          <w:rFonts w:hint="eastAsia" w:cs="Times New Roman"/>
          <w:szCs w:val="21"/>
          <w:u w:val="single"/>
        </w:rPr>
        <w:t>　　</w:t>
      </w:r>
      <w:r>
        <w:rPr>
          <w:rFonts w:hint="eastAsia" w:cs="Times New Roman"/>
          <w:szCs w:val="21"/>
        </w:rPr>
        <w:t>个电子层，最外层有</w:t>
      </w:r>
      <w:r>
        <w:rPr>
          <w:rFonts w:hint="eastAsia" w:cs="Times New Roman"/>
          <w:szCs w:val="21"/>
          <w:u w:val="single"/>
        </w:rPr>
        <w:t>　　　</w:t>
      </w:r>
      <w:r>
        <w:rPr>
          <w:rFonts w:hint="eastAsia" w:cs="Times New Roman"/>
          <w:szCs w:val="21"/>
        </w:rPr>
        <w:t>个电子，</w:t>
      </w:r>
      <w:r>
        <w:rPr>
          <w:rFonts w:cs="Times New Roman"/>
          <w:szCs w:val="21"/>
        </w:rPr>
        <w:t>该原子在化学反应</w:t>
      </w:r>
    </w:p>
    <w:p>
      <w:pPr>
        <w:spacing w:line="320" w:lineRule="exact"/>
        <w:rPr>
          <w:rFonts w:cs="Times New Roman"/>
          <w:szCs w:val="21"/>
        </w:rPr>
      </w:pPr>
      <w:r>
        <w:rPr>
          <w:rFonts w:cs="Times New Roman"/>
          <w:szCs w:val="21"/>
        </w:rPr>
        <w:t>中易</w:t>
      </w:r>
      <w:r>
        <w:rPr>
          <w:rFonts w:cs="Times New Roman"/>
          <w:u w:val="single"/>
        </w:rPr>
        <w:t xml:space="preserve">         </w:t>
      </w:r>
      <w:r>
        <w:rPr>
          <w:rFonts w:cs="Times New Roman"/>
          <w:szCs w:val="21"/>
        </w:rPr>
        <w:t>（填“得到”或“失去”）电子。说明元素的化学性质与原子</w:t>
      </w:r>
    </w:p>
    <w:p>
      <w:pPr>
        <w:spacing w:line="320" w:lineRule="exact"/>
        <w:rPr>
          <w:rFonts w:cs="Times New Roman"/>
          <w:szCs w:val="21"/>
        </w:rPr>
      </w:pPr>
      <w:r>
        <w:rPr>
          <w:rFonts w:cs="Times New Roman"/>
          <w:szCs w:val="21"/>
        </w:rPr>
        <w:t>的</w:t>
      </w:r>
      <w:r>
        <w:rPr>
          <w:rFonts w:cs="Times New Roman"/>
          <w:u w:val="single"/>
        </w:rPr>
        <w:t xml:space="preserve">               </w:t>
      </w:r>
      <w:r>
        <w:rPr>
          <w:rFonts w:cs="Times New Roman"/>
          <w:szCs w:val="21"/>
        </w:rPr>
        <w:t>关系密切。</w:t>
      </w:r>
    </w:p>
    <w:p>
      <w:pPr>
        <w:tabs>
          <w:tab w:val="left" w:pos="420"/>
          <w:tab w:val="left" w:pos="2310"/>
          <w:tab w:val="left" w:pos="4200"/>
          <w:tab w:val="left" w:pos="6090"/>
        </w:tabs>
        <w:spacing w:line="330" w:lineRule="exact"/>
        <w:rPr>
          <w:rFonts w:cs="Times New Roman"/>
        </w:rPr>
      </w:pPr>
      <w:r>
        <w:rPr>
          <w:rFonts w:cs="Times New Roman"/>
        </w:rPr>
        <w:t>2</w:t>
      </w:r>
      <w:r>
        <w:rPr>
          <w:rFonts w:hint="eastAsia" w:cs="Times New Roman"/>
        </w:rPr>
        <w:t>3</w:t>
      </w:r>
      <w:r>
        <w:rPr>
          <w:rFonts w:cs="Times New Roman"/>
        </w:rPr>
        <w:t>、近年来我国常有地震发生，震后当地生态环境和生活条件都有不同程度受到破坏，水资源受到一定程度污染，灾区人们日常生活用水必须经过一系列的处理才能使用。</w:t>
      </w:r>
    </w:p>
    <w:p>
      <w:pPr>
        <w:tabs>
          <w:tab w:val="left" w:pos="420"/>
          <w:tab w:val="left" w:pos="2310"/>
          <w:tab w:val="left" w:pos="4200"/>
          <w:tab w:val="left" w:pos="6090"/>
        </w:tabs>
        <w:spacing w:line="330" w:lineRule="exact"/>
        <w:ind w:left="840" w:leftChars="100" w:hanging="630" w:hangingChars="300"/>
        <w:rPr>
          <w:rFonts w:cs="Times New Roman"/>
        </w:rPr>
      </w:pPr>
      <w:r>
        <w:rPr>
          <w:rFonts w:cs="Times New Roman"/>
        </w:rPr>
        <w:t>（1）向水样中加入明矾，经溶解、静置、</w:t>
      </w:r>
      <w:r>
        <w:rPr>
          <w:rFonts w:cs="Times New Roman"/>
          <w:u w:val="single"/>
        </w:rPr>
        <w:t>　　　　</w:t>
      </w:r>
      <w:r>
        <w:rPr>
          <w:rFonts w:cs="Times New Roman"/>
        </w:rPr>
        <w:t>（填操作名称），除去不溶性杂质，然后加入活性碳，利用其</w:t>
      </w:r>
      <w:r>
        <w:rPr>
          <w:rFonts w:cs="Times New Roman"/>
          <w:u w:val="single"/>
        </w:rPr>
        <w:t>　　　　</w:t>
      </w:r>
      <w:r>
        <w:rPr>
          <w:rFonts w:cs="Times New Roman"/>
        </w:rPr>
        <w:t>性除去异味，再杀菌消毒，得到生活用水。</w:t>
      </w:r>
    </w:p>
    <w:p>
      <w:pPr>
        <w:tabs>
          <w:tab w:val="left" w:pos="420"/>
          <w:tab w:val="left" w:pos="2310"/>
          <w:tab w:val="left" w:pos="4200"/>
          <w:tab w:val="left" w:pos="6090"/>
        </w:tabs>
        <w:spacing w:line="330" w:lineRule="exact"/>
        <w:ind w:left="210" w:leftChars="100"/>
        <w:rPr>
          <w:rFonts w:cs="Times New Roman"/>
        </w:rPr>
      </w:pPr>
      <w:r>
        <w:rPr>
          <w:rFonts w:cs="Times New Roman"/>
        </w:rPr>
        <w:t>（2）欲判断得到的生活用水是硬水还是软水，可再加入</w:t>
      </w:r>
      <w:r>
        <w:rPr>
          <w:rFonts w:cs="Times New Roman"/>
          <w:u w:val="single"/>
        </w:rPr>
        <w:t>　　　　</w:t>
      </w:r>
      <w:r>
        <w:rPr>
          <w:rFonts w:cs="Times New Roman"/>
        </w:rPr>
        <w:t>进行检验，生活中常通过</w:t>
      </w:r>
    </w:p>
    <w:p>
      <w:pPr>
        <w:tabs>
          <w:tab w:val="left" w:pos="420"/>
          <w:tab w:val="left" w:pos="2310"/>
          <w:tab w:val="left" w:pos="4200"/>
          <w:tab w:val="left" w:pos="6090"/>
        </w:tabs>
        <w:spacing w:line="330" w:lineRule="exact"/>
        <w:ind w:left="210" w:leftChars="100" w:firstLine="420" w:firstLineChars="200"/>
        <w:rPr>
          <w:rFonts w:cs="Times New Roman"/>
        </w:rPr>
      </w:pPr>
      <w:r>
        <w:rPr>
          <w:rFonts w:cs="Times New Roman"/>
          <w:u w:val="single"/>
        </w:rPr>
        <w:t>　　　　</w:t>
      </w:r>
      <w:r>
        <w:rPr>
          <w:rFonts w:cs="Times New Roman"/>
        </w:rPr>
        <w:t>方法降低水的硬度。</w:t>
      </w:r>
    </w:p>
    <w:p>
      <w:pPr>
        <w:tabs>
          <w:tab w:val="left" w:pos="420"/>
          <w:tab w:val="left" w:pos="2310"/>
          <w:tab w:val="left" w:pos="4200"/>
          <w:tab w:val="left" w:pos="6090"/>
        </w:tabs>
        <w:spacing w:line="330" w:lineRule="exact"/>
        <w:ind w:firstLine="210" w:firstLineChars="100"/>
        <w:rPr>
          <w:rFonts w:cs="Times New Roman"/>
        </w:rPr>
      </w:pPr>
      <w:r>
        <w:rPr>
          <w:rFonts w:cs="Times New Roman"/>
        </w:rPr>
        <w:t>（3）水是生命之源，我们每个人都要爱护水资源，请你提出两条保护水资源的合理化建议：</w:t>
      </w:r>
    </w:p>
    <w:p>
      <w:pPr>
        <w:tabs>
          <w:tab w:val="left" w:pos="420"/>
          <w:tab w:val="left" w:pos="2310"/>
          <w:tab w:val="left" w:pos="4200"/>
          <w:tab w:val="left" w:pos="6090"/>
        </w:tabs>
        <w:spacing w:line="330" w:lineRule="exact"/>
        <w:ind w:firstLine="420" w:firstLineChars="200"/>
        <w:rPr>
          <w:rFonts w:cs="Times New Roman"/>
        </w:rPr>
      </w:pPr>
      <w:r>
        <w:rPr>
          <w:rFonts w:cs="Times New Roman"/>
        </w:rPr>
        <w:t>①</w:t>
      </w:r>
      <w:r>
        <w:rPr>
          <w:rFonts w:cs="Times New Roman"/>
          <w:u w:val="single"/>
        </w:rPr>
        <w:t>　　　　　　　　　　　　　　　　　</w:t>
      </w:r>
      <w:r>
        <w:rPr>
          <w:rFonts w:cs="Times New Roman"/>
        </w:rPr>
        <w:t>；②</w:t>
      </w:r>
      <w:r>
        <w:rPr>
          <w:rFonts w:cs="Times New Roman"/>
          <w:u w:val="single"/>
        </w:rPr>
        <w:t>　　　　　　　　　　　　　　　　　　</w:t>
      </w:r>
      <w:r>
        <w:rPr>
          <w:rFonts w:cs="Times New Roman"/>
        </w:rPr>
        <w:t>。</w:t>
      </w:r>
    </w:p>
    <w:p>
      <w:pPr>
        <w:tabs>
          <w:tab w:val="left" w:pos="420"/>
          <w:tab w:val="left" w:pos="2310"/>
          <w:tab w:val="left" w:pos="4200"/>
          <w:tab w:val="left" w:pos="6090"/>
        </w:tabs>
        <w:spacing w:line="330" w:lineRule="exact"/>
        <w:ind w:left="420" w:leftChars="100" w:hanging="210" w:hangingChars="100"/>
        <w:rPr>
          <w:rFonts w:cs="Times New Roman"/>
        </w:rPr>
      </w:pPr>
      <w:r>
        <w:rPr>
          <w:rFonts w:cs="Times New Roman"/>
        </w:rPr>
        <w:t>（4）节约水资源，防止水污染是每个公民应尽的责任和义务。下列做法会造成水体污染（    ）（填序号，有几项填几项）。</w:t>
      </w:r>
    </w:p>
    <w:p>
      <w:pPr>
        <w:tabs>
          <w:tab w:val="left" w:pos="630"/>
          <w:tab w:val="left" w:pos="2310"/>
          <w:tab w:val="left" w:pos="4200"/>
          <w:tab w:val="left" w:pos="6090"/>
        </w:tabs>
        <w:spacing w:line="330" w:lineRule="exact"/>
        <w:rPr>
          <w:rFonts w:eastAsia="楷体_GB2312" w:cs="Times New Roman"/>
        </w:rPr>
      </w:pPr>
      <w:r>
        <w:rPr>
          <w:rFonts w:cs="Times New Roman"/>
        </w:rPr>
        <w:tab/>
      </w:r>
      <w:r>
        <w:rPr>
          <w:rFonts w:eastAsia="楷体_GB2312" w:cs="Times New Roman"/>
        </w:rPr>
        <w:t>A．工业废水直接排放</w:t>
      </w:r>
      <w:r>
        <w:rPr>
          <w:rFonts w:eastAsia="楷体_GB2312" w:cs="Times New Roman"/>
        </w:rPr>
        <w:tab/>
      </w:r>
      <w:r>
        <w:rPr>
          <w:rFonts w:eastAsia="楷体_GB2312" w:cs="Times New Roman"/>
        </w:rPr>
        <w:t>B．工业废气处理后排放</w:t>
      </w:r>
    </w:p>
    <w:p>
      <w:pPr>
        <w:tabs>
          <w:tab w:val="left" w:pos="630"/>
          <w:tab w:val="left" w:pos="2310"/>
          <w:tab w:val="left" w:pos="4200"/>
          <w:tab w:val="left" w:pos="6090"/>
        </w:tabs>
        <w:spacing w:line="330" w:lineRule="exact"/>
        <w:rPr>
          <w:rFonts w:eastAsia="楷体_GB2312" w:cs="Times New Roman"/>
        </w:rPr>
      </w:pPr>
      <w:r>
        <w:rPr>
          <w:rFonts w:eastAsia="楷体_GB2312" w:cs="Times New Roman"/>
        </w:rPr>
        <w:tab/>
      </w:r>
      <w:r>
        <w:rPr>
          <w:rFonts w:eastAsia="楷体_GB2312" w:cs="Times New Roman"/>
        </w:rPr>
        <w:t>C．禁止使用含磷洗衣粉</w:t>
      </w:r>
      <w:r>
        <w:rPr>
          <w:rFonts w:eastAsia="楷体_GB2312" w:cs="Times New Roman"/>
        </w:rPr>
        <w:tab/>
      </w:r>
      <w:r>
        <w:rPr>
          <w:rFonts w:eastAsia="楷体_GB2312" w:cs="Times New Roman"/>
        </w:rPr>
        <w:t>D．大量使用化肥、农药</w:t>
      </w:r>
    </w:p>
    <w:p>
      <w:pPr>
        <w:tabs>
          <w:tab w:val="left" w:pos="420"/>
          <w:tab w:val="left" w:pos="2310"/>
          <w:tab w:val="left" w:pos="4200"/>
          <w:tab w:val="left" w:pos="6090"/>
        </w:tabs>
        <w:spacing w:line="360" w:lineRule="exact"/>
        <w:rPr>
          <w:rFonts w:eastAsia="楷体_GB2312" w:cs="Times New Roman"/>
        </w:rPr>
      </w:pPr>
      <w:r>
        <w:rPr>
          <w:rFonts w:hint="eastAsia" w:eastAsia="黑体" w:cs="Times New Roman"/>
          <w:sz w:val="24"/>
          <w:szCs w:val="24"/>
        </w:rPr>
        <w:t>三</w:t>
      </w:r>
      <w:r>
        <w:rPr>
          <w:rFonts w:eastAsia="黑体" w:cs="Times New Roman"/>
          <w:sz w:val="24"/>
          <w:szCs w:val="24"/>
        </w:rPr>
        <w:t>、我能实验探究</w:t>
      </w:r>
      <w:r>
        <w:rPr>
          <w:rFonts w:eastAsia="楷体_GB2312" w:cs="Times New Roman"/>
        </w:rPr>
        <w:t>（12分）</w:t>
      </w:r>
    </w:p>
    <w:p>
      <w:pPr>
        <w:tabs>
          <w:tab w:val="left" w:pos="420"/>
          <w:tab w:val="left" w:pos="2310"/>
          <w:tab w:val="left" w:pos="4200"/>
          <w:tab w:val="left" w:pos="6090"/>
        </w:tabs>
        <w:spacing w:line="400" w:lineRule="exact"/>
        <w:ind w:left="420" w:hanging="420" w:hangingChars="200"/>
        <w:jc w:val="left"/>
        <w:rPr>
          <w:rFonts w:cs="Times New Roman"/>
        </w:rPr>
      </w:pPr>
      <w:r>
        <w:rPr>
          <w:rFonts w:cs="Times New Roman"/>
        </w:rPr>
        <mc:AlternateContent>
          <mc:Choice Requires="wpg">
            <w:drawing>
              <wp:anchor distT="0" distB="0" distL="114300" distR="114300" simplePos="0" relativeHeight="251670528" behindDoc="0" locked="0" layoutInCell="1" allowOverlap="1">
                <wp:simplePos x="0" y="0"/>
                <wp:positionH relativeFrom="column">
                  <wp:posOffset>4267200</wp:posOffset>
                </wp:positionH>
                <wp:positionV relativeFrom="paragraph">
                  <wp:posOffset>212090</wp:posOffset>
                </wp:positionV>
                <wp:extent cx="1120775" cy="1380490"/>
                <wp:effectExtent l="0" t="0" r="3175" b="10795"/>
                <wp:wrapNone/>
                <wp:docPr id="11" name="组合 11"/>
                <wp:cNvGraphicFramePr/>
                <a:graphic xmlns:a="http://schemas.openxmlformats.org/drawingml/2006/main">
                  <a:graphicData uri="http://schemas.microsoft.com/office/word/2010/wordprocessingGroup">
                    <wpg:wgp>
                      <wpg:cNvGrpSpPr/>
                      <wpg:grpSpPr>
                        <a:xfrm>
                          <a:off x="0" y="0"/>
                          <a:ext cx="1120775" cy="1380490"/>
                          <a:chOff x="7571" y="4785"/>
                          <a:chExt cx="1765" cy="2174"/>
                        </a:xfrm>
                      </wpg:grpSpPr>
                      <pic:pic xmlns:pic="http://schemas.openxmlformats.org/drawingml/2006/picture">
                        <pic:nvPicPr>
                          <pic:cNvPr id="8" name="图片 815"/>
                          <pic:cNvPicPr>
                            <a:picLocks noChangeAspect="1"/>
                          </pic:cNvPicPr>
                        </pic:nvPicPr>
                        <pic:blipFill>
                          <a:blip r:embed="rId11"/>
                          <a:stretch>
                            <a:fillRect/>
                          </a:stretch>
                        </pic:blipFill>
                        <pic:spPr>
                          <a:xfrm>
                            <a:off x="7751" y="4931"/>
                            <a:ext cx="1585" cy="2028"/>
                          </a:xfrm>
                          <a:prstGeom prst="rect">
                            <a:avLst/>
                          </a:prstGeom>
                          <a:noFill/>
                          <a:ln>
                            <a:noFill/>
                          </a:ln>
                        </pic:spPr>
                      </pic:pic>
                      <wps:wsp>
                        <wps:cNvPr id="9" name="文本框 9"/>
                        <wps:cNvSpPr txBox="1"/>
                        <wps:spPr>
                          <a:xfrm>
                            <a:off x="7571" y="4785"/>
                            <a:ext cx="525" cy="455"/>
                          </a:xfrm>
                          <a:prstGeom prst="rect">
                            <a:avLst/>
                          </a:prstGeom>
                          <a:noFill/>
                          <a:ln>
                            <a:noFill/>
                          </a:ln>
                        </wps:spPr>
                        <wps:txbx>
                          <w:txbxContent>
                            <w:p>
                              <w:pPr>
                                <w:rPr>
                                  <w:rFonts w:hint="eastAsia"/>
                                </w:rPr>
                              </w:pPr>
                              <w:r>
                                <w:rPr>
                                  <w:rFonts w:hint="eastAsia"/>
                                </w:rPr>
                                <w:t>C</w:t>
                              </w:r>
                            </w:p>
                          </w:txbxContent>
                        </wps:txbx>
                        <wps:bodyPr upright="1"/>
                      </wps:wsp>
                      <wps:wsp>
                        <wps:cNvPr id="10" name="直接连接符 10"/>
                        <wps:cNvCnPr/>
                        <wps:spPr>
                          <a:xfrm>
                            <a:off x="7781" y="5063"/>
                            <a:ext cx="210" cy="468"/>
                          </a:xfrm>
                          <a:prstGeom prst="line">
                            <a:avLst/>
                          </a:prstGeom>
                          <a:ln w="9525">
                            <a:solidFill>
                              <a:srgbClr val="000000"/>
                            </a:solidFill>
                          </a:ln>
                        </wps:spPr>
                        <wps:bodyPr upright="1"/>
                      </wps:wsp>
                    </wpg:wgp>
                  </a:graphicData>
                </a:graphic>
              </wp:anchor>
            </w:drawing>
          </mc:Choice>
          <mc:Fallback>
            <w:pict>
              <v:group id="_x0000_s1026" o:spid="_x0000_s1026" o:spt="203" style="position:absolute;left:0pt;margin-left:336pt;margin-top:16.7pt;height:108.7pt;width:88.25pt;z-index:251670528;mso-width-relative:page;mso-height-relative:page;" coordorigin="7571,4785" coordsize="1765,2174" o:gfxdata="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">
                <o:lock v:ext="edit" aspectratio="f"/>
                <v:shape id="图片 815" o:spid="_x0000_s1026" o:spt="75" type="#_x0000_t75" style="position:absolute;left:7751;top:4931;height:2028;width:1585;" filled="f" o:preferrelative="t" stroked="f" coordsize="21600,21600" o:gfxdata="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JKrj65AAAA2gAA&#10;AA8AAAAAAAAAAQAgAAAAIgAAAGRycy9kb3ducmV2LnhtbFBLAQIUABQAAAAIAIdO4kAzLwWeOwAA&#10;ADkAAAAQAAAAAAAAAAEAIAAAAAgBAABkcnMvc2hhcGV4bWwueG1sUEsFBgAAAAAGAAYAWwEAALID&#10;AAAAAA==&#10;">
                  <v:fill on="f" focussize="0,0"/>
                  <v:stroke on="f"/>
                  <v:imagedata r:id="rId11" o:title=""/>
                  <o:lock v:ext="edit" aspectratio="t"/>
                </v:shape>
                <v:shape id="_x0000_s1026" o:spid="_x0000_s1026" o:spt="202" type="#_x0000_t202" style="position:absolute;left:7571;top:4785;height:455;width:525;"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hint="eastAsia"/>
                          </w:rPr>
                        </w:pPr>
                        <w:r>
                          <w:rPr>
                            <w:rFonts w:hint="eastAsia"/>
                          </w:rPr>
                          <w:t>C</w:t>
                        </w:r>
                      </w:p>
                    </w:txbxContent>
                  </v:textbox>
                </v:shape>
                <v:line id="_x0000_s1026" o:spid="_x0000_s1026" o:spt="20" style="position:absolute;left:7781;top:5063;height:468;width:210;" filled="f" stroked="t" coordsize="21600,21600" o:gfxdata="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zzQq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w:pict>
          </mc:Fallback>
        </mc:AlternateContent>
      </w:r>
      <w:r>
        <w:rPr>
          <w:rFonts w:cs="Times New Roman"/>
        </w:rPr>
        <w:t>2</w:t>
      </w:r>
      <w:r>
        <w:rPr>
          <w:rFonts w:hint="eastAsia" w:cs="Times New Roman"/>
        </w:rPr>
        <w:t>4</w:t>
      </w:r>
      <w:r>
        <w:rPr>
          <w:rFonts w:cs="Times New Roman"/>
        </w:rPr>
        <w:t>、某同学在河边取出水样，倒入烧杯中，先加入明矾粉末搅拌溶解，静置一会后采用下图装置进行过滤。请问：</w:t>
      </w:r>
    </w:p>
    <w:p>
      <w:pPr>
        <w:tabs>
          <w:tab w:val="left" w:pos="420"/>
          <w:tab w:val="left" w:pos="2310"/>
          <w:tab w:val="left" w:pos="4200"/>
          <w:tab w:val="left" w:pos="6090"/>
        </w:tabs>
        <w:spacing w:line="400" w:lineRule="exact"/>
        <w:ind w:firstLine="105" w:firstLineChars="50"/>
        <w:rPr>
          <w:rFonts w:cs="Times New Roman"/>
        </w:rPr>
      </w:pPr>
      <w:r>
        <w:rPr>
          <w:rFonts w:cs="Times New Roman"/>
        </w:rPr>
        <w:t xml:space="preserve">（1）写出标注仪器的名称A </w:t>
      </w:r>
      <w:r>
        <w:rPr>
          <w:rFonts w:cs="Times New Roman"/>
          <w:u w:val="single"/>
        </w:rPr>
        <w:t xml:space="preserve">        </w:t>
      </w:r>
      <w:r>
        <w:rPr>
          <w:rFonts w:cs="Times New Roman"/>
        </w:rPr>
        <w:t xml:space="preserve"> B </w:t>
      </w:r>
      <w:r>
        <w:rPr>
          <w:rFonts w:cs="Times New Roman"/>
          <w:u w:val="single"/>
        </w:rPr>
        <w:t xml:space="preserve">           </w:t>
      </w:r>
      <w:r>
        <w:rPr>
          <w:rFonts w:cs="Times New Roman"/>
        </w:rPr>
        <w:t xml:space="preserve"> ；</w:t>
      </w:r>
    </w:p>
    <w:p>
      <w:pPr>
        <w:tabs>
          <w:tab w:val="left" w:pos="420"/>
          <w:tab w:val="left" w:pos="2310"/>
          <w:tab w:val="left" w:pos="4200"/>
          <w:tab w:val="left" w:pos="6090"/>
        </w:tabs>
        <w:spacing w:line="400" w:lineRule="exact"/>
        <w:ind w:firstLine="105" w:firstLineChars="50"/>
        <w:rPr>
          <w:rFonts w:cs="Times New Roman"/>
        </w:rPr>
      </w:pPr>
      <w:r>
        <w:rPr>
          <w:rFonts w:cs="Times New Roman"/>
        </w:rPr>
        <w:t>（2）加明矾的作用是</w:t>
      </w:r>
      <w:r>
        <w:rPr>
          <w:rFonts w:cs="Times New Roman"/>
          <w:u w:val="single"/>
        </w:rPr>
        <w:t xml:space="preserve">                                         </w:t>
      </w:r>
      <w:r>
        <w:rPr>
          <w:rFonts w:cs="Times New Roman"/>
        </w:rPr>
        <w:t>；</w:t>
      </w:r>
    </w:p>
    <w:p>
      <w:pPr>
        <w:tabs>
          <w:tab w:val="left" w:pos="420"/>
          <w:tab w:val="left" w:pos="2310"/>
          <w:tab w:val="left" w:pos="4200"/>
          <w:tab w:val="left" w:pos="6090"/>
        </w:tabs>
        <w:spacing w:line="400" w:lineRule="exact"/>
        <w:ind w:firstLine="105" w:firstLineChars="50"/>
        <w:rPr>
          <w:rFonts w:cs="Times New Roman"/>
          <w:u w:val="single"/>
        </w:rPr>
      </w:pPr>
      <w:r>
        <w:rPr>
          <w:rFonts w:cs="Times New Roman"/>
        </w:rPr>
        <w:t>（3）指出该同学的两处错误</w:t>
      </w:r>
      <w:r>
        <w:rPr>
          <w:rFonts w:cs="Times New Roman"/>
          <w:u w:val="single"/>
        </w:rPr>
        <w:t xml:space="preserve">                                   </w:t>
      </w:r>
      <w:r>
        <w:rPr>
          <w:rFonts w:cs="Times New Roman"/>
        </w:rPr>
        <w:t xml:space="preserve"> ；</w:t>
      </w:r>
    </w:p>
    <w:p>
      <w:pPr>
        <w:tabs>
          <w:tab w:val="left" w:pos="420"/>
          <w:tab w:val="left" w:pos="2310"/>
          <w:tab w:val="left" w:pos="4200"/>
          <w:tab w:val="left" w:pos="6090"/>
        </w:tabs>
        <w:spacing w:line="400" w:lineRule="exact"/>
        <w:ind w:firstLine="525" w:firstLineChars="250"/>
        <w:rPr>
          <w:rFonts w:cs="Times New Roman"/>
        </w:rPr>
      </w:pPr>
      <w:r>
        <w:rPr>
          <w:rFonts w:cs="Times New Roman"/>
          <w:u w:val="single"/>
        </w:rPr>
        <w:t xml:space="preserve">                                     </w:t>
      </w:r>
      <w:r>
        <w:rPr>
          <w:rFonts w:cs="Times New Roman"/>
        </w:rPr>
        <w:t>。</w:t>
      </w:r>
    </w:p>
    <w:p>
      <w:pPr>
        <w:tabs>
          <w:tab w:val="left" w:pos="420"/>
          <w:tab w:val="left" w:pos="2310"/>
          <w:tab w:val="left" w:pos="4200"/>
          <w:tab w:val="left" w:pos="6090"/>
        </w:tabs>
        <w:spacing w:line="400" w:lineRule="exact"/>
        <w:rPr>
          <w:rFonts w:cs="Times New Roman"/>
          <w:u w:val="single"/>
        </w:rPr>
      </w:pPr>
      <w:r>
        <w:rPr>
          <w:rFonts w:cs="Times New Roman"/>
        </w:rPr>
        <w:t>（4）改进后过滤,得到了澄清透明的水,这是不是纯净水?</w:t>
      </w:r>
      <w:r>
        <w:rPr>
          <w:rFonts w:cs="Times New Roman"/>
          <w:u w:val="single"/>
        </w:rPr>
        <w:t xml:space="preserve">          </w:t>
      </w:r>
      <w:r>
        <w:rPr>
          <w:rFonts w:cs="Times New Roman"/>
        </w:rPr>
        <w:t>，</w:t>
      </w:r>
    </w:p>
    <w:p>
      <w:pPr>
        <w:tabs>
          <w:tab w:val="left" w:pos="420"/>
          <w:tab w:val="left" w:pos="2310"/>
          <w:tab w:val="left" w:pos="4200"/>
          <w:tab w:val="left" w:pos="6090"/>
        </w:tabs>
        <w:spacing w:line="400" w:lineRule="exact"/>
        <w:ind w:firstLine="420" w:firstLineChars="200"/>
        <w:rPr>
          <w:rFonts w:cs="Times New Roman"/>
        </w:rPr>
      </w:pPr>
      <w:r>
        <w:rPr>
          <w:rFonts w:cs="Times New Roman"/>
        </w:rPr>
        <w:t>理由是</w:t>
      </w:r>
      <w:r>
        <w:rPr>
          <w:rFonts w:cs="Times New Roman"/>
          <w:u w:val="single"/>
        </w:rPr>
        <w:t>　　　　　　　　　</w:t>
      </w:r>
      <w:r>
        <w:rPr>
          <w:rFonts w:cs="Times New Roman"/>
        </w:rPr>
        <w:t>，若要得到纯净水,应进一步采取</w:t>
      </w:r>
      <w:r>
        <w:rPr>
          <w:rFonts w:cs="Times New Roman"/>
          <w:u w:val="single"/>
        </w:rPr>
        <w:t>　　　　　　　</w:t>
      </w:r>
      <w:r>
        <w:rPr>
          <w:rFonts w:cs="Times New Roman"/>
        </w:rPr>
        <w:t>的净化方法。</w:t>
      </w:r>
    </w:p>
    <w:p>
      <w:pPr>
        <w:tabs>
          <w:tab w:val="left" w:pos="420"/>
          <w:tab w:val="left" w:pos="2310"/>
          <w:tab w:val="left" w:pos="4200"/>
          <w:tab w:val="left" w:pos="6090"/>
        </w:tabs>
        <w:spacing w:line="400" w:lineRule="exact"/>
        <w:ind w:left="420" w:hanging="420" w:hangingChars="200"/>
        <w:rPr>
          <w:rFonts w:cs="Times New Roman"/>
        </w:rPr>
      </w:pPr>
      <w:r>
        <w:rPr>
          <w:rFonts w:cs="Times New Roman"/>
        </w:rPr>
        <w:t>30、水通电分解的实验中正极生成的气体是</w:t>
      </w:r>
      <w:r>
        <w:rPr>
          <w:rFonts w:cs="Times New Roman"/>
          <w:u w:val="single"/>
        </w:rPr>
        <w:t xml:space="preserve">  　　      </w:t>
      </w:r>
      <w:r>
        <w:rPr>
          <w:rFonts w:cs="Times New Roman"/>
        </w:rPr>
        <w:t>，负极生成的气体是</w:t>
      </w:r>
      <w:r>
        <w:rPr>
          <w:rFonts w:cs="Times New Roman"/>
          <w:u w:val="single"/>
        </w:rPr>
        <w:t xml:space="preserve">  　     </w:t>
      </w:r>
      <w:r>
        <w:rPr>
          <w:rFonts w:cs="Times New Roman"/>
        </w:rPr>
        <w:t>，二者的体积比是</w:t>
      </w:r>
      <w:r>
        <w:rPr>
          <w:rFonts w:cs="Times New Roman"/>
          <w:u w:val="single"/>
        </w:rPr>
        <w:t xml:space="preserve">  　　　　  </w:t>
      </w:r>
      <w:r>
        <w:rPr>
          <w:rFonts w:cs="Times New Roman"/>
        </w:rPr>
        <w:t>。混有一定量空气或氧气的氢气遇明火会发生爆炸，因此点燃氢气之前一定要</w:t>
      </w:r>
      <w:r>
        <w:rPr>
          <w:rFonts w:cs="Times New Roman"/>
          <w:u w:val="single"/>
        </w:rPr>
        <w:t xml:space="preserve">     　　　  </w:t>
      </w:r>
      <w:r>
        <w:rPr>
          <w:rFonts w:cs="Times New Roman"/>
        </w:rPr>
        <w:t>。</w:t>
      </w:r>
    </w:p>
    <w:p>
      <w:pPr>
        <w:tabs>
          <w:tab w:val="left" w:pos="420"/>
          <w:tab w:val="left" w:pos="2310"/>
          <w:tab w:val="left" w:pos="4200"/>
          <w:tab w:val="left" w:pos="6090"/>
        </w:tabs>
        <w:spacing w:line="400" w:lineRule="exact"/>
        <w:rPr>
          <w:rFonts w:eastAsia="楷体_GB2312" w:cs="Times New Roman"/>
        </w:rPr>
      </w:pPr>
      <w:r>
        <w:rPr>
          <w:rFonts w:hint="eastAsia" w:eastAsia="黑体" w:cs="Times New Roman"/>
          <w:sz w:val="24"/>
          <w:szCs w:val="24"/>
        </w:rPr>
        <w:t>四</w:t>
      </w:r>
      <w:r>
        <w:rPr>
          <w:rFonts w:eastAsia="黑体" w:cs="Times New Roman"/>
          <w:sz w:val="24"/>
          <w:szCs w:val="24"/>
        </w:rPr>
        <w:t>、我会计算</w:t>
      </w:r>
      <w:r>
        <w:rPr>
          <w:rFonts w:eastAsia="楷体_GB2312" w:cs="Times New Roman"/>
        </w:rPr>
        <w:t>（每空2分，共10分）</w:t>
      </w:r>
    </w:p>
    <w:p>
      <w:pPr>
        <w:tabs>
          <w:tab w:val="left" w:pos="182"/>
          <w:tab w:val="left" w:pos="2101"/>
          <w:tab w:val="left" w:pos="4393"/>
          <w:tab w:val="left" w:pos="6494"/>
        </w:tabs>
        <w:autoSpaceDE w:val="0"/>
        <w:autoSpaceDN w:val="0"/>
        <w:spacing w:line="400" w:lineRule="exact"/>
        <w:rPr>
          <w:rFonts w:cs="Times New Roman"/>
        </w:rPr>
      </w:pPr>
      <w:r>
        <w:rPr>
          <w:rFonts w:hint="eastAsia" w:cs="Times New Roman"/>
        </w:rPr>
        <w:t>25</w:t>
      </w:r>
      <w:r>
        <w:rPr>
          <w:rFonts w:cs="Times New Roman"/>
        </w:rPr>
        <w:t>、已知碳酸氢铵的化学式为NH</w:t>
      </w:r>
      <w:r>
        <w:rPr>
          <w:rFonts w:cs="Times New Roman"/>
          <w:vertAlign w:val="subscript"/>
        </w:rPr>
        <w:t>4</w:t>
      </w:r>
      <w:r>
        <w:rPr>
          <w:rFonts w:cs="Times New Roman"/>
        </w:rPr>
        <w:t>HCO</w:t>
      </w:r>
      <w:r>
        <w:rPr>
          <w:rFonts w:cs="Times New Roman"/>
          <w:vertAlign w:val="subscript"/>
        </w:rPr>
        <w:t>3</w:t>
      </w:r>
      <w:r>
        <w:rPr>
          <w:rFonts w:cs="Times New Roman"/>
        </w:rPr>
        <w:t>,试计算：</w:t>
      </w:r>
    </w:p>
    <w:p>
      <w:pPr>
        <w:tabs>
          <w:tab w:val="left" w:pos="420"/>
          <w:tab w:val="left" w:pos="2310"/>
          <w:tab w:val="left" w:pos="4200"/>
          <w:tab w:val="left" w:pos="6090"/>
        </w:tabs>
        <w:spacing w:line="400" w:lineRule="exact"/>
        <w:ind w:firstLine="210" w:firstLineChars="100"/>
        <w:rPr>
          <w:rFonts w:cs="Times New Roman"/>
        </w:rPr>
      </w:pPr>
      <w:r>
        <w:rPr>
          <w:rFonts w:cs="Times New Roman"/>
        </w:rPr>
        <w:t>（1）碳酸氢铵的相对分子质量为</w:t>
      </w:r>
      <w:r>
        <w:rPr>
          <w:rFonts w:cs="Times New Roman"/>
          <w:u w:val="single"/>
        </w:rPr>
        <w:t>　　　　</w:t>
      </w:r>
      <w:r>
        <w:rPr>
          <w:rFonts w:cs="Times New Roman"/>
        </w:rPr>
        <w:t>，碳酸氢铵中碳、氢、氧、氮四种元素的质量比</w:t>
      </w:r>
    </w:p>
    <w:p>
      <w:pPr>
        <w:tabs>
          <w:tab w:val="left" w:pos="420"/>
          <w:tab w:val="left" w:pos="2310"/>
          <w:tab w:val="left" w:pos="4200"/>
          <w:tab w:val="left" w:pos="6090"/>
        </w:tabs>
        <w:spacing w:line="400" w:lineRule="exact"/>
        <w:ind w:firstLine="420" w:firstLineChars="200"/>
        <w:rPr>
          <w:rFonts w:cs="Times New Roman"/>
          <w:u w:val="single"/>
        </w:rPr>
      </w:pPr>
      <w:r>
        <w:rPr>
          <w:rFonts w:cs="Times New Roman"/>
        </w:rPr>
        <w:t>为</w:t>
      </w:r>
      <w:r>
        <w:rPr>
          <w:rFonts w:cs="Times New Roman"/>
          <w:u w:val="single"/>
        </w:rPr>
        <w:t>　　　　　　　　　　　</w:t>
      </w:r>
      <w:r>
        <w:rPr>
          <w:rFonts w:cs="Times New Roman"/>
        </w:rPr>
        <w:t>。</w:t>
      </w:r>
    </w:p>
    <w:p>
      <w:pPr>
        <w:tabs>
          <w:tab w:val="left" w:pos="420"/>
          <w:tab w:val="left" w:pos="2310"/>
          <w:tab w:val="left" w:pos="4200"/>
          <w:tab w:val="left" w:pos="6090"/>
        </w:tabs>
        <w:spacing w:line="400" w:lineRule="exact"/>
        <w:ind w:firstLine="210" w:firstLineChars="100"/>
        <w:rPr>
          <w:rFonts w:cs="Times New Roman"/>
        </w:rPr>
      </w:pPr>
      <w:r>
        <w:rPr>
          <w:rFonts w:cs="Times New Roman"/>
        </w:rPr>
        <w:t>（2）158克碳酸氢铵中氮元素的质量为</w:t>
      </w:r>
      <w:r>
        <w:rPr>
          <w:rFonts w:cs="Times New Roman"/>
          <w:u w:val="single"/>
        </w:rPr>
        <w:t>　　　　　</w:t>
      </w:r>
      <w:r>
        <w:rPr>
          <w:rFonts w:cs="Times New Roman"/>
        </w:rPr>
        <w:t>克。</w:t>
      </w:r>
    </w:p>
    <w:p>
      <w:pPr>
        <w:tabs>
          <w:tab w:val="left" w:pos="420"/>
          <w:tab w:val="left" w:pos="2310"/>
          <w:tab w:val="left" w:pos="4200"/>
          <w:tab w:val="left" w:pos="6090"/>
        </w:tabs>
        <w:spacing w:line="400" w:lineRule="exact"/>
        <w:rPr>
          <w:rFonts w:cs="Times New Roman"/>
        </w:rPr>
      </w:pPr>
      <w:r>
        <w:rPr>
          <w:rFonts w:hint="eastAsia" w:cs="Times New Roman"/>
        </w:rPr>
        <w:t>26</w:t>
      </w:r>
      <w:r>
        <w:rPr>
          <w:rFonts w:cs="Times New Roman"/>
        </w:rPr>
        <w:t>、某元素R的化合物化学式为RCO</w:t>
      </w:r>
      <w:r>
        <w:rPr>
          <w:rFonts w:cs="Times New Roman"/>
          <w:vertAlign w:val="subscript"/>
        </w:rPr>
        <w:t>3</w:t>
      </w:r>
      <w:r>
        <w:rPr>
          <w:rFonts w:cs="Times New Roman"/>
        </w:rPr>
        <w:t>它的相对分子质量为84。请计算：</w:t>
      </w:r>
    </w:p>
    <w:p>
      <w:pPr>
        <w:tabs>
          <w:tab w:val="left" w:pos="420"/>
          <w:tab w:val="left" w:pos="2310"/>
          <w:tab w:val="left" w:pos="4200"/>
          <w:tab w:val="left" w:pos="6090"/>
        </w:tabs>
        <w:spacing w:line="400" w:lineRule="exact"/>
        <w:ind w:firstLine="210" w:firstLineChars="100"/>
        <w:rPr>
          <w:rFonts w:cs="Times New Roman"/>
        </w:rPr>
      </w:pPr>
      <w:r>
        <w:rPr>
          <w:rFonts w:cs="Times New Roman"/>
        </w:rPr>
        <w:t>（1）R元素的相对原子质量</w:t>
      </w:r>
      <w:r>
        <w:rPr>
          <w:rFonts w:cs="Times New Roman"/>
          <w:u w:val="single"/>
        </w:rPr>
        <w:t xml:space="preserve">          </w:t>
      </w:r>
      <w:r>
        <w:rPr>
          <w:rFonts w:cs="Times New Roman"/>
        </w:rPr>
        <w:t>。</w:t>
      </w:r>
    </w:p>
    <w:p>
      <w:pPr>
        <w:tabs>
          <w:tab w:val="left" w:pos="420"/>
          <w:tab w:val="left" w:pos="2310"/>
          <w:tab w:val="left" w:pos="4200"/>
          <w:tab w:val="left" w:pos="6090"/>
        </w:tabs>
        <w:spacing w:line="400" w:lineRule="exact"/>
        <w:ind w:firstLine="210" w:firstLineChars="100"/>
        <w:rPr>
          <w:rFonts w:cs="Times New Roman"/>
        </w:rPr>
      </w:pPr>
      <w:r>
        <w:rPr>
          <w:rFonts w:cs="Times New Roman"/>
        </w:rPr>
        <w:t>（2）已知R元素原子核内有12个中子试确定的元素的名称</w:t>
      </w:r>
      <w:r>
        <w:rPr>
          <w:rFonts w:cs="Times New Roman"/>
          <w:u w:val="single"/>
        </w:rPr>
        <w:t xml:space="preserve">           </w:t>
      </w:r>
      <w:r>
        <w:rPr>
          <w:rFonts w:cs="Times New Roman"/>
        </w:rPr>
        <w:t>。</w:t>
      </w:r>
    </w:p>
    <w:p>
      <w:pPr>
        <w:spacing w:line="340" w:lineRule="exact"/>
        <w:jc w:val="left"/>
        <w:rPr>
          <w:rFonts w:hint="eastAsia" w:cs="Times New Roman"/>
          <w:szCs w:val="21"/>
        </w:rPr>
      </w:pPr>
    </w:p>
    <w:p>
      <w:pPr>
        <w:tabs>
          <w:tab w:val="left" w:pos="420"/>
          <w:tab w:val="left" w:pos="2310"/>
          <w:tab w:val="left" w:pos="4200"/>
          <w:tab w:val="left" w:pos="6090"/>
        </w:tabs>
        <w:spacing w:line="480" w:lineRule="exact"/>
        <w:jc w:val="left"/>
        <w:rPr>
          <w:rFonts w:eastAsia="幼圆" w:cs="Times New Roman"/>
          <w:b/>
          <w:sz w:val="44"/>
          <w:szCs w:val="44"/>
        </w:rPr>
      </w:pPr>
    </w:p>
    <w:p>
      <w:pPr>
        <w:tabs>
          <w:tab w:val="left" w:pos="420"/>
          <w:tab w:val="left" w:pos="2310"/>
          <w:tab w:val="left" w:pos="4200"/>
          <w:tab w:val="left" w:pos="6090"/>
        </w:tabs>
        <w:spacing w:line="480" w:lineRule="exact"/>
        <w:jc w:val="left"/>
        <w:rPr>
          <w:rFonts w:eastAsia="幼圆" w:cs="Times New Roman"/>
          <w:b/>
          <w:sz w:val="44"/>
          <w:szCs w:val="44"/>
        </w:rPr>
      </w:pPr>
    </w:p>
    <w:p>
      <w:pPr>
        <w:tabs>
          <w:tab w:val="left" w:pos="420"/>
          <w:tab w:val="left" w:pos="2310"/>
          <w:tab w:val="left" w:pos="4200"/>
          <w:tab w:val="left" w:pos="6090"/>
        </w:tabs>
        <w:spacing w:line="480" w:lineRule="exact"/>
        <w:jc w:val="left"/>
        <w:rPr>
          <w:rFonts w:eastAsia="幼圆" w:cs="Times New Roman"/>
          <w:b/>
          <w:sz w:val="44"/>
          <w:szCs w:val="44"/>
        </w:rPr>
      </w:pPr>
    </w:p>
    <w:p>
      <w:pPr>
        <w:tabs>
          <w:tab w:val="left" w:pos="420"/>
          <w:tab w:val="left" w:pos="2310"/>
          <w:tab w:val="left" w:pos="4200"/>
          <w:tab w:val="left" w:pos="6090"/>
        </w:tabs>
        <w:spacing w:line="480" w:lineRule="exact"/>
        <w:jc w:val="left"/>
        <w:rPr>
          <w:rFonts w:eastAsia="幼圆" w:cs="Times New Roman"/>
          <w:b/>
          <w:sz w:val="44"/>
          <w:szCs w:val="44"/>
        </w:rPr>
      </w:pPr>
    </w:p>
    <w:p>
      <w:pPr>
        <w:tabs>
          <w:tab w:val="left" w:pos="420"/>
          <w:tab w:val="left" w:pos="2310"/>
          <w:tab w:val="left" w:pos="4200"/>
          <w:tab w:val="left" w:pos="6090"/>
        </w:tabs>
        <w:spacing w:line="480" w:lineRule="exact"/>
        <w:jc w:val="left"/>
        <w:rPr>
          <w:rFonts w:eastAsia="幼圆" w:cs="Times New Roman"/>
          <w:b/>
          <w:sz w:val="44"/>
          <w:szCs w:val="44"/>
        </w:rPr>
      </w:pPr>
    </w:p>
    <w:p>
      <w:pPr>
        <w:tabs>
          <w:tab w:val="left" w:pos="420"/>
          <w:tab w:val="left" w:pos="2310"/>
          <w:tab w:val="left" w:pos="4200"/>
          <w:tab w:val="left" w:pos="6090"/>
        </w:tabs>
        <w:spacing w:line="480" w:lineRule="exact"/>
        <w:jc w:val="left"/>
        <w:rPr>
          <w:rFonts w:eastAsia="幼圆" w:cs="Times New Roman"/>
          <w:b/>
          <w:sz w:val="44"/>
          <w:szCs w:val="44"/>
        </w:rPr>
      </w:pPr>
    </w:p>
    <w:p>
      <w:pPr>
        <w:tabs>
          <w:tab w:val="left" w:pos="420"/>
          <w:tab w:val="left" w:pos="2310"/>
          <w:tab w:val="left" w:pos="4200"/>
          <w:tab w:val="left" w:pos="6090"/>
        </w:tabs>
        <w:spacing w:line="480" w:lineRule="exact"/>
        <w:jc w:val="left"/>
        <w:rPr>
          <w:rFonts w:eastAsia="幼圆" w:cs="Times New Roman"/>
          <w:b/>
          <w:sz w:val="44"/>
          <w:szCs w:val="44"/>
        </w:rPr>
      </w:pPr>
    </w:p>
    <w:p>
      <w:pPr>
        <w:tabs>
          <w:tab w:val="left" w:pos="420"/>
          <w:tab w:val="left" w:pos="2310"/>
          <w:tab w:val="left" w:pos="4200"/>
          <w:tab w:val="left" w:pos="6090"/>
        </w:tabs>
        <w:spacing w:line="480" w:lineRule="exact"/>
        <w:jc w:val="left"/>
        <w:rPr>
          <w:rFonts w:eastAsia="幼圆" w:cs="Times New Roman"/>
          <w:b/>
          <w:sz w:val="44"/>
          <w:szCs w:val="44"/>
        </w:rPr>
      </w:pPr>
    </w:p>
    <w:p>
      <w:pPr>
        <w:tabs>
          <w:tab w:val="left" w:pos="420"/>
          <w:tab w:val="left" w:pos="2310"/>
          <w:tab w:val="left" w:pos="4200"/>
          <w:tab w:val="left" w:pos="6090"/>
        </w:tabs>
        <w:spacing w:line="480" w:lineRule="exact"/>
        <w:jc w:val="left"/>
        <w:rPr>
          <w:rFonts w:eastAsia="幼圆" w:cs="Times New Roman"/>
          <w:b/>
          <w:sz w:val="44"/>
          <w:szCs w:val="44"/>
        </w:rPr>
      </w:pPr>
    </w:p>
    <w:p>
      <w:r>
        <w:br w:type="page"/>
      </w:r>
    </w:p>
    <w:p>
      <w:pPr>
        <w:tabs>
          <w:tab w:val="left" w:pos="420"/>
          <w:tab w:val="left" w:pos="2310"/>
          <w:tab w:val="left" w:pos="4200"/>
          <w:tab w:val="left" w:pos="6090"/>
        </w:tabs>
        <w:spacing w:before="156" w:beforeLines="50" w:after="156" w:afterLines="50" w:line="300" w:lineRule="exact"/>
        <w:jc w:val="center"/>
        <w:outlineLvl w:val="0"/>
        <w:rPr>
          <w:rFonts w:ascii="Times New Roman" w:hAnsi="Times New Roman" w:eastAsia="楷体_GB2312"/>
          <w:b/>
          <w:bCs/>
          <w:sz w:val="30"/>
          <w:szCs w:val="30"/>
        </w:rPr>
      </w:pPr>
      <w:r>
        <w:rPr>
          <w:rFonts w:ascii="Times New Roman" w:hAnsi="Times New Roman" w:eastAsia="方正小标宋简体"/>
          <w:b/>
          <w:sz w:val="30"/>
          <w:szCs w:val="30"/>
        </w:rPr>
        <w:t>（第</w:t>
      </w:r>
      <w:r>
        <w:rPr>
          <w:rFonts w:hint="eastAsia" w:ascii="Times New Roman" w:hAnsi="Times New Roman" w:eastAsia="方正小标宋简体"/>
          <w:b/>
          <w:sz w:val="30"/>
          <w:szCs w:val="30"/>
        </w:rPr>
        <w:t>三</w:t>
      </w:r>
      <w:r>
        <w:rPr>
          <w:rFonts w:ascii="Times New Roman" w:hAnsi="Times New Roman" w:eastAsia="方正小标宋简体"/>
          <w:b/>
          <w:sz w:val="30"/>
          <w:szCs w:val="30"/>
        </w:rPr>
        <w:t>、</w:t>
      </w:r>
      <w:r>
        <w:rPr>
          <w:rFonts w:hint="eastAsia" w:ascii="Times New Roman" w:hAnsi="Times New Roman" w:eastAsia="方正小标宋简体"/>
          <w:b/>
          <w:sz w:val="30"/>
          <w:szCs w:val="30"/>
        </w:rPr>
        <w:t>四</w:t>
      </w:r>
      <w:r>
        <w:rPr>
          <w:rFonts w:ascii="Times New Roman" w:hAnsi="Times New Roman" w:eastAsia="方正小标宋简体"/>
          <w:b/>
          <w:sz w:val="30"/>
          <w:szCs w:val="30"/>
        </w:rPr>
        <w:t>单元）</w:t>
      </w:r>
    </w:p>
    <w:p>
      <w:pPr>
        <w:tabs>
          <w:tab w:val="left" w:pos="420"/>
          <w:tab w:val="left" w:pos="2310"/>
          <w:tab w:val="left" w:pos="4200"/>
          <w:tab w:val="left" w:pos="6090"/>
        </w:tabs>
        <w:spacing w:line="300" w:lineRule="exact"/>
        <w:outlineLvl w:val="0"/>
        <w:rPr>
          <w:rFonts w:ascii="Times New Roman" w:hAnsi="Times New Roman" w:eastAsia="楷体_GB2312"/>
        </w:rPr>
      </w:pPr>
      <w:r>
        <w:rPr>
          <w:rFonts w:ascii="Times New Roman" w:hAnsi="Times New Roman" w:eastAsia="黑体"/>
          <w:sz w:val="24"/>
        </w:rPr>
        <w:t>一、我能选择</w:t>
      </w:r>
      <w:r>
        <w:rPr>
          <w:rFonts w:ascii="Times New Roman" w:hAnsi="Times New Roman" w:eastAsia="楷体_GB2312"/>
        </w:rPr>
        <w:t>（每题只有一个正确答案，每小题3分，共60分）</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3"/>
        <w:gridCol w:w="775"/>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题号</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2</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3</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4</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5</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6</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7</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8</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9</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答案</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题号</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11</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12</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13</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14</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15</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16</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17</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18</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19</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答案</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r>
    </w:tbl>
    <w:p>
      <w:pPr>
        <w:tabs>
          <w:tab w:val="left" w:pos="420"/>
          <w:tab w:val="left" w:pos="2310"/>
          <w:tab w:val="left" w:pos="4200"/>
          <w:tab w:val="left" w:pos="6090"/>
        </w:tabs>
        <w:spacing w:line="300" w:lineRule="exact"/>
        <w:rPr>
          <w:rFonts w:ascii="Times New Roman" w:hAnsi="Times New Roman"/>
        </w:rPr>
      </w:pPr>
      <w:r>
        <w:rPr>
          <w:rFonts w:ascii="Times New Roman" w:hAnsi="Times New Roman" w:eastAsia="黑体"/>
          <w:sz w:val="24"/>
        </w:rPr>
        <w:t>二、我会填空</w:t>
      </w:r>
    </w:p>
    <w:p>
      <w:pPr>
        <w:spacing w:line="300" w:lineRule="exact"/>
        <w:rPr>
          <w:rFonts w:hint="eastAsia"/>
        </w:rPr>
      </w:pPr>
      <w:r>
        <w:rPr>
          <w:rFonts w:hint="eastAsia"/>
        </w:rPr>
        <w:t>21、　CaCO</w:t>
      </w:r>
      <w:r>
        <w:rPr>
          <w:rFonts w:hint="eastAsia"/>
          <w:vertAlign w:val="subscript"/>
        </w:rPr>
        <w:t>3</w:t>
      </w:r>
      <w:r>
        <w:rPr>
          <w:rFonts w:hint="eastAsia"/>
        </w:rPr>
        <w:t xml:space="preserve">    KMnO</w:t>
      </w:r>
      <w:r>
        <w:rPr>
          <w:rFonts w:hint="eastAsia"/>
          <w:vertAlign w:val="subscript"/>
        </w:rPr>
        <w:t>4</w:t>
      </w:r>
      <w:r>
        <w:rPr>
          <w:rFonts w:hint="eastAsia"/>
        </w:rPr>
        <w:t xml:space="preserve">    4SO</w:t>
      </w:r>
      <w:r>
        <w:rPr>
          <w:rFonts w:hint="eastAsia"/>
          <w:vertAlign w:val="subscript"/>
        </w:rPr>
        <w:t>4</w:t>
      </w:r>
      <w:r>
        <w:rPr>
          <w:rFonts w:hint="eastAsia"/>
          <w:vertAlign w:val="superscript"/>
        </w:rPr>
        <w:t>2-</w:t>
      </w:r>
      <w:r>
        <w:rPr>
          <w:rFonts w:hint="eastAsia"/>
        </w:rPr>
        <w:t xml:space="preserve">    　   NH</w:t>
      </w:r>
      <w:r>
        <w:rPr>
          <w:rFonts w:hint="eastAsia"/>
          <w:vertAlign w:val="subscript"/>
        </w:rPr>
        <w:t>4</w:t>
      </w:r>
      <w:r>
        <w:rPr>
          <w:rFonts w:hint="eastAsia"/>
          <w:vertAlign w:val="superscript"/>
        </w:rPr>
        <w:t>+</w:t>
      </w:r>
      <w:r>
        <w:rPr>
          <w:rFonts w:hint="eastAsia"/>
        </w:rPr>
        <w:t xml:space="preserve">   　</w:t>
      </w:r>
    </w:p>
    <w:p>
      <w:pPr>
        <w:spacing w:line="300" w:lineRule="exact"/>
        <w:rPr>
          <w:rFonts w:hint="eastAsia"/>
        </w:rPr>
      </w:pPr>
      <w:r>
        <w:rPr>
          <w:rFonts w:hint="eastAsia"/>
        </w:rPr>
        <w:t>22、（1）26.98　（2）B　　（3）B （4）3　　2　　失去　　　最外层电子</w:t>
      </w:r>
    </w:p>
    <w:p>
      <w:pPr>
        <w:spacing w:line="300" w:lineRule="exact"/>
        <w:rPr>
          <w:rFonts w:hint="eastAsia"/>
        </w:rPr>
      </w:pPr>
      <w:r>
        <w:rPr>
          <w:rFonts w:hint="eastAsia"/>
        </w:rPr>
        <w:t>23、（1）过滤　　吸附　（2）肥皂水　　加热煮沸</w:t>
      </w:r>
    </w:p>
    <w:p>
      <w:pPr>
        <w:spacing w:line="300" w:lineRule="exact"/>
        <w:rPr>
          <w:rFonts w:hint="eastAsia"/>
        </w:rPr>
      </w:pPr>
      <w:r>
        <w:rPr>
          <w:rFonts w:hint="eastAsia"/>
        </w:rPr>
        <w:t>（3）节约用水；生活污水经处理后再排放（合理均可）　（4）A、D</w:t>
      </w:r>
    </w:p>
    <w:p>
      <w:pPr>
        <w:spacing w:line="300" w:lineRule="exact"/>
        <w:outlineLvl w:val="0"/>
        <w:rPr>
          <w:rFonts w:hint="eastAsia"/>
        </w:rPr>
      </w:pPr>
      <w:r>
        <w:rPr>
          <w:rFonts w:hint="eastAsia"/>
        </w:rPr>
        <w:t>三、我会实验探究</w:t>
      </w:r>
    </w:p>
    <w:p>
      <w:pPr>
        <w:spacing w:line="300" w:lineRule="exact"/>
        <w:rPr>
          <w:rFonts w:hint="eastAsia"/>
        </w:rPr>
      </w:pPr>
      <w:r>
        <w:rPr>
          <w:rFonts w:hint="eastAsia"/>
        </w:rPr>
        <w:t>24、（1）漏斗　　烧杯（2）吸附杂质，加快杂质速沉降</w:t>
      </w:r>
    </w:p>
    <w:p>
      <w:pPr>
        <w:spacing w:line="300" w:lineRule="exact"/>
        <w:rPr>
          <w:rFonts w:hint="eastAsia"/>
        </w:rPr>
      </w:pPr>
      <w:r>
        <w:rPr>
          <w:rFonts w:hint="eastAsia"/>
        </w:rPr>
        <w:t>　 （3）未用玻璃棒引流；漏斗口下端未紧靠烧杯内壁</w:t>
      </w:r>
    </w:p>
    <w:p>
      <w:pPr>
        <w:spacing w:line="300" w:lineRule="exact"/>
        <w:rPr>
          <w:rFonts w:hint="eastAsia"/>
        </w:rPr>
      </w:pPr>
      <w:r>
        <w:rPr>
          <w:rFonts w:hint="eastAsia"/>
        </w:rPr>
        <w:t>（4）不是；还含有可溶性杂质：蒸馏</w:t>
      </w:r>
    </w:p>
    <w:p>
      <w:pPr>
        <w:spacing w:line="300" w:lineRule="exact"/>
        <w:rPr>
          <w:rFonts w:hint="eastAsia"/>
        </w:rPr>
      </w:pPr>
      <w:r>
        <w:rPr>
          <w:rFonts w:hint="eastAsia"/>
        </w:rPr>
        <w:t>25、（1）79；12：5：48：14　（2）28</w:t>
      </w:r>
    </w:p>
    <w:p>
      <w:pPr>
        <w:spacing w:line="300" w:lineRule="exact"/>
      </w:pPr>
      <w:r>
        <w:rPr>
          <w:rFonts w:hint="eastAsia"/>
        </w:rPr>
        <w:t>26、（1）24　（2）镁</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811A1"/>
    <w:multiLevelType w:val="singleLevel"/>
    <w:tmpl w:val="59A811A1"/>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B42C00"/>
    <w:rsid w:val="08B610CC"/>
    <w:rsid w:val="13B42C00"/>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2929</Words>
  <Characters>3225</Characters>
  <Lines>0</Lines>
  <Paragraphs>0</Paragraphs>
  <TotalTime>0</TotalTime>
  <ScaleCrop>false</ScaleCrop>
  <LinksUpToDate>false</LinksUpToDate>
  <CharactersWithSpaces>4122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2021-11-02T09:15:00Z</dcterms:created>
  <dc:creator>DELL</dc:creator>
  <cp:lastModifiedBy>Administrator</cp:lastModifiedBy>
  <dcterms:modified xsi:type="dcterms:W3CDTF">2021-11-09T11:20:03Z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