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420"/>
          <w:tab w:val="left" w:pos="2310"/>
          <w:tab w:val="left" w:pos="4200"/>
          <w:tab w:val="left" w:pos="6090"/>
        </w:tabs>
        <w:spacing w:line="480" w:lineRule="exact"/>
        <w:jc w:val="center"/>
        <w:rPr>
          <w:rFonts w:eastAsia="幼圆" w:cs="Times New Roman"/>
          <w:b/>
          <w:sz w:val="44"/>
          <w:szCs w:val="44"/>
        </w:rPr>
      </w:pPr>
      <w:r>
        <w:rPr>
          <w:rFonts w:hint="eastAsia" w:ascii="幼圆" w:eastAsia="幼圆" w:cs="Times New Roman"/>
          <w:b/>
          <w:sz w:val="44"/>
          <w:szCs w:val="4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11341100</wp:posOffset>
            </wp:positionH>
            <wp:positionV relativeFrom="topMargin">
              <wp:posOffset>11290300</wp:posOffset>
            </wp:positionV>
            <wp:extent cx="419100" cy="355600"/>
            <wp:effectExtent l="0" t="0" r="0" b="6350"/>
            <wp:wrapNone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幼圆" w:eastAsia="幼圆" w:cs="Times New Roman"/>
          <w:b/>
          <w:sz w:val="44"/>
          <w:szCs w:val="44"/>
        </w:rPr>
        <w:t>2020年下期九年级化学单元目标检测题（三）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before="156" w:beforeLines="50" w:after="156" w:afterLines="50"/>
        <w:jc w:val="center"/>
        <w:rPr>
          <w:rFonts w:eastAsia="方正小标宋简体" w:cs="Times New Roman"/>
          <w:b/>
          <w:sz w:val="32"/>
          <w:szCs w:val="32"/>
        </w:rPr>
      </w:pPr>
      <w:r>
        <w:rPr>
          <w:rFonts w:eastAsia="方正小标宋简体" w:cs="Times New Roman"/>
          <w:b/>
          <w:sz w:val="32"/>
          <w:szCs w:val="32"/>
        </w:rPr>
        <w:t>（第五六单元）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380" w:lineRule="exact"/>
        <w:rPr>
          <w:rFonts w:eastAsia="楷体_GB2312" w:cs="Times New Roman"/>
          <w:b/>
          <w:bCs/>
        </w:rPr>
      </w:pPr>
      <w:r>
        <w:rPr>
          <w:rFonts w:eastAsia="楷体_GB2312" w:cs="Times New Roman"/>
          <w:b/>
          <w:bCs/>
        </w:rPr>
        <w:t>温馨提示：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380" w:lineRule="exact"/>
        <w:rPr>
          <w:rFonts w:eastAsia="楷体_GB2312" w:cs="Times New Roman"/>
          <w:b/>
          <w:bCs/>
          <w:szCs w:val="24"/>
        </w:rPr>
      </w:pPr>
      <w:r>
        <w:rPr>
          <w:rFonts w:eastAsia="楷体_GB2312" w:cs="Times New Roman"/>
          <w:b/>
          <w:bCs/>
          <w:szCs w:val="24"/>
        </w:rPr>
        <w:t>（1）考试时量为60分钟，满分为100分。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after="156" w:afterLines="50" w:line="380" w:lineRule="exact"/>
        <w:rPr>
          <w:rFonts w:eastAsia="楷体_GB2312" w:cs="Times New Roman"/>
          <w:b/>
          <w:bCs/>
        </w:rPr>
      </w:pPr>
      <w:r>
        <w:rPr>
          <w:rFonts w:eastAsia="楷体_GB2312" w:cs="Times New Roman"/>
          <w:b/>
          <w:bCs/>
          <w:szCs w:val="24"/>
        </w:rPr>
        <w:t xml:space="preserve">（2）可能用到的相对原子质量：H:1 C:12  O:16  N:14  </w:t>
      </w:r>
      <w:r>
        <w:rPr>
          <w:rFonts w:eastAsia="楷体_GB2312" w:cs="Times New Roman"/>
          <w:b/>
          <w:bCs/>
        </w:rPr>
        <w:t>Cl: 35.5  Na:23  Fe:56  Ca:40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400" w:lineRule="exact"/>
        <w:rPr>
          <w:rFonts w:eastAsia="楷体_GB2312" w:cs="Times New Roman"/>
        </w:rPr>
      </w:pPr>
      <w:r>
        <w:rPr>
          <w:rFonts w:eastAsia="黑体" w:cs="Times New Roman"/>
          <w:sz w:val="24"/>
          <w:szCs w:val="24"/>
        </w:rPr>
        <w:t>一、我能选择</w:t>
      </w:r>
      <w:r>
        <w:rPr>
          <w:rFonts w:eastAsia="楷体_GB2312" w:cs="Times New Roman"/>
        </w:rPr>
        <w:t>（每题只有一个正确答案，选对计3分，共60分）</w:t>
      </w:r>
    </w:p>
    <w:tbl>
      <w:tblPr>
        <w:tblStyle w:val="7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3"/>
        <w:gridCol w:w="774"/>
        <w:gridCol w:w="775"/>
        <w:gridCol w:w="775"/>
        <w:gridCol w:w="775"/>
        <w:gridCol w:w="775"/>
        <w:gridCol w:w="775"/>
        <w:gridCol w:w="775"/>
        <w:gridCol w:w="775"/>
        <w:gridCol w:w="775"/>
        <w:gridCol w:w="7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63" w:hRule="exact"/>
          <w:jc w:val="center"/>
        </w:trPr>
        <w:tc>
          <w:tcPr>
            <w:tcW w:w="773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jc w:val="center"/>
              <w:rPr>
                <w:rFonts w:cs="Times New Roman"/>
                <w:szCs w:val="21"/>
              </w:rPr>
            </w:pPr>
            <w:r>
              <w:rPr>
                <w:rFonts w:hAnsi="宋体" w:cs="Times New Roman"/>
                <w:szCs w:val="21"/>
              </w:rPr>
              <w:t>题号</w:t>
            </w:r>
          </w:p>
        </w:tc>
        <w:tc>
          <w:tcPr>
            <w:tcW w:w="774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jc w:val="center"/>
              <w:rPr>
                <w:rFonts w:cs="Times New Roman"/>
                <w:szCs w:val="21"/>
              </w:rPr>
            </w:pPr>
            <w:r>
              <w:rPr>
                <w:rFonts w:cs="Times New Roman"/>
                <w:szCs w:val="21"/>
              </w:rPr>
              <w:t>1</w:t>
            </w:r>
          </w:p>
        </w:tc>
        <w:tc>
          <w:tcPr>
            <w:tcW w:w="775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jc w:val="center"/>
              <w:rPr>
                <w:rFonts w:cs="Times New Roman"/>
                <w:szCs w:val="21"/>
              </w:rPr>
            </w:pPr>
            <w:r>
              <w:rPr>
                <w:rFonts w:cs="Times New Roman"/>
                <w:szCs w:val="21"/>
              </w:rPr>
              <w:t>2</w:t>
            </w:r>
          </w:p>
        </w:tc>
        <w:tc>
          <w:tcPr>
            <w:tcW w:w="775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jc w:val="center"/>
              <w:rPr>
                <w:rFonts w:cs="Times New Roman"/>
                <w:szCs w:val="21"/>
              </w:rPr>
            </w:pPr>
            <w:r>
              <w:rPr>
                <w:rFonts w:cs="Times New Roman"/>
                <w:szCs w:val="21"/>
              </w:rPr>
              <w:t>3</w:t>
            </w:r>
          </w:p>
        </w:tc>
        <w:tc>
          <w:tcPr>
            <w:tcW w:w="775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jc w:val="center"/>
              <w:rPr>
                <w:rFonts w:cs="Times New Roman"/>
                <w:szCs w:val="21"/>
              </w:rPr>
            </w:pPr>
            <w:r>
              <w:rPr>
                <w:rFonts w:cs="Times New Roman"/>
                <w:szCs w:val="21"/>
              </w:rPr>
              <w:t>4</w:t>
            </w:r>
          </w:p>
        </w:tc>
        <w:tc>
          <w:tcPr>
            <w:tcW w:w="775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jc w:val="center"/>
              <w:rPr>
                <w:rFonts w:cs="Times New Roman"/>
                <w:szCs w:val="21"/>
              </w:rPr>
            </w:pPr>
            <w:r>
              <w:rPr>
                <w:rFonts w:cs="Times New Roman"/>
                <w:szCs w:val="21"/>
              </w:rPr>
              <w:t>5</w:t>
            </w:r>
          </w:p>
        </w:tc>
        <w:tc>
          <w:tcPr>
            <w:tcW w:w="775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jc w:val="center"/>
              <w:rPr>
                <w:rFonts w:cs="Times New Roman"/>
                <w:szCs w:val="21"/>
              </w:rPr>
            </w:pPr>
            <w:r>
              <w:rPr>
                <w:rFonts w:cs="Times New Roman"/>
                <w:szCs w:val="21"/>
              </w:rPr>
              <w:t>6</w:t>
            </w:r>
          </w:p>
        </w:tc>
        <w:tc>
          <w:tcPr>
            <w:tcW w:w="775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jc w:val="center"/>
              <w:rPr>
                <w:rFonts w:cs="Times New Roman"/>
                <w:szCs w:val="21"/>
              </w:rPr>
            </w:pPr>
            <w:r>
              <w:rPr>
                <w:rFonts w:cs="Times New Roman"/>
                <w:szCs w:val="21"/>
              </w:rPr>
              <w:t>7</w:t>
            </w:r>
          </w:p>
        </w:tc>
        <w:tc>
          <w:tcPr>
            <w:tcW w:w="775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jc w:val="center"/>
              <w:rPr>
                <w:rFonts w:cs="Times New Roman"/>
                <w:szCs w:val="21"/>
              </w:rPr>
            </w:pPr>
            <w:r>
              <w:rPr>
                <w:rFonts w:cs="Times New Roman"/>
                <w:szCs w:val="21"/>
              </w:rPr>
              <w:t>8</w:t>
            </w:r>
          </w:p>
        </w:tc>
        <w:tc>
          <w:tcPr>
            <w:tcW w:w="775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jc w:val="center"/>
              <w:rPr>
                <w:rFonts w:cs="Times New Roman"/>
                <w:szCs w:val="21"/>
              </w:rPr>
            </w:pPr>
            <w:r>
              <w:rPr>
                <w:rFonts w:cs="Times New Roman"/>
                <w:szCs w:val="21"/>
              </w:rPr>
              <w:t>9</w:t>
            </w:r>
          </w:p>
        </w:tc>
        <w:tc>
          <w:tcPr>
            <w:tcW w:w="775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jc w:val="center"/>
              <w:rPr>
                <w:rFonts w:cs="Times New Roman"/>
                <w:szCs w:val="21"/>
              </w:rPr>
            </w:pPr>
            <w:r>
              <w:rPr>
                <w:rFonts w:cs="Times New Roman"/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63" w:hRule="exact"/>
          <w:jc w:val="center"/>
        </w:trPr>
        <w:tc>
          <w:tcPr>
            <w:tcW w:w="773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jc w:val="center"/>
              <w:rPr>
                <w:rFonts w:cs="Times New Roman"/>
                <w:szCs w:val="21"/>
              </w:rPr>
            </w:pPr>
            <w:r>
              <w:rPr>
                <w:rFonts w:hAnsi="宋体" w:cs="Times New Roman"/>
                <w:szCs w:val="21"/>
              </w:rPr>
              <w:t>答案</w:t>
            </w:r>
          </w:p>
        </w:tc>
        <w:tc>
          <w:tcPr>
            <w:tcW w:w="774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jc w:val="center"/>
              <w:rPr>
                <w:rFonts w:cs="Times New Roman"/>
                <w:szCs w:val="21"/>
              </w:rPr>
            </w:pPr>
          </w:p>
        </w:tc>
        <w:tc>
          <w:tcPr>
            <w:tcW w:w="775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jc w:val="center"/>
              <w:rPr>
                <w:rFonts w:cs="Times New Roman"/>
                <w:szCs w:val="21"/>
              </w:rPr>
            </w:pPr>
          </w:p>
        </w:tc>
        <w:tc>
          <w:tcPr>
            <w:tcW w:w="775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jc w:val="center"/>
              <w:rPr>
                <w:rFonts w:cs="Times New Roman"/>
                <w:szCs w:val="21"/>
              </w:rPr>
            </w:pPr>
          </w:p>
        </w:tc>
        <w:tc>
          <w:tcPr>
            <w:tcW w:w="775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jc w:val="center"/>
              <w:rPr>
                <w:rFonts w:cs="Times New Roman"/>
                <w:szCs w:val="21"/>
              </w:rPr>
            </w:pPr>
          </w:p>
        </w:tc>
        <w:tc>
          <w:tcPr>
            <w:tcW w:w="775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jc w:val="center"/>
              <w:rPr>
                <w:rFonts w:cs="Times New Roman"/>
                <w:szCs w:val="21"/>
              </w:rPr>
            </w:pPr>
          </w:p>
        </w:tc>
        <w:tc>
          <w:tcPr>
            <w:tcW w:w="775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jc w:val="center"/>
              <w:rPr>
                <w:rFonts w:cs="Times New Roman"/>
                <w:szCs w:val="21"/>
              </w:rPr>
            </w:pPr>
          </w:p>
        </w:tc>
        <w:tc>
          <w:tcPr>
            <w:tcW w:w="775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jc w:val="center"/>
              <w:rPr>
                <w:rFonts w:cs="Times New Roman"/>
                <w:szCs w:val="21"/>
              </w:rPr>
            </w:pPr>
          </w:p>
        </w:tc>
        <w:tc>
          <w:tcPr>
            <w:tcW w:w="775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jc w:val="center"/>
              <w:rPr>
                <w:rFonts w:cs="Times New Roman"/>
                <w:szCs w:val="21"/>
              </w:rPr>
            </w:pPr>
          </w:p>
        </w:tc>
        <w:tc>
          <w:tcPr>
            <w:tcW w:w="775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jc w:val="center"/>
              <w:rPr>
                <w:rFonts w:cs="Times New Roman"/>
                <w:szCs w:val="21"/>
              </w:rPr>
            </w:pPr>
          </w:p>
        </w:tc>
        <w:tc>
          <w:tcPr>
            <w:tcW w:w="775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jc w:val="center"/>
              <w:rPr>
                <w:rFonts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  <w:jc w:val="center"/>
        </w:trPr>
        <w:tc>
          <w:tcPr>
            <w:tcW w:w="773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jc w:val="center"/>
              <w:rPr>
                <w:rFonts w:cs="Times New Roman"/>
                <w:szCs w:val="21"/>
              </w:rPr>
            </w:pPr>
            <w:r>
              <w:rPr>
                <w:rFonts w:hAnsi="宋体" w:cs="Times New Roman"/>
                <w:szCs w:val="21"/>
              </w:rPr>
              <w:t>题号</w:t>
            </w:r>
          </w:p>
        </w:tc>
        <w:tc>
          <w:tcPr>
            <w:tcW w:w="774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jc w:val="center"/>
              <w:rPr>
                <w:rFonts w:cs="Times New Roman"/>
                <w:szCs w:val="21"/>
              </w:rPr>
            </w:pPr>
            <w:r>
              <w:rPr>
                <w:rFonts w:cs="Times New Roman"/>
                <w:szCs w:val="21"/>
              </w:rPr>
              <w:t>11</w:t>
            </w:r>
          </w:p>
        </w:tc>
        <w:tc>
          <w:tcPr>
            <w:tcW w:w="775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jc w:val="center"/>
              <w:rPr>
                <w:rFonts w:cs="Times New Roman"/>
                <w:szCs w:val="21"/>
              </w:rPr>
            </w:pPr>
            <w:r>
              <w:rPr>
                <w:rFonts w:cs="Times New Roman"/>
                <w:szCs w:val="21"/>
              </w:rPr>
              <w:t>12</w:t>
            </w:r>
          </w:p>
        </w:tc>
        <w:tc>
          <w:tcPr>
            <w:tcW w:w="775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jc w:val="center"/>
              <w:rPr>
                <w:rFonts w:cs="Times New Roman"/>
                <w:szCs w:val="21"/>
              </w:rPr>
            </w:pPr>
            <w:r>
              <w:rPr>
                <w:rFonts w:cs="Times New Roman"/>
                <w:szCs w:val="21"/>
              </w:rPr>
              <w:t>13</w:t>
            </w:r>
          </w:p>
        </w:tc>
        <w:tc>
          <w:tcPr>
            <w:tcW w:w="775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jc w:val="center"/>
              <w:rPr>
                <w:rFonts w:cs="Times New Roman"/>
                <w:szCs w:val="21"/>
              </w:rPr>
            </w:pPr>
            <w:r>
              <w:rPr>
                <w:rFonts w:cs="Times New Roman"/>
                <w:szCs w:val="21"/>
              </w:rPr>
              <w:t>14</w:t>
            </w:r>
          </w:p>
        </w:tc>
        <w:tc>
          <w:tcPr>
            <w:tcW w:w="775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jc w:val="center"/>
              <w:rPr>
                <w:rFonts w:cs="Times New Roman"/>
                <w:szCs w:val="21"/>
              </w:rPr>
            </w:pPr>
            <w:r>
              <w:rPr>
                <w:rFonts w:cs="Times New Roman"/>
                <w:szCs w:val="21"/>
              </w:rPr>
              <w:t>15</w:t>
            </w:r>
          </w:p>
        </w:tc>
        <w:tc>
          <w:tcPr>
            <w:tcW w:w="775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jc w:val="center"/>
              <w:rPr>
                <w:rFonts w:cs="Times New Roman"/>
                <w:szCs w:val="21"/>
              </w:rPr>
            </w:pPr>
            <w:r>
              <w:rPr>
                <w:rFonts w:cs="Times New Roman"/>
                <w:szCs w:val="21"/>
              </w:rPr>
              <w:t>16</w:t>
            </w:r>
          </w:p>
        </w:tc>
        <w:tc>
          <w:tcPr>
            <w:tcW w:w="775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jc w:val="center"/>
              <w:rPr>
                <w:rFonts w:cs="Times New Roman"/>
                <w:szCs w:val="21"/>
              </w:rPr>
            </w:pPr>
            <w:r>
              <w:rPr>
                <w:rFonts w:cs="Times New Roman"/>
                <w:szCs w:val="21"/>
              </w:rPr>
              <w:t>17</w:t>
            </w:r>
          </w:p>
        </w:tc>
        <w:tc>
          <w:tcPr>
            <w:tcW w:w="775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jc w:val="center"/>
              <w:rPr>
                <w:rFonts w:cs="Times New Roman"/>
                <w:szCs w:val="21"/>
              </w:rPr>
            </w:pPr>
            <w:r>
              <w:rPr>
                <w:rFonts w:cs="Times New Roman"/>
                <w:szCs w:val="21"/>
              </w:rPr>
              <w:t>18</w:t>
            </w:r>
          </w:p>
        </w:tc>
        <w:tc>
          <w:tcPr>
            <w:tcW w:w="775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jc w:val="center"/>
              <w:rPr>
                <w:rFonts w:cs="Times New Roman"/>
                <w:szCs w:val="21"/>
              </w:rPr>
            </w:pPr>
            <w:r>
              <w:rPr>
                <w:rFonts w:cs="Times New Roman"/>
                <w:szCs w:val="21"/>
              </w:rPr>
              <w:t>19</w:t>
            </w:r>
          </w:p>
        </w:tc>
        <w:tc>
          <w:tcPr>
            <w:tcW w:w="775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jc w:val="center"/>
              <w:rPr>
                <w:rFonts w:cs="Times New Roman"/>
                <w:szCs w:val="21"/>
              </w:rPr>
            </w:pPr>
            <w:r>
              <w:rPr>
                <w:rFonts w:cs="Times New Roman"/>
                <w:szCs w:val="21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  <w:jc w:val="center"/>
        </w:trPr>
        <w:tc>
          <w:tcPr>
            <w:tcW w:w="773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jc w:val="center"/>
              <w:rPr>
                <w:rFonts w:cs="Times New Roman"/>
                <w:szCs w:val="21"/>
              </w:rPr>
            </w:pPr>
            <w:r>
              <w:rPr>
                <w:rFonts w:hAnsi="宋体" w:cs="Times New Roman"/>
                <w:szCs w:val="21"/>
              </w:rPr>
              <w:t>答案</w:t>
            </w:r>
          </w:p>
        </w:tc>
        <w:tc>
          <w:tcPr>
            <w:tcW w:w="774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jc w:val="center"/>
              <w:rPr>
                <w:rFonts w:cs="Times New Roman"/>
                <w:szCs w:val="21"/>
              </w:rPr>
            </w:pPr>
          </w:p>
        </w:tc>
        <w:tc>
          <w:tcPr>
            <w:tcW w:w="775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jc w:val="center"/>
              <w:rPr>
                <w:rFonts w:cs="Times New Roman"/>
                <w:szCs w:val="21"/>
              </w:rPr>
            </w:pPr>
          </w:p>
        </w:tc>
        <w:tc>
          <w:tcPr>
            <w:tcW w:w="775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jc w:val="center"/>
              <w:rPr>
                <w:rFonts w:cs="Times New Roman"/>
                <w:szCs w:val="21"/>
              </w:rPr>
            </w:pPr>
          </w:p>
        </w:tc>
        <w:tc>
          <w:tcPr>
            <w:tcW w:w="775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jc w:val="center"/>
              <w:rPr>
                <w:rFonts w:cs="Times New Roman"/>
                <w:szCs w:val="21"/>
              </w:rPr>
            </w:pPr>
          </w:p>
        </w:tc>
        <w:tc>
          <w:tcPr>
            <w:tcW w:w="775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jc w:val="center"/>
              <w:rPr>
                <w:rFonts w:cs="Times New Roman"/>
                <w:szCs w:val="21"/>
              </w:rPr>
            </w:pPr>
          </w:p>
        </w:tc>
        <w:tc>
          <w:tcPr>
            <w:tcW w:w="775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jc w:val="center"/>
              <w:rPr>
                <w:rFonts w:cs="Times New Roman"/>
                <w:szCs w:val="21"/>
              </w:rPr>
            </w:pPr>
          </w:p>
        </w:tc>
        <w:tc>
          <w:tcPr>
            <w:tcW w:w="775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jc w:val="center"/>
              <w:rPr>
                <w:rFonts w:cs="Times New Roman"/>
                <w:szCs w:val="21"/>
              </w:rPr>
            </w:pPr>
          </w:p>
        </w:tc>
        <w:tc>
          <w:tcPr>
            <w:tcW w:w="775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jc w:val="center"/>
              <w:rPr>
                <w:rFonts w:cs="Times New Roman"/>
                <w:szCs w:val="21"/>
              </w:rPr>
            </w:pPr>
          </w:p>
        </w:tc>
        <w:tc>
          <w:tcPr>
            <w:tcW w:w="775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jc w:val="center"/>
              <w:rPr>
                <w:rFonts w:cs="Times New Roman"/>
                <w:szCs w:val="21"/>
              </w:rPr>
            </w:pPr>
          </w:p>
        </w:tc>
        <w:tc>
          <w:tcPr>
            <w:tcW w:w="775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jc w:val="center"/>
              <w:rPr>
                <w:rFonts w:cs="Times New Roman"/>
                <w:szCs w:val="21"/>
              </w:rPr>
            </w:pPr>
          </w:p>
        </w:tc>
      </w:tr>
    </w:tbl>
    <w:p>
      <w:pPr>
        <w:tabs>
          <w:tab w:val="left" w:pos="420"/>
          <w:tab w:val="left" w:pos="2310"/>
          <w:tab w:val="left" w:pos="4200"/>
          <w:tab w:val="left" w:pos="6090"/>
        </w:tabs>
        <w:spacing w:line="280" w:lineRule="exact"/>
        <w:rPr>
          <w:rFonts w:cs="Times New Roman"/>
        </w:rPr>
      </w:pPr>
      <w:r>
        <w:rPr>
          <w:rFonts w:cs="Times New Roman"/>
        </w:rPr>
        <w:t>1．下列变化中一定发生了化学变化的是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280" w:lineRule="exact"/>
        <w:rPr>
          <w:rFonts w:eastAsia="楷体_GB2312" w:cs="Times New Roman"/>
        </w:rPr>
      </w:pPr>
      <w:r>
        <w:rPr>
          <w:rFonts w:eastAsia="楷体_GB2312" w:cs="Times New Roman"/>
        </w:rPr>
        <w:t>　　A．水结成冰 　　　　B．玻璃破碎 　　　C．石蜡熔化 　　　D．酒精燃烧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280" w:lineRule="exact"/>
        <w:rPr>
          <w:rFonts w:cs="Times New Roman"/>
        </w:rPr>
      </w:pPr>
      <w:r>
        <w:rPr>
          <w:rFonts w:cs="Times New Roman"/>
        </w:rPr>
        <w:t>2．过氧化钠（Na</w:t>
      </w:r>
      <w:r>
        <w:rPr>
          <w:rFonts w:cs="Times New Roman"/>
          <w:vertAlign w:val="subscript"/>
        </w:rPr>
        <w:t>2</w:t>
      </w:r>
      <w:r>
        <w:rPr>
          <w:rFonts w:cs="Times New Roman"/>
        </w:rPr>
        <w:t>O</w:t>
      </w:r>
      <w:r>
        <w:rPr>
          <w:rFonts w:cs="Times New Roman"/>
          <w:vertAlign w:val="subscript"/>
        </w:rPr>
        <w:t>2</w:t>
      </w:r>
      <w:r>
        <w:rPr>
          <w:rFonts w:cs="Times New Roman"/>
        </w:rPr>
        <w:t>）可作呼吸面具中氧气的来源，它与二氧化碳反应后的生成物为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280" w:lineRule="exact"/>
        <w:rPr>
          <w:rFonts w:eastAsia="楷体_GB2312" w:cs="Times New Roman"/>
        </w:rPr>
      </w:pPr>
      <w:r>
        <w:rPr>
          <w:rFonts w:cs="Times New Roman"/>
        </w:rPr>
        <w:tab/>
      </w:r>
      <w:r>
        <w:rPr>
          <w:rFonts w:eastAsia="楷体_GB2312" w:cs="Times New Roman"/>
        </w:rPr>
        <w:t>A．Na</w:t>
      </w:r>
      <w:r>
        <w:rPr>
          <w:rFonts w:eastAsia="楷体_GB2312" w:cs="Times New Roman"/>
          <w:vertAlign w:val="subscript"/>
        </w:rPr>
        <w:t>2</w:t>
      </w:r>
      <w:r>
        <w:rPr>
          <w:rFonts w:eastAsia="楷体_GB2312" w:cs="Times New Roman"/>
        </w:rPr>
        <w:t>CO</w:t>
      </w:r>
      <w:r>
        <w:rPr>
          <w:rFonts w:eastAsia="楷体_GB2312" w:cs="Times New Roman"/>
          <w:vertAlign w:val="subscript"/>
        </w:rPr>
        <w:t>3</w:t>
      </w:r>
      <w:r>
        <w:rPr>
          <w:rFonts w:eastAsia="楷体_GB2312" w:cs="Times New Roman"/>
        </w:rPr>
        <w:t xml:space="preserve"> 和H</w:t>
      </w:r>
      <w:r>
        <w:rPr>
          <w:rFonts w:eastAsia="楷体_GB2312" w:cs="Times New Roman"/>
          <w:vertAlign w:val="subscript"/>
        </w:rPr>
        <w:t>2</w:t>
      </w:r>
      <w:r>
        <w:rPr>
          <w:rFonts w:eastAsia="楷体_GB2312" w:cs="Times New Roman"/>
        </w:rPr>
        <w:tab/>
      </w:r>
      <w:r>
        <w:rPr>
          <w:rFonts w:hint="eastAsia" w:eastAsia="楷体_GB2312" w:cs="Times New Roman"/>
        </w:rPr>
        <w:t>　</w:t>
      </w:r>
      <w:r>
        <w:rPr>
          <w:rFonts w:eastAsia="楷体_GB2312" w:cs="Times New Roman"/>
        </w:rPr>
        <w:t>B．Na</w:t>
      </w:r>
      <w:r>
        <w:rPr>
          <w:rFonts w:eastAsia="楷体_GB2312" w:cs="Times New Roman"/>
          <w:vertAlign w:val="subscript"/>
        </w:rPr>
        <w:t>2</w:t>
      </w:r>
      <w:r>
        <w:rPr>
          <w:rFonts w:eastAsia="楷体_GB2312" w:cs="Times New Roman"/>
        </w:rPr>
        <w:t>O 和O</w:t>
      </w:r>
      <w:r>
        <w:rPr>
          <w:rFonts w:eastAsia="楷体_GB2312" w:cs="Times New Roman"/>
          <w:vertAlign w:val="subscript"/>
        </w:rPr>
        <w:t>2　　</w:t>
      </w:r>
      <w:r>
        <w:rPr>
          <w:rFonts w:hint="eastAsia" w:eastAsia="楷体_GB2312" w:cs="Times New Roman"/>
          <w:vertAlign w:val="subscript"/>
        </w:rPr>
        <w:t>　　</w:t>
      </w:r>
      <w:r>
        <w:rPr>
          <w:rFonts w:eastAsia="楷体_GB2312" w:cs="Times New Roman"/>
          <w:vertAlign w:val="subscript"/>
        </w:rPr>
        <w:t>　</w:t>
      </w:r>
      <w:r>
        <w:rPr>
          <w:rFonts w:eastAsia="楷体_GB2312" w:cs="Times New Roman"/>
        </w:rPr>
        <w:t>C．NaOH 和O</w:t>
      </w:r>
      <w:r>
        <w:rPr>
          <w:rFonts w:eastAsia="楷体_GB2312" w:cs="Times New Roman"/>
          <w:vertAlign w:val="subscript"/>
        </w:rPr>
        <w:t>2</w:t>
      </w:r>
      <w:r>
        <w:rPr>
          <w:rFonts w:eastAsia="楷体_GB2312" w:cs="Times New Roman"/>
        </w:rPr>
        <w:tab/>
      </w:r>
      <w:r>
        <w:rPr>
          <w:rFonts w:hint="eastAsia" w:eastAsia="楷体_GB2312" w:cs="Times New Roman"/>
        </w:rPr>
        <w:t>　　</w:t>
      </w:r>
      <w:r>
        <w:rPr>
          <w:rFonts w:eastAsia="楷体_GB2312" w:cs="Times New Roman"/>
        </w:rPr>
        <w:t>D．Na</w:t>
      </w:r>
      <w:r>
        <w:rPr>
          <w:rFonts w:eastAsia="楷体_GB2312" w:cs="Times New Roman"/>
          <w:vertAlign w:val="subscript"/>
        </w:rPr>
        <w:t>2</w:t>
      </w:r>
      <w:r>
        <w:rPr>
          <w:rFonts w:eastAsia="楷体_GB2312" w:cs="Times New Roman"/>
        </w:rPr>
        <w:t>CO</w:t>
      </w:r>
      <w:r>
        <w:rPr>
          <w:rFonts w:eastAsia="楷体_GB2312" w:cs="Times New Roman"/>
          <w:vertAlign w:val="subscript"/>
        </w:rPr>
        <w:t>3</w:t>
      </w:r>
      <w:r>
        <w:rPr>
          <w:rFonts w:eastAsia="楷体_GB2312" w:cs="Times New Roman"/>
        </w:rPr>
        <w:t xml:space="preserve"> 和O</w:t>
      </w:r>
      <w:r>
        <w:rPr>
          <w:rFonts w:eastAsia="楷体_GB2312" w:cs="Times New Roman"/>
          <w:vertAlign w:val="subscript"/>
        </w:rPr>
        <w:t>2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280" w:lineRule="exact"/>
        <w:outlineLvl w:val="0"/>
        <w:rPr>
          <w:rFonts w:cs="Times New Roman"/>
        </w:rPr>
      </w:pPr>
      <w:r>
        <w:rPr>
          <w:rFonts w:cs="Times New Roman"/>
        </w:rPr>
        <w:t>3．仅仅根据一个化学反应方程式不能知道的是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280" w:lineRule="exact"/>
        <w:rPr>
          <w:rFonts w:eastAsia="楷体_GB2312" w:cs="Times New Roman"/>
        </w:rPr>
      </w:pPr>
      <w:r>
        <w:rPr>
          <w:rFonts w:eastAsia="楷体_GB2312" w:cs="Times New Roman"/>
        </w:rPr>
        <w:tab/>
      </w:r>
      <w:r>
        <w:rPr>
          <w:rFonts w:eastAsia="楷体_GB2312" w:cs="Times New Roman"/>
        </w:rPr>
        <w:t>A．反应物、生成物                 B．各物质的物理性质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280" w:lineRule="exact"/>
        <w:rPr>
          <w:rFonts w:eastAsia="楷体_GB2312" w:cs="Times New Roman"/>
        </w:rPr>
      </w:pPr>
      <w:r>
        <w:rPr>
          <w:rFonts w:eastAsia="楷体_GB2312" w:cs="Times New Roman"/>
        </w:rPr>
        <w:tab/>
      </w:r>
      <w:r>
        <w:rPr>
          <w:rFonts w:eastAsia="楷体_GB2312" w:cs="Times New Roman"/>
        </w:rPr>
        <w:t>C．各物质之间的质量之比           D．反应条件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280" w:lineRule="exact"/>
        <w:rPr>
          <w:rFonts w:cs="Times New Roman"/>
        </w:rPr>
      </w:pPr>
      <w:r>
        <w:rPr>
          <w:rFonts w:cs="Times New Roman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2044700</wp:posOffset>
            </wp:positionH>
            <wp:positionV relativeFrom="paragraph">
              <wp:posOffset>7620</wp:posOffset>
            </wp:positionV>
            <wp:extent cx="266700" cy="149860"/>
            <wp:effectExtent l="0" t="0" r="0" b="2540"/>
            <wp:wrapNone/>
            <wp:docPr id="3" name="图片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8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49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="Times New Roman"/>
        </w:rPr>
        <w:t>4．关于化学反应方程式2CO + O</w:t>
      </w:r>
      <w:r>
        <w:rPr>
          <w:rFonts w:cs="Times New Roman"/>
          <w:vertAlign w:val="subscript"/>
        </w:rPr>
        <w:t>2　　　　　　</w:t>
      </w:r>
      <w:r>
        <w:rPr>
          <w:rFonts w:cs="Times New Roman"/>
        </w:rPr>
        <w:t>2CO</w:t>
      </w:r>
      <w:r>
        <w:rPr>
          <w:rFonts w:cs="Times New Roman"/>
          <w:vertAlign w:val="subscript"/>
        </w:rPr>
        <w:t>2</w:t>
      </w:r>
      <w:r>
        <w:rPr>
          <w:rFonts w:cs="Times New Roman"/>
        </w:rPr>
        <w:t>读法或描述正确的是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280" w:lineRule="exact"/>
        <w:rPr>
          <w:rFonts w:eastAsia="楷体_GB2312" w:cs="Times New Roman"/>
        </w:rPr>
      </w:pPr>
      <w:r>
        <w:rPr>
          <w:rFonts w:cs="Times New Roman"/>
        </w:rPr>
        <w:tab/>
      </w:r>
      <w:r>
        <w:rPr>
          <w:rFonts w:eastAsia="楷体_GB2312" w:cs="Times New Roman"/>
        </w:rPr>
        <w:t>A．一氧化碳加氧气等于二氧化碳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280" w:lineRule="exact"/>
        <w:outlineLvl w:val="0"/>
        <w:rPr>
          <w:rFonts w:eastAsia="楷体_GB2312" w:cs="Times New Roman"/>
        </w:rPr>
      </w:pPr>
      <w:r>
        <w:rPr>
          <w:rFonts w:eastAsia="楷体_GB2312" w:cs="Times New Roman"/>
        </w:rPr>
        <w:t xml:space="preserve"> </w:t>
      </w:r>
      <w:r>
        <w:rPr>
          <w:rFonts w:eastAsia="楷体_GB2312" w:cs="Times New Roman"/>
        </w:rPr>
        <w:tab/>
      </w:r>
      <w:r>
        <w:rPr>
          <w:rFonts w:eastAsia="楷体_GB2312" w:cs="Times New Roman"/>
        </w:rPr>
        <w:t>B．一氧化碳与氧气在点燃的条件下反应生成二氧化碳</w:t>
      </w:r>
    </w:p>
    <w:p>
      <w:pPr>
        <w:tabs>
          <w:tab w:val="left" w:pos="420"/>
          <w:tab w:val="left" w:pos="2310"/>
          <w:tab w:val="left" w:pos="4200"/>
          <w:tab w:val="right" w:pos="8617"/>
        </w:tabs>
        <w:spacing w:line="280" w:lineRule="exact"/>
        <w:rPr>
          <w:rFonts w:eastAsia="楷体_GB2312" w:cs="Times New Roman"/>
        </w:rPr>
      </w:pPr>
      <w:r>
        <w:rPr>
          <w:rFonts w:eastAsia="楷体_GB2312" w:cs="Times New Roman"/>
        </w:rPr>
        <w:tab/>
      </w:r>
      <w:r>
        <w:rPr>
          <w:rFonts w:eastAsia="楷体_GB2312" w:cs="Times New Roman"/>
        </w:rPr>
        <w:t>C．反应中CO：O</w:t>
      </w:r>
      <w:r>
        <w:rPr>
          <w:rFonts w:eastAsia="楷体_GB2312" w:cs="Times New Roman"/>
          <w:vertAlign w:val="subscript"/>
        </w:rPr>
        <w:t>2</w:t>
      </w:r>
      <w:r>
        <w:rPr>
          <w:rFonts w:eastAsia="楷体_GB2312" w:cs="Times New Roman"/>
        </w:rPr>
        <w:t>：CO</w:t>
      </w:r>
      <w:r>
        <w:rPr>
          <w:rFonts w:eastAsia="楷体_GB2312" w:cs="Times New Roman"/>
          <w:vertAlign w:val="subscript"/>
        </w:rPr>
        <w:t>2</w:t>
      </w:r>
      <w:r>
        <w:rPr>
          <w:rFonts w:eastAsia="楷体_GB2312" w:cs="Times New Roman"/>
        </w:rPr>
        <w:t>的质量比为28:32:44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280" w:lineRule="exact"/>
        <w:outlineLvl w:val="0"/>
        <w:rPr>
          <w:rFonts w:eastAsia="楷体_GB2312" w:cs="Times New Roman"/>
        </w:rPr>
      </w:pPr>
      <w:r>
        <w:rPr>
          <w:rFonts w:eastAsia="楷体_GB2312" w:cs="Times New Roman"/>
        </w:rPr>
        <w:tab/>
      </w:r>
      <w:r>
        <w:rPr>
          <w:rFonts w:eastAsia="楷体_GB2312" w:cs="Times New Roman"/>
        </w:rPr>
        <w:t>D．2个一氧化碳分子加1氧分子等于2个二氧化碳分子</w:t>
      </w:r>
    </w:p>
    <w:p>
      <w:pPr>
        <w:spacing w:line="280" w:lineRule="exact"/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/>
          <w:sz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532130</wp:posOffset>
            </wp:positionH>
            <wp:positionV relativeFrom="paragraph">
              <wp:posOffset>139065</wp:posOffset>
            </wp:positionV>
            <wp:extent cx="3040380" cy="836930"/>
            <wp:effectExtent l="0" t="0" r="7620" b="1270"/>
            <wp:wrapNone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0380" cy="836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Cs w:val="21"/>
        </w:rPr>
        <w:t>5、</w:t>
      </w:r>
      <w:r>
        <w:rPr>
          <w:rFonts w:ascii="宋体" w:hAnsi="宋体"/>
          <w:szCs w:val="21"/>
        </w:rPr>
        <w:t>下图是一种处理汽车尾气的反应微观原理示意图。下列有关说法不正确的是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280" w:lineRule="exact"/>
        <w:rPr>
          <w:rFonts w:cs="Times New Roman"/>
        </w:rPr>
      </w:pPr>
      <w:r>
        <w:rPr>
          <w:rFonts w:cs="Times New Roman"/>
        </w:rPr>
        <w:t xml:space="preserve">  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280" w:lineRule="exact"/>
        <w:rPr>
          <w:rFonts w:cs="Times New Roman"/>
        </w:rPr>
      </w:pPr>
    </w:p>
    <w:p>
      <w:pPr>
        <w:tabs>
          <w:tab w:val="left" w:pos="420"/>
          <w:tab w:val="left" w:pos="2310"/>
          <w:tab w:val="left" w:pos="4200"/>
          <w:tab w:val="left" w:pos="6090"/>
        </w:tabs>
        <w:spacing w:line="280" w:lineRule="exact"/>
        <w:rPr>
          <w:rFonts w:cs="Times New Roman"/>
        </w:rPr>
      </w:pPr>
    </w:p>
    <w:p>
      <w:pPr>
        <w:tabs>
          <w:tab w:val="left" w:pos="420"/>
          <w:tab w:val="left" w:pos="2310"/>
          <w:tab w:val="left" w:pos="4200"/>
          <w:tab w:val="left" w:pos="6090"/>
        </w:tabs>
        <w:spacing w:line="280" w:lineRule="exact"/>
        <w:rPr>
          <w:rFonts w:cs="Times New Roman"/>
        </w:rPr>
      </w:pPr>
    </w:p>
    <w:p>
      <w:pPr>
        <w:tabs>
          <w:tab w:val="left" w:pos="420"/>
          <w:tab w:val="left" w:pos="2310"/>
          <w:tab w:val="left" w:pos="4200"/>
          <w:tab w:val="left" w:pos="6090"/>
        </w:tabs>
        <w:spacing w:line="280" w:lineRule="exact"/>
        <w:rPr>
          <w:rFonts w:cs="Times New Roman"/>
        </w:rPr>
      </w:pPr>
      <w:r>
        <w:rPr>
          <w:sz w:val="24"/>
        </w:rPr>
        <w:pict>
          <v:shape id="_x0000_s1025" o:spid="_x0000_s1025" o:spt="75" type="#_x0000_t75" style="position:absolute;left:0pt;margin-left:143.25pt;margin-top:5.9pt;height:34pt;width:163.35pt;z-index:251669504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8" o:title="学科网(www"/>
            <o:lock v:ext="edit" aspectratio="t"/>
          </v:shape>
          <o:OLEObject Type="Embed" ProgID="Equation.DSMT4" ShapeID="_x0000_s1025" DrawAspect="Content" ObjectID="_1468075725" r:id="rId7">
            <o:LockedField>false</o:LockedField>
          </o:OLEObject>
        </w:pict>
      </w:r>
    </w:p>
    <w:p>
      <w:pPr>
        <w:spacing w:line="280" w:lineRule="exact"/>
        <w:jc w:val="left"/>
        <w:textAlignment w:val="center"/>
        <w:outlineLvl w:val="0"/>
        <w:rPr>
          <w:rFonts w:hint="eastAsia" w:cs="Times New Roman"/>
          <w:szCs w:val="21"/>
        </w:rPr>
      </w:pPr>
      <w:r>
        <w:rPr>
          <w:rFonts w:hint="eastAsia" w:cs="Times New Roman"/>
          <w:szCs w:val="21"/>
        </w:rPr>
        <w:t>　</w:t>
      </w:r>
      <w:r>
        <w:rPr>
          <w:rFonts w:cs="Times New Roman"/>
          <w:szCs w:val="21"/>
        </w:rPr>
        <w:t>　A. 该反应的化学方程式为</w:t>
      </w:r>
      <w:r>
        <w:rPr>
          <w:rFonts w:hint="eastAsia" w:cs="Times New Roman"/>
          <w:szCs w:val="21"/>
        </w:rPr>
        <w:t>　　　</w:t>
      </w:r>
    </w:p>
    <w:p>
      <w:pPr>
        <w:spacing w:line="280" w:lineRule="exact"/>
        <w:jc w:val="left"/>
        <w:textAlignment w:val="center"/>
        <w:rPr>
          <w:rFonts w:cs="Times New Roman"/>
          <w:szCs w:val="21"/>
        </w:rPr>
      </w:pPr>
      <w:r>
        <w:rPr>
          <w:rFonts w:cs="Times New Roman"/>
          <w:szCs w:val="21"/>
        </w:rPr>
        <w:t>　</w:t>
      </w:r>
      <w:r>
        <w:rPr>
          <w:rFonts w:hint="eastAsia" w:cs="Times New Roman"/>
          <w:szCs w:val="21"/>
        </w:rPr>
        <w:t>　</w:t>
      </w:r>
      <w:r>
        <w:rPr>
          <w:rFonts w:cs="Times New Roman"/>
          <w:szCs w:val="21"/>
        </w:rPr>
        <w:t>B. 反应前后元素的种类不变</w:t>
      </w:r>
    </w:p>
    <w:p>
      <w:pPr>
        <w:spacing w:line="280" w:lineRule="exact"/>
        <w:jc w:val="left"/>
        <w:textAlignment w:val="center"/>
        <w:rPr>
          <w:rFonts w:cs="Times New Roman"/>
          <w:szCs w:val="21"/>
        </w:rPr>
      </w:pPr>
      <w:r>
        <w:rPr>
          <w:rFonts w:cs="Times New Roman"/>
          <w:szCs w:val="21"/>
        </w:rPr>
        <w:t>　</w:t>
      </w:r>
      <w:r>
        <w:rPr>
          <w:rFonts w:hint="eastAsia" w:cs="Times New Roman"/>
          <w:szCs w:val="21"/>
        </w:rPr>
        <w:t>　</w:t>
      </w:r>
      <w:r>
        <w:rPr>
          <w:rFonts w:cs="Times New Roman"/>
          <w:szCs w:val="21"/>
        </w:rPr>
        <w:t>C. 反应前后原子的个数不变</w:t>
      </w:r>
    </w:p>
    <w:p>
      <w:pPr>
        <w:spacing w:line="280" w:lineRule="exact"/>
        <w:jc w:val="left"/>
        <w:textAlignment w:val="center"/>
        <w:rPr>
          <w:rFonts w:cs="Times New Roman"/>
          <w:szCs w:val="21"/>
        </w:rPr>
      </w:pPr>
      <w:r>
        <w:rPr>
          <w:rFonts w:hint="eastAsia" w:cs="Times New Roman"/>
          <w:szCs w:val="21"/>
        </w:rPr>
        <w:t>　</w:t>
      </w:r>
      <w:r>
        <w:rPr>
          <w:rFonts w:cs="Times New Roman"/>
          <w:szCs w:val="21"/>
        </w:rPr>
        <w:t>　D. 反应前后分子的种类不变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280" w:lineRule="exact"/>
        <w:rPr>
          <w:rFonts w:cs="Times New Roman"/>
        </w:rPr>
      </w:pPr>
      <w:r>
        <w:rPr>
          <w:rFonts w:cs="Times New Roman"/>
        </w:rPr>
        <w:t>6．在化学反应aZn + bHNO</w:t>
      </w:r>
      <w:r>
        <w:rPr>
          <w:rFonts w:cs="Times New Roman"/>
          <w:vertAlign w:val="subscript"/>
        </w:rPr>
        <w:t>3</w:t>
      </w:r>
      <w:r>
        <w:rPr>
          <w:rFonts w:cs="Times New Roman"/>
        </w:rPr>
        <w:t>(稀) ＝ cZn(NO</w:t>
      </w:r>
      <w:r>
        <w:rPr>
          <w:rFonts w:cs="Times New Roman"/>
          <w:vertAlign w:val="subscript"/>
        </w:rPr>
        <w:t>3</w:t>
      </w:r>
      <w:r>
        <w:rPr>
          <w:rFonts w:cs="Times New Roman"/>
        </w:rPr>
        <w:t>)</w:t>
      </w:r>
      <w:r>
        <w:rPr>
          <w:rFonts w:cs="Times New Roman"/>
          <w:vertAlign w:val="subscript"/>
        </w:rPr>
        <w:t xml:space="preserve">2 </w:t>
      </w:r>
      <w:r>
        <w:rPr>
          <w:rFonts w:cs="Times New Roman"/>
        </w:rPr>
        <w:t>+ dNO + eH</w:t>
      </w:r>
      <w:r>
        <w:rPr>
          <w:rFonts w:cs="Times New Roman"/>
          <w:vertAlign w:val="subscript"/>
        </w:rPr>
        <w:t>2</w:t>
      </w:r>
      <w:r>
        <w:rPr>
          <w:rFonts w:cs="Times New Roman"/>
        </w:rPr>
        <w:t>O 若b为8，c为3，则d为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280" w:lineRule="exact"/>
        <w:rPr>
          <w:rFonts w:eastAsia="楷体_GB2312" w:cs="Times New Roman"/>
        </w:rPr>
      </w:pPr>
      <w:r>
        <w:rPr>
          <w:rFonts w:cs="Times New Roman"/>
        </w:rPr>
        <w:tab/>
      </w:r>
      <w:r>
        <w:rPr>
          <w:rFonts w:eastAsia="楷体_GB2312" w:cs="Times New Roman"/>
        </w:rPr>
        <w:t xml:space="preserve">A．1     </w:t>
      </w:r>
      <w:r>
        <w:rPr>
          <w:rFonts w:eastAsia="楷体_GB2312" w:cs="Times New Roman"/>
        </w:rPr>
        <w:tab/>
      </w:r>
      <w:r>
        <w:rPr>
          <w:rFonts w:eastAsia="楷体_GB2312" w:cs="Times New Roman"/>
        </w:rPr>
        <w:t xml:space="preserve">B．2             C．3       </w:t>
      </w:r>
      <w:r>
        <w:rPr>
          <w:rFonts w:eastAsia="楷体_GB2312" w:cs="Times New Roman"/>
        </w:rPr>
        <w:tab/>
      </w:r>
      <w:r>
        <w:rPr>
          <w:rFonts w:eastAsia="楷体_GB2312" w:cs="Times New Roman"/>
        </w:rPr>
        <w:t>D．4</w:t>
      </w:r>
    </w:p>
    <w:p>
      <w:pPr>
        <w:widowControl/>
        <w:spacing w:line="280" w:lineRule="exact"/>
        <w:ind w:left="420" w:hanging="420" w:hangingChars="200"/>
        <w:jc w:val="left"/>
        <w:rPr>
          <w:rFonts w:cs="Times New Roman"/>
        </w:rPr>
      </w:pPr>
      <w:r>
        <w:rPr>
          <w:rFonts w:hint="eastAsia" w:cs="Times New Roman"/>
          <w:szCs w:val="21"/>
        </w:rPr>
        <w:t>7</w:t>
      </w:r>
      <w:r>
        <w:rPr>
          <w:rFonts w:cs="Times New Roman"/>
          <w:szCs w:val="21"/>
        </w:rPr>
        <w:t>．</w:t>
      </w:r>
      <w:r>
        <w:rPr>
          <w:rFonts w:cs="Times New Roman"/>
          <w:kern w:val="0"/>
          <w:szCs w:val="21"/>
          <w:lang w:bidi="ar"/>
        </w:rPr>
        <w:t>NH</w:t>
      </w:r>
      <w:r>
        <w:rPr>
          <w:rFonts w:cs="Times New Roman"/>
          <w:kern w:val="0"/>
          <w:szCs w:val="21"/>
          <w:vertAlign w:val="subscript"/>
          <w:lang w:bidi="ar"/>
        </w:rPr>
        <w:t>4</w:t>
      </w:r>
      <w:r>
        <w:rPr>
          <w:rFonts w:cs="Times New Roman"/>
          <w:kern w:val="0"/>
          <w:szCs w:val="21"/>
          <w:lang w:bidi="ar"/>
        </w:rPr>
        <w:t>ClO</w:t>
      </w:r>
      <w:r>
        <w:rPr>
          <w:rFonts w:cs="Times New Roman"/>
          <w:kern w:val="0"/>
          <w:szCs w:val="21"/>
          <w:vertAlign w:val="subscript"/>
          <w:lang w:bidi="ar"/>
        </w:rPr>
        <w:t>4</w:t>
      </w:r>
      <w:r>
        <w:rPr>
          <w:rFonts w:cs="Times New Roman"/>
          <w:kern w:val="0"/>
          <w:szCs w:val="21"/>
          <w:lang w:bidi="ar"/>
        </w:rPr>
        <w:t>（高氯酸铵）可用作火箭推进剂，当它发生分解反应时，不能生成的物质是</w:t>
      </w:r>
      <w:r>
        <w:rPr>
          <w:rFonts w:cs="Times New Roman"/>
          <w:kern w:val="0"/>
          <w:sz w:val="24"/>
          <w:szCs w:val="24"/>
          <w:lang w:bidi="ar"/>
        </w:rPr>
        <w:br w:type="textWrapping"/>
      </w:r>
      <w:r>
        <w:rPr>
          <w:rFonts w:eastAsia="楷体_GB2312" w:cs="Times New Roman"/>
        </w:rPr>
        <w:t>A．</w:t>
      </w:r>
      <w:r>
        <w:rPr>
          <w:rFonts w:cs="Times New Roman"/>
          <w:kern w:val="0"/>
          <w:sz w:val="24"/>
          <w:szCs w:val="24"/>
          <w:lang w:bidi="ar"/>
        </w:rPr>
        <w:t>CO</w:t>
      </w:r>
      <w:r>
        <w:rPr>
          <w:rFonts w:cs="Times New Roman"/>
          <w:kern w:val="0"/>
          <w:sz w:val="24"/>
          <w:szCs w:val="24"/>
          <w:vertAlign w:val="subscript"/>
          <w:lang w:bidi="ar"/>
        </w:rPr>
        <w:t>2</w:t>
      </w:r>
      <w:r>
        <w:rPr>
          <w:rFonts w:cs="Times New Roman"/>
          <w:kern w:val="0"/>
          <w:sz w:val="24"/>
          <w:szCs w:val="24"/>
          <w:lang w:bidi="ar"/>
        </w:rPr>
        <w:t xml:space="preserve">          </w:t>
      </w:r>
      <w:r>
        <w:rPr>
          <w:rFonts w:eastAsia="楷体_GB2312" w:cs="Times New Roman"/>
        </w:rPr>
        <w:t>B．</w:t>
      </w:r>
      <w:r>
        <w:rPr>
          <w:rFonts w:cs="Times New Roman"/>
          <w:kern w:val="0"/>
          <w:sz w:val="24"/>
          <w:szCs w:val="24"/>
          <w:lang w:bidi="ar"/>
        </w:rPr>
        <w:t>Cl</w:t>
      </w:r>
      <w:r>
        <w:rPr>
          <w:rFonts w:cs="Times New Roman"/>
          <w:kern w:val="0"/>
          <w:sz w:val="24"/>
          <w:szCs w:val="24"/>
          <w:vertAlign w:val="subscript"/>
          <w:lang w:bidi="ar"/>
        </w:rPr>
        <w:t>2</w:t>
      </w:r>
      <w:r>
        <w:rPr>
          <w:rFonts w:cs="Times New Roman"/>
          <w:kern w:val="0"/>
          <w:sz w:val="24"/>
          <w:szCs w:val="24"/>
          <w:lang w:bidi="ar"/>
        </w:rPr>
        <w:t xml:space="preserve">          </w:t>
      </w:r>
      <w:r>
        <w:rPr>
          <w:rFonts w:eastAsia="楷体_GB2312" w:cs="Times New Roman"/>
        </w:rPr>
        <w:t>C．</w:t>
      </w:r>
      <w:r>
        <w:rPr>
          <w:rFonts w:cs="Times New Roman"/>
          <w:kern w:val="0"/>
          <w:sz w:val="24"/>
          <w:szCs w:val="24"/>
          <w:lang w:bidi="ar"/>
        </w:rPr>
        <w:t>O</w:t>
      </w:r>
      <w:r>
        <w:rPr>
          <w:rFonts w:cs="Times New Roman"/>
          <w:kern w:val="0"/>
          <w:sz w:val="24"/>
          <w:szCs w:val="24"/>
          <w:vertAlign w:val="subscript"/>
          <w:lang w:bidi="ar"/>
        </w:rPr>
        <w:t>2</w:t>
      </w:r>
      <w:r>
        <w:rPr>
          <w:rFonts w:cs="Times New Roman"/>
          <w:kern w:val="0"/>
          <w:sz w:val="24"/>
          <w:szCs w:val="24"/>
          <w:lang w:bidi="ar"/>
        </w:rPr>
        <w:t xml:space="preserve">          </w:t>
      </w:r>
      <w:r>
        <w:rPr>
          <w:rFonts w:eastAsia="楷体_GB2312" w:cs="Times New Roman"/>
        </w:rPr>
        <w:t>D．</w:t>
      </w:r>
      <w:r>
        <w:rPr>
          <w:rFonts w:cs="Times New Roman"/>
          <w:kern w:val="0"/>
          <w:sz w:val="24"/>
          <w:szCs w:val="24"/>
          <w:lang w:bidi="ar"/>
        </w:rPr>
        <w:t>N</w:t>
      </w:r>
      <w:r>
        <w:rPr>
          <w:rFonts w:cs="Times New Roman"/>
          <w:kern w:val="0"/>
          <w:sz w:val="24"/>
          <w:szCs w:val="24"/>
          <w:vertAlign w:val="subscript"/>
          <w:lang w:bidi="ar"/>
        </w:rPr>
        <w:t>2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305" w:lineRule="exact"/>
        <w:rPr>
          <w:rFonts w:cs="Times New Roman"/>
        </w:rPr>
      </w:pPr>
      <w:r>
        <w:rPr>
          <w:rFonts w:hint="eastAsia" w:cs="Times New Roman"/>
        </w:rPr>
        <w:t>8</w:t>
      </w:r>
      <w:r>
        <w:rPr>
          <w:rFonts w:cs="Times New Roman"/>
        </w:rPr>
        <w:t>．下列方程式中正确的是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305" w:lineRule="exact"/>
        <w:rPr>
          <w:rFonts w:eastAsia="楷体_GB2312" w:cs="Times New Roman"/>
        </w:rPr>
      </w:pPr>
      <w:r>
        <w:rPr>
          <w:rFonts w:cs="Times New Roman"/>
        </w:rPr>
        <w:tab/>
      </w:r>
      <w:r>
        <w:rPr>
          <w:rFonts w:eastAsia="楷体_GB2312" w:cs="Times New Roman"/>
        </w:rPr>
        <w:t>A．Mg + O</w:t>
      </w:r>
      <w:r>
        <w:rPr>
          <w:rFonts w:eastAsia="楷体_GB2312" w:cs="Times New Roman"/>
          <w:vertAlign w:val="subscript"/>
        </w:rPr>
        <w:t>2</w:t>
      </w:r>
      <w:r>
        <w:rPr>
          <w:rFonts w:eastAsia="楷体_GB2312" w:cs="Times New Roman"/>
        </w:rPr>
        <w:t xml:space="preserve"> </w:t>
      </w:r>
      <w:r>
        <w:rPr>
          <w:rFonts w:eastAsia="楷体_GB2312" w:cs="Times New Roman"/>
        </w:rPr>
        <w:drawing>
          <wp:inline distT="0" distB="0" distL="114300" distR="114300">
            <wp:extent cx="266700" cy="123825"/>
            <wp:effectExtent l="0" t="0" r="0" b="9525"/>
            <wp:docPr id="4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 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楷体_GB2312" w:cs="Times New Roman"/>
        </w:rPr>
        <w:t xml:space="preserve"> MgO         </w:t>
      </w:r>
      <w:r>
        <w:rPr>
          <w:rFonts w:eastAsia="楷体_GB2312" w:cs="Times New Roman"/>
        </w:rPr>
        <w:tab/>
      </w:r>
      <w:r>
        <w:rPr>
          <w:rFonts w:eastAsia="楷体_GB2312" w:cs="Times New Roman"/>
        </w:rPr>
        <w:t>B．2H</w:t>
      </w:r>
      <w:r>
        <w:rPr>
          <w:rFonts w:eastAsia="楷体_GB2312" w:cs="Times New Roman"/>
          <w:vertAlign w:val="subscript"/>
        </w:rPr>
        <w:t xml:space="preserve">2 </w:t>
      </w:r>
      <w:r>
        <w:rPr>
          <w:rFonts w:eastAsia="楷体_GB2312" w:cs="Times New Roman"/>
        </w:rPr>
        <w:t>+ O</w:t>
      </w:r>
      <w:r>
        <w:rPr>
          <w:rFonts w:eastAsia="楷体_GB2312" w:cs="Times New Roman"/>
          <w:vertAlign w:val="subscript"/>
        </w:rPr>
        <w:t>2</w:t>
      </w:r>
      <w:r>
        <w:rPr>
          <w:rFonts w:eastAsia="楷体_GB2312" w:cs="Times New Roman"/>
        </w:rPr>
        <w:t xml:space="preserve"> </w:t>
      </w:r>
      <w:r>
        <w:rPr>
          <w:rFonts w:eastAsia="楷体_GB2312" w:cs="Times New Roman"/>
        </w:rPr>
        <w:drawing>
          <wp:inline distT="0" distB="0" distL="114300" distR="114300">
            <wp:extent cx="266700" cy="132715"/>
            <wp:effectExtent l="0" t="0" r="0" b="635"/>
            <wp:docPr id="1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 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32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楷体_GB2312" w:cs="Times New Roman"/>
        </w:rPr>
        <w:t xml:space="preserve"> 2H</w:t>
      </w:r>
      <w:r>
        <w:rPr>
          <w:rFonts w:eastAsia="楷体_GB2312" w:cs="Times New Roman"/>
          <w:vertAlign w:val="subscript"/>
        </w:rPr>
        <w:t>2</w:t>
      </w:r>
      <w:r>
        <w:rPr>
          <w:rFonts w:eastAsia="楷体_GB2312" w:cs="Times New Roman"/>
        </w:rPr>
        <w:t>O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305" w:lineRule="exact"/>
        <w:rPr>
          <w:rFonts w:eastAsia="楷体_GB2312" w:cs="Times New Roman"/>
        </w:rPr>
      </w:pPr>
      <w:r>
        <w:rPr>
          <w:rFonts w:eastAsia="楷体_GB2312" w:cs="Times New Roman"/>
        </w:rPr>
        <w:tab/>
      </w:r>
      <w:r>
        <w:rPr>
          <w:rFonts w:eastAsia="楷体_GB2312" w:cs="Times New Roman"/>
        </w:rPr>
        <w:t>C．C + O</w:t>
      </w:r>
      <w:r>
        <w:rPr>
          <w:rFonts w:eastAsia="楷体_GB2312" w:cs="Times New Roman"/>
          <w:vertAlign w:val="subscript"/>
        </w:rPr>
        <w:t>2</w:t>
      </w:r>
      <w:r>
        <w:rPr>
          <w:rFonts w:eastAsia="楷体_GB2312" w:cs="Times New Roman"/>
        </w:rPr>
        <w:t xml:space="preserve">  </w:t>
      </w:r>
      <w:r>
        <w:rPr>
          <w:rFonts w:eastAsia="楷体_GB2312" w:cs="Times New Roman"/>
        </w:rPr>
        <w:drawing>
          <wp:inline distT="0" distB="0" distL="114300" distR="114300">
            <wp:extent cx="266700" cy="123825"/>
            <wp:effectExtent l="0" t="0" r="0" b="9525"/>
            <wp:docPr id="5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 descr=" 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楷体_GB2312" w:cs="Times New Roman"/>
        </w:rPr>
        <w:t xml:space="preserve"> CO</w:t>
      </w:r>
      <w:r>
        <w:rPr>
          <w:rFonts w:eastAsia="楷体_GB2312" w:cs="Times New Roman"/>
          <w:vertAlign w:val="subscript"/>
        </w:rPr>
        <w:t>2</w:t>
      </w:r>
      <w:r>
        <w:rPr>
          <w:rFonts w:eastAsia="楷体_GB2312" w:cs="Times New Roman"/>
        </w:rPr>
        <w:t xml:space="preserve">↑          </w:t>
      </w:r>
      <w:r>
        <w:rPr>
          <w:rFonts w:eastAsia="楷体_GB2312" w:cs="Times New Roman"/>
        </w:rPr>
        <w:tab/>
      </w:r>
      <w:r>
        <w:rPr>
          <w:rFonts w:eastAsia="楷体_GB2312" w:cs="Times New Roman"/>
        </w:rPr>
        <w:t>D．KClO</w:t>
      </w:r>
      <w:r>
        <w:rPr>
          <w:rFonts w:eastAsia="楷体_GB2312" w:cs="Times New Roman"/>
          <w:vertAlign w:val="subscript"/>
        </w:rPr>
        <w:t>3</w:t>
      </w:r>
      <w:r>
        <w:rPr>
          <w:rFonts w:eastAsia="楷体_GB2312" w:cs="Times New Roman"/>
        </w:rPr>
        <w:t xml:space="preserve"> </w:t>
      </w:r>
      <w:r>
        <w:rPr>
          <w:rFonts w:eastAsia="楷体_GB2312" w:cs="Times New Roman"/>
        </w:rPr>
        <w:drawing>
          <wp:inline distT="0" distB="0" distL="114300" distR="114300">
            <wp:extent cx="266700" cy="123825"/>
            <wp:effectExtent l="0" t="0" r="0" b="9525"/>
            <wp:docPr id="7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 descr=" 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楷体_GB2312" w:cs="Times New Roman"/>
        </w:rPr>
        <w:t xml:space="preserve"> KCl + O</w:t>
      </w:r>
      <w:r>
        <w:rPr>
          <w:rFonts w:eastAsia="楷体_GB2312" w:cs="Times New Roman"/>
          <w:vertAlign w:val="subscript"/>
        </w:rPr>
        <w:t>3</w:t>
      </w:r>
      <w:r>
        <w:rPr>
          <w:rFonts w:eastAsia="楷体_GB2312" w:cs="Times New Roman"/>
        </w:rPr>
        <w:t>↑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345" w:lineRule="exact"/>
        <w:rPr>
          <w:rFonts w:cs="Times New Roman"/>
        </w:rPr>
      </w:pPr>
      <w:r>
        <w:rPr>
          <w:rFonts w:cs="Times New Roma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1063625</wp:posOffset>
            </wp:positionH>
            <wp:positionV relativeFrom="paragraph">
              <wp:posOffset>193040</wp:posOffset>
            </wp:positionV>
            <wp:extent cx="409575" cy="295275"/>
            <wp:effectExtent l="0" t="0" r="9525" b="9525"/>
            <wp:wrapNone/>
            <wp:docPr id="2" name="图片 64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46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cs="Times New Roman"/>
        </w:rPr>
        <w:t>9</w:t>
      </w:r>
      <w:r>
        <w:rPr>
          <w:rFonts w:cs="Times New Roman"/>
        </w:rPr>
        <w:t>．中国科学家以二氧化碳和金属钠为原料，在一定条件下制得金刚石，化学方程式为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345" w:lineRule="exact"/>
        <w:ind w:firstLine="420" w:firstLineChars="200"/>
        <w:rPr>
          <w:rFonts w:cs="Times New Roman"/>
        </w:rPr>
      </w:pPr>
      <w:r>
        <w:rPr>
          <w:rFonts w:hint="eastAsia" w:cs="Times New Roman"/>
        </w:rPr>
        <w:t>　</w:t>
      </w:r>
      <w:r>
        <w:rPr>
          <w:rFonts w:cs="Times New Roman"/>
        </w:rPr>
        <w:t>3CO</w:t>
      </w:r>
      <w:r>
        <w:rPr>
          <w:rFonts w:cs="Times New Roman"/>
          <w:vertAlign w:val="subscript"/>
        </w:rPr>
        <w:t xml:space="preserve">2 </w:t>
      </w:r>
      <w:r>
        <w:rPr>
          <w:rFonts w:cs="Times New Roman"/>
        </w:rPr>
        <w:t xml:space="preserve">+ 4Na       xR + C（金刚石），则x、R分别为 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312" w:lineRule="exact"/>
        <w:rPr>
          <w:rFonts w:eastAsia="楷体_GB2312" w:cs="Times New Roman"/>
        </w:rPr>
      </w:pPr>
      <w:r>
        <w:rPr>
          <w:rFonts w:hint="eastAsia" w:eastAsia="楷体_GB2312" w:cs="Times New Roman"/>
        </w:rPr>
        <w:t>　　</w:t>
      </w:r>
      <w:r>
        <w:rPr>
          <w:rFonts w:eastAsia="楷体_GB2312" w:cs="Times New Roman"/>
        </w:rPr>
        <w:t>A．2，Na</w:t>
      </w:r>
      <w:r>
        <w:rPr>
          <w:rFonts w:eastAsia="楷体_GB2312" w:cs="Times New Roman"/>
          <w:vertAlign w:val="subscript"/>
        </w:rPr>
        <w:t>2</w:t>
      </w:r>
      <w:r>
        <w:rPr>
          <w:rFonts w:eastAsia="楷体_GB2312" w:cs="Times New Roman"/>
        </w:rPr>
        <w:t>CO</w:t>
      </w:r>
      <w:r>
        <w:rPr>
          <w:rFonts w:eastAsia="楷体_GB2312" w:cs="Times New Roman"/>
          <w:vertAlign w:val="subscript"/>
        </w:rPr>
        <w:t>3</w:t>
      </w:r>
      <w:r>
        <w:rPr>
          <w:rFonts w:eastAsia="楷体_GB2312" w:cs="Times New Roman"/>
        </w:rPr>
        <w:t xml:space="preserve">  </w:t>
      </w:r>
      <w:r>
        <w:rPr>
          <w:rFonts w:eastAsia="楷体_GB2312" w:cs="Times New Roman"/>
        </w:rPr>
        <w:tab/>
      </w:r>
      <w:r>
        <w:rPr>
          <w:rFonts w:eastAsia="楷体_GB2312" w:cs="Times New Roman"/>
        </w:rPr>
        <w:t xml:space="preserve"> B．4，NaCO</w:t>
      </w:r>
      <w:r>
        <w:rPr>
          <w:rFonts w:eastAsia="楷体_GB2312" w:cs="Times New Roman"/>
          <w:vertAlign w:val="subscript"/>
        </w:rPr>
        <w:t>3</w:t>
      </w:r>
      <w:r>
        <w:rPr>
          <w:rFonts w:eastAsia="楷体_GB2312" w:cs="Times New Roman"/>
        </w:rPr>
        <w:t xml:space="preserve">     C．2，Na</w:t>
      </w:r>
      <w:r>
        <w:rPr>
          <w:rFonts w:eastAsia="楷体_GB2312" w:cs="Times New Roman"/>
          <w:vertAlign w:val="subscript"/>
        </w:rPr>
        <w:t>2</w:t>
      </w:r>
      <w:r>
        <w:rPr>
          <w:rFonts w:eastAsia="楷体_GB2312" w:cs="Times New Roman"/>
        </w:rPr>
        <w:t>O</w:t>
      </w:r>
      <w:r>
        <w:rPr>
          <w:rFonts w:eastAsia="楷体_GB2312" w:cs="Times New Roman"/>
          <w:vertAlign w:val="subscript"/>
        </w:rPr>
        <w:t>2</w:t>
      </w:r>
      <w:r>
        <w:rPr>
          <w:rFonts w:eastAsia="楷体_GB2312" w:cs="Times New Roman"/>
        </w:rPr>
        <w:tab/>
      </w:r>
      <w:r>
        <w:rPr>
          <w:rFonts w:eastAsia="楷体_GB2312" w:cs="Times New Roman"/>
        </w:rPr>
        <w:t xml:space="preserve"> D．1，Na</w:t>
      </w:r>
      <w:r>
        <w:rPr>
          <w:rFonts w:eastAsia="楷体_GB2312" w:cs="Times New Roman"/>
          <w:vertAlign w:val="subscript"/>
        </w:rPr>
        <w:t>2</w:t>
      </w:r>
      <w:r>
        <w:rPr>
          <w:rFonts w:eastAsia="楷体_GB2312" w:cs="Times New Roman"/>
        </w:rPr>
        <w:t>CO</w:t>
      </w:r>
      <w:r>
        <w:rPr>
          <w:rFonts w:eastAsia="楷体_GB2312" w:cs="Times New Roman"/>
          <w:vertAlign w:val="subscript"/>
        </w:rPr>
        <w:t>3</w:t>
      </w:r>
    </w:p>
    <w:p>
      <w:pPr>
        <w:widowControl/>
        <w:shd w:val="clear" w:color="auto" w:fill="FFFFFF"/>
        <w:spacing w:line="312" w:lineRule="exact"/>
        <w:jc w:val="left"/>
        <w:rPr>
          <w:rFonts w:cs="Times New Roman"/>
          <w:kern w:val="0"/>
          <w:szCs w:val="21"/>
          <w:shd w:val="clear" w:color="auto" w:fill="FFFFFF"/>
          <w:lang w:bidi="ar"/>
        </w:rPr>
      </w:pPr>
      <w:r>
        <w:rPr>
          <w:rFonts w:eastAsia="楷体_GB2312" w:cs="Times New Roman"/>
          <w:szCs w:val="22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3843020</wp:posOffset>
            </wp:positionH>
            <wp:positionV relativeFrom="paragraph">
              <wp:posOffset>99060</wp:posOffset>
            </wp:positionV>
            <wp:extent cx="1101090" cy="779145"/>
            <wp:effectExtent l="0" t="0" r="3810" b="1905"/>
            <wp:wrapNone/>
            <wp:docPr id="9" name="图片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8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01090" cy="779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="Times New Roman"/>
          <w:szCs w:val="21"/>
        </w:rPr>
        <w:t>10．</w:t>
      </w:r>
      <w:r>
        <w:rPr>
          <w:rFonts w:cs="Times New Roman"/>
          <w:kern w:val="0"/>
          <w:szCs w:val="21"/>
          <w:shd w:val="clear" w:color="auto" w:fill="FFFFFF"/>
          <w:lang w:bidi="ar"/>
        </w:rPr>
        <w:t>如图通过白磷燃烧验证质量守恒定律实验，下列说法错误的是</w:t>
      </w:r>
    </w:p>
    <w:p>
      <w:pPr>
        <w:widowControl/>
        <w:shd w:val="clear" w:color="auto" w:fill="FFFFFF"/>
        <w:spacing w:line="312" w:lineRule="exact"/>
        <w:ind w:firstLine="420" w:firstLineChars="200"/>
        <w:jc w:val="left"/>
        <w:outlineLvl w:val="0"/>
        <w:rPr>
          <w:rFonts w:eastAsia="楷体_GB2312" w:cs="Times New Roman"/>
          <w:szCs w:val="22"/>
        </w:rPr>
      </w:pPr>
      <w:r>
        <w:rPr>
          <w:rFonts w:eastAsia="楷体_GB2312" w:cs="Times New Roman"/>
        </w:rPr>
        <w:t>A．</w:t>
      </w:r>
      <w:r>
        <w:rPr>
          <w:rFonts w:eastAsia="楷体_GB2312" w:cs="Times New Roman"/>
          <w:szCs w:val="22"/>
        </w:rPr>
        <w:t>反应前锥形瓶内白磷和氧气的总质量一定等于反应后生</w:t>
      </w:r>
    </w:p>
    <w:p>
      <w:pPr>
        <w:widowControl/>
        <w:shd w:val="clear" w:color="auto" w:fill="FFFFFF"/>
        <w:spacing w:line="312" w:lineRule="exact"/>
        <w:ind w:firstLine="420" w:firstLineChars="200"/>
        <w:jc w:val="left"/>
        <w:rPr>
          <w:rFonts w:eastAsia="楷体_GB2312" w:cs="Times New Roman"/>
          <w:szCs w:val="22"/>
        </w:rPr>
      </w:pPr>
      <w:r>
        <w:rPr>
          <w:rFonts w:hint="eastAsia" w:eastAsia="楷体_GB2312" w:cs="Times New Roman"/>
          <w:szCs w:val="22"/>
        </w:rPr>
        <w:t>　　</w:t>
      </w:r>
      <w:r>
        <w:rPr>
          <w:rFonts w:eastAsia="楷体_GB2312" w:cs="Times New Roman"/>
          <w:szCs w:val="22"/>
        </w:rPr>
        <w:t>成五氧化二磷的质量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312" w:lineRule="exact"/>
        <w:ind w:firstLine="420" w:firstLineChars="200"/>
        <w:rPr>
          <w:rFonts w:eastAsia="楷体_GB2312" w:cs="Times New Roman"/>
          <w:szCs w:val="22"/>
        </w:rPr>
      </w:pPr>
      <w:r>
        <w:rPr>
          <w:rFonts w:eastAsia="楷体_GB2312" w:cs="Times New Roman"/>
        </w:rPr>
        <w:t>B．</w:t>
      </w:r>
      <w:r>
        <w:rPr>
          <w:rFonts w:eastAsia="楷体_GB2312" w:cs="Times New Roman"/>
          <w:szCs w:val="22"/>
        </w:rPr>
        <w:t>白磷燃烧结束，锥形瓶应冷却后再放在天平上称量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312" w:lineRule="exact"/>
        <w:ind w:firstLine="420" w:firstLineChars="200"/>
        <w:rPr>
          <w:rFonts w:eastAsia="楷体_GB2312" w:cs="Times New Roman"/>
          <w:szCs w:val="22"/>
        </w:rPr>
      </w:pPr>
      <w:r>
        <w:rPr>
          <w:rFonts w:eastAsia="楷体_GB2312" w:cs="Times New Roman"/>
        </w:rPr>
        <w:t>C．</w:t>
      </w:r>
      <w:r>
        <w:rPr>
          <w:rFonts w:eastAsia="楷体_GB2312" w:cs="Times New Roman"/>
          <w:szCs w:val="22"/>
        </w:rPr>
        <w:t>实验过程中气球先变大后变瘪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312" w:lineRule="exact"/>
        <w:ind w:firstLine="420" w:firstLineChars="200"/>
        <w:rPr>
          <w:rFonts w:eastAsia="楷体_GB2312" w:cs="Times New Roman"/>
          <w:szCs w:val="22"/>
        </w:rPr>
      </w:pPr>
      <w:r>
        <w:rPr>
          <w:rFonts w:eastAsia="楷体_GB2312" w:cs="Times New Roman"/>
        </w:rPr>
        <w:t>D．</w:t>
      </w:r>
      <w:r>
        <w:rPr>
          <w:rFonts w:eastAsia="楷体_GB2312" w:cs="Times New Roman"/>
          <w:szCs w:val="22"/>
        </w:rPr>
        <w:t>瓶底的细砂起隔热作用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312" w:lineRule="exact"/>
        <w:ind w:left="315" w:hanging="315" w:hangingChars="150"/>
        <w:jc w:val="left"/>
        <w:rPr>
          <w:rFonts w:cs="Times New Roman"/>
        </w:rPr>
      </w:pPr>
      <w:r>
        <w:rPr>
          <w:rFonts w:cs="Times New Roman"/>
        </w:rPr>
        <w:t>11．金刚石、石墨、C</w:t>
      </w:r>
      <w:r>
        <w:rPr>
          <w:rFonts w:cs="Times New Roman"/>
          <w:vertAlign w:val="subscript"/>
        </w:rPr>
        <w:t>60</w:t>
      </w:r>
      <w:r>
        <w:rPr>
          <w:rFonts w:cs="Times New Roman"/>
        </w:rPr>
        <w:t>物理性质有很大差异的原因是</w:t>
      </w:r>
    </w:p>
    <w:p>
      <w:pPr>
        <w:spacing w:line="312" w:lineRule="exact"/>
        <w:rPr>
          <w:rFonts w:eastAsia="楷体_GB2312" w:cs="Times New Roman"/>
        </w:rPr>
      </w:pPr>
      <w:r>
        <w:rPr>
          <w:rFonts w:cs="Times New Roman"/>
        </w:rPr>
        <w:tab/>
      </w:r>
      <w:r>
        <w:rPr>
          <w:rFonts w:eastAsia="楷体_GB2312" w:cs="Times New Roman"/>
        </w:rPr>
        <w:t>A．原子种类不同</w:t>
      </w:r>
      <w:r>
        <w:rPr>
          <w:rFonts w:eastAsia="楷体_GB2312" w:cs="Times New Roman"/>
        </w:rPr>
        <w:tab/>
      </w:r>
      <w:r>
        <w:rPr>
          <w:rFonts w:eastAsia="楷体_GB2312" w:cs="Times New Roman"/>
        </w:rPr>
        <w:t xml:space="preserve"> </w:t>
      </w:r>
      <w:r>
        <w:rPr>
          <w:rFonts w:hint="eastAsia" w:eastAsia="楷体_GB2312" w:cs="Times New Roman"/>
        </w:rPr>
        <w:t>　　</w:t>
      </w:r>
      <w:r>
        <w:rPr>
          <w:rFonts w:eastAsia="楷体_GB2312" w:cs="Times New Roman"/>
        </w:rPr>
        <w:t>B．原子大小不同</w:t>
      </w:r>
      <w:r>
        <w:rPr>
          <w:rFonts w:hint="eastAsia" w:eastAsia="楷体_GB2312" w:cs="Times New Roman"/>
        </w:rPr>
        <w:t>　</w:t>
      </w:r>
      <w:r>
        <w:rPr>
          <w:rFonts w:eastAsia="楷体_GB2312" w:cs="Times New Roman"/>
        </w:rPr>
        <w:t>C．原子排列方式不同  D．原子数目不同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312" w:lineRule="exact"/>
        <w:outlineLvl w:val="0"/>
        <w:rPr>
          <w:rFonts w:cs="Times New Roman"/>
        </w:rPr>
      </w:pPr>
      <w:r>
        <w:rPr>
          <w:rFonts w:cs="Times New Roman"/>
        </w:rPr>
        <w:t>12．下列物质的用途是利用物质的物理性质的是</w:t>
      </w:r>
    </w:p>
    <w:p>
      <w:pPr>
        <w:spacing w:line="312" w:lineRule="exact"/>
        <w:rPr>
          <w:rFonts w:eastAsia="楷体_GB2312" w:cs="Times New Roman"/>
        </w:rPr>
      </w:pPr>
      <w:r>
        <w:rPr>
          <w:rFonts w:cs="Times New Roman"/>
        </w:rPr>
        <w:tab/>
      </w:r>
      <w:r>
        <w:rPr>
          <w:rFonts w:eastAsia="楷体_GB2312" w:cs="Times New Roman"/>
        </w:rPr>
        <w:t xml:space="preserve">A．金刚石用于切割玻璃  </w:t>
      </w:r>
      <w:r>
        <w:rPr>
          <w:rFonts w:eastAsia="楷体_GB2312" w:cs="Times New Roman"/>
        </w:rPr>
        <w:tab/>
      </w:r>
      <w:r>
        <w:rPr>
          <w:rFonts w:eastAsia="楷体_GB2312" w:cs="Times New Roman"/>
        </w:rPr>
        <w:t>　　　</w:t>
      </w:r>
      <w:r>
        <w:rPr>
          <w:rFonts w:eastAsia="楷体_GB2312" w:cs="Times New Roman"/>
        </w:rPr>
        <w:tab/>
      </w:r>
      <w:r>
        <w:rPr>
          <w:rFonts w:eastAsia="楷体_GB2312" w:cs="Times New Roman"/>
        </w:rPr>
        <w:tab/>
      </w:r>
      <w:r>
        <w:rPr>
          <w:rFonts w:eastAsia="楷体_GB2312" w:cs="Times New Roman"/>
        </w:rPr>
        <w:tab/>
      </w:r>
      <w:r>
        <w:rPr>
          <w:rFonts w:eastAsia="楷体_GB2312" w:cs="Times New Roman"/>
        </w:rPr>
        <w:tab/>
      </w:r>
      <w:r>
        <w:rPr>
          <w:rFonts w:eastAsia="楷体_GB2312" w:cs="Times New Roman"/>
        </w:rPr>
        <w:t>B．电解水验证水的组成</w:t>
      </w:r>
    </w:p>
    <w:p>
      <w:pPr>
        <w:spacing w:line="312" w:lineRule="exact"/>
        <w:rPr>
          <w:rFonts w:eastAsia="楷体_GB2312" w:cs="Times New Roman"/>
        </w:rPr>
      </w:pPr>
      <w:r>
        <w:rPr>
          <w:rFonts w:eastAsia="楷体_GB2312" w:cs="Times New Roman"/>
        </w:rPr>
        <w:t xml:space="preserve">    C．通入澄清石灰水检验气体是否是二氧化碳　</w:t>
      </w:r>
      <w:r>
        <w:rPr>
          <w:rFonts w:eastAsia="楷体_GB2312" w:cs="Times New Roman"/>
        </w:rPr>
        <w:tab/>
      </w:r>
      <w:r>
        <w:rPr>
          <w:rFonts w:eastAsia="楷体_GB2312" w:cs="Times New Roman"/>
        </w:rPr>
        <w:t>D．实验室分解H</w:t>
      </w:r>
      <w:r>
        <w:rPr>
          <w:rFonts w:eastAsia="楷体_GB2312" w:cs="Times New Roman"/>
          <w:vertAlign w:val="subscript"/>
        </w:rPr>
        <w:t>2</w:t>
      </w:r>
      <w:r>
        <w:rPr>
          <w:rFonts w:eastAsia="楷体_GB2312" w:cs="Times New Roman"/>
        </w:rPr>
        <w:t>O</w:t>
      </w:r>
      <w:r>
        <w:rPr>
          <w:rFonts w:eastAsia="楷体_GB2312" w:cs="Times New Roman"/>
          <w:vertAlign w:val="subscript"/>
        </w:rPr>
        <w:t>2</w:t>
      </w:r>
      <w:r>
        <w:rPr>
          <w:rFonts w:eastAsia="楷体_GB2312" w:cs="Times New Roman"/>
        </w:rPr>
        <w:t>制氧气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312" w:lineRule="exact"/>
        <w:ind w:left="420" w:hanging="420" w:hangingChars="200"/>
        <w:jc w:val="left"/>
        <w:rPr>
          <w:rFonts w:cs="Times New Roman"/>
        </w:rPr>
      </w:pPr>
      <w:r>
        <w:rPr>
          <w:rFonts w:cs="Times New Roman"/>
        </w:rPr>
        <w:t>13．竹炭制品深受消费者欢迎，竹炭是竹子经过炭化处理后形成的多孔性材料。则竹炭不具有的性质是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312" w:lineRule="exact"/>
        <w:rPr>
          <w:rFonts w:eastAsia="楷体_GB2312" w:cs="Times New Roman"/>
        </w:rPr>
      </w:pPr>
      <w:r>
        <w:rPr>
          <w:rFonts w:cs="Times New Roman"/>
        </w:rPr>
        <w:tab/>
      </w:r>
      <w:r>
        <w:rPr>
          <w:rFonts w:eastAsia="楷体_GB2312" w:cs="Times New Roman"/>
        </w:rPr>
        <w:t>A．黑色固体</w:t>
      </w:r>
      <w:r>
        <w:rPr>
          <w:rFonts w:eastAsia="楷体_GB2312" w:cs="Times New Roman"/>
        </w:rPr>
        <w:tab/>
      </w:r>
      <w:r>
        <w:rPr>
          <w:rFonts w:eastAsia="楷体_GB2312" w:cs="Times New Roman"/>
        </w:rPr>
        <w:t xml:space="preserve"> B．吸附性</w:t>
      </w:r>
      <w:r>
        <w:rPr>
          <w:rFonts w:eastAsia="楷体_GB2312" w:cs="Times New Roman"/>
        </w:rPr>
        <w:tab/>
      </w:r>
      <w:r>
        <w:rPr>
          <w:rFonts w:eastAsia="楷体_GB2312" w:cs="Times New Roman"/>
        </w:rPr>
        <w:t>C．易溶于水</w:t>
      </w:r>
      <w:r>
        <w:rPr>
          <w:rFonts w:eastAsia="楷体_GB2312" w:cs="Times New Roman"/>
        </w:rPr>
        <w:tab/>
      </w:r>
      <w:r>
        <w:rPr>
          <w:rFonts w:eastAsia="楷体_GB2312" w:cs="Times New Roman"/>
        </w:rPr>
        <w:t xml:space="preserve"> D．能燃烧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312" w:lineRule="exact"/>
        <w:outlineLvl w:val="0"/>
        <w:rPr>
          <w:rFonts w:hint="eastAsia" w:cs="Times New Roman"/>
        </w:rPr>
      </w:pPr>
      <w:r>
        <w:rPr>
          <w:rFonts w:cs="Times New Roman"/>
        </w:rPr>
        <w:t>14．</w:t>
      </w:r>
      <w:r>
        <w:rPr>
          <w:rFonts w:hint="eastAsia" w:cs="Times New Roman"/>
        </w:rPr>
        <w:t>下列有关碳及其化合物的说法正确的是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312" w:lineRule="exact"/>
        <w:ind w:firstLine="420"/>
        <w:rPr>
          <w:rFonts w:hint="eastAsia" w:eastAsia="楷体_GB2312" w:cs="Times New Roman"/>
        </w:rPr>
      </w:pPr>
      <w:r>
        <w:rPr>
          <w:rFonts w:eastAsia="楷体_GB2312" w:cs="Times New Roman"/>
        </w:rPr>
        <w:t>A．</w:t>
      </w:r>
      <w:r>
        <w:rPr>
          <w:rFonts w:hint="eastAsia" w:eastAsia="楷体_GB2312" w:cs="Times New Roman"/>
        </w:rPr>
        <w:t>一氧化碳和二氧化碳都是碳的氧化物，都具有还原性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312" w:lineRule="exact"/>
        <w:ind w:firstLine="420"/>
        <w:rPr>
          <w:rFonts w:hint="eastAsia" w:eastAsia="楷体_GB2312" w:cs="Times New Roman"/>
        </w:rPr>
      </w:pPr>
      <w:r>
        <w:rPr>
          <w:rFonts w:eastAsia="楷体_GB2312" w:cs="Times New Roman"/>
        </w:rPr>
        <w:t>B．</w:t>
      </w:r>
      <w:r>
        <w:rPr>
          <w:rFonts w:hint="eastAsia" w:eastAsia="楷体_GB2312" w:cs="Times New Roman"/>
        </w:rPr>
        <w:t>室内放一盆水能防止一氧化碳中毒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312" w:lineRule="exact"/>
        <w:ind w:firstLine="420"/>
        <w:rPr>
          <w:rFonts w:hint="eastAsia" w:eastAsia="楷体_GB2312" w:cs="Times New Roman"/>
        </w:rPr>
      </w:pPr>
      <w:r>
        <w:rPr>
          <w:rFonts w:eastAsia="楷体_GB2312" w:cs="Times New Roman"/>
        </w:rPr>
        <w:t>C．</w:t>
      </w:r>
      <w:r>
        <w:rPr>
          <w:rFonts w:hint="eastAsia" w:eastAsia="楷体_GB2312" w:cs="Times New Roman"/>
        </w:rPr>
        <w:t>大气中二氧化碳消耗的途径主要是绿色植物的光合作用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312" w:lineRule="exact"/>
        <w:ind w:firstLine="420"/>
        <w:outlineLvl w:val="0"/>
        <w:rPr>
          <w:rFonts w:hint="eastAsia" w:eastAsia="楷体_GB2312" w:cs="Times New Roman"/>
        </w:rPr>
      </w:pPr>
      <w:r>
        <w:rPr>
          <w:rFonts w:eastAsia="楷体_GB2312" w:cs="Times New Roman"/>
        </w:rPr>
        <w:t>D．</w:t>
      </w:r>
      <w:r>
        <w:rPr>
          <w:rFonts w:hint="eastAsia" w:eastAsia="楷体_GB2312" w:cs="Times New Roman"/>
        </w:rPr>
        <w:t>金刚石、石墨是碳的单质，而C</w:t>
      </w:r>
      <w:r>
        <w:rPr>
          <w:rFonts w:hint="eastAsia" w:eastAsia="楷体_GB2312" w:cs="Times New Roman"/>
          <w:vertAlign w:val="subscript"/>
        </w:rPr>
        <w:t>60</w:t>
      </w:r>
      <w:r>
        <w:rPr>
          <w:rFonts w:hint="eastAsia" w:eastAsia="楷体_GB2312" w:cs="Times New Roman"/>
        </w:rPr>
        <w:t>则是碳的化合物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312" w:lineRule="exact"/>
        <w:rPr>
          <w:rFonts w:cs="Times New Roman"/>
        </w:rPr>
      </w:pPr>
      <w:r>
        <w:rPr>
          <w:rFonts w:cs="Times New Roman"/>
        </w:rPr>
        <w:t>15．在一定条件下，下列物质中不能与单质碳发生化学反应的是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312" w:lineRule="exact"/>
        <w:rPr>
          <w:rFonts w:eastAsia="楷体_GB2312" w:cs="Times New Roman"/>
        </w:rPr>
      </w:pPr>
      <w:r>
        <w:rPr>
          <w:rFonts w:cs="Times New Roman"/>
        </w:rPr>
        <w:tab/>
      </w:r>
      <w:r>
        <w:rPr>
          <w:rFonts w:eastAsia="楷体_GB2312" w:cs="Times New Roman"/>
        </w:rPr>
        <w:t xml:space="preserve">A．CO </w:t>
      </w:r>
      <w:r>
        <w:rPr>
          <w:rFonts w:eastAsia="楷体_GB2312" w:cs="Times New Roman"/>
        </w:rPr>
        <w:tab/>
      </w:r>
      <w:r>
        <w:rPr>
          <w:rFonts w:eastAsia="楷体_GB2312" w:cs="Times New Roman"/>
        </w:rPr>
        <w:t xml:space="preserve"> B．CO</w:t>
      </w:r>
      <w:r>
        <w:rPr>
          <w:rFonts w:eastAsia="楷体_GB2312" w:cs="Times New Roman"/>
          <w:vertAlign w:val="subscript"/>
        </w:rPr>
        <w:t>2　　　　　　　　　　　</w:t>
      </w:r>
      <w:r>
        <w:rPr>
          <w:rFonts w:eastAsia="楷体_GB2312" w:cs="Times New Roman"/>
        </w:rPr>
        <w:t>C．O</w:t>
      </w:r>
      <w:r>
        <w:rPr>
          <w:rFonts w:eastAsia="楷体_GB2312" w:cs="Times New Roman"/>
          <w:vertAlign w:val="subscript"/>
        </w:rPr>
        <w:t>2</w:t>
      </w:r>
      <w:r>
        <w:rPr>
          <w:rFonts w:eastAsia="楷体_GB2312" w:cs="Times New Roman"/>
        </w:rPr>
        <w:t xml:space="preserve"> </w:t>
      </w:r>
      <w:r>
        <w:rPr>
          <w:rFonts w:eastAsia="楷体_GB2312" w:cs="Times New Roman"/>
        </w:rPr>
        <w:tab/>
      </w:r>
      <w:r>
        <w:rPr>
          <w:rFonts w:eastAsia="楷体_GB2312" w:cs="Times New Roman"/>
        </w:rPr>
        <w:t xml:space="preserve"> D．CuO</w:t>
      </w:r>
    </w:p>
    <w:p>
      <w:pPr>
        <w:widowControl/>
        <w:spacing w:line="312" w:lineRule="exact"/>
        <w:ind w:left="420" w:hanging="420" w:hangingChars="200"/>
        <w:jc w:val="left"/>
        <w:outlineLvl w:val="0"/>
        <w:rPr>
          <w:rFonts w:cs="Times New Roman"/>
          <w:kern w:val="0"/>
          <w:szCs w:val="21"/>
          <w:lang w:bidi="ar"/>
        </w:rPr>
      </w:pPr>
      <w:r>
        <w:rPr>
          <w:rFonts w:cs="Times New Roman"/>
          <w:kern w:val="0"/>
          <w:szCs w:val="21"/>
          <w:lang w:bidi="ar"/>
        </w:rPr>
        <w:t>16．下列有关物质性质与用途的说法，错误的是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312" w:lineRule="exact"/>
        <w:ind w:firstLine="420" w:firstLineChars="200"/>
        <w:rPr>
          <w:rFonts w:eastAsia="楷体_GB2312" w:cs="Times New Roman"/>
          <w:szCs w:val="22"/>
        </w:rPr>
      </w:pPr>
      <w:r>
        <w:rPr>
          <w:rFonts w:eastAsia="楷体_GB2312" w:cs="Times New Roman"/>
        </w:rPr>
        <w:t>A．</w:t>
      </w:r>
      <w:r>
        <w:rPr>
          <w:rFonts w:eastAsia="楷体_GB2312" w:cs="Times New Roman"/>
          <w:szCs w:val="22"/>
        </w:rPr>
        <w:t xml:space="preserve">石墨有滑腻感，可用来作电极             </w:t>
      </w:r>
      <w:r>
        <w:rPr>
          <w:rFonts w:eastAsia="楷体_GB2312" w:cs="Times New Roman"/>
        </w:rPr>
        <w:t>B．</w:t>
      </w:r>
      <w:r>
        <w:rPr>
          <w:rFonts w:eastAsia="楷体_GB2312" w:cs="Times New Roman"/>
          <w:szCs w:val="22"/>
        </w:rPr>
        <w:t>焦炭有还原性，可用于冶金工业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312" w:lineRule="exact"/>
        <w:ind w:firstLine="420" w:firstLineChars="200"/>
        <w:rPr>
          <w:rFonts w:eastAsia="楷体_GB2312" w:cs="Times New Roman"/>
          <w:szCs w:val="22"/>
        </w:rPr>
      </w:pPr>
      <w:r>
        <w:rPr>
          <w:rFonts w:eastAsia="楷体_GB2312" w:cs="Times New Roman"/>
        </w:rPr>
        <w:t>C．</w:t>
      </w:r>
      <w:r>
        <w:rPr>
          <w:rFonts w:eastAsia="楷体_GB2312" w:cs="Times New Roman"/>
          <w:szCs w:val="22"/>
        </w:rPr>
        <w:t xml:space="preserve">活性炭有吸附性，可用来吸附异味         </w:t>
      </w:r>
      <w:r>
        <w:rPr>
          <w:rFonts w:eastAsia="楷体_GB2312" w:cs="Times New Roman"/>
        </w:rPr>
        <w:t>D．</w:t>
      </w:r>
      <w:r>
        <w:rPr>
          <w:rFonts w:eastAsia="楷体_GB2312" w:cs="Times New Roman"/>
          <w:szCs w:val="22"/>
        </w:rPr>
        <w:t>金刚石的硬度大，可用来切割玻璃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312" w:lineRule="exact"/>
        <w:ind w:left="420" w:hanging="420" w:hangingChars="200"/>
        <w:rPr>
          <w:rFonts w:cs="Times New Roman"/>
        </w:rPr>
      </w:pPr>
      <w:r>
        <w:rPr>
          <w:rFonts w:cs="Times New Roman"/>
        </w:rPr>
        <w:t>17．我国古代的书法、山水画能够保存很长时间而不变色这是因为单质碳</w:t>
      </w:r>
    </w:p>
    <w:p>
      <w:pPr>
        <w:spacing w:line="312" w:lineRule="exact"/>
        <w:rPr>
          <w:rFonts w:eastAsia="楷体_GB2312" w:cs="Times New Roman"/>
        </w:rPr>
      </w:pPr>
      <w:r>
        <w:rPr>
          <w:rFonts w:eastAsia="楷体_GB2312" w:cs="Times New Roman"/>
        </w:rPr>
        <w:t xml:space="preserve">    A．可燃性 </w:t>
      </w:r>
      <w:r>
        <w:rPr>
          <w:rFonts w:eastAsia="楷体_GB2312" w:cs="Times New Roman"/>
        </w:rPr>
        <w:tab/>
      </w:r>
      <w:r>
        <w:rPr>
          <w:rFonts w:eastAsia="楷体_GB2312" w:cs="Times New Roman"/>
        </w:rPr>
        <w:t>B．具有还原性    C．常温下化学性质不活泼</w:t>
      </w:r>
      <w:r>
        <w:rPr>
          <w:rFonts w:eastAsia="楷体_GB2312" w:cs="Times New Roman"/>
        </w:rPr>
        <w:tab/>
      </w:r>
      <w:r>
        <w:rPr>
          <w:rFonts w:eastAsia="楷体_GB2312" w:cs="Times New Roman"/>
        </w:rPr>
        <w:t>D．具有吸附性</w:t>
      </w:r>
    </w:p>
    <w:p>
      <w:pPr>
        <w:widowControl/>
        <w:spacing w:line="312" w:lineRule="exact"/>
        <w:ind w:left="420" w:hanging="480" w:hangingChars="200"/>
        <w:jc w:val="left"/>
        <w:rPr>
          <w:rFonts w:cs="Times New Roman"/>
          <w:kern w:val="0"/>
          <w:szCs w:val="21"/>
          <w:lang w:bidi="ar"/>
        </w:rPr>
      </w:pPr>
      <w:r>
        <w:rPr>
          <w:rFonts w:eastAsia="微软雅黑" w:cs="Times New Roman"/>
          <w:kern w:val="0"/>
          <w:sz w:val="24"/>
          <w:szCs w:val="24"/>
          <w:shd w:val="clear" w:color="auto" w:fill="FFFFFF"/>
          <w:lang w:bidi="a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4257675</wp:posOffset>
            </wp:positionH>
            <wp:positionV relativeFrom="paragraph">
              <wp:posOffset>188595</wp:posOffset>
            </wp:positionV>
            <wp:extent cx="1239520" cy="889000"/>
            <wp:effectExtent l="0" t="0" r="17780" b="6350"/>
            <wp:wrapNone/>
            <wp:docPr id="10" name="图片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8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39520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="Times New Roman"/>
          <w:kern w:val="0"/>
          <w:szCs w:val="21"/>
          <w:lang w:bidi="ar"/>
        </w:rPr>
        <w:t>18．如图所示实验中，①④为用紫色石蕊溶液润湿的棉球，②③为紫色石蕊溶液染成紫色的干燥棉球．下列能准确描述实验现象的是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312" w:lineRule="exact"/>
        <w:ind w:firstLine="420" w:firstLineChars="200"/>
        <w:outlineLvl w:val="0"/>
        <w:rPr>
          <w:rFonts w:eastAsia="楷体_GB2312" w:cs="Times New Roman"/>
          <w:szCs w:val="22"/>
        </w:rPr>
      </w:pPr>
      <w:r>
        <w:rPr>
          <w:rFonts w:eastAsia="楷体_GB2312" w:cs="Times New Roman"/>
        </w:rPr>
        <w:t>A．</w:t>
      </w:r>
      <w:r>
        <w:rPr>
          <w:rFonts w:eastAsia="楷体_GB2312" w:cs="Times New Roman"/>
          <w:szCs w:val="22"/>
        </w:rPr>
        <w:t xml:space="preserve">④比①先红，②、③不变红 </w:t>
      </w:r>
      <w:r>
        <w:rPr>
          <w:rFonts w:eastAsia="楷体_GB2312" w:cs="Times New Roman"/>
        </w:rPr>
        <w:t>B．</w:t>
      </w:r>
      <w:r>
        <w:rPr>
          <w:rFonts w:eastAsia="楷体_GB2312" w:cs="Times New Roman"/>
          <w:szCs w:val="22"/>
        </w:rPr>
        <w:t>①比④先红，②、③不变红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312" w:lineRule="exact"/>
        <w:ind w:firstLine="420" w:firstLineChars="200"/>
        <w:rPr>
          <w:rFonts w:eastAsia="楷体_GB2312" w:cs="Times New Roman"/>
          <w:szCs w:val="22"/>
        </w:rPr>
      </w:pPr>
      <w:r>
        <w:rPr>
          <w:rFonts w:eastAsia="楷体_GB2312" w:cs="Times New Roman"/>
        </w:rPr>
        <w:t>C．</w:t>
      </w:r>
      <w:r>
        <w:rPr>
          <w:rFonts w:eastAsia="楷体_GB2312" w:cs="Times New Roman"/>
          <w:szCs w:val="22"/>
        </w:rPr>
        <w:t xml:space="preserve">④变红，①②③不变红     </w:t>
      </w:r>
      <w:r>
        <w:rPr>
          <w:rFonts w:eastAsia="楷体_GB2312" w:cs="Times New Roman"/>
        </w:rPr>
        <w:t>D．</w:t>
      </w:r>
      <w:r>
        <w:rPr>
          <w:rFonts w:eastAsia="楷体_GB2312" w:cs="Times New Roman"/>
          <w:szCs w:val="22"/>
        </w:rPr>
        <w:t>①变红，②③④不变红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312" w:lineRule="exact"/>
        <w:rPr>
          <w:rFonts w:cs="Times New Roman"/>
        </w:rPr>
      </w:pPr>
      <w:r>
        <w:rPr>
          <w:rFonts w:cs="Times New Roman"/>
        </w:rPr>
        <w:t>19．“低碳”是一种生活理念，也是一种生活态度。下列做法不符合“低碳”要求的是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312" w:lineRule="exact"/>
        <w:rPr>
          <w:rFonts w:eastAsia="楷体_GB2312" w:cs="Times New Roman"/>
        </w:rPr>
      </w:pPr>
      <w:r>
        <w:rPr>
          <w:rFonts w:cs="Times New Roman"/>
        </w:rPr>
        <w:tab/>
      </w:r>
      <w:r>
        <w:rPr>
          <w:rFonts w:eastAsia="楷体_GB2312" w:cs="Times New Roman"/>
        </w:rPr>
        <w:t xml:space="preserve">A．大量植树造林，禁止乱砍滥伐 </w:t>
      </w:r>
      <w:r>
        <w:rPr>
          <w:rFonts w:eastAsia="楷体_GB2312" w:cs="Times New Roman"/>
        </w:rPr>
        <w:tab/>
      </w:r>
      <w:r>
        <w:rPr>
          <w:rFonts w:eastAsia="楷体_GB2312" w:cs="Times New Roman"/>
        </w:rPr>
        <w:t>　 B．大量使用化石燃料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312" w:lineRule="exact"/>
        <w:rPr>
          <w:rFonts w:eastAsia="楷体_GB2312" w:cs="Times New Roman"/>
        </w:rPr>
      </w:pPr>
      <w:r>
        <w:rPr>
          <w:rFonts w:eastAsia="楷体_GB2312" w:cs="Times New Roman"/>
        </w:rPr>
        <w:t>　　C．提倡使用节能技术和节能产品</w:t>
      </w:r>
      <w:r>
        <w:rPr>
          <w:rFonts w:eastAsia="楷体_GB2312" w:cs="Times New Roman"/>
        </w:rPr>
        <w:tab/>
      </w:r>
      <w:r>
        <w:rPr>
          <w:rFonts w:eastAsia="楷体_GB2312" w:cs="Times New Roman"/>
        </w:rPr>
        <w:t xml:space="preserve"> 　D．尽量乘坐公共交通工具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312" w:lineRule="exact"/>
        <w:rPr>
          <w:rFonts w:cs="Times New Roman"/>
        </w:rPr>
      </w:pPr>
      <w:r>
        <w:rPr>
          <w:rFonts w:cs="Times New Roman"/>
        </w:rPr>
        <w:t>20．下列关于CO</w:t>
      </w:r>
      <w:r>
        <w:rPr>
          <w:rFonts w:cs="Times New Roman"/>
          <w:vertAlign w:val="subscript"/>
        </w:rPr>
        <w:t>2</w:t>
      </w:r>
      <w:r>
        <w:rPr>
          <w:rFonts w:cs="Times New Roman"/>
        </w:rPr>
        <w:t>和CO的比较，错误的是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312" w:lineRule="exact"/>
        <w:outlineLvl w:val="0"/>
        <w:rPr>
          <w:rFonts w:eastAsia="楷体_GB2312" w:cs="Times New Roman"/>
        </w:rPr>
      </w:pPr>
      <w:r>
        <w:rPr>
          <w:rFonts w:cs="Times New Roman"/>
        </w:rPr>
        <w:tab/>
      </w:r>
      <w:r>
        <w:rPr>
          <w:rFonts w:eastAsia="楷体_GB2312" w:cs="Times New Roman"/>
        </w:rPr>
        <w:t>A．干冰（固态</w:t>
      </w:r>
      <w:r>
        <w:rPr>
          <w:rFonts w:cs="Times New Roman"/>
        </w:rPr>
        <w:t>CO</w:t>
      </w:r>
      <w:r>
        <w:rPr>
          <w:rFonts w:cs="Times New Roman"/>
          <w:vertAlign w:val="subscript"/>
        </w:rPr>
        <w:t>2</w:t>
      </w:r>
      <w:r>
        <w:rPr>
          <w:rFonts w:eastAsia="楷体_GB2312" w:cs="Times New Roman"/>
        </w:rPr>
        <w:t>）可用于人工降雨，</w:t>
      </w:r>
      <w:r>
        <w:rPr>
          <w:rFonts w:cs="Times New Roman"/>
        </w:rPr>
        <w:t>CO</w:t>
      </w:r>
      <w:r>
        <w:rPr>
          <w:rFonts w:eastAsia="楷体_GB2312" w:cs="Times New Roman"/>
        </w:rPr>
        <w:t>可用于光合作用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312" w:lineRule="exact"/>
        <w:ind w:firstLine="420"/>
        <w:rPr>
          <w:rFonts w:eastAsia="楷体_GB2312" w:cs="Times New Roman"/>
        </w:rPr>
      </w:pPr>
      <w:r>
        <w:rPr>
          <w:rFonts w:eastAsia="楷体_GB2312" w:cs="Times New Roman"/>
        </w:rPr>
        <w:t>B．通常情况下，</w:t>
      </w:r>
      <w:r>
        <w:rPr>
          <w:rFonts w:cs="Times New Roman"/>
        </w:rPr>
        <w:t>CO</w:t>
      </w:r>
      <w:r>
        <w:rPr>
          <w:rFonts w:cs="Times New Roman"/>
          <w:vertAlign w:val="subscript"/>
        </w:rPr>
        <w:t>2</w:t>
      </w:r>
      <w:r>
        <w:rPr>
          <w:rFonts w:eastAsia="楷体_GB2312" w:cs="Times New Roman"/>
        </w:rPr>
        <w:t>能溶于水，</w:t>
      </w:r>
      <w:r>
        <w:rPr>
          <w:rFonts w:cs="Times New Roman"/>
        </w:rPr>
        <w:t>CO</w:t>
      </w:r>
      <w:r>
        <w:rPr>
          <w:rFonts w:eastAsia="楷体_GB2312" w:cs="Times New Roman"/>
        </w:rPr>
        <w:t>难溶于水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312" w:lineRule="exact"/>
        <w:ind w:firstLine="420"/>
        <w:rPr>
          <w:rFonts w:eastAsia="楷体_GB2312" w:cs="Times New Roman"/>
        </w:rPr>
      </w:pPr>
      <w:r>
        <w:rPr>
          <w:rFonts w:eastAsia="楷体_GB2312" w:cs="Times New Roman"/>
        </w:rPr>
        <w:t>C．</w:t>
      </w:r>
      <w:r>
        <w:rPr>
          <w:rFonts w:cs="Times New Roman"/>
        </w:rPr>
        <w:t>CO</w:t>
      </w:r>
      <w:r>
        <w:rPr>
          <w:rFonts w:cs="Times New Roman"/>
          <w:vertAlign w:val="subscript"/>
        </w:rPr>
        <w:t>2</w:t>
      </w:r>
      <w:r>
        <w:rPr>
          <w:rFonts w:eastAsia="楷体_GB2312" w:cs="Times New Roman"/>
        </w:rPr>
        <w:t>无毒，</w:t>
      </w:r>
      <w:r>
        <w:rPr>
          <w:rFonts w:cs="Times New Roman"/>
        </w:rPr>
        <w:t>CO</w:t>
      </w:r>
      <w:r>
        <w:rPr>
          <w:rFonts w:eastAsia="楷体_GB2312" w:cs="Times New Roman"/>
        </w:rPr>
        <w:t>易与血液中的血红蛋白结合引起中毒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312" w:lineRule="exact"/>
        <w:ind w:firstLine="420"/>
        <w:rPr>
          <w:rFonts w:eastAsia="楷体_GB2312" w:cs="Times New Roman"/>
        </w:rPr>
      </w:pPr>
      <w:r>
        <w:rPr>
          <w:rFonts w:eastAsia="楷体_GB2312" w:cs="Times New Roman"/>
        </w:rPr>
        <w:t>D．</w:t>
      </w:r>
      <w:r>
        <w:rPr>
          <w:rFonts w:cs="Times New Roman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6171565</wp:posOffset>
                </wp:positionH>
                <wp:positionV relativeFrom="paragraph">
                  <wp:posOffset>99695</wp:posOffset>
                </wp:positionV>
                <wp:extent cx="635" cy="0"/>
                <wp:effectExtent l="75565" t="38100" r="0" b="38100"/>
                <wp:wrapNone/>
                <wp:docPr id="6723" name="直接连接符 67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85.95pt;margin-top:7.85pt;height:0pt;width:0.05pt;z-index:251662336;mso-width-relative:page;mso-height-relative:page;" filled="f" stroked="t" coordsize="21600,21600" o:gfxdata="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pYvvNNkAAAAJAQAADwAA&#10;AAAAAAABACAAAAAiAAAAZHJzL2Rvd25yZXYueG1sUEsBAhQAFAAAAAgAh07iQNfJAd3cAQAAiAMA&#10;AA4AAAAAAAAAAQAgAAAAKAEAAGRycy9lMm9Eb2MueG1sUEsFBgAAAAAGAAYAWQEAAHY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eastAsia="楷体_GB2312" w:cs="Times New Roman"/>
        </w:rPr>
        <w:t>一个二氧化碳分子比一个一氧化碳分子多一个氧原子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400" w:lineRule="exact"/>
        <w:rPr>
          <w:rFonts w:cs="Times New Roman"/>
        </w:rPr>
      </w:pPr>
      <w:r>
        <w:rPr>
          <w:rFonts w:eastAsia="黑体" w:cs="Times New Roman"/>
          <w:sz w:val="24"/>
          <w:szCs w:val="24"/>
        </w:rPr>
        <w:t>二、我会填空</w:t>
      </w:r>
      <w:r>
        <w:rPr>
          <w:rFonts w:eastAsia="楷体_GB2312" w:cs="Times New Roman"/>
        </w:rPr>
        <w:t>（</w:t>
      </w:r>
      <w:r>
        <w:rPr>
          <w:rFonts w:hint="eastAsia" w:eastAsia="楷体_GB2312" w:cs="Times New Roman"/>
        </w:rPr>
        <w:t>19</w:t>
      </w:r>
      <w:r>
        <w:rPr>
          <w:rFonts w:eastAsia="楷体_GB2312" w:cs="Times New Roman"/>
        </w:rPr>
        <w:t>分）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360" w:lineRule="exact"/>
        <w:rPr>
          <w:rFonts w:cs="Times New Roman"/>
        </w:rPr>
      </w:pPr>
      <w:r>
        <w:rPr>
          <w:rFonts w:cs="Times New Roman"/>
        </w:rPr>
        <w:t>21．(4分）化学语言是学习化学的重要</w:t>
      </w:r>
      <w:r>
        <w:rPr>
          <w:rFonts w:hint="eastAsia" w:ascii="宋体" w:hAnsi="宋体"/>
        </w:rPr>
        <w:t xml:space="preserve">工具, </w:t>
      </w:r>
      <w:r>
        <w:rPr>
          <w:rFonts w:hint="eastAsia" w:ascii="宋体" w:hAnsi="宋体"/>
          <w:szCs w:val="22"/>
        </w:rPr>
        <w:t>用化学符号表示：</w:t>
      </w:r>
      <w:r>
        <w:rPr>
          <w:rFonts w:hint="eastAsia" w:ascii="宋体" w:hAnsi="宋体"/>
        </w:rPr>
        <w:t xml:space="preserve"> 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360" w:lineRule="exact"/>
        <w:ind w:firstLine="210" w:firstLineChars="100"/>
        <w:rPr>
          <w:rFonts w:eastAsia="楷体_GB2312" w:cs="Times New Roman"/>
          <w:szCs w:val="22"/>
        </w:rPr>
      </w:pPr>
      <w:r>
        <w:rPr>
          <w:rFonts w:eastAsia="楷体_GB2312" w:cs="Times New Roman"/>
          <w:szCs w:val="22"/>
        </w:rPr>
        <w:t>2个铁原子</w:t>
      </w:r>
      <w:r>
        <w:rPr>
          <w:rFonts w:eastAsia="楷体_GB2312" w:cs="Times New Roman"/>
          <w:szCs w:val="22"/>
          <w:u w:val="single"/>
        </w:rPr>
        <w:t>　　　　　　　</w:t>
      </w:r>
      <w:r>
        <w:rPr>
          <w:rFonts w:eastAsia="楷体_GB2312" w:cs="Times New Roman"/>
          <w:szCs w:val="22"/>
        </w:rPr>
        <w:t>　；正4价硫元素的氧化物　</w:t>
      </w:r>
      <w:r>
        <w:rPr>
          <w:rFonts w:eastAsia="楷体_GB2312" w:cs="Times New Roman"/>
          <w:szCs w:val="22"/>
          <w:u w:val="single"/>
        </w:rPr>
        <w:t>　　　　 　</w:t>
      </w:r>
      <w:r>
        <w:rPr>
          <w:rFonts w:eastAsia="楷体_GB2312" w:cs="Times New Roman"/>
          <w:szCs w:val="22"/>
        </w:rPr>
        <w:t xml:space="preserve">　； 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360" w:lineRule="exact"/>
        <w:ind w:firstLine="210" w:firstLineChars="100"/>
        <w:rPr>
          <w:rFonts w:eastAsia="楷体_GB2312" w:cs="Times New Roman"/>
          <w:szCs w:val="22"/>
        </w:rPr>
      </w:pPr>
      <w:r>
        <w:rPr>
          <w:rFonts w:eastAsia="楷体_GB2312" w:cs="Times New Roman"/>
          <w:szCs w:val="22"/>
        </w:rPr>
        <w:t>3个氢氧根离子</w:t>
      </w:r>
      <w:r>
        <w:rPr>
          <w:rFonts w:eastAsia="楷体_GB2312" w:cs="Times New Roman"/>
          <w:szCs w:val="22"/>
          <w:u w:val="single"/>
        </w:rPr>
        <w:t>　　　　　　</w:t>
      </w:r>
      <w:r>
        <w:rPr>
          <w:rFonts w:eastAsia="楷体_GB2312" w:cs="Times New Roman"/>
          <w:szCs w:val="22"/>
        </w:rPr>
        <w:t>；保持水的化学性质的最小粒子</w:t>
      </w:r>
      <w:r>
        <w:rPr>
          <w:rFonts w:eastAsia="楷体_GB2312" w:cs="Times New Roman"/>
          <w:szCs w:val="22"/>
          <w:u w:val="single"/>
        </w:rPr>
        <w:t>　　 　　</w:t>
      </w:r>
      <w:r>
        <w:rPr>
          <w:rFonts w:eastAsia="楷体_GB2312" w:cs="Times New Roman"/>
          <w:szCs w:val="22"/>
        </w:rPr>
        <w:t>　。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360" w:lineRule="exact"/>
        <w:rPr>
          <w:rFonts w:cs="Times New Roman"/>
        </w:rPr>
      </w:pPr>
      <w:r>
        <w:rPr>
          <w:rFonts w:cs="Times New Roman"/>
        </w:rPr>
        <w:t>22．(8分)选择 氧气、氢气、一氧化碳、二氧化碳、金刚石、石墨 填空，并写出相关反应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360" w:lineRule="exact"/>
        <w:ind w:firstLine="420"/>
        <w:rPr>
          <w:rFonts w:cs="Times New Roman"/>
        </w:rPr>
      </w:pPr>
      <w:r>
        <w:rPr>
          <w:rFonts w:cs="Times New Roman"/>
        </w:rPr>
        <w:t>方程式：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360" w:lineRule="exact"/>
        <w:rPr>
          <w:rFonts w:eastAsia="楷体_GB2312" w:cs="Times New Roman"/>
          <w:szCs w:val="22"/>
        </w:rPr>
      </w:pPr>
      <w:r>
        <w:rPr>
          <w:rFonts w:eastAsia="楷体_GB2312" w:cs="Times New Roman"/>
          <w:szCs w:val="22"/>
        </w:rPr>
        <w:t>（1）能使带火星的木条复燃的是</w:t>
      </w:r>
      <w:r>
        <w:rPr>
          <w:rFonts w:eastAsia="楷体_GB2312" w:cs="Times New Roman"/>
          <w:szCs w:val="22"/>
          <w:u w:val="single"/>
        </w:rPr>
        <w:t>　　　</w:t>
      </w:r>
      <w:r>
        <w:rPr>
          <w:rFonts w:eastAsia="楷体_GB2312" w:cs="Times New Roman"/>
          <w:szCs w:val="22"/>
        </w:rPr>
        <w:t>；有毒的是</w:t>
      </w:r>
      <w:r>
        <w:rPr>
          <w:rFonts w:eastAsia="楷体_GB2312" w:cs="Times New Roman"/>
          <w:szCs w:val="22"/>
          <w:u w:val="single"/>
        </w:rPr>
        <w:t>　　　　</w:t>
      </w:r>
      <w:r>
        <w:rPr>
          <w:rFonts w:eastAsia="楷体_GB2312" w:cs="Times New Roman"/>
          <w:szCs w:val="22"/>
        </w:rPr>
        <w:t>；天然存在的最硬物质是</w:t>
      </w:r>
      <w:r>
        <w:rPr>
          <w:rFonts w:eastAsia="楷体_GB2312" w:cs="Times New Roman"/>
          <w:szCs w:val="22"/>
          <w:u w:val="single"/>
        </w:rPr>
        <w:t>　　　　</w:t>
      </w:r>
      <w:r>
        <w:rPr>
          <w:rFonts w:eastAsia="楷体_GB2312" w:cs="Times New Roman"/>
          <w:szCs w:val="22"/>
        </w:rPr>
        <w:t>；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360" w:lineRule="exact"/>
        <w:ind w:firstLine="420" w:firstLineChars="200"/>
        <w:rPr>
          <w:rFonts w:eastAsia="楷体_GB2312" w:cs="Times New Roman"/>
          <w:szCs w:val="22"/>
        </w:rPr>
      </w:pPr>
      <w:r>
        <w:rPr>
          <w:rFonts w:eastAsia="楷体_GB2312" w:cs="Times New Roman"/>
          <w:szCs w:val="22"/>
        </w:rPr>
        <w:t>能导电，可做电极的是</w:t>
      </w:r>
      <w:r>
        <w:rPr>
          <w:rFonts w:eastAsia="楷体_GB2312" w:cs="Times New Roman"/>
          <w:szCs w:val="22"/>
          <w:u w:val="single"/>
        </w:rPr>
        <w:t>　　　　</w:t>
      </w:r>
      <w:r>
        <w:rPr>
          <w:rFonts w:eastAsia="楷体_GB2312" w:cs="Times New Roman"/>
          <w:szCs w:val="22"/>
        </w:rPr>
        <w:t>；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360" w:lineRule="exact"/>
        <w:rPr>
          <w:rFonts w:eastAsia="楷体_GB2312" w:cs="Times New Roman"/>
          <w:szCs w:val="22"/>
        </w:rPr>
      </w:pPr>
      <w:r>
        <w:rPr>
          <w:rFonts w:eastAsia="楷体_GB2312" w:cs="Times New Roman"/>
          <w:szCs w:val="22"/>
        </w:rPr>
        <w:t>（2）最清洁的能源是</w:t>
      </w:r>
      <w:r>
        <w:rPr>
          <w:rFonts w:eastAsia="楷体_GB2312" w:cs="Times New Roman"/>
          <w:szCs w:val="22"/>
          <w:u w:val="single"/>
        </w:rPr>
        <w:t>　　　　　</w:t>
      </w:r>
      <w:r>
        <w:rPr>
          <w:rFonts w:eastAsia="楷体_GB2312" w:cs="Times New Roman"/>
          <w:szCs w:val="22"/>
        </w:rPr>
        <w:t>；该物质燃烧的化学方程式　</w:t>
      </w:r>
      <w:r>
        <w:rPr>
          <w:rFonts w:eastAsia="楷体_GB2312" w:cs="Times New Roman"/>
          <w:szCs w:val="22"/>
          <w:u w:val="single"/>
        </w:rPr>
        <w:t>　　　　　　　　　　　　　　</w:t>
      </w:r>
      <w:r>
        <w:rPr>
          <w:rFonts w:eastAsia="楷体_GB2312" w:cs="Times New Roman"/>
          <w:szCs w:val="22"/>
        </w:rPr>
        <w:t>；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360" w:lineRule="exact"/>
        <w:rPr>
          <w:rFonts w:eastAsia="黑体" w:cs="Times New Roman"/>
          <w:sz w:val="24"/>
          <w:szCs w:val="24"/>
        </w:rPr>
      </w:pPr>
      <w:r>
        <w:rPr>
          <w:rFonts w:eastAsia="楷体_GB2312" w:cs="Times New Roman"/>
          <w:szCs w:val="22"/>
        </w:rPr>
        <w:t>（3）</w:t>
      </w:r>
      <w:r>
        <w:rPr>
          <w:rFonts w:eastAsia="楷体_GB2312" w:cs="Times New Roman"/>
          <w:szCs w:val="22"/>
          <w:u w:val="single"/>
        </w:rPr>
        <w:t>　　　　</w:t>
      </w:r>
      <w:r>
        <w:rPr>
          <w:rFonts w:eastAsia="楷体_GB2312" w:cs="Times New Roman"/>
          <w:szCs w:val="22"/>
        </w:rPr>
        <w:t>能使澄清石灰水变浑浊，该反应的化学方程式为</w:t>
      </w:r>
      <w:r>
        <w:rPr>
          <w:rFonts w:eastAsia="楷体_GB2312" w:cs="Times New Roman"/>
          <w:szCs w:val="22"/>
          <w:u w:val="single"/>
        </w:rPr>
        <w:t>　　　　　　　　　　　　　</w:t>
      </w:r>
      <w:r>
        <w:rPr>
          <w:rFonts w:eastAsia="楷体_GB2312" w:cs="Times New Roman"/>
          <w:szCs w:val="22"/>
        </w:rPr>
        <w:t>；</w:t>
      </w:r>
    </w:p>
    <w:p>
      <w:pPr>
        <w:pStyle w:val="8"/>
        <w:tabs>
          <w:tab w:val="left" w:pos="420"/>
          <w:tab w:val="left" w:pos="2310"/>
          <w:tab w:val="left" w:pos="4200"/>
          <w:tab w:val="left" w:pos="6090"/>
        </w:tabs>
        <w:spacing w:line="360" w:lineRule="exact"/>
        <w:rPr>
          <w:rFonts w:hAnsi="Times New Roman" w:cs="Times New Roman"/>
        </w:rPr>
      </w:pPr>
      <w:r>
        <w:rPr>
          <w:rFonts w:hAnsi="Times New Roman" w:cs="Times New Roman"/>
        </w:rPr>
        <w:t>23．(7分)有A、B、C、D、E五种常见物质，它们有如图所示的关系：</w:t>
      </w:r>
    </w:p>
    <w:p>
      <w:pPr>
        <w:pStyle w:val="8"/>
        <w:tabs>
          <w:tab w:val="left" w:pos="420"/>
          <w:tab w:val="left" w:pos="2310"/>
          <w:tab w:val="left" w:pos="4200"/>
          <w:tab w:val="left" w:pos="6090"/>
        </w:tabs>
        <w:spacing w:line="360" w:lineRule="exact"/>
        <w:rPr>
          <w:rFonts w:hAnsi="Times New Roman" w:cs="Times New Roman"/>
        </w:rPr>
      </w:pPr>
      <w:r>
        <w:rPr>
          <w:rFonts w:hAnsi="Times New Roman" w:cs="Times New Roman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1084580</wp:posOffset>
            </wp:positionH>
            <wp:positionV relativeFrom="paragraph">
              <wp:posOffset>28575</wp:posOffset>
            </wp:positionV>
            <wp:extent cx="2999105" cy="652780"/>
            <wp:effectExtent l="0" t="0" r="10795" b="13970"/>
            <wp:wrapNone/>
            <wp:docPr id="11" name="Picture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2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99105" cy="652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8"/>
        <w:tabs>
          <w:tab w:val="left" w:pos="420"/>
          <w:tab w:val="left" w:pos="2310"/>
          <w:tab w:val="left" w:pos="4200"/>
          <w:tab w:val="left" w:pos="6090"/>
        </w:tabs>
        <w:spacing w:line="360" w:lineRule="exact"/>
        <w:rPr>
          <w:rFonts w:hAnsi="Times New Roman" w:cs="Times New Roman"/>
        </w:rPr>
      </w:pPr>
    </w:p>
    <w:p>
      <w:pPr>
        <w:pStyle w:val="8"/>
        <w:tabs>
          <w:tab w:val="left" w:pos="420"/>
          <w:tab w:val="left" w:pos="2310"/>
          <w:tab w:val="left" w:pos="4200"/>
          <w:tab w:val="left" w:pos="6090"/>
        </w:tabs>
        <w:spacing w:line="360" w:lineRule="exact"/>
        <w:rPr>
          <w:rFonts w:hAnsi="Times New Roman" w:cs="Times New Roman"/>
        </w:rPr>
      </w:pPr>
    </w:p>
    <w:p>
      <w:pPr>
        <w:pStyle w:val="8"/>
        <w:tabs>
          <w:tab w:val="left" w:pos="420"/>
          <w:tab w:val="left" w:pos="2310"/>
          <w:tab w:val="left" w:pos="4200"/>
          <w:tab w:val="left" w:pos="6090"/>
        </w:tabs>
        <w:spacing w:line="360" w:lineRule="exact"/>
        <w:ind w:firstLine="105" w:firstLineChars="50"/>
        <w:rPr>
          <w:rFonts w:hAnsi="Times New Roman" w:eastAsia="楷体_GB2312" w:cs="Times New Roman"/>
        </w:rPr>
      </w:pPr>
      <w:r>
        <w:rPr>
          <w:rFonts w:hAnsi="Times New Roman" w:eastAsia="楷体_GB2312" w:cs="Times New Roman"/>
        </w:rPr>
        <w:t>（1）已知：C是一种金属，气体D可以使澄清石灰水变浑浊，E气体有毒，能与人体内的血红蛋白结合，写出下列这四种物质的化学式：</w:t>
      </w:r>
    </w:p>
    <w:p>
      <w:pPr>
        <w:pStyle w:val="8"/>
        <w:tabs>
          <w:tab w:val="left" w:pos="420"/>
          <w:tab w:val="left" w:pos="2310"/>
          <w:tab w:val="left" w:pos="4200"/>
          <w:tab w:val="left" w:pos="6090"/>
        </w:tabs>
        <w:spacing w:line="360" w:lineRule="exact"/>
        <w:ind w:firstLine="315" w:firstLineChars="150"/>
        <w:rPr>
          <w:rFonts w:hAnsi="Times New Roman" w:eastAsia="楷体_GB2312" w:cs="Times New Roman"/>
        </w:rPr>
      </w:pPr>
      <w:r>
        <w:rPr>
          <w:rFonts w:hAnsi="Times New Roman" w:eastAsia="楷体_GB2312" w:cs="Times New Roman"/>
        </w:rPr>
        <w:t>A．________   B．________   C．________    D．__________   E. __________</w:t>
      </w:r>
    </w:p>
    <w:p>
      <w:pPr>
        <w:pStyle w:val="8"/>
        <w:tabs>
          <w:tab w:val="left" w:pos="420"/>
          <w:tab w:val="left" w:pos="2310"/>
          <w:tab w:val="left" w:pos="4200"/>
          <w:tab w:val="left" w:pos="6090"/>
        </w:tabs>
        <w:spacing w:line="360" w:lineRule="exact"/>
        <w:ind w:firstLine="105" w:firstLineChars="50"/>
        <w:rPr>
          <w:rFonts w:hAnsi="Times New Roman" w:eastAsia="楷体_GB2312" w:cs="Times New Roman"/>
        </w:rPr>
      </w:pPr>
      <w:r>
        <w:rPr>
          <w:rFonts w:hAnsi="Times New Roman" w:eastAsia="楷体_GB2312" w:cs="Times New Roman"/>
        </w:rPr>
        <w:t>（2）写出图中A变成C的化学方程式：____________________________________________。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360" w:lineRule="exact"/>
        <w:ind w:firstLine="105" w:firstLineChars="50"/>
        <w:rPr>
          <w:rFonts w:eastAsia="楷体_GB2312" w:cs="Times New Roman"/>
          <w:szCs w:val="22"/>
        </w:rPr>
      </w:pPr>
      <w:r>
        <w:rPr>
          <w:rFonts w:eastAsia="楷体_GB2312" w:cs="Times New Roman"/>
          <w:szCs w:val="22"/>
        </w:rPr>
        <w:t>（3）在一定条件下B和D可以发生反应，请写出该反应的化学方程式：</w:t>
      </w:r>
      <w:r>
        <w:rPr>
          <w:rFonts w:eastAsia="楷体_GB2312" w:cs="Times New Roman"/>
          <w:szCs w:val="22"/>
          <w:u w:val="single"/>
        </w:rPr>
        <w:t xml:space="preserve">               </w:t>
      </w:r>
      <w:r>
        <w:rPr>
          <w:rFonts w:eastAsia="楷体_GB2312" w:cs="Times New Roman"/>
          <w:szCs w:val="22"/>
        </w:rPr>
        <w:t xml:space="preserve"> 。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360" w:lineRule="exact"/>
        <w:rPr>
          <w:rFonts w:eastAsia="楷体_GB2312" w:cs="Times New Roman"/>
        </w:rPr>
      </w:pPr>
      <w:r>
        <w:rPr>
          <w:rFonts w:eastAsia="黑体" w:cs="Times New Roman"/>
          <w:sz w:val="24"/>
          <w:szCs w:val="24"/>
        </w:rPr>
        <w:t>四、我能实验探究</w:t>
      </w:r>
      <w:r>
        <w:rPr>
          <w:rFonts w:eastAsia="楷体_GB2312" w:cs="Times New Roman"/>
        </w:rPr>
        <w:t>(</w:t>
      </w:r>
      <w:r>
        <w:rPr>
          <w:rFonts w:hint="eastAsia" w:eastAsia="楷体_GB2312" w:cs="Times New Roman"/>
        </w:rPr>
        <w:t>1</w:t>
      </w:r>
      <w:r>
        <w:rPr>
          <w:rFonts w:eastAsia="楷体_GB2312" w:cs="Times New Roman"/>
        </w:rPr>
        <w:t xml:space="preserve">1分) 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after="156" w:afterLines="50" w:line="360" w:lineRule="exact"/>
        <w:rPr>
          <w:rFonts w:cs="Times New Roman"/>
        </w:rPr>
      </w:pPr>
      <w:r>
        <w:rPr>
          <w:rFonts w:cs="Times New Roman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459740</wp:posOffset>
            </wp:positionH>
            <wp:positionV relativeFrom="paragraph">
              <wp:posOffset>226695</wp:posOffset>
            </wp:positionV>
            <wp:extent cx="4163060" cy="977900"/>
            <wp:effectExtent l="0" t="0" r="8890" b="12700"/>
            <wp:wrapNone/>
            <wp:docPr id="6" name="图片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8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163060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="Times New Roman"/>
        </w:rPr>
        <w:t xml:space="preserve">24．(5分)小明同学用下面三个装置验证质量守恒定律，请回答下列问题： 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360" w:lineRule="exact"/>
        <w:rPr>
          <w:rFonts w:cs="Times New Roman"/>
        </w:rPr>
      </w:pPr>
    </w:p>
    <w:p>
      <w:pPr>
        <w:tabs>
          <w:tab w:val="left" w:pos="420"/>
          <w:tab w:val="left" w:pos="2310"/>
          <w:tab w:val="left" w:pos="4200"/>
          <w:tab w:val="left" w:pos="6090"/>
        </w:tabs>
        <w:spacing w:line="360" w:lineRule="exact"/>
        <w:rPr>
          <w:rFonts w:cs="Times New Roman"/>
        </w:rPr>
      </w:pPr>
    </w:p>
    <w:p>
      <w:pPr>
        <w:tabs>
          <w:tab w:val="left" w:pos="420"/>
          <w:tab w:val="left" w:pos="2310"/>
          <w:tab w:val="left" w:pos="4200"/>
          <w:tab w:val="left" w:pos="6090"/>
        </w:tabs>
        <w:spacing w:line="360" w:lineRule="exact"/>
        <w:rPr>
          <w:rFonts w:cs="Times New Roman"/>
        </w:rPr>
      </w:pPr>
    </w:p>
    <w:p>
      <w:pPr>
        <w:tabs>
          <w:tab w:val="left" w:pos="420"/>
          <w:tab w:val="left" w:pos="2310"/>
          <w:tab w:val="left" w:pos="4200"/>
          <w:tab w:val="left" w:pos="6090"/>
        </w:tabs>
        <w:spacing w:line="360" w:lineRule="exact"/>
        <w:rPr>
          <w:rFonts w:cs="Times New Roman"/>
        </w:rPr>
      </w:pPr>
    </w:p>
    <w:p>
      <w:pPr>
        <w:tabs>
          <w:tab w:val="left" w:pos="420"/>
          <w:tab w:val="left" w:pos="2310"/>
          <w:tab w:val="left" w:pos="4200"/>
          <w:tab w:val="left" w:pos="6090"/>
        </w:tabs>
        <w:spacing w:line="380" w:lineRule="exact"/>
        <w:rPr>
          <w:rFonts w:eastAsia="楷体_GB2312" w:cs="Times New Roman"/>
          <w:szCs w:val="22"/>
        </w:rPr>
      </w:pPr>
      <w:r>
        <w:rPr>
          <w:rFonts w:eastAsia="楷体_GB2312" w:cs="Times New Roman"/>
          <w:szCs w:val="22"/>
        </w:rPr>
        <w:t>（1）A装置：玻璃管上的气球在此实验中的主要作用是</w:t>
      </w:r>
      <w:r>
        <w:rPr>
          <w:rFonts w:eastAsia="楷体_GB2312" w:cs="Times New Roman"/>
          <w:szCs w:val="22"/>
          <w:u w:val="single"/>
        </w:rPr>
        <w:t>　　　　　　　　　　　　　　</w:t>
      </w:r>
      <w:r>
        <w:rPr>
          <w:rFonts w:eastAsia="楷体_GB2312" w:cs="Times New Roman"/>
          <w:szCs w:val="22"/>
        </w:rPr>
        <w:t>。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380" w:lineRule="exact"/>
        <w:rPr>
          <w:rFonts w:eastAsia="楷体_GB2312" w:cs="Times New Roman"/>
          <w:szCs w:val="22"/>
        </w:rPr>
      </w:pPr>
      <w:r>
        <w:rPr>
          <w:rFonts w:eastAsia="楷体_GB2312" w:cs="Times New Roman"/>
          <w:szCs w:val="22"/>
        </w:rPr>
        <w:t>（2）小明做完A与B的装置实验时，观察到天平指针没有偏转，则他得到的结论是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380" w:lineRule="exact"/>
        <w:ind w:firstLine="210" w:firstLineChars="100"/>
        <w:rPr>
          <w:rFonts w:eastAsia="楷体_GB2312" w:cs="Times New Roman"/>
          <w:szCs w:val="22"/>
        </w:rPr>
      </w:pPr>
      <w:r>
        <w:rPr>
          <w:rFonts w:eastAsia="楷体_GB2312" w:cs="Times New Roman"/>
          <w:szCs w:val="22"/>
          <w:u w:val="single"/>
        </w:rPr>
        <w:t xml:space="preserve">　  </w:t>
      </w:r>
      <w:r>
        <w:rPr>
          <w:rFonts w:hint="eastAsia" w:eastAsia="楷体_GB2312" w:cs="Times New Roman"/>
          <w:szCs w:val="22"/>
          <w:u w:val="single"/>
        </w:rPr>
        <w:t xml:space="preserve">                                                                    </w:t>
      </w:r>
      <w:r>
        <w:rPr>
          <w:rFonts w:eastAsia="楷体_GB2312" w:cs="Times New Roman"/>
          <w:szCs w:val="22"/>
          <w:u w:val="single"/>
        </w:rPr>
        <w:t xml:space="preserve">   </w:t>
      </w:r>
      <w:r>
        <w:rPr>
          <w:rFonts w:eastAsia="楷体_GB2312" w:cs="Times New Roman"/>
          <w:szCs w:val="22"/>
        </w:rPr>
        <w:t>。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380" w:lineRule="exact"/>
        <w:rPr>
          <w:rFonts w:eastAsia="楷体_GB2312" w:cs="Times New Roman"/>
          <w:szCs w:val="22"/>
        </w:rPr>
      </w:pPr>
      <w:r>
        <w:rPr>
          <w:rFonts w:eastAsia="楷体_GB2312" w:cs="Times New Roman"/>
          <w:szCs w:val="22"/>
        </w:rPr>
        <w:t>（3）小明做完C装置的实验时，发现天平指针向右偏，请你分析产生此现象的原因是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380" w:lineRule="exact"/>
        <w:ind w:firstLine="210" w:firstLineChars="100"/>
        <w:rPr>
          <w:rFonts w:eastAsia="楷体_GB2312" w:cs="Times New Roman"/>
          <w:szCs w:val="22"/>
        </w:rPr>
      </w:pPr>
      <w:r>
        <w:rPr>
          <w:rFonts w:eastAsia="楷体_GB2312" w:cs="Times New Roman"/>
          <w:szCs w:val="22"/>
          <w:u w:val="single"/>
        </w:rPr>
        <w:t>　　</w:t>
      </w:r>
      <w:r>
        <w:rPr>
          <w:rFonts w:hint="eastAsia" w:eastAsia="楷体_GB2312" w:cs="Times New Roman"/>
          <w:szCs w:val="22"/>
          <w:u w:val="single"/>
        </w:rPr>
        <w:t xml:space="preserve">                                                                    </w:t>
      </w:r>
      <w:r>
        <w:rPr>
          <w:rFonts w:eastAsia="楷体_GB2312" w:cs="Times New Roman"/>
          <w:szCs w:val="22"/>
          <w:u w:val="single"/>
        </w:rPr>
        <w:t xml:space="preserve"> 　</w:t>
      </w:r>
      <w:r>
        <w:rPr>
          <w:rFonts w:eastAsia="楷体_GB2312" w:cs="Times New Roman"/>
          <w:szCs w:val="22"/>
        </w:rPr>
        <w:t>。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380" w:lineRule="exact"/>
        <w:rPr>
          <w:rFonts w:eastAsia="楷体_GB2312" w:cs="Times New Roman"/>
          <w:szCs w:val="22"/>
        </w:rPr>
      </w:pPr>
      <w:r>
        <w:rPr>
          <w:rFonts w:eastAsia="楷体_GB2312" w:cs="Times New Roman"/>
          <w:szCs w:val="22"/>
        </w:rPr>
        <w:t>（4）反思：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380" w:lineRule="exact"/>
        <w:ind w:firstLine="210" w:firstLineChars="100"/>
        <w:rPr>
          <w:rFonts w:eastAsia="楷体_GB2312" w:cs="Times New Roman"/>
          <w:szCs w:val="22"/>
          <w:u w:val="single"/>
        </w:rPr>
      </w:pPr>
      <w:r>
        <w:rPr>
          <w:rFonts w:eastAsia="楷体_GB2312" w:cs="Times New Roman"/>
          <w:szCs w:val="22"/>
        </w:rPr>
        <w:t>①一切化学反应都遵守质量守恒定律的原因是</w:t>
      </w:r>
      <w:r>
        <w:rPr>
          <w:rFonts w:eastAsia="楷体_GB2312" w:cs="Times New Roman"/>
          <w:szCs w:val="22"/>
          <w:u w:val="single"/>
        </w:rPr>
        <w:t>　　　</w:t>
      </w:r>
      <w:r>
        <w:rPr>
          <w:rFonts w:hint="eastAsia" w:eastAsia="楷体_GB2312" w:cs="Times New Roman"/>
          <w:szCs w:val="22"/>
          <w:u w:val="single"/>
        </w:rPr>
        <w:t xml:space="preserve">                       </w:t>
      </w:r>
      <w:r>
        <w:rPr>
          <w:rFonts w:eastAsia="楷体_GB2312" w:cs="Times New Roman"/>
          <w:szCs w:val="22"/>
          <w:u w:val="single"/>
        </w:rPr>
        <w:t>　　　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380" w:lineRule="exact"/>
        <w:ind w:firstLine="210" w:firstLineChars="100"/>
        <w:outlineLvl w:val="0"/>
        <w:rPr>
          <w:rFonts w:eastAsia="楷体_GB2312" w:cs="Times New Roman"/>
          <w:szCs w:val="22"/>
        </w:rPr>
      </w:pPr>
      <w:r>
        <w:rPr>
          <w:rFonts w:eastAsia="楷体_GB2312" w:cs="Times New Roman"/>
          <w:szCs w:val="22"/>
          <w:u w:val="single"/>
        </w:rPr>
        <w:t>　</w:t>
      </w:r>
      <w:r>
        <w:rPr>
          <w:rFonts w:hint="eastAsia" w:eastAsia="楷体_GB2312" w:cs="Times New Roman"/>
          <w:szCs w:val="22"/>
          <w:u w:val="single"/>
        </w:rPr>
        <w:t xml:space="preserve">                               </w:t>
      </w:r>
      <w:r>
        <w:rPr>
          <w:rFonts w:eastAsia="楷体_GB2312" w:cs="Times New Roman"/>
          <w:szCs w:val="22"/>
        </w:rPr>
        <w:t>　。（从微观的角度回答）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380" w:lineRule="exact"/>
        <w:ind w:firstLine="210" w:firstLineChars="100"/>
        <w:rPr>
          <w:rFonts w:eastAsia="楷体_GB2312" w:cs="Times New Roman"/>
          <w:szCs w:val="22"/>
        </w:rPr>
      </w:pPr>
      <w:r>
        <w:rPr>
          <w:rFonts w:eastAsia="楷体_GB2312" w:cs="Times New Roman"/>
          <w:szCs w:val="22"/>
        </w:rPr>
        <w:t>②若用C装置验证质量守恒定律需选择</w:t>
      </w:r>
      <w:r>
        <w:rPr>
          <w:rFonts w:eastAsia="楷体_GB2312" w:cs="Times New Roman"/>
          <w:szCs w:val="22"/>
          <w:u w:val="single"/>
        </w:rPr>
        <w:t>　　　　　　　　　　　　　　　</w:t>
      </w:r>
      <w:r>
        <w:rPr>
          <w:rFonts w:hint="eastAsia" w:eastAsia="楷体_GB2312" w:cs="Times New Roman"/>
          <w:szCs w:val="22"/>
          <w:u w:val="single"/>
        </w:rPr>
        <w:t xml:space="preserve">   </w:t>
      </w:r>
      <w:r>
        <w:rPr>
          <w:rFonts w:eastAsia="楷体_GB2312" w:cs="Times New Roman"/>
          <w:szCs w:val="22"/>
          <w:u w:val="single"/>
        </w:rPr>
        <w:t>　　</w:t>
      </w:r>
      <w:r>
        <w:rPr>
          <w:rFonts w:eastAsia="楷体_GB2312" w:cs="Times New Roman"/>
          <w:szCs w:val="22"/>
        </w:rPr>
        <w:t>的反应。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400" w:lineRule="exact"/>
        <w:rPr>
          <w:rFonts w:cs="Times New Roman"/>
        </w:rPr>
      </w:pPr>
      <w:r>
        <w:rPr>
          <w:rFonts w:cs="Times New Roman"/>
        </w:rPr>
        <w:t>25．(6分)用提供的装置和试剂，组装一套用一氧化碳使氧化铜还原成铜的实验装置答问题：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300" w:lineRule="exact"/>
        <w:rPr>
          <w:rFonts w:cs="Times New Roman"/>
        </w:rPr>
      </w:pPr>
      <w:r>
        <w:rPr>
          <w:rFonts w:cs="Times New Roman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667385</wp:posOffset>
            </wp:positionH>
            <wp:positionV relativeFrom="paragraph">
              <wp:posOffset>98425</wp:posOffset>
            </wp:positionV>
            <wp:extent cx="3904615" cy="1238250"/>
            <wp:effectExtent l="0" t="0" r="635" b="0"/>
            <wp:wrapNone/>
            <wp:docPr id="12" name="图片 64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646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90461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300" w:lineRule="exact"/>
        <w:rPr>
          <w:rFonts w:cs="Times New Roman"/>
        </w:rPr>
      </w:pPr>
    </w:p>
    <w:p>
      <w:pPr>
        <w:tabs>
          <w:tab w:val="left" w:pos="420"/>
          <w:tab w:val="left" w:pos="2310"/>
          <w:tab w:val="left" w:pos="4200"/>
          <w:tab w:val="left" w:pos="6090"/>
        </w:tabs>
        <w:spacing w:line="300" w:lineRule="exact"/>
        <w:rPr>
          <w:rFonts w:cs="Times New Roman"/>
        </w:rPr>
      </w:pPr>
    </w:p>
    <w:p>
      <w:pPr>
        <w:tabs>
          <w:tab w:val="left" w:pos="420"/>
          <w:tab w:val="left" w:pos="2310"/>
          <w:tab w:val="left" w:pos="4200"/>
          <w:tab w:val="left" w:pos="6090"/>
        </w:tabs>
        <w:spacing w:line="300" w:lineRule="exact"/>
        <w:rPr>
          <w:rFonts w:cs="Times New Roman"/>
        </w:rPr>
      </w:pPr>
    </w:p>
    <w:p>
      <w:pPr>
        <w:tabs>
          <w:tab w:val="left" w:pos="420"/>
          <w:tab w:val="left" w:pos="2310"/>
          <w:tab w:val="left" w:pos="4200"/>
          <w:tab w:val="left" w:pos="6090"/>
        </w:tabs>
        <w:spacing w:line="300" w:lineRule="exact"/>
        <w:rPr>
          <w:rFonts w:cs="Times New Roman"/>
        </w:rPr>
      </w:pPr>
    </w:p>
    <w:p>
      <w:pPr>
        <w:tabs>
          <w:tab w:val="left" w:pos="420"/>
          <w:tab w:val="left" w:pos="2310"/>
          <w:tab w:val="left" w:pos="4200"/>
          <w:tab w:val="left" w:pos="6090"/>
        </w:tabs>
        <w:spacing w:line="300" w:lineRule="exact"/>
        <w:rPr>
          <w:rFonts w:cs="Times New Roman"/>
        </w:rPr>
      </w:pPr>
    </w:p>
    <w:p>
      <w:pPr>
        <w:tabs>
          <w:tab w:val="left" w:pos="420"/>
          <w:tab w:val="left" w:pos="2310"/>
          <w:tab w:val="left" w:pos="4200"/>
          <w:tab w:val="left" w:pos="6090"/>
        </w:tabs>
        <w:spacing w:line="300" w:lineRule="exact"/>
        <w:ind w:firstLine="210" w:firstLineChars="100"/>
        <w:rPr>
          <w:rFonts w:cs="Times New Roman"/>
        </w:rPr>
      </w:pPr>
    </w:p>
    <w:p>
      <w:pPr>
        <w:tabs>
          <w:tab w:val="left" w:pos="420"/>
          <w:tab w:val="left" w:pos="2310"/>
          <w:tab w:val="left" w:pos="4200"/>
          <w:tab w:val="left" w:pos="6090"/>
        </w:tabs>
        <w:spacing w:line="400" w:lineRule="exact"/>
        <w:rPr>
          <w:rFonts w:eastAsia="楷体_GB2312" w:cs="Times New Roman"/>
          <w:szCs w:val="22"/>
        </w:rPr>
      </w:pPr>
      <w:r>
        <w:rPr>
          <w:rFonts w:eastAsia="楷体_GB2312" w:cs="Times New Roman"/>
          <w:szCs w:val="22"/>
        </w:rPr>
        <w:t>⑴实验时气体按图示从左向右流动，则这套装置的连接顺序是（填接口处字母）：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400" w:lineRule="exact"/>
        <w:rPr>
          <w:rFonts w:eastAsia="楷体_GB2312" w:cs="Times New Roman"/>
          <w:szCs w:val="22"/>
        </w:rPr>
      </w:pPr>
      <w:r>
        <w:rPr>
          <w:rFonts w:eastAsia="楷体_GB2312" w:cs="Times New Roman"/>
          <w:szCs w:val="22"/>
        </w:rPr>
        <w:t>（e）接（</w:t>
      </w:r>
      <w:r>
        <w:rPr>
          <w:rFonts w:eastAsia="楷体_GB2312" w:cs="Times New Roman"/>
          <w:szCs w:val="22"/>
          <w:u w:val="single"/>
        </w:rPr>
        <w:t xml:space="preserve">       </w:t>
      </w:r>
      <w:r>
        <w:rPr>
          <w:rFonts w:eastAsia="楷体_GB2312" w:cs="Times New Roman"/>
          <w:szCs w:val="22"/>
        </w:rPr>
        <w:t>），（c）接（</w:t>
      </w:r>
      <w:r>
        <w:rPr>
          <w:rFonts w:eastAsia="楷体_GB2312" w:cs="Times New Roman"/>
          <w:szCs w:val="22"/>
          <w:u w:val="single"/>
        </w:rPr>
        <w:t xml:space="preserve">       </w:t>
      </w:r>
      <w:r>
        <w:rPr>
          <w:rFonts w:eastAsia="楷体_GB2312" w:cs="Times New Roman"/>
          <w:szCs w:val="22"/>
        </w:rPr>
        <w:t xml:space="preserve"> ）。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400" w:lineRule="exact"/>
        <w:rPr>
          <w:rFonts w:eastAsia="楷体_GB2312" w:cs="Times New Roman"/>
          <w:szCs w:val="22"/>
        </w:rPr>
      </w:pPr>
      <w:r>
        <w:rPr>
          <w:rFonts w:eastAsia="楷体_GB2312" w:cs="Times New Roman"/>
          <w:szCs w:val="22"/>
        </w:rPr>
        <w:t>⑵实验开始时是先加热氧化铜，还是先通入CO？</w:t>
      </w:r>
      <w:r>
        <w:rPr>
          <w:rFonts w:eastAsia="楷体_GB2312" w:cs="Times New Roman"/>
          <w:szCs w:val="22"/>
          <w:u w:val="single"/>
        </w:rPr>
        <w:t>　　　　　　　　　　　　　　</w:t>
      </w:r>
      <w:r>
        <w:rPr>
          <w:rFonts w:eastAsia="楷体_GB2312" w:cs="Times New Roman"/>
          <w:szCs w:val="22"/>
        </w:rPr>
        <w:t>。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400" w:lineRule="exact"/>
        <w:rPr>
          <w:rFonts w:eastAsia="楷体_GB2312" w:cs="Times New Roman"/>
          <w:szCs w:val="22"/>
        </w:rPr>
      </w:pPr>
      <w:r>
        <w:rPr>
          <w:rFonts w:eastAsia="楷体_GB2312" w:cs="Times New Roman"/>
          <w:szCs w:val="22"/>
        </w:rPr>
        <w:t>⑶装置A中Ca(OH)</w:t>
      </w:r>
      <w:r>
        <w:rPr>
          <w:rFonts w:eastAsia="楷体_GB2312" w:cs="Times New Roman"/>
          <w:szCs w:val="22"/>
          <w:vertAlign w:val="subscript"/>
        </w:rPr>
        <w:t>2</w:t>
      </w:r>
      <w:r>
        <w:rPr>
          <w:rFonts w:eastAsia="楷体_GB2312" w:cs="Times New Roman"/>
          <w:szCs w:val="22"/>
        </w:rPr>
        <w:t>溶液可起到的作用是</w:t>
      </w:r>
      <w:r>
        <w:rPr>
          <w:rFonts w:eastAsia="楷体_GB2312" w:cs="Times New Roman"/>
          <w:szCs w:val="22"/>
          <w:u w:val="single"/>
        </w:rPr>
        <w:t>　　　　　　　　　　　　　　　　　　</w:t>
      </w:r>
      <w:r>
        <w:rPr>
          <w:rFonts w:eastAsia="楷体_GB2312" w:cs="Times New Roman"/>
          <w:szCs w:val="22"/>
        </w:rPr>
        <w:t>。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400" w:lineRule="exact"/>
        <w:rPr>
          <w:rFonts w:eastAsia="楷体_GB2312" w:cs="Times New Roman"/>
          <w:szCs w:val="22"/>
        </w:rPr>
      </w:pPr>
      <w:r>
        <w:rPr>
          <w:rFonts w:eastAsia="楷体_GB2312" w:cs="Times New Roman"/>
          <w:szCs w:val="22"/>
        </w:rPr>
        <w:t>⑷实验后怎样处理气球里的尾气？</w:t>
      </w:r>
      <w:r>
        <w:rPr>
          <w:rFonts w:eastAsia="楷体_GB2312" w:cs="Times New Roman"/>
          <w:szCs w:val="22"/>
          <w:u w:val="single"/>
        </w:rPr>
        <w:t>　　　　　　　　　　　　　　　　　　　　　</w:t>
      </w:r>
      <w:r>
        <w:rPr>
          <w:rFonts w:eastAsia="楷体_GB2312" w:cs="Times New Roman"/>
          <w:szCs w:val="22"/>
        </w:rPr>
        <w:t>。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400" w:lineRule="exact"/>
        <w:rPr>
          <w:rFonts w:eastAsia="楷体_GB2312" w:cs="Times New Roman"/>
          <w:szCs w:val="22"/>
        </w:rPr>
      </w:pPr>
      <w:r>
        <w:rPr>
          <w:rFonts w:eastAsia="楷体_GB2312" w:cs="Times New Roman"/>
          <w:szCs w:val="22"/>
        </w:rPr>
        <w:t>⑸贮存在装置C中的CO是先在贮气瓶中注满水，然后用排水法通入的。贮气时CO应从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400" w:lineRule="exact"/>
        <w:rPr>
          <w:rFonts w:eastAsia="楷体_GB2312" w:cs="Times New Roman"/>
          <w:szCs w:val="22"/>
        </w:rPr>
      </w:pPr>
      <w:r>
        <w:rPr>
          <w:rFonts w:eastAsia="楷体_GB2312" w:cs="Times New Roman"/>
          <w:szCs w:val="22"/>
        </w:rPr>
        <w:t xml:space="preserve">  </w:t>
      </w:r>
      <w:r>
        <w:rPr>
          <w:rFonts w:eastAsia="楷体_GB2312" w:cs="Times New Roman"/>
          <w:szCs w:val="22"/>
          <w:u w:val="single"/>
        </w:rPr>
        <w:t>　　　　　</w:t>
      </w:r>
      <w:r>
        <w:rPr>
          <w:rFonts w:eastAsia="楷体_GB2312" w:cs="Times New Roman"/>
          <w:szCs w:val="22"/>
        </w:rPr>
        <w:t>处通入贮气瓶中（填接口处字母）。</w:t>
      </w:r>
    </w:p>
    <w:p>
      <w:pPr>
        <w:numPr>
          <w:ilvl w:val="0"/>
          <w:numId w:val="1"/>
        </w:numPr>
        <w:tabs>
          <w:tab w:val="left" w:pos="420"/>
          <w:tab w:val="left" w:pos="2310"/>
          <w:tab w:val="left" w:pos="4200"/>
          <w:tab w:val="left" w:pos="6090"/>
        </w:tabs>
        <w:spacing w:line="400" w:lineRule="exact"/>
        <w:rPr>
          <w:rFonts w:cs="Times New Roman"/>
        </w:rPr>
      </w:pPr>
      <w:r>
        <w:rPr>
          <w:rFonts w:eastAsia="黑体" w:cs="Times New Roman"/>
          <w:sz w:val="24"/>
          <w:szCs w:val="24"/>
        </w:rPr>
        <w:t>我会计算</w:t>
      </w:r>
      <w:r>
        <w:rPr>
          <w:rFonts w:cs="Times New Roman"/>
        </w:rPr>
        <w:t>﹙</w:t>
      </w:r>
      <w:r>
        <w:rPr>
          <w:rFonts w:eastAsia="楷体_GB2312" w:cs="Times New Roman"/>
        </w:rPr>
        <w:t>10分</w:t>
      </w:r>
      <w:r>
        <w:rPr>
          <w:rFonts w:cs="Times New Roman"/>
        </w:rPr>
        <w:t>﹚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400" w:lineRule="exact"/>
        <w:ind w:left="420" w:hanging="420" w:hangingChars="200"/>
        <w:rPr>
          <w:rFonts w:cs="Times New Roman"/>
        </w:rPr>
      </w:pPr>
      <w:r>
        <w:rPr>
          <w:rFonts w:cs="Times New Roman"/>
        </w:rPr>
        <w:t>26、（4 分）糖类是人类食物的重要成分，在人体组织里，葡萄糖（C</w:t>
      </w:r>
      <w:r>
        <w:rPr>
          <w:rFonts w:cs="Times New Roman"/>
          <w:vertAlign w:val="subscript"/>
        </w:rPr>
        <w:t>6</w:t>
      </w:r>
      <w:r>
        <w:rPr>
          <w:rFonts w:cs="Times New Roman"/>
        </w:rPr>
        <w:t>H</w:t>
      </w:r>
      <w:r>
        <w:rPr>
          <w:rFonts w:cs="Times New Roman"/>
          <w:vertAlign w:val="subscript"/>
        </w:rPr>
        <w:t>12</w:t>
      </w:r>
      <w:r>
        <w:rPr>
          <w:rFonts w:cs="Times New Roman"/>
        </w:rPr>
        <w:t>O</w:t>
      </w:r>
      <w:r>
        <w:rPr>
          <w:rFonts w:cs="Times New Roman"/>
          <w:vertAlign w:val="subscript"/>
        </w:rPr>
        <w:t>6</w:t>
      </w:r>
      <w:r>
        <w:rPr>
          <w:rFonts w:cs="Times New Roman"/>
        </w:rPr>
        <w:t>）在酶的催化作用下经缓慢氧化转变成 CO</w:t>
      </w:r>
      <w:r>
        <w:rPr>
          <w:rFonts w:cs="Times New Roman"/>
          <w:vertAlign w:val="subscript"/>
        </w:rPr>
        <w:t>2</w:t>
      </w:r>
      <w:r>
        <w:rPr>
          <w:rFonts w:cs="Times New Roman"/>
        </w:rPr>
        <w:t>和 H</w:t>
      </w:r>
      <w:r>
        <w:rPr>
          <w:rFonts w:cs="Times New Roman"/>
          <w:vertAlign w:val="subscript"/>
        </w:rPr>
        <w:t xml:space="preserve"> 2</w:t>
      </w:r>
      <w:r>
        <w:rPr>
          <w:rFonts w:cs="Times New Roman"/>
        </w:rPr>
        <w:t>O，同时放出能量（已知每克葡萄糖放出约16kJ的能量）。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400" w:lineRule="exact"/>
        <w:ind w:firstLine="420" w:firstLineChars="200"/>
        <w:rPr>
          <w:rFonts w:cs="Times New Roman"/>
        </w:rPr>
      </w:pPr>
      <w:r>
        <w:rPr>
          <w:rFonts w:cs="Times New Roman"/>
        </w:rPr>
        <w:t>请回答：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400" w:lineRule="exact"/>
        <w:ind w:firstLine="315" w:firstLineChars="150"/>
        <w:rPr>
          <w:rFonts w:eastAsia="楷体_GB2312" w:cs="Times New Roman"/>
          <w:szCs w:val="22"/>
        </w:rPr>
      </w:pPr>
      <w:r>
        <w:rPr>
          <w:rFonts w:eastAsia="楷体_GB2312" w:cs="Times New Roman"/>
          <w:szCs w:val="22"/>
        </w:rPr>
        <w:t>（1）葡萄糖的相对分子质量为</w:t>
      </w:r>
      <w:r>
        <w:rPr>
          <w:rFonts w:eastAsia="楷体_GB2312" w:cs="Times New Roman"/>
          <w:szCs w:val="22"/>
          <w:u w:val="single"/>
        </w:rPr>
        <w:t>　　　　　　</w:t>
      </w:r>
      <w:r>
        <w:rPr>
          <w:rFonts w:eastAsia="楷体_GB2312" w:cs="Times New Roman"/>
          <w:szCs w:val="22"/>
        </w:rPr>
        <w:t xml:space="preserve">。 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400" w:lineRule="exact"/>
        <w:ind w:firstLine="315" w:firstLineChars="150"/>
        <w:rPr>
          <w:rFonts w:eastAsia="楷体_GB2312" w:cs="Times New Roman"/>
          <w:szCs w:val="22"/>
        </w:rPr>
      </w:pPr>
      <w:r>
        <w:rPr>
          <w:rFonts w:eastAsia="楷体_GB2312" w:cs="Times New Roman"/>
          <w:szCs w:val="22"/>
        </w:rPr>
        <w:t>（2）葡萄糖分子中碳、氢、氧原子数目比为</w:t>
      </w:r>
      <w:r>
        <w:rPr>
          <w:rFonts w:eastAsia="楷体_GB2312" w:cs="Times New Roman"/>
          <w:szCs w:val="22"/>
          <w:u w:val="single"/>
        </w:rPr>
        <w:t>　　　　　　</w:t>
      </w:r>
      <w:r>
        <w:rPr>
          <w:rFonts w:eastAsia="楷体_GB2312" w:cs="Times New Roman"/>
          <w:szCs w:val="22"/>
        </w:rPr>
        <w:t xml:space="preserve">（写最简整数比） 。 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400" w:lineRule="exact"/>
        <w:ind w:firstLine="315" w:firstLineChars="150"/>
        <w:rPr>
          <w:rFonts w:eastAsia="楷体_GB2312" w:cs="Times New Roman"/>
          <w:szCs w:val="22"/>
        </w:rPr>
      </w:pPr>
      <w:r>
        <w:rPr>
          <w:rFonts w:eastAsia="楷体_GB2312" w:cs="Times New Roman"/>
          <w:szCs w:val="22"/>
        </w:rPr>
        <w:t>（3）一般人每行走 1km，大约需消耗170kJ 的能量。假设这些能量全部来自葡萄糖，请问：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400" w:lineRule="exact"/>
        <w:ind w:firstLine="735" w:firstLineChars="350"/>
        <w:rPr>
          <w:rFonts w:eastAsia="楷体_GB2312" w:cs="Times New Roman"/>
          <w:szCs w:val="22"/>
        </w:rPr>
      </w:pPr>
      <w:r>
        <w:rPr>
          <w:rFonts w:eastAsia="楷体_GB2312" w:cs="Times New Roman"/>
          <w:szCs w:val="22"/>
        </w:rPr>
        <w:t>小明同学步行 5km，大约需消耗</w:t>
      </w:r>
      <w:r>
        <w:rPr>
          <w:rFonts w:eastAsia="楷体_GB2312" w:cs="Times New Roman"/>
          <w:szCs w:val="22"/>
          <w:u w:val="single"/>
        </w:rPr>
        <w:t>　　　　　　</w:t>
      </w:r>
      <w:r>
        <w:rPr>
          <w:rFonts w:eastAsia="楷体_GB2312" w:cs="Times New Roman"/>
          <w:szCs w:val="22"/>
        </w:rPr>
        <w:t>克（取整数）葡萄糖。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400" w:lineRule="exact"/>
        <w:ind w:firstLine="420"/>
        <w:rPr>
          <w:rFonts w:eastAsia="楷体_GB2312" w:cs="Times New Roman"/>
          <w:szCs w:val="22"/>
        </w:rPr>
      </w:pPr>
    </w:p>
    <w:p>
      <w:pPr>
        <w:tabs>
          <w:tab w:val="left" w:pos="420"/>
          <w:tab w:val="left" w:pos="2310"/>
          <w:tab w:val="left" w:pos="4200"/>
          <w:tab w:val="left" w:pos="6090"/>
        </w:tabs>
        <w:spacing w:line="400" w:lineRule="exact"/>
        <w:ind w:firstLine="420"/>
        <w:rPr>
          <w:rFonts w:eastAsia="楷体_GB2312" w:cs="Times New Roman"/>
          <w:szCs w:val="22"/>
        </w:rPr>
      </w:pPr>
    </w:p>
    <w:p>
      <w:pPr>
        <w:tabs>
          <w:tab w:val="left" w:pos="420"/>
          <w:tab w:val="left" w:pos="2310"/>
          <w:tab w:val="left" w:pos="4200"/>
          <w:tab w:val="left" w:pos="6090"/>
        </w:tabs>
        <w:spacing w:line="400" w:lineRule="exact"/>
        <w:ind w:firstLine="420"/>
        <w:rPr>
          <w:rFonts w:eastAsia="楷体_GB2312" w:cs="Times New Roman"/>
          <w:szCs w:val="22"/>
        </w:rPr>
      </w:pPr>
    </w:p>
    <w:p>
      <w:pPr>
        <w:tabs>
          <w:tab w:val="left" w:pos="420"/>
          <w:tab w:val="left" w:pos="2310"/>
          <w:tab w:val="left" w:pos="4200"/>
          <w:tab w:val="left" w:pos="6090"/>
        </w:tabs>
        <w:spacing w:line="400" w:lineRule="exact"/>
        <w:ind w:left="420" w:hanging="420" w:hangingChars="200"/>
        <w:rPr>
          <w:rFonts w:cs="Times New Roman"/>
        </w:rPr>
      </w:pPr>
      <w:r>
        <w:rPr>
          <w:rFonts w:cs="Times New Roman"/>
        </w:rPr>
        <w:t>27、(6分)用50克碳酸钙和与足量盐酸反应制取二氧化碳，理论上可制得二氧化碳和氯化钙的质量各是多少？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300" w:lineRule="exact"/>
        <w:rPr>
          <w:rFonts w:cs="Times New Roman"/>
        </w:rPr>
      </w:pPr>
    </w:p>
    <w:p>
      <w:pPr>
        <w:tabs>
          <w:tab w:val="left" w:pos="420"/>
          <w:tab w:val="left" w:pos="2310"/>
          <w:tab w:val="left" w:pos="4200"/>
          <w:tab w:val="left" w:pos="6090"/>
        </w:tabs>
        <w:spacing w:line="480" w:lineRule="exact"/>
        <w:rPr>
          <w:rFonts w:eastAsia="仿宋_GB2312" w:cs="Times New Roman"/>
          <w:kern w:val="0"/>
          <w:szCs w:val="21"/>
          <w:lang w:bidi="ar"/>
        </w:rPr>
      </w:pPr>
    </w:p>
    <w:p>
      <w:r>
        <w:br w:type="page"/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before="156" w:beforeLines="50" w:after="156" w:afterLines="50" w:line="300" w:lineRule="exact"/>
        <w:jc w:val="center"/>
        <w:outlineLvl w:val="0"/>
        <w:rPr>
          <w:rFonts w:ascii="Times New Roman" w:hAnsi="Times New Roman" w:eastAsia="楷体_GB2312"/>
          <w:b/>
          <w:bCs/>
          <w:sz w:val="30"/>
          <w:szCs w:val="30"/>
        </w:rPr>
      </w:pPr>
      <w:r>
        <w:rPr>
          <w:rFonts w:ascii="Times New Roman" w:hAnsi="Times New Roman" w:eastAsia="方正小标宋简体"/>
          <w:b/>
          <w:sz w:val="30"/>
          <w:szCs w:val="30"/>
        </w:rPr>
        <w:t>（第</w:t>
      </w:r>
      <w:r>
        <w:rPr>
          <w:rFonts w:hint="eastAsia" w:ascii="Times New Roman" w:hAnsi="Times New Roman" w:eastAsia="方正小标宋简体"/>
          <w:b/>
          <w:sz w:val="30"/>
          <w:szCs w:val="30"/>
        </w:rPr>
        <w:t>五</w:t>
      </w:r>
      <w:r>
        <w:rPr>
          <w:rFonts w:ascii="Times New Roman" w:hAnsi="Times New Roman" w:eastAsia="方正小标宋简体"/>
          <w:b/>
          <w:sz w:val="30"/>
          <w:szCs w:val="30"/>
        </w:rPr>
        <w:t>、</w:t>
      </w:r>
      <w:r>
        <w:rPr>
          <w:rFonts w:hint="eastAsia" w:ascii="Times New Roman" w:hAnsi="Times New Roman" w:eastAsia="方正小标宋简体"/>
          <w:b/>
          <w:sz w:val="30"/>
          <w:szCs w:val="30"/>
        </w:rPr>
        <w:t>六</w:t>
      </w:r>
      <w:r>
        <w:rPr>
          <w:rFonts w:ascii="Times New Roman" w:hAnsi="Times New Roman" w:eastAsia="方正小标宋简体"/>
          <w:b/>
          <w:sz w:val="30"/>
          <w:szCs w:val="30"/>
        </w:rPr>
        <w:t>单元）</w:t>
      </w:r>
    </w:p>
    <w:p>
      <w:pPr>
        <w:tabs>
          <w:tab w:val="left" w:pos="420"/>
          <w:tab w:val="left" w:pos="2310"/>
          <w:tab w:val="left" w:pos="4200"/>
          <w:tab w:val="left" w:pos="6090"/>
        </w:tabs>
        <w:spacing w:line="300" w:lineRule="exact"/>
        <w:outlineLvl w:val="0"/>
        <w:rPr>
          <w:rFonts w:ascii="Times New Roman" w:hAnsi="Times New Roman" w:eastAsia="楷体_GB2312"/>
        </w:rPr>
      </w:pPr>
      <w:r>
        <w:rPr>
          <w:rFonts w:ascii="Times New Roman" w:hAnsi="Times New Roman" w:eastAsia="黑体"/>
          <w:sz w:val="24"/>
        </w:rPr>
        <w:t>一、我能选择</w:t>
      </w:r>
      <w:r>
        <w:rPr>
          <w:rFonts w:ascii="Times New Roman" w:hAnsi="Times New Roman" w:eastAsia="楷体_GB2312"/>
        </w:rPr>
        <w:t>（每题只有一个正确答案，每小题3分，共60分）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773"/>
        <w:gridCol w:w="775"/>
        <w:gridCol w:w="775"/>
        <w:gridCol w:w="775"/>
        <w:gridCol w:w="775"/>
        <w:gridCol w:w="775"/>
        <w:gridCol w:w="775"/>
        <w:gridCol w:w="775"/>
        <w:gridCol w:w="775"/>
        <w:gridCol w:w="7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</w:trPr>
        <w:tc>
          <w:tcPr>
            <w:tcW w:w="774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spacing w:line="300" w:lineRule="exact"/>
              <w:jc w:val="center"/>
              <w:rPr>
                <w:rFonts w:ascii="Times New Roman" w:hAnsi="Times New Roman" w:eastAsia="楷体_GB2312"/>
                <w:sz w:val="18"/>
                <w:szCs w:val="18"/>
              </w:rPr>
            </w:pPr>
            <w:r>
              <w:rPr>
                <w:rFonts w:ascii="Times New Roman" w:hAnsi="Times New Roman" w:eastAsia="楷体_GB2312"/>
                <w:sz w:val="18"/>
                <w:szCs w:val="18"/>
              </w:rPr>
              <w:t>题号</w:t>
            </w:r>
          </w:p>
        </w:tc>
        <w:tc>
          <w:tcPr>
            <w:tcW w:w="773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spacing w:line="300" w:lineRule="exact"/>
              <w:jc w:val="center"/>
              <w:rPr>
                <w:rFonts w:ascii="Times New Roman" w:hAnsi="Times New Roman" w:eastAsia="楷体_GB2312"/>
                <w:sz w:val="18"/>
                <w:szCs w:val="18"/>
              </w:rPr>
            </w:pPr>
            <w:r>
              <w:rPr>
                <w:rFonts w:ascii="Times New Roman" w:hAnsi="Times New Roman" w:eastAsia="楷体_GB2312"/>
                <w:sz w:val="18"/>
                <w:szCs w:val="18"/>
              </w:rPr>
              <w:t>1</w:t>
            </w:r>
          </w:p>
        </w:tc>
        <w:tc>
          <w:tcPr>
            <w:tcW w:w="775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spacing w:line="300" w:lineRule="exact"/>
              <w:jc w:val="center"/>
              <w:rPr>
                <w:rFonts w:ascii="Times New Roman" w:hAnsi="Times New Roman" w:eastAsia="楷体_GB2312"/>
                <w:sz w:val="18"/>
                <w:szCs w:val="18"/>
              </w:rPr>
            </w:pPr>
            <w:r>
              <w:rPr>
                <w:rFonts w:ascii="Times New Roman" w:hAnsi="Times New Roman" w:eastAsia="楷体_GB2312"/>
                <w:sz w:val="18"/>
                <w:szCs w:val="18"/>
              </w:rPr>
              <w:t>2</w:t>
            </w:r>
          </w:p>
        </w:tc>
        <w:tc>
          <w:tcPr>
            <w:tcW w:w="775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spacing w:line="300" w:lineRule="exact"/>
              <w:jc w:val="center"/>
              <w:rPr>
                <w:rFonts w:ascii="Times New Roman" w:hAnsi="Times New Roman" w:eastAsia="楷体_GB2312"/>
                <w:sz w:val="18"/>
                <w:szCs w:val="18"/>
              </w:rPr>
            </w:pPr>
            <w:r>
              <w:rPr>
                <w:rFonts w:ascii="Times New Roman" w:hAnsi="Times New Roman" w:eastAsia="楷体_GB2312"/>
                <w:sz w:val="18"/>
                <w:szCs w:val="18"/>
              </w:rPr>
              <w:t>3</w:t>
            </w:r>
          </w:p>
        </w:tc>
        <w:tc>
          <w:tcPr>
            <w:tcW w:w="775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spacing w:line="300" w:lineRule="exact"/>
              <w:jc w:val="center"/>
              <w:rPr>
                <w:rFonts w:ascii="Times New Roman" w:hAnsi="Times New Roman" w:eastAsia="楷体_GB2312"/>
                <w:sz w:val="18"/>
                <w:szCs w:val="18"/>
              </w:rPr>
            </w:pPr>
            <w:r>
              <w:rPr>
                <w:rFonts w:ascii="Times New Roman" w:hAnsi="Times New Roman" w:eastAsia="楷体_GB2312"/>
                <w:sz w:val="18"/>
                <w:szCs w:val="18"/>
              </w:rPr>
              <w:t>4</w:t>
            </w:r>
          </w:p>
        </w:tc>
        <w:tc>
          <w:tcPr>
            <w:tcW w:w="775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spacing w:line="300" w:lineRule="exact"/>
              <w:jc w:val="center"/>
              <w:rPr>
                <w:rFonts w:ascii="Times New Roman" w:hAnsi="Times New Roman" w:eastAsia="楷体_GB2312"/>
                <w:sz w:val="18"/>
                <w:szCs w:val="18"/>
              </w:rPr>
            </w:pPr>
            <w:r>
              <w:rPr>
                <w:rFonts w:ascii="Times New Roman" w:hAnsi="Times New Roman" w:eastAsia="楷体_GB2312"/>
                <w:sz w:val="18"/>
                <w:szCs w:val="18"/>
              </w:rPr>
              <w:t>5</w:t>
            </w:r>
          </w:p>
        </w:tc>
        <w:tc>
          <w:tcPr>
            <w:tcW w:w="775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spacing w:line="300" w:lineRule="exact"/>
              <w:jc w:val="center"/>
              <w:rPr>
                <w:rFonts w:ascii="Times New Roman" w:hAnsi="Times New Roman" w:eastAsia="楷体_GB2312"/>
                <w:sz w:val="18"/>
                <w:szCs w:val="18"/>
              </w:rPr>
            </w:pPr>
            <w:r>
              <w:rPr>
                <w:rFonts w:ascii="Times New Roman" w:hAnsi="Times New Roman" w:eastAsia="楷体_GB2312"/>
                <w:sz w:val="18"/>
                <w:szCs w:val="18"/>
              </w:rPr>
              <w:t>6</w:t>
            </w:r>
          </w:p>
        </w:tc>
        <w:tc>
          <w:tcPr>
            <w:tcW w:w="775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spacing w:line="300" w:lineRule="exact"/>
              <w:jc w:val="center"/>
              <w:rPr>
                <w:rFonts w:ascii="Times New Roman" w:hAnsi="Times New Roman" w:eastAsia="楷体_GB2312"/>
                <w:sz w:val="18"/>
                <w:szCs w:val="18"/>
              </w:rPr>
            </w:pPr>
            <w:r>
              <w:rPr>
                <w:rFonts w:ascii="Times New Roman" w:hAnsi="Times New Roman" w:eastAsia="楷体_GB2312"/>
                <w:sz w:val="18"/>
                <w:szCs w:val="18"/>
              </w:rPr>
              <w:t>7</w:t>
            </w:r>
          </w:p>
        </w:tc>
        <w:tc>
          <w:tcPr>
            <w:tcW w:w="775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spacing w:line="300" w:lineRule="exact"/>
              <w:jc w:val="center"/>
              <w:rPr>
                <w:rFonts w:ascii="Times New Roman" w:hAnsi="Times New Roman" w:eastAsia="楷体_GB2312"/>
                <w:sz w:val="18"/>
                <w:szCs w:val="18"/>
              </w:rPr>
            </w:pPr>
            <w:r>
              <w:rPr>
                <w:rFonts w:ascii="Times New Roman" w:hAnsi="Times New Roman" w:eastAsia="楷体_GB2312"/>
                <w:sz w:val="18"/>
                <w:szCs w:val="18"/>
              </w:rPr>
              <w:t>8</w:t>
            </w:r>
          </w:p>
        </w:tc>
        <w:tc>
          <w:tcPr>
            <w:tcW w:w="775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spacing w:line="300" w:lineRule="exact"/>
              <w:jc w:val="center"/>
              <w:rPr>
                <w:rFonts w:ascii="Times New Roman" w:hAnsi="Times New Roman" w:eastAsia="楷体_GB2312"/>
                <w:sz w:val="18"/>
                <w:szCs w:val="18"/>
              </w:rPr>
            </w:pPr>
            <w:r>
              <w:rPr>
                <w:rFonts w:ascii="Times New Roman" w:hAnsi="Times New Roman" w:eastAsia="楷体_GB2312"/>
                <w:sz w:val="18"/>
                <w:szCs w:val="18"/>
              </w:rPr>
              <w:t>9</w:t>
            </w:r>
          </w:p>
        </w:tc>
        <w:tc>
          <w:tcPr>
            <w:tcW w:w="775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spacing w:line="300" w:lineRule="exact"/>
              <w:jc w:val="center"/>
              <w:rPr>
                <w:rFonts w:ascii="Times New Roman" w:hAnsi="Times New Roman" w:eastAsia="楷体_GB2312"/>
                <w:sz w:val="18"/>
                <w:szCs w:val="18"/>
              </w:rPr>
            </w:pPr>
            <w:r>
              <w:rPr>
                <w:rFonts w:ascii="Times New Roman" w:hAnsi="Times New Roman" w:eastAsia="楷体_GB2312"/>
                <w:sz w:val="18"/>
                <w:szCs w:val="18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</w:trPr>
        <w:tc>
          <w:tcPr>
            <w:tcW w:w="774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spacing w:line="300" w:lineRule="exact"/>
              <w:jc w:val="center"/>
              <w:rPr>
                <w:rFonts w:ascii="Times New Roman" w:hAnsi="Times New Roman" w:eastAsia="楷体_GB2312"/>
                <w:sz w:val="18"/>
                <w:szCs w:val="18"/>
              </w:rPr>
            </w:pPr>
            <w:r>
              <w:rPr>
                <w:rFonts w:ascii="Times New Roman" w:hAnsi="Times New Roman" w:eastAsia="楷体_GB2312"/>
                <w:sz w:val="18"/>
                <w:szCs w:val="18"/>
              </w:rPr>
              <w:t>答案</w:t>
            </w:r>
          </w:p>
        </w:tc>
        <w:tc>
          <w:tcPr>
            <w:tcW w:w="773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spacing w:line="300" w:lineRule="exact"/>
              <w:jc w:val="center"/>
              <w:rPr>
                <w:rFonts w:ascii="Times New Roman" w:hAnsi="Times New Roman" w:eastAsia="楷体_GB2312"/>
                <w:sz w:val="18"/>
                <w:szCs w:val="18"/>
              </w:rPr>
            </w:pPr>
            <w:r>
              <w:rPr>
                <w:rFonts w:hint="eastAsia" w:ascii="Times New Roman" w:hAnsi="Times New Roman" w:eastAsia="楷体_GB2312"/>
                <w:sz w:val="18"/>
                <w:szCs w:val="18"/>
              </w:rPr>
              <w:t>D</w:t>
            </w:r>
          </w:p>
        </w:tc>
        <w:tc>
          <w:tcPr>
            <w:tcW w:w="775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spacing w:line="300" w:lineRule="exact"/>
              <w:jc w:val="center"/>
              <w:rPr>
                <w:rFonts w:ascii="Times New Roman" w:hAnsi="Times New Roman" w:eastAsia="楷体_GB2312"/>
                <w:sz w:val="18"/>
                <w:szCs w:val="18"/>
              </w:rPr>
            </w:pPr>
            <w:r>
              <w:rPr>
                <w:rFonts w:hint="eastAsia" w:ascii="Times New Roman" w:hAnsi="Times New Roman" w:eastAsia="楷体_GB2312"/>
                <w:sz w:val="18"/>
                <w:szCs w:val="18"/>
              </w:rPr>
              <w:t>D</w:t>
            </w:r>
          </w:p>
        </w:tc>
        <w:tc>
          <w:tcPr>
            <w:tcW w:w="775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spacing w:line="300" w:lineRule="exact"/>
              <w:jc w:val="center"/>
              <w:rPr>
                <w:rFonts w:ascii="Times New Roman" w:hAnsi="Times New Roman" w:eastAsia="楷体_GB2312"/>
                <w:sz w:val="18"/>
                <w:szCs w:val="18"/>
              </w:rPr>
            </w:pPr>
            <w:r>
              <w:rPr>
                <w:rFonts w:hint="eastAsia" w:ascii="Times New Roman" w:hAnsi="Times New Roman" w:eastAsia="楷体_GB2312"/>
                <w:sz w:val="18"/>
                <w:szCs w:val="18"/>
              </w:rPr>
              <w:t>B</w:t>
            </w:r>
          </w:p>
        </w:tc>
        <w:tc>
          <w:tcPr>
            <w:tcW w:w="775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spacing w:line="300" w:lineRule="exact"/>
              <w:jc w:val="center"/>
              <w:rPr>
                <w:rFonts w:ascii="Times New Roman" w:hAnsi="Times New Roman" w:eastAsia="楷体_GB2312"/>
                <w:sz w:val="18"/>
                <w:szCs w:val="18"/>
              </w:rPr>
            </w:pPr>
            <w:r>
              <w:rPr>
                <w:rFonts w:hint="eastAsia" w:ascii="Times New Roman" w:hAnsi="Times New Roman" w:eastAsia="楷体_GB2312"/>
                <w:sz w:val="18"/>
                <w:szCs w:val="18"/>
              </w:rPr>
              <w:t>B</w:t>
            </w:r>
          </w:p>
        </w:tc>
        <w:tc>
          <w:tcPr>
            <w:tcW w:w="775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spacing w:line="300" w:lineRule="exact"/>
              <w:jc w:val="center"/>
              <w:rPr>
                <w:rFonts w:ascii="Times New Roman" w:hAnsi="Times New Roman" w:eastAsia="楷体_GB2312"/>
                <w:sz w:val="18"/>
                <w:szCs w:val="18"/>
              </w:rPr>
            </w:pPr>
            <w:r>
              <w:rPr>
                <w:rFonts w:hint="eastAsia" w:ascii="Times New Roman" w:hAnsi="Times New Roman" w:eastAsia="楷体_GB2312"/>
                <w:sz w:val="18"/>
                <w:szCs w:val="18"/>
              </w:rPr>
              <w:t>D</w:t>
            </w:r>
          </w:p>
        </w:tc>
        <w:tc>
          <w:tcPr>
            <w:tcW w:w="775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spacing w:line="300" w:lineRule="exact"/>
              <w:jc w:val="center"/>
              <w:rPr>
                <w:rFonts w:ascii="Times New Roman" w:hAnsi="Times New Roman" w:eastAsia="楷体_GB2312"/>
                <w:sz w:val="18"/>
                <w:szCs w:val="18"/>
              </w:rPr>
            </w:pPr>
            <w:r>
              <w:rPr>
                <w:rFonts w:hint="eastAsia" w:ascii="Times New Roman" w:hAnsi="Times New Roman" w:eastAsia="楷体_GB2312"/>
                <w:sz w:val="18"/>
                <w:szCs w:val="18"/>
              </w:rPr>
              <w:t>B</w:t>
            </w:r>
          </w:p>
        </w:tc>
        <w:tc>
          <w:tcPr>
            <w:tcW w:w="775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spacing w:line="300" w:lineRule="exact"/>
              <w:jc w:val="center"/>
              <w:rPr>
                <w:rFonts w:ascii="Times New Roman" w:hAnsi="Times New Roman" w:eastAsia="楷体_GB2312"/>
                <w:sz w:val="18"/>
                <w:szCs w:val="18"/>
              </w:rPr>
            </w:pPr>
            <w:r>
              <w:rPr>
                <w:rFonts w:hint="eastAsia" w:ascii="Times New Roman" w:hAnsi="Times New Roman" w:eastAsia="楷体_GB2312"/>
                <w:sz w:val="18"/>
                <w:szCs w:val="18"/>
              </w:rPr>
              <w:t>A</w:t>
            </w:r>
          </w:p>
        </w:tc>
        <w:tc>
          <w:tcPr>
            <w:tcW w:w="775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spacing w:line="300" w:lineRule="exact"/>
              <w:jc w:val="center"/>
              <w:rPr>
                <w:rFonts w:ascii="Times New Roman" w:hAnsi="Times New Roman" w:eastAsia="楷体_GB2312"/>
                <w:sz w:val="18"/>
                <w:szCs w:val="18"/>
              </w:rPr>
            </w:pPr>
            <w:r>
              <w:rPr>
                <w:rFonts w:hint="eastAsia" w:ascii="Times New Roman" w:hAnsi="Times New Roman" w:eastAsia="楷体_GB2312"/>
                <w:sz w:val="18"/>
                <w:szCs w:val="18"/>
              </w:rPr>
              <w:t>B</w:t>
            </w:r>
          </w:p>
        </w:tc>
        <w:tc>
          <w:tcPr>
            <w:tcW w:w="775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spacing w:line="300" w:lineRule="exact"/>
              <w:jc w:val="center"/>
              <w:rPr>
                <w:rFonts w:ascii="Times New Roman" w:hAnsi="Times New Roman" w:eastAsia="楷体_GB2312"/>
                <w:sz w:val="18"/>
                <w:szCs w:val="18"/>
              </w:rPr>
            </w:pPr>
            <w:r>
              <w:rPr>
                <w:rFonts w:hint="eastAsia" w:ascii="Times New Roman" w:hAnsi="Times New Roman" w:eastAsia="楷体_GB2312"/>
                <w:sz w:val="18"/>
                <w:szCs w:val="18"/>
              </w:rPr>
              <w:t>A</w:t>
            </w:r>
          </w:p>
        </w:tc>
        <w:tc>
          <w:tcPr>
            <w:tcW w:w="775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spacing w:line="300" w:lineRule="exact"/>
              <w:jc w:val="center"/>
              <w:rPr>
                <w:rFonts w:ascii="Times New Roman" w:hAnsi="Times New Roman" w:eastAsia="楷体_GB2312"/>
                <w:sz w:val="18"/>
                <w:szCs w:val="18"/>
              </w:rPr>
            </w:pPr>
            <w:r>
              <w:rPr>
                <w:rFonts w:hint="eastAsia" w:ascii="Times New Roman" w:hAnsi="Times New Roman" w:eastAsia="楷体_GB2312"/>
                <w:sz w:val="18"/>
                <w:szCs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</w:trPr>
        <w:tc>
          <w:tcPr>
            <w:tcW w:w="774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spacing w:line="300" w:lineRule="exact"/>
              <w:jc w:val="center"/>
              <w:rPr>
                <w:rFonts w:ascii="Times New Roman" w:hAnsi="Times New Roman" w:eastAsia="楷体_GB2312"/>
                <w:sz w:val="18"/>
                <w:szCs w:val="18"/>
              </w:rPr>
            </w:pPr>
            <w:r>
              <w:rPr>
                <w:rFonts w:ascii="Times New Roman" w:hAnsi="Times New Roman" w:eastAsia="楷体_GB2312"/>
                <w:sz w:val="18"/>
                <w:szCs w:val="18"/>
              </w:rPr>
              <w:t>题号</w:t>
            </w:r>
          </w:p>
        </w:tc>
        <w:tc>
          <w:tcPr>
            <w:tcW w:w="773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spacing w:line="300" w:lineRule="exact"/>
              <w:jc w:val="center"/>
              <w:rPr>
                <w:rFonts w:ascii="Times New Roman" w:hAnsi="Times New Roman" w:eastAsia="楷体_GB2312"/>
                <w:sz w:val="18"/>
                <w:szCs w:val="18"/>
              </w:rPr>
            </w:pPr>
            <w:r>
              <w:rPr>
                <w:rFonts w:ascii="Times New Roman" w:hAnsi="Times New Roman" w:eastAsia="楷体_GB2312"/>
                <w:sz w:val="18"/>
                <w:szCs w:val="18"/>
              </w:rPr>
              <w:t>11</w:t>
            </w:r>
          </w:p>
        </w:tc>
        <w:tc>
          <w:tcPr>
            <w:tcW w:w="775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spacing w:line="300" w:lineRule="exact"/>
              <w:jc w:val="center"/>
              <w:rPr>
                <w:rFonts w:ascii="Times New Roman" w:hAnsi="Times New Roman" w:eastAsia="楷体_GB2312"/>
                <w:sz w:val="18"/>
                <w:szCs w:val="18"/>
              </w:rPr>
            </w:pPr>
            <w:r>
              <w:rPr>
                <w:rFonts w:ascii="Times New Roman" w:hAnsi="Times New Roman" w:eastAsia="楷体_GB2312"/>
                <w:sz w:val="18"/>
                <w:szCs w:val="18"/>
              </w:rPr>
              <w:t>12</w:t>
            </w:r>
          </w:p>
        </w:tc>
        <w:tc>
          <w:tcPr>
            <w:tcW w:w="775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spacing w:line="300" w:lineRule="exact"/>
              <w:jc w:val="center"/>
              <w:rPr>
                <w:rFonts w:ascii="Times New Roman" w:hAnsi="Times New Roman" w:eastAsia="楷体_GB2312"/>
                <w:sz w:val="18"/>
                <w:szCs w:val="18"/>
              </w:rPr>
            </w:pPr>
            <w:r>
              <w:rPr>
                <w:rFonts w:ascii="Times New Roman" w:hAnsi="Times New Roman" w:eastAsia="楷体_GB2312"/>
                <w:sz w:val="18"/>
                <w:szCs w:val="18"/>
              </w:rPr>
              <w:t>13</w:t>
            </w:r>
          </w:p>
        </w:tc>
        <w:tc>
          <w:tcPr>
            <w:tcW w:w="775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spacing w:line="300" w:lineRule="exact"/>
              <w:jc w:val="center"/>
              <w:rPr>
                <w:rFonts w:ascii="Times New Roman" w:hAnsi="Times New Roman" w:eastAsia="楷体_GB2312"/>
                <w:sz w:val="18"/>
                <w:szCs w:val="18"/>
              </w:rPr>
            </w:pPr>
            <w:r>
              <w:rPr>
                <w:rFonts w:ascii="Times New Roman" w:hAnsi="Times New Roman" w:eastAsia="楷体_GB2312"/>
                <w:sz w:val="18"/>
                <w:szCs w:val="18"/>
              </w:rPr>
              <w:t>14</w:t>
            </w:r>
          </w:p>
        </w:tc>
        <w:tc>
          <w:tcPr>
            <w:tcW w:w="775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spacing w:line="300" w:lineRule="exact"/>
              <w:jc w:val="center"/>
              <w:rPr>
                <w:rFonts w:ascii="Times New Roman" w:hAnsi="Times New Roman" w:eastAsia="楷体_GB2312"/>
                <w:sz w:val="18"/>
                <w:szCs w:val="18"/>
              </w:rPr>
            </w:pPr>
            <w:r>
              <w:rPr>
                <w:rFonts w:ascii="Times New Roman" w:hAnsi="Times New Roman" w:eastAsia="楷体_GB2312"/>
                <w:sz w:val="18"/>
                <w:szCs w:val="18"/>
              </w:rPr>
              <w:t>15</w:t>
            </w:r>
          </w:p>
        </w:tc>
        <w:tc>
          <w:tcPr>
            <w:tcW w:w="775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spacing w:line="300" w:lineRule="exact"/>
              <w:jc w:val="center"/>
              <w:rPr>
                <w:rFonts w:ascii="Times New Roman" w:hAnsi="Times New Roman" w:eastAsia="楷体_GB2312"/>
                <w:sz w:val="18"/>
                <w:szCs w:val="18"/>
              </w:rPr>
            </w:pPr>
            <w:r>
              <w:rPr>
                <w:rFonts w:ascii="Times New Roman" w:hAnsi="Times New Roman" w:eastAsia="楷体_GB2312"/>
                <w:sz w:val="18"/>
                <w:szCs w:val="18"/>
              </w:rPr>
              <w:t>16</w:t>
            </w:r>
          </w:p>
        </w:tc>
        <w:tc>
          <w:tcPr>
            <w:tcW w:w="775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spacing w:line="300" w:lineRule="exact"/>
              <w:jc w:val="center"/>
              <w:rPr>
                <w:rFonts w:ascii="Times New Roman" w:hAnsi="Times New Roman" w:eastAsia="楷体_GB2312"/>
                <w:sz w:val="18"/>
                <w:szCs w:val="18"/>
              </w:rPr>
            </w:pPr>
            <w:r>
              <w:rPr>
                <w:rFonts w:ascii="Times New Roman" w:hAnsi="Times New Roman" w:eastAsia="楷体_GB2312"/>
                <w:sz w:val="18"/>
                <w:szCs w:val="18"/>
              </w:rPr>
              <w:t>17</w:t>
            </w:r>
          </w:p>
        </w:tc>
        <w:tc>
          <w:tcPr>
            <w:tcW w:w="775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spacing w:line="300" w:lineRule="exact"/>
              <w:jc w:val="center"/>
              <w:rPr>
                <w:rFonts w:ascii="Times New Roman" w:hAnsi="Times New Roman" w:eastAsia="楷体_GB2312"/>
                <w:sz w:val="18"/>
                <w:szCs w:val="18"/>
              </w:rPr>
            </w:pPr>
            <w:r>
              <w:rPr>
                <w:rFonts w:ascii="Times New Roman" w:hAnsi="Times New Roman" w:eastAsia="楷体_GB2312"/>
                <w:sz w:val="18"/>
                <w:szCs w:val="18"/>
              </w:rPr>
              <w:t>18</w:t>
            </w:r>
          </w:p>
        </w:tc>
        <w:tc>
          <w:tcPr>
            <w:tcW w:w="775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spacing w:line="300" w:lineRule="exact"/>
              <w:jc w:val="center"/>
              <w:rPr>
                <w:rFonts w:ascii="Times New Roman" w:hAnsi="Times New Roman" w:eastAsia="楷体_GB2312"/>
                <w:sz w:val="18"/>
                <w:szCs w:val="18"/>
              </w:rPr>
            </w:pPr>
            <w:r>
              <w:rPr>
                <w:rFonts w:ascii="Times New Roman" w:hAnsi="Times New Roman" w:eastAsia="楷体_GB2312"/>
                <w:sz w:val="18"/>
                <w:szCs w:val="18"/>
              </w:rPr>
              <w:t>19</w:t>
            </w:r>
          </w:p>
        </w:tc>
        <w:tc>
          <w:tcPr>
            <w:tcW w:w="775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spacing w:line="300" w:lineRule="exact"/>
              <w:jc w:val="center"/>
              <w:rPr>
                <w:rFonts w:ascii="Times New Roman" w:hAnsi="Times New Roman" w:eastAsia="楷体_GB2312"/>
                <w:sz w:val="18"/>
                <w:szCs w:val="18"/>
              </w:rPr>
            </w:pPr>
            <w:r>
              <w:rPr>
                <w:rFonts w:ascii="Times New Roman" w:hAnsi="Times New Roman" w:eastAsia="楷体_GB2312"/>
                <w:sz w:val="18"/>
                <w:szCs w:val="18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</w:trPr>
        <w:tc>
          <w:tcPr>
            <w:tcW w:w="774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spacing w:line="300" w:lineRule="exact"/>
              <w:jc w:val="center"/>
              <w:rPr>
                <w:rFonts w:ascii="Times New Roman" w:hAnsi="Times New Roman" w:eastAsia="楷体_GB2312"/>
                <w:sz w:val="18"/>
                <w:szCs w:val="18"/>
              </w:rPr>
            </w:pPr>
            <w:r>
              <w:rPr>
                <w:rFonts w:ascii="Times New Roman" w:hAnsi="Times New Roman" w:eastAsia="楷体_GB2312"/>
                <w:sz w:val="18"/>
                <w:szCs w:val="18"/>
              </w:rPr>
              <w:t>答案</w:t>
            </w:r>
          </w:p>
        </w:tc>
        <w:tc>
          <w:tcPr>
            <w:tcW w:w="773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spacing w:line="300" w:lineRule="exact"/>
              <w:jc w:val="center"/>
              <w:rPr>
                <w:rFonts w:ascii="Times New Roman" w:hAnsi="Times New Roman" w:eastAsia="楷体_GB2312"/>
                <w:sz w:val="18"/>
                <w:szCs w:val="18"/>
              </w:rPr>
            </w:pPr>
            <w:r>
              <w:rPr>
                <w:rFonts w:hint="eastAsia" w:ascii="Times New Roman" w:hAnsi="Times New Roman" w:eastAsia="楷体_GB2312"/>
                <w:sz w:val="18"/>
                <w:szCs w:val="18"/>
              </w:rPr>
              <w:t>C</w:t>
            </w:r>
          </w:p>
        </w:tc>
        <w:tc>
          <w:tcPr>
            <w:tcW w:w="775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spacing w:line="300" w:lineRule="exact"/>
              <w:jc w:val="center"/>
              <w:rPr>
                <w:rFonts w:ascii="Times New Roman" w:hAnsi="Times New Roman" w:eastAsia="楷体_GB2312"/>
                <w:sz w:val="18"/>
                <w:szCs w:val="18"/>
              </w:rPr>
            </w:pPr>
            <w:r>
              <w:rPr>
                <w:rFonts w:hint="eastAsia" w:ascii="Times New Roman" w:hAnsi="Times New Roman" w:eastAsia="楷体_GB2312"/>
                <w:sz w:val="18"/>
                <w:szCs w:val="18"/>
              </w:rPr>
              <w:t>A</w:t>
            </w:r>
          </w:p>
        </w:tc>
        <w:tc>
          <w:tcPr>
            <w:tcW w:w="775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spacing w:line="300" w:lineRule="exact"/>
              <w:jc w:val="center"/>
              <w:rPr>
                <w:rFonts w:ascii="Times New Roman" w:hAnsi="Times New Roman" w:eastAsia="楷体_GB2312"/>
                <w:sz w:val="18"/>
                <w:szCs w:val="18"/>
              </w:rPr>
            </w:pPr>
            <w:r>
              <w:rPr>
                <w:rFonts w:hint="eastAsia" w:ascii="Times New Roman" w:hAnsi="Times New Roman" w:eastAsia="楷体_GB2312"/>
                <w:sz w:val="18"/>
                <w:szCs w:val="18"/>
              </w:rPr>
              <w:t>C</w:t>
            </w:r>
          </w:p>
        </w:tc>
        <w:tc>
          <w:tcPr>
            <w:tcW w:w="775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spacing w:line="300" w:lineRule="exact"/>
              <w:jc w:val="center"/>
              <w:rPr>
                <w:rFonts w:ascii="Times New Roman" w:hAnsi="Times New Roman" w:eastAsia="楷体_GB2312"/>
                <w:sz w:val="18"/>
                <w:szCs w:val="18"/>
              </w:rPr>
            </w:pPr>
            <w:r>
              <w:rPr>
                <w:rFonts w:hint="eastAsia" w:ascii="Times New Roman" w:hAnsi="Times New Roman" w:eastAsia="楷体_GB2312"/>
                <w:sz w:val="18"/>
                <w:szCs w:val="18"/>
              </w:rPr>
              <w:t>B</w:t>
            </w:r>
          </w:p>
        </w:tc>
        <w:tc>
          <w:tcPr>
            <w:tcW w:w="775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spacing w:line="300" w:lineRule="exact"/>
              <w:jc w:val="center"/>
              <w:rPr>
                <w:rFonts w:ascii="Times New Roman" w:hAnsi="Times New Roman" w:eastAsia="楷体_GB2312"/>
                <w:sz w:val="18"/>
                <w:szCs w:val="18"/>
              </w:rPr>
            </w:pPr>
            <w:r>
              <w:rPr>
                <w:rFonts w:hint="eastAsia" w:ascii="Times New Roman" w:hAnsi="Times New Roman" w:eastAsia="楷体_GB2312"/>
                <w:sz w:val="18"/>
                <w:szCs w:val="18"/>
              </w:rPr>
              <w:t>A</w:t>
            </w:r>
          </w:p>
        </w:tc>
        <w:tc>
          <w:tcPr>
            <w:tcW w:w="775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spacing w:line="300" w:lineRule="exact"/>
              <w:jc w:val="center"/>
              <w:rPr>
                <w:rFonts w:ascii="Times New Roman" w:hAnsi="Times New Roman" w:eastAsia="楷体_GB2312"/>
                <w:sz w:val="18"/>
                <w:szCs w:val="18"/>
              </w:rPr>
            </w:pPr>
            <w:r>
              <w:rPr>
                <w:rFonts w:hint="eastAsia" w:ascii="Times New Roman" w:hAnsi="Times New Roman" w:eastAsia="楷体_GB2312"/>
                <w:sz w:val="18"/>
                <w:szCs w:val="18"/>
              </w:rPr>
              <w:t>A</w:t>
            </w:r>
          </w:p>
        </w:tc>
        <w:tc>
          <w:tcPr>
            <w:tcW w:w="775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spacing w:line="300" w:lineRule="exact"/>
              <w:jc w:val="center"/>
              <w:rPr>
                <w:rFonts w:ascii="Times New Roman" w:hAnsi="Times New Roman" w:eastAsia="楷体_GB2312"/>
                <w:sz w:val="18"/>
                <w:szCs w:val="18"/>
              </w:rPr>
            </w:pPr>
            <w:r>
              <w:rPr>
                <w:rFonts w:hint="eastAsia" w:ascii="Times New Roman" w:hAnsi="Times New Roman" w:eastAsia="楷体_GB2312"/>
                <w:sz w:val="18"/>
                <w:szCs w:val="18"/>
              </w:rPr>
              <w:t>C</w:t>
            </w:r>
          </w:p>
        </w:tc>
        <w:tc>
          <w:tcPr>
            <w:tcW w:w="775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spacing w:line="300" w:lineRule="exact"/>
              <w:jc w:val="center"/>
              <w:rPr>
                <w:rFonts w:ascii="Times New Roman" w:hAnsi="Times New Roman" w:eastAsia="楷体_GB2312"/>
                <w:sz w:val="18"/>
                <w:szCs w:val="18"/>
              </w:rPr>
            </w:pPr>
            <w:r>
              <w:rPr>
                <w:rFonts w:hint="eastAsia" w:ascii="Times New Roman" w:hAnsi="Times New Roman" w:eastAsia="楷体_GB2312"/>
                <w:sz w:val="18"/>
                <w:szCs w:val="18"/>
              </w:rPr>
              <w:t>A</w:t>
            </w:r>
          </w:p>
        </w:tc>
        <w:tc>
          <w:tcPr>
            <w:tcW w:w="775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spacing w:line="300" w:lineRule="exact"/>
              <w:jc w:val="center"/>
              <w:rPr>
                <w:rFonts w:ascii="Times New Roman" w:hAnsi="Times New Roman" w:eastAsia="楷体_GB2312"/>
                <w:sz w:val="18"/>
                <w:szCs w:val="18"/>
              </w:rPr>
            </w:pPr>
            <w:r>
              <w:rPr>
                <w:rFonts w:hint="eastAsia" w:ascii="Times New Roman" w:hAnsi="Times New Roman" w:eastAsia="楷体_GB2312"/>
                <w:sz w:val="18"/>
                <w:szCs w:val="18"/>
              </w:rPr>
              <w:t>B</w:t>
            </w:r>
          </w:p>
        </w:tc>
        <w:tc>
          <w:tcPr>
            <w:tcW w:w="775" w:type="dxa"/>
            <w:noWrap w:val="0"/>
            <w:vAlign w:val="center"/>
          </w:tcPr>
          <w:p>
            <w:pPr>
              <w:tabs>
                <w:tab w:val="left" w:pos="420"/>
                <w:tab w:val="left" w:pos="2310"/>
                <w:tab w:val="left" w:pos="4200"/>
                <w:tab w:val="left" w:pos="6090"/>
              </w:tabs>
              <w:spacing w:line="300" w:lineRule="exact"/>
              <w:jc w:val="center"/>
              <w:rPr>
                <w:rFonts w:ascii="Times New Roman" w:hAnsi="Times New Roman" w:eastAsia="楷体_GB2312"/>
                <w:sz w:val="18"/>
                <w:szCs w:val="18"/>
              </w:rPr>
            </w:pPr>
            <w:r>
              <w:rPr>
                <w:rFonts w:hint="eastAsia" w:ascii="Times New Roman" w:hAnsi="Times New Roman" w:eastAsia="楷体_GB2312"/>
                <w:sz w:val="18"/>
                <w:szCs w:val="18"/>
              </w:rPr>
              <w:t>A</w:t>
            </w:r>
          </w:p>
        </w:tc>
      </w:tr>
    </w:tbl>
    <w:p>
      <w:pPr>
        <w:tabs>
          <w:tab w:val="left" w:pos="420"/>
          <w:tab w:val="left" w:pos="2310"/>
          <w:tab w:val="left" w:pos="4200"/>
          <w:tab w:val="left" w:pos="6090"/>
        </w:tabs>
        <w:spacing w:line="300" w:lineRule="exact"/>
        <w:rPr>
          <w:rFonts w:ascii="Times New Roman" w:hAnsi="Times New Roman"/>
        </w:rPr>
      </w:pPr>
      <w:r>
        <w:rPr>
          <w:rFonts w:ascii="Times New Roman" w:hAnsi="Times New Roman" w:eastAsia="黑体"/>
          <w:sz w:val="24"/>
        </w:rPr>
        <w:t>二、我会填空</w:t>
      </w:r>
    </w:p>
    <w:p>
      <w:pPr>
        <w:spacing w:line="300" w:lineRule="exact"/>
        <w:rPr>
          <w:rFonts w:hint="eastAsia"/>
        </w:rPr>
      </w:pPr>
      <w:r>
        <w:rPr>
          <w:rFonts w:hint="eastAsia"/>
        </w:rPr>
        <w:t>21、</w:t>
      </w:r>
      <w:r>
        <w:rPr>
          <w:rFonts w:hint="eastAsia" w:ascii="Times New Roman" w:hAnsi="Times New Roman"/>
        </w:rPr>
        <w:t>2</w:t>
      </w:r>
      <w:r>
        <w:rPr>
          <w:rFonts w:ascii="Times New Roman" w:hAnsi="Times New Roman"/>
        </w:rPr>
        <w:t>Fe   SO</w:t>
      </w:r>
      <w:r>
        <w:rPr>
          <w:rFonts w:ascii="Times New Roman" w:hAnsi="Times New Roman"/>
          <w:vertAlign w:val="subscript"/>
        </w:rPr>
        <w:t xml:space="preserve">2 </w:t>
      </w:r>
      <w:r>
        <w:rPr>
          <w:rFonts w:ascii="Times New Roman" w:hAnsi="Times New Roman"/>
        </w:rPr>
        <w:t xml:space="preserve"> 3OH </w:t>
      </w:r>
      <w:r>
        <w:rPr>
          <w:rFonts w:ascii="Times New Roman" w:hAnsi="Times New Roman"/>
          <w:b/>
          <w:vertAlign w:val="superscript"/>
        </w:rPr>
        <w:t>-</w:t>
      </w:r>
      <w:r>
        <w:rPr>
          <w:rFonts w:ascii="Times New Roman" w:hAnsi="Times New Roman"/>
          <w:vertAlign w:val="subscript"/>
        </w:rPr>
        <w:t xml:space="preserve"> </w:t>
      </w:r>
      <w:r>
        <w:rPr>
          <w:rFonts w:ascii="Times New Roman" w:hAnsi="Times New Roman"/>
        </w:rPr>
        <w:t xml:space="preserve"> H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O</w:t>
      </w:r>
      <w:r>
        <w:rPr>
          <w:rFonts w:hint="eastAsia"/>
        </w:rPr>
        <w:t xml:space="preserve">   　</w:t>
      </w:r>
    </w:p>
    <w:p>
      <w:pPr>
        <w:pStyle w:val="2"/>
        <w:rPr>
          <w:rFonts w:ascii="Times New Roman" w:hAnsi="Times New Roman" w:cs="Times New Roman"/>
        </w:rPr>
      </w:pPr>
      <w:r>
        <w:rPr>
          <w:rFonts w:hint="eastAsia"/>
        </w:rPr>
        <w:t>22、</w:t>
      </w:r>
      <w:r>
        <w:rPr>
          <w:rFonts w:ascii="Times New Roman" w:hAnsi="Times New Roman" w:cs="Times New Roman"/>
        </w:rPr>
        <w:t>(1)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氧气 ；一氧化碳 ；金刚石 ； 石墨    (2)氢气 ；2H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 + 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  ==== 2H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O    </w:t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(3)二氧化碳  CO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 + Ca(OH)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 === CaCO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↓+ 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</w:p>
    <w:p>
      <w:pPr>
        <w:pStyle w:val="2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column">
                  <wp:posOffset>3219450</wp:posOffset>
                </wp:positionH>
                <wp:positionV relativeFrom="paragraph">
                  <wp:posOffset>68580</wp:posOffset>
                </wp:positionV>
                <wp:extent cx="571500" cy="277495"/>
                <wp:effectExtent l="0" t="0" r="0" b="8255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高温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3.5pt;margin-top:5.4pt;height:21.85pt;width:45pt;z-index:-251643904;mso-width-relative:page;mso-height-relative:page;" fillcolor="#FFFFFF" filled="t" stroked="f" coordsize="21600,21600" o:gfxdata="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FJLD37WAAAACQEAAA8AAAAA&#10;AAAAAQAgAAAAIgAAAGRycy9kb3ducmV2LnhtbFBLAQIUABQAAAAIAIdO4kCKSIWwpAEAACoDAAAO&#10;AAAAAAAAAAEAIAAAACUBAABkcnMvZTJvRG9jLnhtbFBLBQYAAAAABgAGAFkBAAA7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高温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68580</wp:posOffset>
                </wp:positionV>
                <wp:extent cx="571500" cy="277495"/>
                <wp:effectExtent l="0" t="0" r="0" b="8255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高温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1pt;margin-top:5.4pt;height:21.85pt;width:45pt;z-index:-251645952;mso-width-relative:page;mso-height-relative:page;" fillcolor="#FFFFFF" filled="t" stroked="f" coordsize="21600,21600" o:gfxdata="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DG78dDWAAAACQEAAA8AAAAA&#10;AAAAAQAgAAAAIgAAAGRycy9kb3ducmV2LnhtbFBLAQIUABQAAAAIAIdO4kDFs85epAEAACoDAAAO&#10;AAAAAAAAAAEAIAAAACUBAABkcnMvZTJvRG9jLnhtbFBLBQYAAAAABgAGAFkBAAA7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高温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>23、</w:t>
      </w:r>
      <w:r>
        <w:rPr>
          <w:rFonts w:ascii="Times New Roman" w:hAnsi="Times New Roman" w:cs="Times New Roman"/>
        </w:rPr>
        <w:t>（1）</w:t>
      </w:r>
      <w:r>
        <w:rPr>
          <w:rFonts w:hint="eastAsia" w:ascii="Times New Roman" w:hAnsi="Times New Roman" w:cs="Times New Roman"/>
        </w:rPr>
        <w:t>CuO  C  Cu  CO</w:t>
      </w:r>
      <w:r>
        <w:rPr>
          <w:rFonts w:hint="eastAsia" w:ascii="Times New Roman" w:hAnsi="Times New Roman" w:cs="Times New Roman"/>
          <w:vertAlign w:val="subscript"/>
        </w:rPr>
        <w:t>2</w:t>
      </w:r>
      <w:r>
        <w:rPr>
          <w:rFonts w:hint="eastAsia" w:ascii="Times New Roman" w:hAnsi="Times New Roman" w:cs="Times New Roman"/>
        </w:rPr>
        <w:t xml:space="preserve">  CO </w:t>
      </w:r>
    </w:p>
    <w:p>
      <w:pPr>
        <w:pStyle w:val="2"/>
        <w:ind w:firstLine="315" w:firstLineChars="150"/>
        <w:rPr>
          <w:rFonts w:hint="eastAsia"/>
        </w:rPr>
      </w:pPr>
      <w:r>
        <w:rPr>
          <w:rFonts w:ascii="Times New Roman" w:hAnsi="Times New Roman" w:cs="Times New Roman"/>
        </w:rPr>
        <w:t>（2）2CuO + C ==== 2Cu + CO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↑    </w:t>
      </w:r>
      <w:r>
        <w:rPr>
          <w:rFonts w:ascii="Times New Roman" w:hAnsi="宋体" w:cs="Times New Roman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宋体" w:cs="Times New Roman"/>
        </w:rPr>
        <w:t>）</w:t>
      </w:r>
      <w:r>
        <w:rPr>
          <w:rFonts w:ascii="Times New Roman" w:hAnsi="Times New Roman" w:cs="Times New Roman"/>
        </w:rPr>
        <w:t>C + CO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====  2CO</w:t>
      </w:r>
    </w:p>
    <w:p>
      <w:pPr>
        <w:spacing w:line="300" w:lineRule="exact"/>
        <w:outlineLvl w:val="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三、我会实验探究</w:t>
      </w:r>
    </w:p>
    <w:p>
      <w:p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</w:rPr>
        <w:t>24、</w:t>
      </w:r>
      <w:r>
        <w:rPr>
          <w:rFonts w:hint="eastAsia" w:ascii="宋体" w:hAnsi="宋体" w:cs="宋体"/>
          <w:szCs w:val="21"/>
        </w:rPr>
        <w:t>(1)缓冲作用，防止瓶塞飞出。   (2)化学反应遵循质量守恒定律。</w:t>
      </w:r>
    </w:p>
    <w:p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(3)反应生成的二氧化碳逸出。  </w:t>
      </w:r>
    </w:p>
    <w:p>
      <w:pPr>
        <w:ind w:firstLine="420" w:firstLineChars="200"/>
        <w:outlineLvl w:val="0"/>
        <w:rPr>
          <w:rFonts w:hint="eastAsia" w:ascii="宋体" w:hAnsi="宋体" w:cs="宋体"/>
        </w:rPr>
      </w:pPr>
      <w:r>
        <w:rPr>
          <w:rFonts w:hint="eastAsia" w:ascii="宋体" w:hAnsi="宋体" w:cs="宋体"/>
          <w:szCs w:val="21"/>
        </w:rPr>
        <w:t>(4)</w:t>
      </w:r>
      <w:r>
        <w:rPr>
          <w:rFonts w:hint="eastAsia" w:ascii="宋体" w:hAnsi="宋体" w:cs="宋体"/>
        </w:rPr>
        <w:t xml:space="preserve"> ①</w:t>
      </w:r>
      <w:r>
        <w:rPr>
          <w:rFonts w:hint="eastAsia" w:ascii="宋体" w:hAnsi="宋体" w:cs="宋体"/>
          <w:szCs w:val="21"/>
        </w:rPr>
        <w:t>原子的种类、个数不变，原子质量不变。②没有气体参加、生成。</w:t>
      </w:r>
    </w:p>
    <w:p>
      <w:pPr>
        <w:spacing w:line="300" w:lineRule="exact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25、（1） b ;  a（2）先通往CO （3）吸收生成的CO</w:t>
      </w:r>
      <w:r>
        <w:rPr>
          <w:rFonts w:hint="eastAsia" w:ascii="宋体" w:hAnsi="宋体" w:cs="宋体"/>
          <w:vertAlign w:val="subscript"/>
        </w:rPr>
        <w:t>2</w:t>
      </w:r>
      <w:r>
        <w:rPr>
          <w:rFonts w:hint="eastAsia" w:ascii="宋体" w:hAnsi="宋体" w:cs="宋体"/>
        </w:rPr>
        <w:t>气体（4）点燃（5）e</w:t>
      </w:r>
    </w:p>
    <w:p>
      <w:pPr>
        <w:rPr>
          <w:rFonts w:hint="eastAsia" w:ascii="宋体" w:hAnsi="宋体" w:cs="宋体"/>
          <w:bCs/>
        </w:rPr>
      </w:pPr>
      <w:r>
        <w:rPr>
          <w:rFonts w:hint="eastAsia" w:ascii="宋体" w:hAnsi="宋体" w:cs="宋体"/>
        </w:rPr>
        <w:t>26、（1）</w:t>
      </w:r>
      <w:r>
        <w:rPr>
          <w:rFonts w:hint="eastAsia" w:ascii="宋体" w:hAnsi="宋体" w:cs="宋体"/>
          <w:bCs/>
        </w:rPr>
        <w:t>180（2）1：2：1　（3）53</w:t>
      </w:r>
    </w:p>
    <w:p>
      <w:pPr>
        <w:rPr>
          <w:rFonts w:hint="eastAsia" w:ascii="宋体" w:hAnsi="宋体" w:cs="宋体"/>
          <w:bCs/>
        </w:rPr>
      </w:pPr>
      <w:r>
        <w:rPr>
          <w:rFonts w:hint="eastAsia" w:ascii="宋体" w:hAnsi="宋体" w:cs="宋体"/>
          <w:bCs/>
        </w:rPr>
        <w:t>27、　22　　55.5</w:t>
      </w:r>
    </w:p>
    <w:p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 New Romans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幼圆">
    <w:altName w:val="宋体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758AFF"/>
    <w:multiLevelType w:val="singleLevel"/>
    <w:tmpl w:val="64758AFF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E89372C"/>
    <w:rsid w:val="0D4F568D"/>
    <w:rsid w:val="4E89372C"/>
    <w:rsid w:val="625B1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8">
    <w:name w:val="DefaultParagraph"/>
    <w:uiPriority w:val="0"/>
    <w:rPr>
      <w:rFonts w:ascii="Times New Roman" w:hAnsi="Time New Romans" w:eastAsia="宋体" w:cs="宋体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wmf"/><Relationship Id="rId7" Type="http://schemas.openxmlformats.org/officeDocument/2006/relationships/oleObject" Target="embeddings/oleObject1.bin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11.jpe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5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2916</Words>
  <Characters>3350</Characters>
  <Lines>0</Lines>
  <Paragraphs>0</Paragraphs>
  <TotalTime>0</TotalTime>
  <ScaleCrop>false</ScaleCrop>
  <LinksUpToDate>false</LinksUpToDate>
  <CharactersWithSpaces>4308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2021-11-02T09:15:00Z</dcterms:created>
  <dc:creator>DELL</dc:creator>
  <cp:lastModifiedBy>Administrator</cp:lastModifiedBy>
  <dcterms:modified xsi:type="dcterms:W3CDTF">2021-11-09T11:24:55Z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