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jc w:val="center"/>
        <w:textAlignment w:val="auto"/>
        <w:rPr>
          <w:rFonts w:ascii="黑体" w:eastAsia="黑体" w:hAnsi="黑体" w:cs="黑体" w:hint="eastAsia"/>
          <w:b/>
          <w:bCs/>
          <w:sz w:val="36"/>
          <w:szCs w:val="24"/>
        </w:rPr>
      </w:pPr>
      <w:r>
        <w:rPr>
          <w:rFonts w:ascii="黑体" w:eastAsia="黑体" w:hAnsi="黑体" w:cs="黑体" w:hint="eastAsia"/>
          <w:b/>
          <w:bCs/>
          <w:sz w:val="36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3pt;height:38pt;margin-top:965pt;margin-left:807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r>
        <w:rPr>
          <w:rFonts w:ascii="黑体" w:eastAsia="黑体" w:hAnsi="黑体" w:cs="黑体" w:hint="eastAsia"/>
          <w:b/>
          <w:bCs/>
          <w:sz w:val="36"/>
          <w:szCs w:val="24"/>
        </w:rPr>
        <w:t>九年级化学学科学习自测卷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jc w:val="center"/>
        <w:textAlignment w:val="auto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范围：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1-90页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；时间：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50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分钟；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满分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：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50分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可能用到的相对原子质量：</w:t>
      </w:r>
      <w:r>
        <w:rPr>
          <w:rFonts w:cs="Times New Roman" w:hint="eastAsia"/>
          <w:b/>
          <w:bCs/>
          <w:sz w:val="21"/>
          <w:szCs w:val="21"/>
          <w:lang w:val="en-US" w:eastAsia="zh-CN"/>
        </w:rPr>
        <w:t xml:space="preserve"> H-1  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 xml:space="preserve">C-12 </w:t>
      </w:r>
      <w:r>
        <w:rPr>
          <w:rFonts w:cs="Times New Roman" w:hint="eastAsia"/>
          <w:b/>
          <w:bCs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O-16</w:t>
      </w:r>
      <w:r>
        <w:rPr>
          <w:rFonts w:cs="Times New Roman" w:hint="eastAsia"/>
          <w:b/>
          <w:bCs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 xml:space="preserve"> </w:t>
      </w:r>
      <w:r>
        <w:rPr>
          <w:rFonts w:cs="Times New Roman" w:hint="eastAsia"/>
          <w:b/>
          <w:bCs/>
          <w:sz w:val="21"/>
          <w:szCs w:val="21"/>
          <w:lang w:val="en-US" w:eastAsia="zh-CN"/>
        </w:rPr>
        <w:t xml:space="preserve">Na-23  Mg-24  Al-27 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 xml:space="preserve"> S-32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rPr>
          <w:rFonts w:ascii="黑体" w:eastAsia="黑体" w:hAnsi="黑体" w:cs="黑体"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rPr>
          <w:rFonts w:ascii="黑体" w:eastAsia="黑体" w:hAnsi="黑体" w:cs="黑体" w:hint="eastAsia"/>
          <w:b/>
          <w:bCs/>
          <w:sz w:val="21"/>
          <w:szCs w:val="21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21"/>
          <w:szCs w:val="21"/>
        </w:rPr>
        <w:t>一、</w:t>
      </w:r>
      <w:r>
        <w:rPr>
          <w:rFonts w:ascii="黑体" w:eastAsia="黑体" w:hAnsi="黑体" w:cs="黑体" w:hint="eastAsia"/>
          <w:b/>
          <w:bCs/>
          <w:sz w:val="21"/>
          <w:szCs w:val="21"/>
          <w:lang w:val="en-US" w:eastAsia="zh-CN"/>
        </w:rPr>
        <w:t>选择题（每小题1分，共14分。每小题只有一个选项符合题意）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 xml:space="preserve">1.下列变化中有一种与其他三种不同的是 </w:t>
      </w: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</w:rPr>
        <w:t>（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10" w:firstLineChars="100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A.钢铁生锈      B.分离液态空气制氧气    C.食物腐烂      D.燃放烟花爆竹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2.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下列图示实验操作中，正确的是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</w:rPr>
        <w:t>（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drawing>
          <wp:inline distT="0" distB="0" distL="114300" distR="114300">
            <wp:extent cx="723900" cy="685165"/>
            <wp:effectExtent l="0" t="0" r="0" b="635"/>
            <wp:docPr id="652194816" name="图片 6521948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143227" name="图片 652194816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>
                      <a:grayscl/>
                      <a:lum bright="-24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685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 xml:space="preserve">    </w:t>
      </w:r>
      <w:r>
        <w:rPr>
          <w:rFonts w:cs="Times New Roman" w:hint="eastAsia"/>
          <w:b/>
          <w:bCs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drawing>
          <wp:inline distT="0" distB="0" distL="114300" distR="114300">
            <wp:extent cx="496570" cy="670560"/>
            <wp:effectExtent l="0" t="0" r="17780" b="15240"/>
            <wp:docPr id="364513515" name="图片 3645135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3123489" name="图片 364513515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>
                      <a:grayscl/>
                      <a:lum bright="-24000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570" cy="670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 xml:space="preserve">     </w:t>
      </w:r>
      <w:r>
        <w:rPr>
          <w:rFonts w:cs="Times New Roman" w:hint="eastAsia"/>
          <w:b/>
          <w:bCs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drawing>
          <wp:inline distT="0" distB="0" distL="114300" distR="114300">
            <wp:extent cx="852170" cy="664210"/>
            <wp:effectExtent l="0" t="0" r="5080" b="2540"/>
            <wp:docPr id="1384010841" name="图片 138401084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104114" name="图片 138401084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>
                      <a:grayscl/>
                      <a:lum bright="-24000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2170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 xml:space="preserve">        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drawing>
          <wp:inline distT="0" distB="0" distL="114300" distR="114300">
            <wp:extent cx="667385" cy="702310"/>
            <wp:effectExtent l="0" t="0" r="18415" b="254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68670" name="图片 100005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>
                      <a:grayscl/>
                      <a:lum bright="-42000" contrast="6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7385" cy="702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10" w:firstLineChars="100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A．读取液体体积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 xml:space="preserve">      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B．过滤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 xml:space="preserve">       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C．检查气密性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 xml:space="preserve">      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D．倾倒液体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jc w:val="left"/>
        <w:textAlignment w:val="center"/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lang w:val="en-US" w:eastAsia="zh-CN"/>
        </w:rPr>
        <w:t>3.</w:t>
      </w: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</w:rPr>
        <w:t>新时代开展爱国卫生运动，要坚持预防为主，倡导文明健康、绿色环保的生活方式。下列做法不符合该理念的是（   ）</w: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10" w:firstLineChars="100"/>
        <w:jc w:val="left"/>
        <w:textAlignment w:val="center"/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</w:rPr>
        <w:t xml:space="preserve">A.污水随意排放 </w:t>
      </w: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lang w:val="en-US" w:eastAsia="zh-CN"/>
        </w:rPr>
        <w:t xml:space="preserve">    </w:t>
      </w:r>
      <w:r>
        <w:rPr>
          <w:rFonts w:cs="Times New Roman" w:hint="eastAsia"/>
          <w:b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</w:rPr>
        <w:t>B.出门佩戴口罩</w:t>
      </w: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</w:rPr>
        <w:t>C. 推广分餐公筷</w:t>
      </w: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lang w:val="en-US" w:eastAsia="zh-CN"/>
        </w:rPr>
        <w:t xml:space="preserve">  </w:t>
      </w:r>
      <w:r>
        <w:rPr>
          <w:rFonts w:cs="Times New Roman" w:hint="eastAsia"/>
          <w:b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</w:rPr>
        <w:t>D. 垃圾分类投放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4.下列符号中</w:t>
      </w:r>
      <w:r>
        <w:rPr>
          <w:rFonts w:cs="Times New Roman" w:hint="eastAsia"/>
          <w:b/>
          <w:bCs/>
          <w:sz w:val="21"/>
          <w:szCs w:val="21"/>
          <w:lang w:val="en-US" w:eastAsia="zh-CN"/>
        </w:rPr>
        <w:t>可以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表示</w:t>
      </w:r>
      <w:r>
        <w:rPr>
          <w:rFonts w:cs="Times New Roman" w:hint="eastAsia"/>
          <w:b/>
          <w:bCs/>
          <w:sz w:val="21"/>
          <w:szCs w:val="21"/>
          <w:lang w:val="en-US" w:eastAsia="zh-CN"/>
        </w:rPr>
        <w:t>一种元素、一个原子还可以表示一种物质的是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</w:rPr>
        <w:t>（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10" w:firstLineChars="100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  <w:r>
        <w:rPr>
          <w:rFonts w:cs="Times New Roman" w:hint="eastAsia"/>
          <w:b/>
          <w:bCs/>
          <w:sz w:val="21"/>
          <w:szCs w:val="21"/>
          <w:lang w:val="en-US" w:eastAsia="zh-CN"/>
        </w:rPr>
        <w:t>A.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N           B.O              C. 2H           D.Hg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5.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下列有关实验现象的描述，正确的是（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10" w:firstLineChars="100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A.木炭在氧气中燃烧，发出白光，生成二氧化碳气体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10" w:firstLineChars="100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B.细铁丝在氧气中燃烧，火星四射，生成黑色固体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10" w:firstLineChars="100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C.硫在空气中燃烧，发出蓝紫色火焰，生成有刺激性气味的气体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10" w:firstLineChars="100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D.红磷在空气中燃烧产生大量白雾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6.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构成下列物质的微粒与构成水微粒种类相同的是（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10" w:firstLineChars="100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氢气、氦气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 xml:space="preserve"> B .汞、铁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C .二氧化碳、氨气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D .氯化钠、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硫酸铜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 xml:space="preserve">7. 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洛阳牡丹甲天下 ，牡丹籽油因为富含多种营养成分远销国内外 ，其中富含亚麻酸 （化学式为C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vertAlign w:val="subscript"/>
        </w:rPr>
        <w:t>18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H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vertAlign w:val="subscript"/>
        </w:rPr>
        <w:t>30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O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），下列有关亚麻酸的说法正确的是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10" w:firstLineChars="100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A.亚麻酸是由18个碳原子、30个氢原子和2个氧原子构成的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10" w:firstLineChars="100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B.一个亚麻酸分子里含有一个氧分子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10" w:firstLineChars="100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C.亚麻酸的相对分子质量为2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7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8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10" w:firstLineChars="100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D.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亚麻酸由碳、氢</w:t>
      </w:r>
      <w:r>
        <w:rPr>
          <w:rFonts w:cs="Times New Roman" w:hint="eastAsia"/>
          <w:b/>
          <w:bCs/>
          <w:sz w:val="21"/>
          <w:szCs w:val="21"/>
          <w:lang w:eastAsia="zh-CN"/>
        </w:rPr>
        <w:t>、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氧三种元素组成</w:t>
      </w:r>
    </w:p>
    <w:p>
      <w:pPr>
        <w:spacing w:line="360" w:lineRule="auto"/>
        <w:jc w:val="left"/>
        <w:textAlignment w:val="center"/>
        <w:rPr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8.</w:t>
      </w:r>
      <w:r>
        <w:rPr>
          <w:b/>
          <w:bCs/>
          <w:sz w:val="21"/>
          <w:szCs w:val="21"/>
        </w:rPr>
        <w:t>某同学用量筒量取液体，量筒摆放平稳且面对刻度。他首先俯视凹液面的最低处读数为25mL，倾倒出一部分液体后又仰视读数为17mL，则该同学实际倒</w:t>
      </w:r>
      <w:r>
        <w:rPr>
          <w:rFonts w:hint="eastAsia"/>
          <w:b/>
          <w:bCs/>
          <w:sz w:val="21"/>
          <w:szCs w:val="21"/>
          <w:lang w:eastAsia="zh-CN"/>
        </w:rPr>
        <w:t>出</w:t>
      </w:r>
      <w:r>
        <w:rPr>
          <w:b/>
          <w:bCs/>
          <w:sz w:val="21"/>
          <w:szCs w:val="21"/>
        </w:rPr>
        <w:t>液体的体积为（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10" w:firstLineChars="100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A．等于8mL</w:t>
      </w:r>
      <w:r>
        <w:rPr>
          <w:b/>
          <w:bCs/>
          <w:sz w:val="21"/>
          <w:szCs w:val="21"/>
        </w:rPr>
        <w:tab/>
      </w:r>
      <w:r>
        <w:rPr>
          <w:rFonts w:hint="eastAsia"/>
          <w:b/>
          <w:bCs/>
          <w:sz w:val="21"/>
          <w:szCs w:val="21"/>
          <w:lang w:val="en-US" w:eastAsia="zh-CN"/>
        </w:rPr>
        <w:t xml:space="preserve">   </w:t>
      </w:r>
      <w:r>
        <w:rPr>
          <w:b/>
          <w:bCs/>
          <w:sz w:val="21"/>
          <w:szCs w:val="21"/>
        </w:rPr>
        <w:t>B．大于8mL</w:t>
      </w:r>
      <w:r>
        <w:rPr>
          <w:b/>
          <w:bCs/>
          <w:sz w:val="21"/>
          <w:szCs w:val="21"/>
        </w:rPr>
        <w:tab/>
      </w:r>
      <w:r>
        <w:rPr>
          <w:rFonts w:hint="eastAsia"/>
          <w:b/>
          <w:bCs/>
          <w:sz w:val="21"/>
          <w:szCs w:val="21"/>
          <w:lang w:val="en-US" w:eastAsia="zh-CN"/>
        </w:rPr>
        <w:t xml:space="preserve">    </w:t>
      </w:r>
      <w:r>
        <w:rPr>
          <w:b/>
          <w:bCs/>
          <w:sz w:val="21"/>
          <w:szCs w:val="21"/>
        </w:rPr>
        <w:t>C．小于8mL</w:t>
      </w:r>
      <w:r>
        <w:rPr>
          <w:rFonts w:hint="eastAsia"/>
          <w:b/>
          <w:bCs/>
          <w:sz w:val="21"/>
          <w:szCs w:val="21"/>
          <w:lang w:val="en-US" w:eastAsia="zh-CN"/>
        </w:rPr>
        <w:t xml:space="preserve">     </w:t>
      </w:r>
      <w:r>
        <w:rPr>
          <w:b/>
          <w:bCs/>
          <w:sz w:val="21"/>
          <w:szCs w:val="21"/>
        </w:rPr>
        <w:tab/>
      </w:r>
      <w:r>
        <w:rPr>
          <w:b/>
          <w:bCs/>
          <w:sz w:val="21"/>
          <w:szCs w:val="21"/>
        </w:rPr>
        <w:t>D．无法确定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9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A、B两种元素的相对原子质量之比是7:2，在它们形成</w:t>
      </w:r>
      <w:r>
        <w:rPr>
          <w:rFonts w:cs="Times New Roman" w:hint="eastAsia"/>
          <w:b/>
          <w:bCs/>
          <w:sz w:val="21"/>
          <w:szCs w:val="21"/>
          <w:lang w:val="en-US" w:eastAsia="zh-CN"/>
        </w:rPr>
        <w:t>的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化合物中，A和B元素的质量比是21:8，则该化合物的化学式可能是</w:t>
      </w: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</w:rPr>
        <w:t>（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10" w:firstLineChars="100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A.A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vertAlign w:val="subscript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B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vertAlign w:val="subscript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 xml:space="preserve">            B. A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vertAlign w:val="subscript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B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 xml:space="preserve">          C. A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B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vertAlign w:val="subscript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 xml:space="preserve">         D. AB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10</w:t>
      </w:r>
      <w:r>
        <w:rPr>
          <w:rFonts w:cs="Times New Roman" w:hint="eastAsia"/>
          <w:b/>
          <w:bCs/>
          <w:sz w:val="21"/>
          <w:szCs w:val="21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下列各组物质，按混合物、化合物、单质顺序排列的是</w:t>
      </w: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</w:rPr>
        <w:t>（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10" w:firstLineChars="100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A．</w:t>
      </w:r>
      <w:r>
        <w:rPr>
          <w:rFonts w:cs="Times New Roman" w:hint="eastAsia"/>
          <w:b/>
          <w:bCs/>
          <w:sz w:val="21"/>
          <w:szCs w:val="21"/>
          <w:lang w:eastAsia="zh-CN"/>
        </w:rPr>
        <w:t>澄清的石灰</w:t>
      </w:r>
      <w:r>
        <w:rPr>
          <w:rFonts w:cs="Times New Roman" w:hint="eastAsia"/>
          <w:b/>
          <w:bCs/>
          <w:sz w:val="21"/>
          <w:szCs w:val="21"/>
          <w:lang w:val="en-US" w:eastAsia="zh-CN"/>
        </w:rPr>
        <w:t>水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、</w:t>
      </w:r>
      <w:r>
        <w:rPr>
          <w:rFonts w:cs="Times New Roman" w:hint="eastAsia"/>
          <w:b/>
          <w:bCs/>
          <w:sz w:val="21"/>
          <w:szCs w:val="21"/>
          <w:lang w:eastAsia="zh-CN"/>
        </w:rPr>
        <w:t>高锰酸钾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、</w:t>
      </w:r>
      <w:r>
        <w:rPr>
          <w:rFonts w:cs="Times New Roman" w:hint="eastAsia"/>
          <w:b/>
          <w:bCs/>
          <w:sz w:val="21"/>
          <w:szCs w:val="21"/>
          <w:lang w:val="en-US" w:eastAsia="zh-CN"/>
        </w:rPr>
        <w:t>液氧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B．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氧气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冰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水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混合物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稀有气体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10" w:firstLineChars="100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C．洁净的空气、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液氮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冰水混合物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D．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天然水、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红磷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eastAsia="zh-CN"/>
        </w:rPr>
        <w:t>、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氨气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1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1</w:t>
      </w:r>
      <w:r>
        <w:rPr>
          <w:rFonts w:cs="Times New Roman" w:hint="eastAsia"/>
          <w:b/>
          <w:bCs/>
          <w:sz w:val="21"/>
          <w:szCs w:val="21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在O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、H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O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、CO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三种分子中都含有的是</w:t>
      </w: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</w:rPr>
        <w:t>（   ）</w:t>
      </w: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10" w:firstLineChars="100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A．氧原子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B．氧元素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C．氧气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D．氧分子</w:t>
      </w: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jc w:val="left"/>
        <w:textAlignment w:val="center"/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12</w:t>
      </w:r>
      <w:r>
        <w:rPr>
          <w:rFonts w:cs="Times New Roman" w:hint="eastAsia"/>
          <w:b/>
          <w:bCs/>
          <w:sz w:val="21"/>
          <w:szCs w:val="21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有关催化剂的说法正确的是</w:t>
      </w: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</w:rPr>
        <w:t>（   ）</w:t>
      </w: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10" w:firstLineChars="100"/>
        <w:jc w:val="left"/>
        <w:textAlignment w:val="center"/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lang w:val="en-US" w:eastAsia="zh-CN"/>
        </w:rPr>
        <w:t>A.任何反应都需要催化剂             B.使生成物的质量增加</w:t>
      </w: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10" w:firstLineChars="100"/>
        <w:jc w:val="left"/>
        <w:textAlignment w:val="center"/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lang w:val="en-US" w:eastAsia="zh-CN"/>
        </w:rPr>
        <w:t>C.</w:t>
      </w:r>
      <w:r>
        <w:rPr>
          <w:rFonts w:cs="Times New Roman" w:hint="eastAsia"/>
          <w:b/>
          <w:bCs/>
          <w:color w:val="000000"/>
          <w:sz w:val="21"/>
          <w:szCs w:val="21"/>
          <w:lang w:val="en-US" w:eastAsia="zh-CN"/>
        </w:rPr>
        <w:t>能</w:t>
      </w: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lang w:val="en-US" w:eastAsia="zh-CN"/>
        </w:rPr>
        <w:t>改变化学反应的速率             D.</w:t>
      </w:r>
      <w:r>
        <w:rPr>
          <w:rFonts w:cs="Times New Roman" w:hint="eastAsia"/>
          <w:b/>
          <w:bCs/>
          <w:color w:val="000000"/>
          <w:sz w:val="21"/>
          <w:szCs w:val="21"/>
          <w:lang w:val="en-US" w:eastAsia="zh-CN"/>
        </w:rPr>
        <w:t>反应前后</w:t>
      </w: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lang w:val="en-US" w:eastAsia="zh-CN"/>
        </w:rPr>
        <w:t>本身的性质保持不变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210" w:hanging="210" w:hangingChars="100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4393565</wp:posOffset>
            </wp:positionH>
            <wp:positionV relativeFrom="paragraph">
              <wp:posOffset>227330</wp:posOffset>
            </wp:positionV>
            <wp:extent cx="642620" cy="597535"/>
            <wp:effectExtent l="0" t="0" r="0" b="0"/>
            <wp:wrapTight wrapText="bothSides">
              <wp:wrapPolygon>
                <wp:start x="0" y="0"/>
                <wp:lineTo x="0" y="20659"/>
                <wp:lineTo x="21130" y="20659"/>
                <wp:lineTo x="21130" y="0"/>
                <wp:lineTo x="0" y="0"/>
              </wp:wrapPolygon>
            </wp:wrapTight>
            <wp:docPr id="177" name="Picture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419699" name="Picture2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>
                      <a:grayscl/>
                      <a:lum bright="-24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620" cy="59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13</w:t>
      </w:r>
      <w:r>
        <w:rPr>
          <w:rFonts w:cs="Times New Roman" w:hint="eastAsia"/>
          <w:b/>
          <w:bCs/>
          <w:sz w:val="21"/>
          <w:szCs w:val="21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概念之间具有并列、包含、交叉等关系。下列选项（前者为a，后者为b）中所列概念之间的关系，符合图中a、b所示包含关系的是（    ）</w:t>
      </w:r>
    </w:p>
    <w:tbl>
      <w:tblPr>
        <w:tblStyle w:val="TableGrid"/>
        <w:tblpPr w:leftFromText="180" w:rightFromText="180" w:vertAnchor="text" w:horzAnchor="page" w:tblpX="12312" w:tblpY="17"/>
        <w:tblOverlap w:val="never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5"/>
        <w:gridCol w:w="1260"/>
        <w:gridCol w:w="1095"/>
        <w:gridCol w:w="1770"/>
        <w:gridCol w:w="1395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/>
        </w:trPr>
        <w:tc>
          <w:tcPr>
            <w:tcW w:w="13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36" w:lineRule="auto"/>
              <w:jc w:val="center"/>
              <w:rPr>
                <w:rFonts w:ascii="Times New Roman" w:eastAsia="宋体" w:hAnsi="Times New Roman" w:cs="Times New Roman" w:hint="default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ascii="Times New Roman" w:eastAsia="宋体" w:hAnsi="Times New Roman" w:cs="Times New Roman" w:hint="default"/>
                <w:b/>
                <w:bCs/>
                <w:sz w:val="21"/>
                <w:szCs w:val="21"/>
                <w:lang w:val="en-US" w:eastAsia="zh-CN"/>
              </w:rPr>
              <w:t>选项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36" w:lineRule="auto"/>
              <w:jc w:val="center"/>
              <w:rPr>
                <w:rFonts w:ascii="Times New Roman" w:eastAsia="宋体" w:hAnsi="Times New Roman" w:cs="Times New Roman" w:hint="default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ascii="Times New Roman" w:eastAsia="宋体" w:hAnsi="Times New Roman" w:cs="Times New Roman" w:hint="default"/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36" w:lineRule="auto"/>
              <w:jc w:val="center"/>
              <w:rPr>
                <w:rFonts w:ascii="Times New Roman" w:eastAsia="宋体" w:hAnsi="Times New Roman" w:cs="Times New Roman"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17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36" w:lineRule="auto"/>
              <w:jc w:val="center"/>
              <w:rPr>
                <w:rFonts w:ascii="Times New Roman" w:eastAsia="宋体" w:hAnsi="Times New Roman" w:cs="Times New Roman"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36" w:lineRule="auto"/>
              <w:jc w:val="center"/>
              <w:rPr>
                <w:rFonts w:ascii="Times New Roman" w:eastAsia="宋体" w:hAnsi="Times New Roman" w:cs="Times New Roman"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/>
        </w:trPr>
        <w:tc>
          <w:tcPr>
            <w:tcW w:w="13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36" w:lineRule="auto"/>
              <w:jc w:val="center"/>
              <w:rPr>
                <w:rFonts w:ascii="Times New Roman" w:eastAsia="宋体" w:hAnsi="Times New Roman" w:cs="Times New Roman"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36" w:lineRule="auto"/>
              <w:jc w:val="center"/>
              <w:rPr>
                <w:rFonts w:ascii="Times New Roman" w:eastAsia="宋体" w:hAnsi="Times New Roman" w:cs="Times New Roman"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  <w:t>氧化物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36" w:lineRule="auto"/>
              <w:jc w:val="center"/>
              <w:rPr>
                <w:rFonts w:ascii="Times New Roman" w:eastAsia="宋体" w:hAnsi="Times New Roman" w:cs="Times New Roman"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  <w:t>纯净物</w:t>
            </w:r>
          </w:p>
        </w:tc>
        <w:tc>
          <w:tcPr>
            <w:tcW w:w="17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36" w:lineRule="auto"/>
              <w:jc w:val="center"/>
              <w:rPr>
                <w:rFonts w:ascii="Times New Roman" w:eastAsia="宋体" w:hAnsi="Times New Roman" w:cs="Times New Roman"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  <w:t>化合反应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36" w:lineRule="auto"/>
              <w:jc w:val="center"/>
              <w:rPr>
                <w:rFonts w:ascii="Times New Roman" w:eastAsia="宋体" w:hAnsi="Times New Roman" w:cs="Times New Roman"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  <w:t>单质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/>
        </w:trPr>
        <w:tc>
          <w:tcPr>
            <w:tcW w:w="13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36" w:lineRule="auto"/>
              <w:jc w:val="center"/>
              <w:rPr>
                <w:rFonts w:ascii="Times New Roman" w:eastAsia="宋体" w:hAnsi="Times New Roman" w:cs="Times New Roman"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36" w:lineRule="auto"/>
              <w:jc w:val="center"/>
              <w:rPr>
                <w:rFonts w:ascii="Times New Roman" w:eastAsia="宋体" w:hAnsi="Times New Roman" w:cs="Times New Roman"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  <w:t>化合物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36" w:lineRule="auto"/>
              <w:jc w:val="center"/>
              <w:rPr>
                <w:rFonts w:ascii="Times New Roman" w:eastAsia="宋体" w:hAnsi="Times New Roman" w:cs="Times New Roman"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  <w:t>单质</w:t>
            </w:r>
          </w:p>
        </w:tc>
        <w:tc>
          <w:tcPr>
            <w:tcW w:w="17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36" w:lineRule="auto"/>
              <w:jc w:val="center"/>
              <w:rPr>
                <w:rFonts w:ascii="Times New Roman" w:eastAsia="宋体" w:hAnsi="Times New Roman" w:cs="Times New Roman"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  <w:t>氧化反应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36" w:lineRule="auto"/>
              <w:jc w:val="center"/>
              <w:rPr>
                <w:rFonts w:ascii="Times New Roman" w:eastAsia="宋体" w:hAnsi="Times New Roman" w:cs="Times New Roman"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  <w:t>化合物</w:t>
            </w:r>
          </w:p>
        </w:tc>
      </w:tr>
    </w:tbl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</w:p>
    <w:p>
      <w:pPr>
        <w:pStyle w:val="HTMLPreformatted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210" w:firstLineChars="100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 xml:space="preserve">A.16%         </w:t>
      </w:r>
      <w:r>
        <w:rPr>
          <w:rFonts w:ascii="Times New Roman" w:eastAsia="宋体" w:hAnsi="Times New Roman" w:cs="Times New Roman" w:hint="default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 xml:space="preserve">B. </w:t>
      </w:r>
      <w:r>
        <w:rPr>
          <w:rFonts w:ascii="Times New Roman" w:eastAsia="宋体" w:hAnsi="Times New Roman" w:cs="Times New Roman" w:hint="default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 xml:space="preserve">22% </w:t>
      </w:r>
      <w:r>
        <w:rPr>
          <w:rFonts w:ascii="Times New Roman" w:eastAsia="宋体" w:hAnsi="Times New Roman" w:cs="Times New Roman" w:hint="default"/>
          <w:b/>
          <w:bCs/>
          <w:i w:val="0"/>
          <w:iCs w:val="0"/>
          <w:caps w:val="0"/>
          <w:color w:val="000000"/>
          <w:spacing w:val="0"/>
          <w:sz w:val="21"/>
          <w:szCs w:val="21"/>
          <w:vertAlign w:val="subscript"/>
          <w:lang w:val="en-US" w:eastAsia="zh-CN"/>
        </w:rPr>
        <w:t xml:space="preserve">           </w:t>
      </w:r>
      <w:r>
        <w:rPr>
          <w:rFonts w:ascii="Times New Roman" w:eastAsia="宋体" w:hAnsi="Times New Roman" w:cs="Times New Roman" w:hint="default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C</w:t>
      </w:r>
      <w:r>
        <w:rPr>
          <w:rFonts w:ascii="Times New Roman" w:hAnsi="Times New Roman" w:cs="Times New Roman" w:hint="eastAsia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 xml:space="preserve">12%  </w:t>
      </w:r>
      <w:r>
        <w:rPr>
          <w:rFonts w:ascii="Times New Roman" w:eastAsia="宋体" w:hAnsi="Times New Roman" w:cs="Times New Roman" w:hint="default"/>
          <w:b/>
          <w:bCs/>
          <w:i w:val="0"/>
          <w:iCs w:val="0"/>
          <w:caps w:val="0"/>
          <w:color w:val="000000"/>
          <w:spacing w:val="0"/>
          <w:sz w:val="21"/>
          <w:szCs w:val="21"/>
          <w:vertAlign w:val="subscript"/>
          <w:lang w:val="en-US" w:eastAsia="zh-CN"/>
        </w:rPr>
        <w:t xml:space="preserve">        </w:t>
      </w:r>
      <w:r>
        <w:rPr>
          <w:rFonts w:ascii="Times New Roman" w:eastAsia="宋体" w:hAnsi="Times New Roman" w:cs="Times New Roman" w:hint="default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D</w:t>
      </w:r>
      <w:r>
        <w:rPr>
          <w:rFonts w:ascii="Times New Roman" w:hAnsi="Times New Roman" w:cs="Times New Roman" w:hint="eastAsia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 xml:space="preserve">. </w:t>
      </w:r>
      <w:r>
        <w:rPr>
          <w:rFonts w:ascii="Times New Roman" w:eastAsia="宋体" w:hAnsi="Times New Roman" w:cs="Times New Roman" w:hint="default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24%</w:t>
      </w:r>
    </w:p>
    <w:p>
      <w:pPr>
        <w:pStyle w:val="HTMLPreformatted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0"/>
        <w:rPr>
          <w:rFonts w:ascii="Times New Roman" w:eastAsia="宋体" w:hAnsi="Times New Roman" w:cs="Times New Roman" w:hint="default"/>
          <w:b/>
          <w:bCs/>
          <w:i w:val="0"/>
          <w:iCs w:val="0"/>
          <w:caps w:val="0"/>
          <w:color w:val="000000"/>
          <w:spacing w:val="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14.</w:t>
      </w:r>
      <w:r>
        <w:rPr>
          <w:rFonts w:ascii="Times New Roman" w:eastAsia="宋体" w:hAnsi="Times New Roman" w:cs="Times New Roman" w:hint="default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由CO和SO</w:t>
      </w:r>
      <w:r>
        <w:rPr>
          <w:rFonts w:ascii="Times New Roman" w:eastAsia="宋体" w:hAnsi="Times New Roman" w:cs="Times New Roman" w:hint="default"/>
          <w:b/>
          <w:bCs/>
          <w:i w:val="0"/>
          <w:iCs w:val="0"/>
          <w:caps w:val="0"/>
          <w:color w:val="000000"/>
          <w:spacing w:val="0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组成的混合气体，测得其中硫元素的质量分数是22%，则该混合气体中碳元素的质量分数是</w:t>
      </w:r>
      <w:r>
        <w:rPr>
          <w:rFonts w:ascii="Times New Roman" w:eastAsia="宋体" w:hAnsi="Times New Roman" w:cs="Times New Roman" w:hint="default"/>
          <w:b/>
          <w:bCs/>
          <w:i w:val="0"/>
          <w:iCs w:val="0"/>
          <w:caps w:val="0"/>
          <w:color w:val="000000"/>
          <w:spacing w:val="0"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b/>
          <w:bCs/>
          <w:i w:val="0"/>
          <w:iCs w:val="0"/>
          <w:caps w:val="0"/>
          <w:color w:val="000000"/>
          <w:spacing w:val="0"/>
          <w:sz w:val="21"/>
          <w:szCs w:val="21"/>
          <w:lang w:eastAsia="zh-CN"/>
        </w:rPr>
        <w:t>）</w:t>
      </w:r>
    </w:p>
    <w:p>
      <w:pPr>
        <w:pStyle w:val="HTMLPreformatted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210" w:firstLineChars="100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 xml:space="preserve">A.16%         </w:t>
      </w:r>
      <w:r>
        <w:rPr>
          <w:rFonts w:ascii="Times New Roman" w:eastAsia="宋体" w:hAnsi="Times New Roman" w:cs="Times New Roman" w:hint="default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 xml:space="preserve">B. </w:t>
      </w:r>
      <w:r>
        <w:rPr>
          <w:rFonts w:ascii="Times New Roman" w:eastAsia="宋体" w:hAnsi="Times New Roman" w:cs="Times New Roman" w:hint="default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 xml:space="preserve">22% </w:t>
      </w:r>
      <w:r>
        <w:rPr>
          <w:rFonts w:ascii="Times New Roman" w:eastAsia="宋体" w:hAnsi="Times New Roman" w:cs="Times New Roman" w:hint="default"/>
          <w:b/>
          <w:bCs/>
          <w:i w:val="0"/>
          <w:iCs w:val="0"/>
          <w:caps w:val="0"/>
          <w:color w:val="000000"/>
          <w:spacing w:val="0"/>
          <w:sz w:val="21"/>
          <w:szCs w:val="21"/>
          <w:vertAlign w:val="subscript"/>
          <w:lang w:val="en-US" w:eastAsia="zh-CN"/>
        </w:rPr>
        <w:t xml:space="preserve">           </w:t>
      </w:r>
      <w:r>
        <w:rPr>
          <w:rFonts w:ascii="Times New Roman" w:eastAsia="宋体" w:hAnsi="Times New Roman" w:cs="Times New Roman" w:hint="default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C</w:t>
      </w:r>
      <w:r>
        <w:rPr>
          <w:rFonts w:ascii="Times New Roman" w:hAnsi="Times New Roman" w:cs="Times New Roman" w:hint="eastAsia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 xml:space="preserve">12%  </w:t>
      </w:r>
      <w:r>
        <w:rPr>
          <w:rFonts w:ascii="Times New Roman" w:eastAsia="宋体" w:hAnsi="Times New Roman" w:cs="Times New Roman" w:hint="default"/>
          <w:b/>
          <w:bCs/>
          <w:i w:val="0"/>
          <w:iCs w:val="0"/>
          <w:caps w:val="0"/>
          <w:color w:val="000000"/>
          <w:spacing w:val="0"/>
          <w:sz w:val="21"/>
          <w:szCs w:val="21"/>
          <w:vertAlign w:val="subscript"/>
          <w:lang w:val="en-US" w:eastAsia="zh-CN"/>
        </w:rPr>
        <w:t xml:space="preserve">        </w:t>
      </w:r>
      <w:r>
        <w:rPr>
          <w:rFonts w:ascii="Times New Roman" w:eastAsia="宋体" w:hAnsi="Times New Roman" w:cs="Times New Roman" w:hint="default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D</w:t>
      </w:r>
      <w:r>
        <w:rPr>
          <w:rFonts w:ascii="Times New Roman" w:hAnsi="Times New Roman" w:cs="Times New Roman" w:hint="eastAsia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24%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rPr>
          <w:rFonts w:ascii="黑体" w:eastAsia="黑体" w:hAnsi="黑体" w:cs="黑体" w:hint="eastAsia"/>
          <w:b/>
          <w:bCs/>
          <w:sz w:val="21"/>
          <w:szCs w:val="21"/>
          <w:lang w:eastAsia="zh-CN"/>
        </w:rPr>
      </w:pPr>
      <w:r>
        <w:rPr>
          <w:rFonts w:ascii="黑体" w:eastAsia="黑体" w:hAnsi="黑体" w:cs="黑体" w:hint="eastAsia"/>
          <w:b/>
          <w:bCs/>
          <w:sz w:val="21"/>
          <w:szCs w:val="21"/>
        </w:rPr>
        <w:t>二、填空题</w:t>
      </w:r>
      <w:r>
        <w:rPr>
          <w:rFonts w:ascii="黑体" w:eastAsia="黑体" w:hAnsi="黑体" w:cs="黑体" w:hint="eastAsia"/>
          <w:b/>
          <w:bCs/>
          <w:sz w:val="21"/>
          <w:szCs w:val="21"/>
          <w:lang w:eastAsia="zh-CN"/>
        </w:rPr>
        <w:t>（</w:t>
      </w:r>
      <w:r>
        <w:rPr>
          <w:rFonts w:ascii="黑体" w:eastAsia="黑体" w:hAnsi="黑体" w:cs="黑体" w:hint="eastAsia"/>
          <w:b/>
          <w:bCs/>
          <w:sz w:val="21"/>
          <w:szCs w:val="21"/>
          <w:lang w:val="en-US" w:eastAsia="zh-CN"/>
        </w:rPr>
        <w:t>每空1分，共16分</w:t>
      </w:r>
      <w:r>
        <w:rPr>
          <w:rFonts w:ascii="黑体" w:eastAsia="黑体" w:hAnsi="黑体" w:cs="黑体" w:hint="eastAsia"/>
          <w:b/>
          <w:bCs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15</w:t>
      </w:r>
      <w:r>
        <w:rPr>
          <w:rFonts w:cs="Times New Roman" w:hint="eastAsia"/>
          <w:b/>
          <w:bCs/>
          <w:sz w:val="21"/>
          <w:szCs w:val="21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用化学用语填空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10" w:firstLineChars="100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(1)地壳中含量最多的金属元素形成的氧化物______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10" w:firstLineChars="100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(2)氩气 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10" w:firstLineChars="100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(3)</w:t>
      </w:r>
      <w:r>
        <w:rPr>
          <w:rFonts w:cs="Times New Roman" w:hint="eastAsia"/>
          <w:b/>
          <w:bCs/>
          <w:sz w:val="21"/>
          <w:szCs w:val="21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个碳酸根离子__________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16.河南7.20洪水致使很多地方的水质出现浑浊、发黄、有异</w:t>
      </w:r>
      <w:bookmarkStart w:id="0" w:name="_GoBack"/>
      <w:bookmarkEnd w:id="0"/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味的现象，现对汤阴东部地区的水样进行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 xml:space="preserve">如下处理：⑴向水样中加入明矾搅拌溶解，静置一段时间后，进行 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u w:val="single"/>
        </w:rPr>
        <w:t xml:space="preserve">             </w:t>
      </w:r>
      <w:r>
        <w:rPr>
          <w:rFonts w:cs="Times New Roman" w:hint="eastAsia"/>
          <w:b/>
          <w:bCs/>
          <w:sz w:val="21"/>
          <w:szCs w:val="21"/>
          <w:u w:val="single"/>
          <w:lang w:val="en-US" w:eastAsia="zh-CN"/>
        </w:rPr>
        <w:t>_________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（填操作名称），除去固体小颗粒，再向滤液中加入活性炭，利用其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u w:val="none"/>
          <w:lang w:val="en-US" w:eastAsia="zh-CN"/>
        </w:rPr>
        <w:t>吸附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性除去水样中的颜色和异味。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10" w:firstLineChars="100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⑵通入氯气杀菌消毒，得到自来水，发生的反应如下：Cl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+H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O=HCl+HClO(次氯酸)。请判断次氯酸中氯元素的化合价为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u w:val="single"/>
        </w:rPr>
        <w:t xml:space="preserve">              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 xml:space="preserve">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10" w:firstLineChars="100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⑶为了判断得到的自来水是硬水</w:t>
      </w:r>
      <w:r>
        <w:rPr>
          <w:rFonts w:cs="Times New Roman" w:hint="eastAsia"/>
          <w:b/>
          <w:bCs/>
          <w:sz w:val="21"/>
          <w:szCs w:val="21"/>
          <w:lang w:eastAsia="zh-CN"/>
        </w:rPr>
        <w:t>还是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软水，可加入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u w:val="single"/>
        </w:rPr>
        <w:t xml:space="preserve">           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进行检验。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生活中可以通过________的方法将硬水软化。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jc w:val="left"/>
        <w:textAlignment w:val="center"/>
        <w:rPr>
          <w:rFonts w:ascii="Times New Roman" w:eastAsia="宋体" w:hAnsi="Times New Roman" w:cs="Times New Roman" w:hint="default"/>
          <w:b/>
          <w:bCs/>
          <w:position w:val="0"/>
          <w:sz w:val="21"/>
          <w:szCs w:val="21"/>
          <w:lang w:val="en-US" w:eastAsia="zh-CN"/>
        </w:rPr>
      </w:pPr>
      <w:r>
        <w:rPr>
          <w:rFonts w:cs="Times New Roman" w:hint="eastAsia"/>
          <w:b/>
          <w:bCs/>
          <w:position w:val="0"/>
          <w:sz w:val="21"/>
          <w:szCs w:val="21"/>
          <w:lang w:val="en-US" w:eastAsia="zh-CN"/>
        </w:rPr>
        <w:t>17.</w:t>
      </w:r>
      <w:r>
        <w:rPr>
          <w:rFonts w:ascii="Times New Roman" w:eastAsia="宋体" w:hAnsi="Times New Roman" w:cs="Times New Roman" w:hint="default"/>
          <w:b/>
          <w:bCs/>
          <w:position w:val="0"/>
          <w:sz w:val="21"/>
          <w:szCs w:val="21"/>
        </w:rPr>
        <w:t>写出数字“2”的含义①Mg</w:t>
      </w:r>
      <w:r>
        <w:rPr>
          <w:rFonts w:ascii="Times New Roman" w:eastAsia="宋体" w:hAnsi="Times New Roman" w:cs="Times New Roman" w:hint="default"/>
          <w:b/>
          <w:bCs/>
          <w:position w:val="0"/>
          <w:sz w:val="21"/>
          <w:szCs w:val="21"/>
          <w:vertAlign w:val="superscript"/>
        </w:rPr>
        <w:t>2+</w:t>
      </w:r>
      <w:r>
        <w:rPr>
          <w:rFonts w:ascii="Times New Roman" w:eastAsia="宋体" w:hAnsi="Times New Roman" w:cs="Times New Roman" w:hint="default"/>
          <w:b/>
          <w:bCs/>
          <w:position w:val="0"/>
          <w:sz w:val="21"/>
          <w:szCs w:val="21"/>
        </w:rPr>
        <w:t>：_____________</w:t>
      </w:r>
      <w:r>
        <w:rPr>
          <w:rFonts w:ascii="Times New Roman" w:eastAsia="宋体" w:hAnsi="Times New Roman" w:cs="Times New Roman" w:hint="default"/>
          <w:b/>
          <w:bCs/>
          <w:position w:val="0"/>
          <w:sz w:val="21"/>
          <w:szCs w:val="21"/>
          <w:lang w:val="en-US" w:eastAsia="zh-CN"/>
        </w:rPr>
        <w:t>②H</w:t>
      </w:r>
      <w:r>
        <w:rPr>
          <w:rFonts w:ascii="Times New Roman" w:eastAsia="宋体" w:hAnsi="Times New Roman" w:cs="Times New Roman" w:hint="default"/>
          <w:b/>
          <w:bCs/>
          <w:position w:val="0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b/>
          <w:bCs/>
          <w:position w:val="0"/>
          <w:sz w:val="21"/>
          <w:szCs w:val="21"/>
          <w:lang w:val="en-US" w:eastAsia="zh-CN"/>
        </w:rPr>
        <w:t>：___________③</w:t>
      </w:r>
      <w:r>
        <w:rPr>
          <w:rFonts w:ascii="Times New Roman" w:eastAsia="宋体" w:hAnsi="Times New Roman" w:cs="Times New Roman" w:hint="default"/>
          <w:b/>
          <w:bCs/>
          <w:position w:val="0"/>
          <w:sz w:val="21"/>
          <w:szCs w:val="21"/>
          <w:lang w:val="en-US" w:eastAsia="zh-CN"/>
        </w:rPr>
        <w:object>
          <v:shape id="_x0000_i1026" type="#_x0000_t75" style="width:27pt;height:23pt" o:oleicon="f" o:ole="" coordsize="21600,21600" o:preferrelative="t" filled="f" stroked="f">
            <v:imagedata r:id="rId12" o:title=""/>
            <o:lock v:ext="edit" aspectratio="t"/>
            <w10:anchorlock/>
          </v:shape>
          <o:OLEObject Type="Embed" ProgID="Equation.KSEE3" ShapeID="_x0000_i1026" DrawAspect="Content" ObjectID="_1468075725" r:id="rId13"/>
        </w:object>
      </w:r>
      <w:r>
        <w:rPr>
          <w:rFonts w:ascii="Times New Roman" w:eastAsia="宋体" w:hAnsi="Times New Roman" w:cs="Times New Roman" w:hint="default"/>
          <w:b/>
          <w:bCs/>
          <w:position w:val="0"/>
          <w:sz w:val="21"/>
          <w:szCs w:val="21"/>
          <w:lang w:val="en-US" w:eastAsia="zh-CN"/>
        </w:rPr>
        <w:t>___________。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Chars="0"/>
        <w:jc w:val="left"/>
        <w:textAlignment w:val="center"/>
        <w:rPr>
          <w:rFonts w:cs="Times New Roman" w:hint="eastAsia"/>
          <w:b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4206875</wp:posOffset>
            </wp:positionH>
            <wp:positionV relativeFrom="paragraph">
              <wp:posOffset>11430</wp:posOffset>
            </wp:positionV>
            <wp:extent cx="1034415" cy="962025"/>
            <wp:effectExtent l="0" t="0" r="13335" b="9525"/>
            <wp:wrapNone/>
            <wp:docPr id="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988946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>
                      <a:grayscl/>
                      <a:lum bright="-30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441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Chars="0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cs="Times New Roman" w:hint="eastAsia"/>
          <w:b/>
          <w:bCs/>
          <w:sz w:val="21"/>
          <w:szCs w:val="21"/>
          <w:lang w:val="en-US" w:eastAsia="zh-CN"/>
        </w:rPr>
        <w:t>18.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如</w:t>
      </w:r>
      <w:r>
        <w:rPr>
          <w:rFonts w:cs="Times New Roman" w:hint="eastAsia"/>
          <w:b/>
          <w:bCs/>
          <w:sz w:val="21"/>
          <w:szCs w:val="21"/>
          <w:lang w:eastAsia="zh-CN"/>
        </w:rPr>
        <w:t>右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图是电解水的做实验装置图。电解水的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符号表达式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是_______，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Chars="0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电解水一段时间后，试管</w:t>
      </w:r>
      <m:oMath>
        <m:r>
          <m:rPr>
            <m:sty m:val="bi"/>
          </m:rPr>
          <w:rPr>
            <w:rFonts w:ascii="Cambria Math" w:eastAsia="宋体" w:hAnsi="Cambria Math" w:cs="Times New Roman" w:hint="default"/>
            <w:sz w:val="21"/>
            <w:szCs w:val="21"/>
          </w:rPr>
          <m:t>B</m:t>
        </m:r>
      </m:oMath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中收集到的气体是__________________。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jc w:val="left"/>
        <w:textAlignment w:val="center"/>
        <w:rPr>
          <w:rFonts w:cs="Times New Roman" w:hint="eastAsia"/>
          <w:b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  <w:r>
        <w:rPr>
          <w:rFonts w:cs="Times New Roman" w:hint="eastAsia"/>
          <w:b/>
          <w:bCs/>
          <w:sz w:val="21"/>
          <w:szCs w:val="21"/>
          <w:lang w:val="en-US" w:eastAsia="zh-CN"/>
        </w:rPr>
        <w:t>19.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相同质量的钠、镁、铝三种金属，所含原子数最少的是________，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10" w:firstLineChars="100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理由是__________________________________。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2020年9月，中国在联合国大会上向世界宣布，2030年前实现碳达峰，减排温室气体。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4438015</wp:posOffset>
            </wp:positionH>
            <wp:positionV relativeFrom="paragraph">
              <wp:posOffset>323215</wp:posOffset>
            </wp:positionV>
            <wp:extent cx="914400" cy="857250"/>
            <wp:effectExtent l="0" t="0" r="0" b="11430"/>
            <wp:wrapTight wrapText="bothSides">
              <wp:wrapPolygon>
                <wp:start x="0" y="0"/>
                <wp:lineTo x="0" y="21120"/>
                <wp:lineTo x="21240" y="21120"/>
                <wp:lineTo x="21240" y="0"/>
                <wp:lineTo x="0" y="0"/>
              </wp:wrapPolygon>
            </wp:wrapTight>
            <wp:docPr id="21" name="图片 21" descr="https://gss0.baidu.com/-4o3dSag_xI4khGko9WTAnF6hhy/zhidao/pic/item/c9fcc3cec3fdfc03c623a30cd73f8794a4c2262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8458682" name="图片 21" descr="https://gss0.baidu.com/-4o3dSag_xI4khGko9WTAnF6hhy/zhidao/pic/item/c9fcc3cec3fdfc03c623a30cd73f8794a4c2262e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>
                      <a:grayscl/>
                      <a:lum bright="-24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为了比较人体呼出的气体和吸入的空气中二氧化碳含量的高低，某化学活动小组的同学设计了如图所示的装置进行实验：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首先由导管A吸气约15s，观察到澄清的石灰水</w:t>
      </w:r>
      <w:r>
        <w:rPr>
          <w:rFonts w:cs="Times New Roman" w:hint="eastAsia"/>
          <w:b/>
          <w:bCs/>
          <w:sz w:val="21"/>
          <w:szCs w:val="21"/>
          <w:lang w:val="en-US" w:eastAsia="zh-CN"/>
        </w:rPr>
        <w:t>_________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，然后由导管B吹气约15s，观察到澄清的石灰水</w:t>
      </w:r>
      <w:r>
        <w:rPr>
          <w:rFonts w:cs="Times New Roman" w:hint="eastAsia"/>
          <w:b/>
          <w:bCs/>
          <w:sz w:val="21"/>
          <w:szCs w:val="21"/>
          <w:lang w:val="en-US" w:eastAsia="zh-CN"/>
        </w:rPr>
        <w:t>_________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，说明呼出的气体中二氧化碳的含量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比吸入气体中二氧化碳含量多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jc w:val="left"/>
        <w:textAlignment w:val="center"/>
        <w:rPr>
          <w:rFonts w:ascii="黑体" w:eastAsia="黑体" w:hAnsi="黑体" w:cs="黑体" w:hint="eastAsia"/>
          <w:b/>
          <w:bCs/>
          <w:sz w:val="21"/>
          <w:szCs w:val="21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21"/>
          <w:szCs w:val="21"/>
          <w:lang w:val="en-US" w:eastAsia="zh-CN"/>
        </w:rPr>
        <w:t>三、简答题（共10分）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4273550</wp:posOffset>
            </wp:positionH>
            <wp:positionV relativeFrom="paragraph">
              <wp:posOffset>163830</wp:posOffset>
            </wp:positionV>
            <wp:extent cx="1087120" cy="1126490"/>
            <wp:effectExtent l="0" t="0" r="17780" b="16510"/>
            <wp:wrapNone/>
            <wp:docPr id="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090712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>
                      <a:grayscl/>
                      <a:lum bright="-18000"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7120" cy="1126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21.（2分）请写出下列反应的符号表达式：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（1）实验室用氯酸钾和二氧化锰来制取氧气；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（2）氢气燃烧；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22.（3分）</w:t>
      </w:r>
      <w:r>
        <w:rPr>
          <w:rFonts w:cs="Times New Roman" w:hint="eastAsia"/>
          <w:b/>
          <w:bCs/>
          <w:sz w:val="21"/>
          <w:szCs w:val="21"/>
          <w:lang w:val="en-US" w:eastAsia="zh-CN"/>
        </w:rPr>
        <w:t>如右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图是某同学设计的验证空气中氧气含量的装置。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273" w:leftChars="130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（1）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白磷燃烧的符号表达式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u w:val="single"/>
        </w:rPr>
        <w:t xml:space="preserve">　        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u w:val="single"/>
          <w:lang w:val="en-US" w:eastAsia="zh-CN"/>
        </w:rPr>
        <w:t xml:space="preserve">                   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u w:val="single"/>
        </w:rPr>
        <w:t>　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273" w:leftChars="130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（2）试管中过量白磷的作用是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u w:val="single"/>
        </w:rPr>
        <w:t xml:space="preserve">　 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u w:val="single"/>
        </w:rPr>
        <w:t xml:space="preserve">  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u w:val="single"/>
        </w:rPr>
        <w:t xml:space="preserve">     　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273" w:leftChars="130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（3）白磷熄灭、试管冷却后再打开止水夹，最终量筒中液面约降至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u w:val="single"/>
        </w:rPr>
        <w:t>　        　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mL刻度线处。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23．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2分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eastAsia="zh-CN"/>
        </w:rPr>
        <w:t>）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为探究影响分子运动速率的因素，某兴趣小组的同学设计了以下两种实验方案，请回答下列问题：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图中瓶内用细线固定有用滤纸折叠成的大小和形状相同的小纸花,小纸花上都均匀喷有酚酞溶液,按照图</w:t>
      </w:r>
      <w:r>
        <w:rPr>
          <w:rFonts w:cs="Times New Roman" w:hint="eastAsia"/>
          <w:b/>
          <w:bCs/>
          <w:sz w:val="21"/>
          <w:szCs w:val="21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的操作方式分别用注射器向图</w:t>
      </w:r>
      <w:r>
        <w:rPr>
          <w:rFonts w:cs="Times New Roman" w:hint="eastAsia"/>
          <w:b/>
          <w:bCs/>
          <w:sz w:val="21"/>
          <w:szCs w:val="21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和图</w:t>
      </w:r>
      <w:r>
        <w:rPr>
          <w:rFonts w:cs="Times New Roman" w:hint="eastAsia"/>
          <w:b/>
          <w:bCs/>
          <w:sz w:val="21"/>
          <w:szCs w:val="21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的塑料瓶中同时注入5滴浓氨水,然后将针孔处密封,再将两个塑料瓶分别同时放入等体积的冷水和40℃的热水中。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4"/>
          <w:szCs w:val="24"/>
        </w:rPr>
        <w:drawing>
          <wp:inline distT="0" distB="0" distL="114300" distR="114300">
            <wp:extent cx="3162935" cy="1019175"/>
            <wp:effectExtent l="0" t="0" r="0" b="9525"/>
            <wp:docPr id="483313563" name="图片 48331356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2823548" name="图片 483313563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>
                      <a:grayscl/>
                      <a:lum bright="-30000" contrast="54000"/>
                    </a:blip>
                    <a:srcRect l="29344" r="-3475" b="13376"/>
                    <a:stretch>
                      <a:fillRect/>
                    </a:stretch>
                  </pic:blipFill>
                  <pic:spPr>
                    <a:xfrm>
                      <a:off x="0" y="0"/>
                      <a:ext cx="316293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21"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o:spid="_x0000_s1027" type="#_x0000_t202" style="width:66.6pt;height:645.55pt;margin-top:5.45pt;margin-left:461.85pt;mso-height-relative:page;mso-width-relative:page;position:absolute;z-index:251667456" coordsize="21600,21600" filled="t" fillcolor="white" stroked="f">
            <v:fill color2="white"/>
            <o:lock v:ext="edit" aspectratio="f"/>
            <v:textbox style="layout-flow:vertical">
              <w:txbxContent>
                <w:p>
                  <w:pPr>
                    <w:jc w:val="center"/>
                    <w:rPr>
                      <w:rFonts w:hint="eastAsia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---------------------------------------密-------------------------------------------------------------------封-----------------------------------------------------------------------线-----------------------</w:t>
                  </w:r>
                </w:p>
                <w:p/>
              </w:txbxContent>
            </v:textbox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540" w:firstLineChars="300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18"/>
          <w:szCs w:val="18"/>
        </w:rPr>
      </w:pPr>
      <w:r>
        <w:rPr>
          <w:rFonts w:cs="Times New Roman" w:hint="eastAsia"/>
          <w:b/>
          <w:bCs/>
          <w:sz w:val="18"/>
          <w:szCs w:val="18"/>
          <w:lang w:val="en-US" w:eastAsia="zh-CN"/>
        </w:rPr>
        <w:t>图1           图2           图3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(1)写出观察到的现象。</w:t>
      </w:r>
    </w:p>
    <w:p>
      <w:pPr>
        <w:pStyle w:val="HTMLPreformatted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0"/>
        <w:rPr>
          <w:rFonts w:ascii="Times New Roman" w:eastAsia="宋体" w:hAnsi="Times New Roman" w:cs="Times New Roman" w:hint="default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</w:p>
    <w:p>
      <w:pPr>
        <w:pStyle w:val="HTMLPreformatted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0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(2)用分子的观点解释该现象的原因?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  <w:r>
        <w:rPr>
          <w:rFonts w:cs="Times New Roman" w:hint="eastAsia"/>
          <w:b/>
          <w:bCs/>
          <w:sz w:val="21"/>
          <w:szCs w:val="21"/>
          <w:lang w:val="en-US" w:eastAsia="zh-CN"/>
        </w:rPr>
        <w:t xml:space="preserve">                              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（3分）有三瓶无色无味气体，分别是氧气，氮气和空气，用什么方法可将它们区分开来（写出方法，现象和结论）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jc w:val="both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rPr>
          <w:rFonts w:ascii="黑体" w:eastAsia="黑体" w:hAnsi="黑体" w:cs="黑体" w:hint="eastAsia"/>
          <w:b/>
          <w:bCs/>
          <w:sz w:val="21"/>
          <w:szCs w:val="21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21"/>
          <w:szCs w:val="21"/>
          <w:lang w:val="en-US" w:eastAsia="zh-CN"/>
        </w:rPr>
        <w:t>综合应用题（共10分）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pict>
          <v:shape id="_x0000_s1039" o:spid="_x0000_s1028" type="#_x0000_t202" style="width:21.3pt;height:21pt;margin-top:28.9pt;margin-left:137.85pt;mso-height-relative:page;mso-width-relative:page;position:absolute;z-index:251666432" coordsize="21600,21600" filled="t" fillcolor="white" stroked="f">
            <v:fill color2="white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0" w:lineRule="atLeast"/>
                    <w:jc w:val="left"/>
                    <w:textAlignment w:val="auto"/>
                    <w:rPr>
                      <w:rFonts w:eastAsia="宋体"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①</w:t>
                  </w:r>
                </w:p>
              </w:txbxContent>
            </v:textbox>
          </v:shape>
        </w:pict>
      </w:r>
      <w:r>
        <w:rPr>
          <w:b/>
          <w:bCs/>
          <w:sz w:val="21"/>
          <w:szCs w:val="21"/>
        </w:rPr>
        <w:pict>
          <v:shape id="_x0000_s1036" o:spid="_x0000_s1029" type="#_x0000_t202" style="width:24pt;height:21.25pt;margin-top:22.8pt;margin-left:29.85pt;mso-height-relative:page;mso-width-relative:page;position:absolute;z-index:251663360" coordsize="21600,21600" filled="t" fillcolor="white" stroked="f">
            <v:fill color2="white"/>
            <o:lock v:ext="edit" aspectratio="f"/>
            <v:textbox>
              <w:txbxContent>
                <w:p/>
              </w:txbxContent>
            </v:textbox>
          </v:shape>
        </w:pict>
      </w:r>
      <w:r>
        <w:rPr>
          <w:b/>
          <w:bCs/>
          <w:sz w:val="21"/>
          <w:szCs w:val="21"/>
        </w:rPr>
        <w:pict>
          <v:shape id="_x0000_s1038" o:spid="_x0000_s1030" type="#_x0000_t202" style="width:18.05pt;height:16.5pt;margin-top:85pt;margin-left:142.95pt;mso-height-relative:page;mso-width-relative:page;position:absolute;z-index:251665408" coordsize="21600,21600" filled="t" fillcolor="white" stroked="f">
            <v:fill color2="white"/>
            <o:lock v:ext="edit" aspectratio="f"/>
            <v:textbox>
              <w:txbxContent>
                <w:p/>
              </w:txbxContent>
            </v:textbox>
          </v:shape>
        </w:pict>
      </w:r>
      <w:r>
        <w:rPr>
          <w:b/>
          <w:bCs/>
          <w:sz w:val="21"/>
          <w:szCs w:val="21"/>
        </w:rPr>
        <w:pict>
          <v:shape id="_x0000_s1037" o:spid="_x0000_s1031" type="#_x0000_t202" style="width:26.4pt;height:27pt;margin-top:70pt;margin-left:-3.45pt;mso-height-relative:page;mso-width-relative:page;position:absolute;z-index:251664384" coordsize="21600,21600" filled="t" fillcolor="white" stroked="f">
            <v:fill color2="white"/>
            <o:lock v:ext="edit" aspectratio="f"/>
            <v:textbox>
              <w:txbxContent>
                <w:p/>
              </w:txbxContent>
            </v:textbox>
          </v:shape>
        </w:pic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25.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如图是初中化学中常见仪器装置，回答下列问题：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drawing>
          <wp:inline distT="0" distB="0" distL="0" distR="0">
            <wp:extent cx="5200650" cy="1581150"/>
            <wp:effectExtent l="0" t="0" r="11430" b="3810"/>
            <wp:docPr id="13" name="图片 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8725053" name="图片 13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>
                      <a:grayscl/>
                      <a:lum bright="-18000" contrast="42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（1）写出图中标号仪器名称:</w:t>
      </w:r>
      <w:r>
        <w:rPr>
          <w:rFonts w:cs="Times New Roman" w:hint="eastAsia"/>
          <w:b/>
          <w:bCs/>
          <w:sz w:val="21"/>
          <w:szCs w:val="21"/>
          <w:lang w:val="en-US" w:eastAsia="zh-CN"/>
        </w:rPr>
        <w:t>①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（2）甲同学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选用高锰酸钾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制取并收集较纯净的氧气,他应选择的发生装置和收集装置是________（填字母）。</w:t>
      </w:r>
      <w:r>
        <w:rPr>
          <w:rFonts w:cs="Times New Roman" w:hint="eastAsia"/>
          <w:b/>
          <w:bCs/>
          <w:sz w:val="21"/>
          <w:szCs w:val="21"/>
          <w:lang w:val="en-US" w:eastAsia="zh-CN"/>
        </w:rPr>
        <w:t>试管口塞一团棉花的原因是________________________________,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写出该反应的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符号表达式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_________________________________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jc w:val="left"/>
        <w:textAlignment w:val="center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（3）乙同学用过氧化氢溶液和二氧化锰混合制取氧气,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写出符号表达式________________。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若用F装置收集,则气体应从_____（填“a”或“b”）管口进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eastAsia="zh-CN"/>
        </w:rPr>
        <w:t>，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如何验证已收集满____________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（4）用A、D装置制取氧气结束后，如果先熄灭酒精灯，再将导管移出水面，该操作可</w:t>
      </w:r>
      <w:r>
        <w:rPr>
          <w:rFonts w:cs="Times New Roman" w:hint="eastAsia"/>
          <w:b/>
          <w:bCs/>
          <w:sz w:val="21"/>
          <w:szCs w:val="21"/>
          <w:lang w:val="en-US" w:eastAsia="zh-CN"/>
        </w:rPr>
        <w:t>能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造成的不良后果是_____________________________。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（5）疫情期间消毒液的主要成分是乙醇（C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H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vertAlign w:val="subscript"/>
          <w:lang w:val="en-US" w:eastAsia="zh-CN"/>
        </w:rPr>
        <w:t>5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OH），按要求计算：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①乙醇</w:t>
      </w:r>
      <w:r>
        <w:rPr>
          <w:rFonts w:cs="Times New Roman" w:hint="eastAsia"/>
          <w:b/>
          <w:bCs/>
          <w:sz w:val="21"/>
          <w:szCs w:val="21"/>
          <w:lang w:val="en-US" w:eastAsia="zh-CN"/>
        </w:rPr>
        <w:t>中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各元素质量比___________________________。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rPr>
          <w:b/>
          <w:bCs/>
          <w:sz w:val="21"/>
          <w:szCs w:val="21"/>
        </w:rPr>
        <w:sectPr>
          <w:footerReference w:type="even" r:id="rId19"/>
          <w:footerReference w:type="default" r:id="rId20"/>
          <w:pgSz w:w="10318" w:h="14570"/>
          <w:pgMar w:top="1191" w:right="964" w:bottom="1191" w:left="964" w:header="851" w:footer="850" w:gutter="0"/>
          <w:pgNumType w:fmt="decimal"/>
          <w:cols w:num="1" w:sep="1" w:space="0"/>
          <w:docGrid w:type="lines" w:linePitch="312" w:charSpace="0"/>
        </w:sect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②乙醇</w:t>
      </w:r>
      <w:r>
        <w:rPr>
          <w:rFonts w:cs="Times New Roman" w:hint="eastAsia"/>
          <w:b/>
          <w:bCs/>
          <w:sz w:val="21"/>
          <w:szCs w:val="21"/>
          <w:lang w:val="en-US" w:eastAsia="zh-CN"/>
        </w:rPr>
        <w:t>中氧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元素的质量分数（写出计算过程，结果保留到0.1%）。</w:t>
      </w:r>
    </w:p>
    <w:p>
      <w:r>
        <w:rPr>
          <w:b/>
          <w:bCs/>
          <w:sz w:val="21"/>
          <w:szCs w:val="21"/>
        </w:rPr>
        <w:pict>
          <v:shape id="_x0000_i1032" type="#_x0000_t75" alt="promotion-pages" style="width:376.79pt;height:609.4pt">
            <v:imagedata r:id="rId21" o:title=""/>
            <o:lock v:ext="edit" aspectratio="t"/>
          </v:shape>
        </w:pict>
      </w:r>
    </w:p>
    <w:sectPr>
      <w:pgSz w:w="10318" w:h="1457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<o:lock v:ext="edit" aspectratio="f"/>
          <v:textbox style="mso-fit-shape-to-text:t" inset="0,0,0,0">
            <w:txbxContent>
              <w:p>
                <w:pPr>
                  <w:pStyle w:val="Footer"/>
                </w:pPr>
                <w:r>
                  <w:rPr>
                    <w:rFonts w:hint="eastAsia"/>
                    <w:lang w:eastAsia="zh-CN"/>
                  </w:rPr>
                  <w:t>九年级化学</w:t>
                </w:r>
                <w:r>
                  <w:rPr>
                    <w:rFonts w:hint="eastAsia"/>
                    <w:lang w:val="en-US" w:eastAsia="zh-CN"/>
                  </w:rPr>
                  <w:t xml:space="preserve">  </w:t>
                </w: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t xml:space="preserve"> 页 </w:t>
                </w:r>
                <w:r>
                  <w:rPr>
                    <w:rFonts w:hint="eastAsia"/>
                    <w:lang w:eastAsia="zh-CN"/>
                  </w:rPr>
                  <w:t>（</w:t>
                </w:r>
                <w:r>
                  <w:t xml:space="preserve">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  <w:r>
                  <w:t xml:space="preserve"> 页</w:t>
                </w:r>
                <w:r>
                  <w:rPr>
                    <w:rFonts w:hint="eastAsia"/>
                    <w:lang w:eastAsia="zh-CN"/>
                  </w:rPr>
                  <w:t>）</w:t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rPr>
        <w:rFonts w:hint="default"/>
        <w:lang w:val="en-US" w:eastAsia="zh-CN"/>
      </w:rPr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o:spid="_x0000_s2050" type="#_x0000_t202" style="width:2in;height:2in;margin-top:0;margin-left:0;mso-height-relative:page;mso-position-horizontal:center;mso-position-horizontal-relative:margin;mso-width-relative:page;mso-wrap-style:none;position:absolute;z-index:251658240" coordsize="21600,21600" filled="f" stroked="f">
          <o:lock v:ext="edit" aspectratio="f"/>
          <v:textbox style="mso-fit-shape-to-text:t" inset="0,0,0,0">
            <w:txbxContent>
              <w:p>
                <w:pPr>
                  <w:pStyle w:val="Footer"/>
                </w:pPr>
                <w:r>
                  <w:rPr>
                    <w:rFonts w:hint="eastAsia"/>
                    <w:lang w:eastAsia="zh-CN"/>
                  </w:rPr>
                  <w:t>九年级化学</w:t>
                </w:r>
                <w:r>
                  <w:rPr>
                    <w:rFonts w:hint="eastAsia"/>
                    <w:lang w:val="en-US" w:eastAsia="zh-CN"/>
                  </w:rPr>
                  <w:t xml:space="preserve">  </w:t>
                </w: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</w:t>
                </w:r>
                <w:r>
                  <w:rPr>
                    <w:rFonts w:hint="eastAsia"/>
                    <w:lang w:eastAsia="zh-CN"/>
                  </w:rPr>
                  <w:t>（</w:t>
                </w:r>
                <w:r>
                  <w:t xml:space="preserve">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  <w:r>
                  <w:t xml:space="preserve"> 页</w:t>
                </w:r>
                <w:r>
                  <w:rPr>
                    <w:rFonts w:hint="eastAsia"/>
                    <w:lang w:eastAsia="zh-CN"/>
                  </w:rPr>
                  <w:t>）</w:t>
                </w:r>
              </w:p>
            </w:txbxContent>
          </v:textbox>
          <w10:wrap anchorx="margin"/>
        </v:shape>
      </w:pic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F9C9519"/>
    <w:multiLevelType w:val="singleLevel"/>
    <w:tmpl w:val="9F9C9519"/>
    <w:lvl w:ilvl="0">
      <w:start w:val="2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9D6D9A4"/>
    <w:multiLevelType w:val="singleLevel"/>
    <w:tmpl w:val="29D6D9A4"/>
    <w:lvl w:ilvl="0">
      <w:start w:val="20"/>
      <w:numFmt w:val="decimal"/>
      <w:suff w:val="space"/>
      <w:lvlText w:val="%1."/>
      <w:lvlJc w:val="left"/>
    </w:lvl>
  </w:abstractNum>
  <w:abstractNum w:abstractNumId="2">
    <w:nsid w:val="477EE2C0"/>
    <w:multiLevelType w:val="singleLevel"/>
    <w:tmpl w:val="477EE2C0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2A2386"/>
    <w:rsid w:val="004D42A0"/>
    <w:rsid w:val="004E63D0"/>
    <w:rsid w:val="005B3F24"/>
    <w:rsid w:val="006725CC"/>
    <w:rsid w:val="006A381C"/>
    <w:rsid w:val="006B322F"/>
    <w:rsid w:val="007543DC"/>
    <w:rsid w:val="00771D19"/>
    <w:rsid w:val="007A55E5"/>
    <w:rsid w:val="007A64BA"/>
    <w:rsid w:val="009C0381"/>
    <w:rsid w:val="009C38D0"/>
    <w:rsid w:val="009E1FB8"/>
    <w:rsid w:val="00A0138B"/>
    <w:rsid w:val="00A3412D"/>
    <w:rsid w:val="00AD3992"/>
    <w:rsid w:val="00B923F8"/>
    <w:rsid w:val="00C93DDE"/>
    <w:rsid w:val="00CE4DB5"/>
    <w:rsid w:val="00D304EF"/>
    <w:rsid w:val="00DD4B4F"/>
    <w:rsid w:val="00E17E42"/>
    <w:rsid w:val="00E53E16"/>
    <w:rsid w:val="00E55184"/>
    <w:rsid w:val="00EA770D"/>
    <w:rsid w:val="00EF035E"/>
    <w:rsid w:val="00FA5C16"/>
    <w:rsid w:val="00FF71A6"/>
    <w:rsid w:val="02996766"/>
    <w:rsid w:val="049954C8"/>
    <w:rsid w:val="06806549"/>
    <w:rsid w:val="073F52BA"/>
    <w:rsid w:val="08612B34"/>
    <w:rsid w:val="08B349D8"/>
    <w:rsid w:val="0A9367D5"/>
    <w:rsid w:val="0AC728E6"/>
    <w:rsid w:val="0C503939"/>
    <w:rsid w:val="0C897B90"/>
    <w:rsid w:val="0CBA4271"/>
    <w:rsid w:val="0CC328E1"/>
    <w:rsid w:val="0F251462"/>
    <w:rsid w:val="103E71C3"/>
    <w:rsid w:val="106303E6"/>
    <w:rsid w:val="10B14B01"/>
    <w:rsid w:val="11104219"/>
    <w:rsid w:val="13204A8E"/>
    <w:rsid w:val="135211B2"/>
    <w:rsid w:val="13C11689"/>
    <w:rsid w:val="16115183"/>
    <w:rsid w:val="1825778E"/>
    <w:rsid w:val="1C4A2B4E"/>
    <w:rsid w:val="1CF91268"/>
    <w:rsid w:val="1D04210C"/>
    <w:rsid w:val="1DB469E0"/>
    <w:rsid w:val="1E2C796E"/>
    <w:rsid w:val="1EF176CF"/>
    <w:rsid w:val="1F9A1509"/>
    <w:rsid w:val="20195058"/>
    <w:rsid w:val="201E57A1"/>
    <w:rsid w:val="21681E01"/>
    <w:rsid w:val="21E01291"/>
    <w:rsid w:val="21F449F9"/>
    <w:rsid w:val="25050619"/>
    <w:rsid w:val="258E0B68"/>
    <w:rsid w:val="27555EFA"/>
    <w:rsid w:val="29232B82"/>
    <w:rsid w:val="2A8E3B68"/>
    <w:rsid w:val="2C464570"/>
    <w:rsid w:val="2CC16B6E"/>
    <w:rsid w:val="2D4E3027"/>
    <w:rsid w:val="2F12051E"/>
    <w:rsid w:val="300C5B3C"/>
    <w:rsid w:val="30760E99"/>
    <w:rsid w:val="30FA2C99"/>
    <w:rsid w:val="32644052"/>
    <w:rsid w:val="32970802"/>
    <w:rsid w:val="32AE1B0B"/>
    <w:rsid w:val="3A9142F8"/>
    <w:rsid w:val="3BF73BB4"/>
    <w:rsid w:val="3D677128"/>
    <w:rsid w:val="3DE30080"/>
    <w:rsid w:val="3DF81103"/>
    <w:rsid w:val="3E906F5A"/>
    <w:rsid w:val="3F481F01"/>
    <w:rsid w:val="41AA3C1B"/>
    <w:rsid w:val="41E8205B"/>
    <w:rsid w:val="44A330BD"/>
    <w:rsid w:val="45C60CAC"/>
    <w:rsid w:val="469E7C1C"/>
    <w:rsid w:val="4A570B52"/>
    <w:rsid w:val="4A7B7FFA"/>
    <w:rsid w:val="4B9F607F"/>
    <w:rsid w:val="4D820D63"/>
    <w:rsid w:val="511F4AA8"/>
    <w:rsid w:val="51EE007E"/>
    <w:rsid w:val="538E5AC4"/>
    <w:rsid w:val="56BF7051"/>
    <w:rsid w:val="5A504AEC"/>
    <w:rsid w:val="5B9D2DEC"/>
    <w:rsid w:val="5E2F690E"/>
    <w:rsid w:val="5F78515C"/>
    <w:rsid w:val="61AB578F"/>
    <w:rsid w:val="628862F5"/>
    <w:rsid w:val="647E791C"/>
    <w:rsid w:val="64866218"/>
    <w:rsid w:val="65DD711F"/>
    <w:rsid w:val="661A71F5"/>
    <w:rsid w:val="6621220B"/>
    <w:rsid w:val="667F2B3E"/>
    <w:rsid w:val="66896E48"/>
    <w:rsid w:val="66A93770"/>
    <w:rsid w:val="66AF5546"/>
    <w:rsid w:val="68CD7E63"/>
    <w:rsid w:val="6A250E4C"/>
    <w:rsid w:val="6AFF36F5"/>
    <w:rsid w:val="70902CF1"/>
    <w:rsid w:val="70E82BDB"/>
    <w:rsid w:val="71AA6748"/>
    <w:rsid w:val="735E7046"/>
    <w:rsid w:val="76C73869"/>
    <w:rsid w:val="77646639"/>
    <w:rsid w:val="798C4B72"/>
    <w:rsid w:val="7A0A0135"/>
    <w:rsid w:val="7A704462"/>
    <w:rsid w:val="7AF0360E"/>
    <w:rsid w:val="7B200ADF"/>
    <w:rsid w:val="7C446BDC"/>
    <w:rsid w:val="7FB7062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 w:semiHidden="0" w:uiPriority="0" w:unhideWhenUsed="0" w:qFormat="1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0" w:unhideWhenUsed="0" w:qFormat="1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99"/>
    <w:semiHidden/>
    <w:unhideWhenUsed/>
    <w:qFormat/>
    <w:pPr>
      <w:spacing w:after="120"/>
    </w:p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Preformatted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 w:hint="eastAsia"/>
      <w:kern w:val="0"/>
      <w:sz w:val="24"/>
      <w:szCs w:val="24"/>
      <w:lang w:val="en-US" w:eastAsia="zh-CN" w:bidi="ar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paragraph" w:styleId="NoSpacing">
    <w:name w:val="No Spacing"/>
    <w:link w:val="Char2"/>
    <w:uiPriority w:val="1"/>
    <w:qFormat/>
    <w:rPr>
      <w:rFonts w:ascii="Times New Roman" w:eastAsia="宋体" w:hAnsi="Times New Roman" w:cs="Times New Roman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qFormat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wmf" /><Relationship Id="rId13" Type="http://schemas.openxmlformats.org/officeDocument/2006/relationships/oleObject" Target="embeddings/oleObject1.bin" /><Relationship Id="rId14" Type="http://schemas.openxmlformats.org/officeDocument/2006/relationships/image" Target="media/image8.png" /><Relationship Id="rId15" Type="http://schemas.openxmlformats.org/officeDocument/2006/relationships/image" Target="media/image9.png" /><Relationship Id="rId16" Type="http://schemas.openxmlformats.org/officeDocument/2006/relationships/image" Target="media/image10.png" /><Relationship Id="rId17" Type="http://schemas.openxmlformats.org/officeDocument/2006/relationships/image" Target="media/image11.png" /><Relationship Id="rId18" Type="http://schemas.openxmlformats.org/officeDocument/2006/relationships/image" Target="media/image12.png" /><Relationship Id="rId19" Type="http://schemas.openxmlformats.org/officeDocument/2006/relationships/footer" Target="footer1.xml" /><Relationship Id="rId2" Type="http://schemas.openxmlformats.org/officeDocument/2006/relationships/webSettings" Target="webSettings.xml" /><Relationship Id="rId20" Type="http://schemas.openxmlformats.org/officeDocument/2006/relationships/footer" Target="footer2.xml" /><Relationship Id="rId21" Type="http://schemas.openxmlformats.org/officeDocument/2006/relationships/image" Target="media/image13.jpeg" /><Relationship Id="rId22" Type="http://schemas.openxmlformats.org/officeDocument/2006/relationships/theme" Target="theme/theme1.xml" /><Relationship Id="rId23" Type="http://schemas.openxmlformats.org/officeDocument/2006/relationships/numbering" Target="numbering.xm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  <customShpInfo spid="_x0000_s2050" textRotate="1"/>
    <customShpInfo spid="_x0000_s1034"/>
    <customShpInfo spid="_x0000_s1039"/>
    <customShpInfo spid="_x0000_s1036"/>
    <customShpInfo spid="_x0000_s1038"/>
    <customShpInfo spid="_x0000_s103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1</Paragraphs>
  <ScaleCrop>false</ScaleCrop>
  <Company>zxxk.com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天天快乐</cp:lastModifiedBy>
  <cp:revision>9</cp:revision>
  <cp:lastPrinted>2021-10-24T01:44:19Z</cp:lastPrinted>
  <dcterms:created xsi:type="dcterms:W3CDTF">2011-01-13T09:46:00Z</dcterms:created>
  <dcterms:modified xsi:type="dcterms:W3CDTF">2021-10-24T01:44:43Z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