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pict>
          <v:shape id="_x0000_s1025" o:spid="_x0000_s1025" o:spt="75" type="#_x0000_t75" style="position:absolute;left:0pt;margin-left:839pt;margin-top:855pt;height:30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方正小标宋_GBK" w:hAnsi="黑体" w:eastAsia="方正小标宋_GBK"/>
          <w:sz w:val="44"/>
          <w:szCs w:val="44"/>
        </w:rPr>
        <w:t>铜仁市白水九年一贯制学校</w:t>
      </w:r>
    </w:p>
    <w:p>
      <w:pPr>
        <w:spacing w:line="48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2022年初中物理中考模拟测试卷</w:t>
      </w:r>
    </w:p>
    <w:p>
      <w:pPr>
        <w:spacing w:line="300" w:lineRule="auto"/>
        <w:rPr>
          <w:rFonts w:ascii="黑体" w:hAnsi="黑体" w:eastAsia="黑体"/>
          <w:sz w:val="24"/>
          <w:szCs w:val="32"/>
        </w:rPr>
      </w:pPr>
      <w:r>
        <w:rPr>
          <w:rFonts w:hint="eastAsia" w:ascii="黑体" w:hAnsi="黑体" w:eastAsia="黑体"/>
          <w:sz w:val="24"/>
          <w:szCs w:val="32"/>
        </w:rPr>
        <w:t>1.全卷共5页，共25题，满分90分，答题时间90分钟，考试形式闭卷。</w:t>
      </w:r>
    </w:p>
    <w:p>
      <w:pPr>
        <w:spacing w:line="300" w:lineRule="auto"/>
        <w:rPr>
          <w:rFonts w:ascii="黑体" w:hAnsi="黑体" w:eastAsia="黑体"/>
          <w:sz w:val="24"/>
          <w:szCs w:val="32"/>
        </w:rPr>
      </w:pPr>
      <w:r>
        <w:rPr>
          <w:rFonts w:hint="eastAsia" w:ascii="黑体" w:hAnsi="黑体" w:eastAsia="黑体"/>
          <w:sz w:val="24"/>
          <w:szCs w:val="32"/>
        </w:rPr>
        <w:t>2.一律在答题卡相应位置作答，在试题卷上答题视为无效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一、选择题</w:t>
      </w:r>
      <w:r>
        <w:rPr>
          <w:rFonts w:hint="eastAsia" w:asciiTheme="minorEastAsia" w:hAnsiTheme="minorEastAsia"/>
          <w:sz w:val="24"/>
          <w:szCs w:val="24"/>
        </w:rPr>
        <w:t>（本题共9题，每小题2分，共18分。在每个小题给出四个选项中，只有一个选项符合题目要求。请将答案填写在答题卡相应位置上。）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1．下列措施不符合安全用电规范的是                               （   ）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A.用湿布擦抹正在工作的台灯    B.用电器的金属外壳接地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C．用电器的开关装在火线上     D.使用测电笔时，手接触笔尾的金属电极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2.现代生活照明多采用低碳节能的LED灯，其核心元件的主要材料是    （  ）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A.导体      B.纳米材料      C.超导体         D.半导体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3.下列现象属于增大摩擦的是                                      （  ）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A.轴承中加入润滑油              B.行李箱安装滚动轮子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C.运动鞋底刻有花纹              D.磁悬浮列车悬浮行驶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4.下列四个物态变化的实例中，属于液化的是                        （  ）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A.草叶上的露珠                 B.冬天冰冻的衣服直接变干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C.草叶上形成的“霜”           D.湖面上的冰化成水</w:t>
      </w:r>
    </w:p>
    <w:p>
      <w:pPr>
        <w:spacing w:line="300" w:lineRule="auto"/>
        <w:ind w:left="240" w:hanging="240" w:hanging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5.中国潜水员通过网络信号的方式和地面进行沟通，在下潜过程中，假设海水的密度不变，那么下面说法正确的是（  ）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A.潜水员通过电磁波的方式与地面进行沟通 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B.潜水员浸入水中下潜过程中受到的浮力变大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C.潜水员在下潜过程中自身受到海水的压强不变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D.潜水员悬浮中水中静止不动时，所受浮力大小与重力的大小不相等</w:t>
      </w:r>
    </w:p>
    <w:p>
      <w:pPr>
        <w:spacing w:line="300" w:lineRule="auto"/>
        <w:ind w:left="240" w:hanging="240" w:hanging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6.一个质量约为50kg的同学从一楼走到五楼，他上楼过程中克服重力所做的功可能为                                                             （  ）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A.60J        B.600J           C.6000J            D.60000J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group id="_x0000_s1026" o:spid="_x0000_s1026" o:spt="203" style="position:absolute;left:0pt;margin-left:339.55pt;margin-top:6.8pt;height:113.6pt;width:87.55pt;z-index:251664384;mso-width-relative:page;mso-height-relative:page;" coordorigin="8617,13020" coordsize="1751,2272">
            <o:lock v:ext="edit"/>
            <v:group id="_x0000_s1027" o:spid="_x0000_s1027" o:spt="203" style="position:absolute;left:8632;top:13377;height:1373;width:1306;" coordorigin="2729,9678" coordsize="2530,2395">
              <o:lock v:ext="edit"/>
              <v:shape id="_x0000_s1028" o:spid="_x0000_s1028" o:spt="32" type="#_x0000_t32" style="position:absolute;left:2729;top:12073;height:0;width:2530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shape id="_x0000_s1029" o:spid="_x0000_s1029" o:spt="32" type="#_x0000_t32" style="position:absolute;left:2729;top:9678;flip:y;height:2395;width:0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rect id="_x0000_s1030" o:spid="_x0000_s1030" o:spt="1" style="position:absolute;left:2729;top:11051;height:1022;width:1306;" fillcolor="#BFBFBF" filled="t" coordsize="21600,21600">
                <v:path/>
                <v:fill on="t" focussize="0,0"/>
                <v:stroke/>
                <v:imagedata o:title=""/>
                <o:lock v:ext="edit"/>
              </v:rect>
            </v:group>
            <v:shape id="_x0000_s1031" o:spid="_x0000_s1031" o:spt="202" type="#_x0000_t202" style="position:absolute;left:9562;top:14676;height:616;width:806;" filled="f" stroked="f" coordsize="21600,21600">
              <v:path/>
              <v:fill on="f" focussize="0,0"/>
              <v:stroke on="f"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w w:val="90"/>
                        <w:sz w:val="40"/>
                      </w:rPr>
                    </w:pPr>
                    <w:r>
                      <w:rPr>
                        <w:rFonts w:hint="eastAsia" w:asciiTheme="minorEastAsia" w:hAnsiTheme="minorEastAsia"/>
                        <w:w w:val="90"/>
                      </w:rPr>
                      <w:t>S/m</w:t>
                    </w:r>
                    <w:r>
                      <w:rPr>
                        <w:rFonts w:hint="eastAsia" w:asciiTheme="minorEastAsia" w:hAnsiTheme="minorEastAsia"/>
                        <w:w w:val="90"/>
                        <w:vertAlign w:val="superscript"/>
                      </w:rPr>
                      <w:t>2</w:t>
                    </w:r>
                  </w:p>
                </w:txbxContent>
              </v:textbox>
            </v:shape>
            <v:shape id="_x0000_s1032" o:spid="_x0000_s1032" o:spt="202" type="#_x0000_t202" style="position:absolute;left:8617;top:13020;height:616;width:923;" filled="f" stroked="f" coordsize="21600,21600">
              <v:path/>
              <v:fill on="f" focussize="0,0"/>
              <v:stroke on="f"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w w:val="90"/>
                        <w:sz w:val="44"/>
                        <w:vertAlign w:val="superscript"/>
                      </w:rPr>
                    </w:pPr>
                    <w:r>
                      <w:rPr>
                        <w:rFonts w:hint="eastAsia" w:asciiTheme="minorEastAsia" w:hAnsiTheme="minorEastAsia"/>
                        <w:w w:val="90"/>
                        <w:sz w:val="22"/>
                      </w:rPr>
                      <w:t>F/N</w:t>
                    </w:r>
                  </w:p>
                </w:txbxContent>
              </v:textbox>
            </v:shape>
          </v:group>
        </w:pict>
      </w:r>
      <w:r>
        <w:rPr>
          <w:rFonts w:asciiTheme="minorEastAsia" w:hAnsiTheme="minorEastAsia"/>
          <w:sz w:val="24"/>
          <w:szCs w:val="24"/>
        </w:rPr>
        <w:pict>
          <v:group id="_x0000_s1033" o:spid="_x0000_s1033" o:spt="203" style="position:absolute;left:0pt;margin-left:233pt;margin-top:9.3pt;height:112.1pt;width:82.45pt;z-index:251663360;mso-width-relative:page;mso-height-relative:page;" coordorigin="6248,13070" coordsize="1649,2242">
            <o:lock v:ext="edit"/>
            <v:group id="_x0000_s1034" o:spid="_x0000_s1034" o:spt="203" style="position:absolute;left:6248;top:13366;height:1373;width:1306;" coordorigin="2729,9678" coordsize="2530,2395">
              <o:lock v:ext="edit"/>
              <v:shape id="_x0000_s1035" o:spid="_x0000_s1035" o:spt="32" type="#_x0000_t32" style="position:absolute;left:2729;top:12073;height:0;width:2530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shape id="_x0000_s1036" o:spid="_x0000_s1036" o:spt="32" type="#_x0000_t32" style="position:absolute;left:2729;top:9678;flip:y;height:2395;width:0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rect id="_x0000_s1037" o:spid="_x0000_s1037" o:spt="1" style="position:absolute;left:2729;top:11051;height:1022;width:1306;" fillcolor="#BFBFBF" filled="t" coordsize="21600,21600">
                <v:path/>
                <v:fill on="t" focussize="0,0"/>
                <v:stroke/>
                <v:imagedata o:title=""/>
                <o:lock v:ext="edit"/>
              </v:rect>
            </v:group>
            <v:shape id="_x0000_s1038" o:spid="_x0000_s1038" o:spt="202" type="#_x0000_t202" style="position:absolute;left:7091;top:14696;height:616;width:806;" filled="f" stroked="f" coordsize="21600,21600">
              <v:path/>
              <v:fill on="f" focussize="0,0"/>
              <v:stroke on="f"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w w:val="90"/>
                        <w:sz w:val="40"/>
                      </w:rPr>
                    </w:pPr>
                    <w:r>
                      <w:rPr>
                        <w:rFonts w:hint="eastAsia" w:asciiTheme="minorEastAsia" w:hAnsiTheme="minorEastAsia"/>
                        <w:w w:val="90"/>
                      </w:rPr>
                      <w:t>I/A</w:t>
                    </w:r>
                  </w:p>
                </w:txbxContent>
              </v:textbox>
            </v:shape>
            <v:shape id="_x0000_s1039" o:spid="_x0000_s1039" o:spt="202" type="#_x0000_t202" style="position:absolute;left:6276;top:13070;height:722;width:947;" filled="f" stroked="f" coordsize="21600,21600">
              <v:path/>
              <v:fill on="f" focussize="0,0"/>
              <v:stroke on="f"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w w:val="90"/>
                        <w:sz w:val="52"/>
                        <w:vertAlign w:val="superscript"/>
                      </w:rPr>
                    </w:pPr>
                    <w:r>
                      <w:rPr>
                        <w:rFonts w:hint="eastAsia" w:asciiTheme="minorEastAsia" w:hAnsiTheme="minorEastAsia"/>
                        <w:w w:val="90"/>
                        <w:sz w:val="28"/>
                      </w:rPr>
                      <w:t>U/v</w:t>
                    </w:r>
                  </w:p>
                </w:txbxContent>
              </v:textbox>
            </v:shape>
          </v:group>
        </w:pict>
      </w:r>
      <w:r>
        <w:rPr>
          <w:rFonts w:asciiTheme="minorEastAsia" w:hAnsiTheme="minorEastAsia"/>
          <w:sz w:val="24"/>
          <w:szCs w:val="24"/>
        </w:rPr>
        <w:pict>
          <v:group id="_x0000_s1040" o:spid="_x0000_s1040" o:spt="203" style="position:absolute;left:0pt;margin-left:123pt;margin-top:6.4pt;height:112.7pt;width:80.85pt;z-index:251662336;mso-width-relative:page;mso-height-relative:page;" coordorigin="4048,13012" coordsize="1617,2254">
            <o:lock v:ext="edit"/>
            <v:group id="_x0000_s1041" o:spid="_x0000_s1041" o:spt="203" style="position:absolute;left:4081;top:13362;height:1373;width:1306;" coordorigin="2729,9678" coordsize="2530,2395">
              <o:lock v:ext="edit"/>
              <v:shape id="_x0000_s1042" o:spid="_x0000_s1042" o:spt="32" type="#_x0000_t32" style="position:absolute;left:2729;top:12073;height:0;width:2530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shape id="_x0000_s1043" o:spid="_x0000_s1043" o:spt="32" type="#_x0000_t32" style="position:absolute;left:2729;top:9678;flip:y;height:2395;width:0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rect id="_x0000_s1044" o:spid="_x0000_s1044" o:spt="1" style="position:absolute;left:2729;top:11051;height:1022;width:1306;" fillcolor="#BFBFBF" filled="t" coordsize="21600,21600">
                <v:path/>
                <v:fill on="t" focussize="0,0"/>
                <v:stroke/>
                <v:imagedata o:title=""/>
                <o:lock v:ext="edit"/>
              </v:rect>
            </v:group>
            <v:shape id="_x0000_s1045" o:spid="_x0000_s1045" o:spt="202" type="#_x0000_t202" style="position:absolute;left:4859;top:14650;height:616;width:806;" filled="f" stroked="f" coordsize="21600,21600">
              <v:path/>
              <v:fill on="f" focussize="0,0"/>
              <v:stroke on="f"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w w:val="90"/>
                        <w:sz w:val="40"/>
                      </w:rPr>
                    </w:pPr>
                    <w:r>
                      <w:rPr>
                        <w:rFonts w:hint="eastAsia" w:asciiTheme="minorEastAsia" w:hAnsiTheme="minorEastAsia"/>
                        <w:w w:val="90"/>
                      </w:rPr>
                      <w:t>t/s</w:t>
                    </w:r>
                  </w:p>
                </w:txbxContent>
              </v:textbox>
            </v:shape>
            <v:shape id="_x0000_s1046" o:spid="_x0000_s1046" o:spt="202" type="#_x0000_t202" style="position:absolute;left:4048;top:13012;height:616;width:1144;" filled="f" stroked="f" coordsize="21600,21600">
              <v:path/>
              <v:fill on="f" focussize="0,0"/>
              <v:stroke on="f"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w w:val="90"/>
                        <w:sz w:val="52"/>
                        <w:vertAlign w:val="superscript"/>
                      </w:rPr>
                    </w:pPr>
                    <w:r>
                      <w:rPr>
                        <w:rFonts w:hint="eastAsia" w:asciiTheme="minorEastAsia" w:hAnsiTheme="minorEastAsia"/>
                        <w:w w:val="90"/>
                        <w:sz w:val="28"/>
                      </w:rPr>
                      <w:t>v/m·s</w:t>
                    </w:r>
                    <w:r>
                      <w:rPr>
                        <w:rFonts w:hint="eastAsia" w:asciiTheme="minorEastAsia" w:hAnsiTheme="minorEastAsia"/>
                        <w:w w:val="90"/>
                        <w:sz w:val="28"/>
                        <w:vertAlign w:val="superscript"/>
                      </w:rPr>
                      <w:t>-1</w:t>
                    </w:r>
                  </w:p>
                </w:txbxContent>
              </v:textbox>
            </v:shape>
          </v:group>
        </w:pict>
      </w:r>
      <w:r>
        <w:rPr>
          <w:rFonts w:asciiTheme="minorEastAsia" w:hAnsiTheme="minorEastAsia"/>
          <w:sz w:val="24"/>
          <w:szCs w:val="24"/>
        </w:rPr>
        <w:pict>
          <v:shape id="_x0000_s1047" o:spid="_x0000_s1047" o:spt="202" type="#_x0000_t202" style="position:absolute;left:0pt;margin-left:9.55pt;margin-top:7.9pt;height:30.8pt;width:93.8pt;z-index:251660288;mso-width-relative:page;mso-height-relative:page;" filled="f" stroked="f" coordsize="21600,21600">
            <v:path/>
            <v:fill on="f" focussize="0,0"/>
            <v:stroke on="f" color="#FFFFFF" joinstyle="miter"/>
            <v:imagedata o:title=""/>
            <o:lock v:ext="edit"/>
            <v:textbox>
              <w:txbxContent>
                <w:p>
                  <w:pPr>
                    <w:rPr>
                      <w:w w:val="90"/>
                      <w:sz w:val="24"/>
                    </w:rPr>
                  </w:pPr>
                  <w:r>
                    <w:rPr>
                      <w:rFonts w:hint="eastAsia" w:asciiTheme="minorEastAsia" w:hAnsiTheme="minorEastAsia"/>
                      <w:w w:val="90"/>
                      <w:sz w:val="36"/>
                    </w:rPr>
                    <w:drawing>
                      <wp:inline distT="0" distB="0" distL="0" distR="0">
                        <wp:extent cx="1008380" cy="329565"/>
                        <wp:effectExtent l="0" t="0" r="0" b="0"/>
                        <wp:docPr id="7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图片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8380" cy="3296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/>
          <w:sz w:val="24"/>
          <w:szCs w:val="24"/>
        </w:rPr>
        <w:t>7.如图所示，图中阴影部分的面积描述的物理量不正确的是             （  ）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group id="_x0000_s1048" o:spid="_x0000_s1048" o:spt="203" style="position:absolute;left:0pt;margin-left:12.7pt;margin-top:4.4pt;height:92.6pt;width:85.3pt;z-index:251661312;mso-width-relative:page;mso-height-relative:page;" coordorigin="1842,13362" coordsize="1706,1852">
            <o:lock v:ext="edit"/>
            <v:group id="_x0000_s1049" o:spid="_x0000_s1049" o:spt="203" style="position:absolute;left:1842;top:13362;height:1373;width:1306;" coordorigin="2729,9678" coordsize="2530,2395">
              <o:lock v:ext="edit"/>
              <v:shape id="_x0000_s1050" o:spid="_x0000_s1050" o:spt="32" type="#_x0000_t32" style="position:absolute;left:2729;top:12073;height:0;width:2530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shape id="_x0000_s1051" o:spid="_x0000_s1051" o:spt="32" type="#_x0000_t32" style="position:absolute;left:2729;top:9678;flip:y;height:2395;width:0;" o:connectortype="straight" filled="f" coordsize="21600,21600">
                <v:path arrowok="t"/>
                <v:fill on="f" focussize="0,0"/>
                <v:stroke endarrow="block"/>
                <v:imagedata o:title=""/>
                <o:lock v:ext="edit"/>
              </v:shape>
              <v:rect id="_x0000_s1052" o:spid="_x0000_s1052" o:spt="1" style="position:absolute;left:2729;top:11051;height:1022;width:1306;" fillcolor="#BFBFBF" filled="t" coordsize="21600,21600">
                <v:path/>
                <v:fill on="t" focussize="0,0"/>
                <v:stroke/>
                <v:imagedata o:title=""/>
                <o:lock v:ext="edit"/>
              </v:rect>
            </v:group>
            <v:shape id="_x0000_s1053" o:spid="_x0000_s1053" o:spt="202" type="#_x0000_t202" style="position:absolute;left:2742;top:14598;height:616;width:806;" filled="f" stroked="f" coordsize="21600,21600">
              <v:path/>
              <v:fill on="f" focussize="0,0"/>
              <v:stroke on="f"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w w:val="90"/>
                        <w:sz w:val="32"/>
                      </w:rPr>
                    </w:pPr>
                    <w:r>
                      <w:rPr>
                        <w:rFonts w:hint="eastAsia" w:asciiTheme="minorEastAsia" w:hAnsiTheme="minorEastAsia"/>
                        <w:w w:val="90"/>
                        <w:sz w:val="28"/>
                      </w:rPr>
                      <w:t>V</w:t>
                    </w:r>
                    <w:r>
                      <w:rPr>
                        <w:rFonts w:hint="eastAsia" w:asciiTheme="minorEastAsia" w:hAnsiTheme="minorEastAsia"/>
                        <w:w w:val="90"/>
                        <w:sz w:val="18"/>
                      </w:rPr>
                      <w:t>/</w:t>
                    </w:r>
                    <w:r>
                      <w:rPr>
                        <w:rFonts w:hint="eastAsia" w:asciiTheme="minorEastAsia" w:hAnsiTheme="minorEastAsia"/>
                        <w:w w:val="90"/>
                        <w:sz w:val="24"/>
                      </w:rPr>
                      <w:t>m</w:t>
                    </w:r>
                    <w:r>
                      <w:rPr>
                        <w:rFonts w:hint="eastAsia" w:asciiTheme="minorEastAsia" w:hAnsiTheme="minorEastAsia"/>
                        <w:w w:val="90"/>
                        <w:sz w:val="24"/>
                        <w:vertAlign w:val="superscript"/>
                      </w:rPr>
                      <w:t>3</w:t>
                    </w:r>
                  </w:p>
                </w:txbxContent>
              </v:textbox>
            </v:shape>
          </v:group>
        </w:pict>
      </w:r>
    </w:p>
    <w:p>
      <w:pPr>
        <w:tabs>
          <w:tab w:val="left" w:pos="1427"/>
          <w:tab w:val="left" w:pos="1891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ab/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A.物体的质量    B.物体运动的路程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C.用电器的功率 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D.物体所受的压强</w:t>
      </w:r>
    </w:p>
    <w:p>
      <w:pPr>
        <w:spacing w:line="300" w:lineRule="auto"/>
        <w:ind w:left="240" w:hanging="240" w:hangingChars="100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ind w:left="240" w:hanging="240" w:hangingChars="100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ind w:left="240" w:hanging="240" w:hanging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8.在高速公路长下坡路段的外侧，常设有如图所示的避险车道，供刹车失灵的车辆自救，当失控车辆冲上该车道时，被强制减速停车，下列说法不正确的是（  ）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3797300</wp:posOffset>
            </wp:positionH>
            <wp:positionV relativeFrom="paragraph">
              <wp:posOffset>34290</wp:posOffset>
            </wp:positionV>
            <wp:extent cx="1656080" cy="1113155"/>
            <wp:effectExtent l="19050" t="0" r="1270" b="0"/>
            <wp:wrapSquare wrapText="bothSides"/>
            <wp:docPr id="2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6080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>A.避险车道相当于一个斜面</w:t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B.以相同速度行驶时，大货车比小轿车动能大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C.下坡路段刹车失灵的大货车动能越来越大</w:t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D.大货车冲上避险车道时，动能全部转化为重力势能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9. 如图所示电路，电源电压为12V且保持不变。闭合开关S，当滑片P置于变阻器的中点时，电压表是示数为4V；当滑片P置于变阻器的b端时，电压表的示数变化了2V，在10s内定值电阻R</w:t>
      </w:r>
      <w:r>
        <w:rPr>
          <w:rFonts w:hint="eastAsia" w:asciiTheme="minorEastAsia" w:hAnsiTheme="minorEastAsia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产生的热量为60J，则下列结果正确的是     （  ）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4135120</wp:posOffset>
            </wp:positionH>
            <wp:positionV relativeFrom="paragraph">
              <wp:posOffset>31115</wp:posOffset>
            </wp:positionV>
            <wp:extent cx="1209675" cy="742950"/>
            <wp:effectExtent l="19050" t="0" r="9525" b="0"/>
            <wp:wrapSquare wrapText="bothSides"/>
            <wp:docPr id="3" name="图片 5" descr="C:\Users\Administrator\Desktop\`(%QX}Z@1LTUQKGERR(1NW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C:\Users\Administrator\Desktop\`(%QX}Z@1LTUQKGERR(1NW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26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>A.电路中最小电流为1.5A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B.滑片P在中点时，9</w:t>
      </w:r>
      <w:r>
        <w:rPr>
          <w:rFonts w:asciiTheme="minorEastAsia" w:hAnsiTheme="minorEastAsia"/>
          <w:sz w:val="24"/>
          <w:szCs w:val="24"/>
        </w:rPr>
        <w:t>s内滑动变阻器</w:t>
      </w:r>
      <w:r>
        <w:rPr>
          <w:rFonts w:hint="eastAsia" w:asciiTheme="minorEastAsia" w:hAnsiTheme="minorEastAsia"/>
          <w:sz w:val="24"/>
          <w:szCs w:val="24"/>
        </w:rPr>
        <w:t>R消耗电能为60J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C.R先后两次消耗的电功率之比为8：9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D.R1先后两次消耗的电功率之比为4：3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二、填空题</w:t>
      </w:r>
      <w:r>
        <w:rPr>
          <w:rFonts w:asciiTheme="minorEastAsia" w:hAnsiTheme="minorEastAsia"/>
          <w:sz w:val="24"/>
          <w:szCs w:val="24"/>
        </w:rPr>
        <w:t>（本题共</w:t>
      </w:r>
      <w:r>
        <w:rPr>
          <w:rFonts w:hint="eastAsia" w:asciiTheme="minorEastAsia" w:hAnsiTheme="minorEastAsia"/>
          <w:sz w:val="24"/>
          <w:szCs w:val="24"/>
        </w:rPr>
        <w:t>7</w:t>
      </w:r>
      <w:r>
        <w:rPr>
          <w:rFonts w:asciiTheme="minorEastAsia" w:hAnsiTheme="minorEastAsia"/>
          <w:sz w:val="24"/>
          <w:szCs w:val="24"/>
        </w:rPr>
        <w:t>小题，每空</w:t>
      </w:r>
      <w:r>
        <w:rPr>
          <w:rFonts w:hint="eastAsia" w:asciiTheme="minorEastAsia" w:hAnsiTheme="minorEastAsia"/>
          <w:sz w:val="24"/>
          <w:szCs w:val="24"/>
        </w:rPr>
        <w:t>1分，共17分。请将答案填写在答题卡相应位置。</w:t>
      </w:r>
      <w:r>
        <w:rPr>
          <w:rFonts w:asciiTheme="minorEastAsia" w:hAnsiTheme="minorEastAsia"/>
          <w:sz w:val="24"/>
          <w:szCs w:val="24"/>
        </w:rPr>
        <w:t>）</w:t>
      </w:r>
    </w:p>
    <w:p>
      <w:pPr>
        <w:spacing w:line="300" w:lineRule="auto"/>
        <w:ind w:left="240" w:hanging="240" w:hangingChars="100"/>
      </w:pPr>
      <w:r>
        <w:rPr>
          <w:rFonts w:hint="eastAsia" w:asciiTheme="minorEastAsia" w:hAnsiTheme="minorEastAsia"/>
          <w:sz w:val="24"/>
          <w:szCs w:val="24"/>
        </w:rPr>
        <w:t>10.</w:t>
      </w:r>
      <w:r>
        <w:rPr>
          <w:rFonts w:hint="eastAsia"/>
        </w:rPr>
        <w:t xml:space="preserve"> 用图所示的刻度尺来测金属块的长度为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cm。小明测利用右图体温计测量出自己体温为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℃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pict>
          <v:rect id="_x0000_s1054" o:spid="_x0000_s1054" o:spt="1" style="position:absolute;left:0pt;margin-left:329.15pt;margin-top:50.95pt;height:4.5pt;width:11.45pt;z-index:251667456;mso-width-relative:page;mso-height-relative:page;" stroked="t" coordsize="21600,21600">
            <v:path/>
            <v:fill focussize="0,0"/>
            <v:stroke color="#FFFFFF"/>
            <v:imagedata o:title=""/>
            <o:lock v:ext="edit"/>
          </v:rect>
        </w:pict>
      </w:r>
      <w:r>
        <w:rPr>
          <w:rFonts w:hint="eastAsi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3256915</wp:posOffset>
            </wp:positionH>
            <wp:positionV relativeFrom="paragraph">
              <wp:posOffset>86995</wp:posOffset>
            </wp:positionV>
            <wp:extent cx="1435735" cy="617220"/>
            <wp:effectExtent l="19050" t="0" r="0" b="0"/>
            <wp:wrapTight wrapText="bothSides">
              <wp:wrapPolygon>
                <wp:start x="-287" y="0"/>
                <wp:lineTo x="-287" y="20671"/>
                <wp:lineTo x="21497" y="20671"/>
                <wp:lineTo x="21497" y="0"/>
                <wp:lineTo x="-287" y="0"/>
              </wp:wrapPolygon>
            </wp:wrapTight>
            <wp:docPr id="2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587" cy="617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inline distT="0" distB="0" distL="0" distR="0">
            <wp:extent cx="1530985" cy="616585"/>
            <wp:effectExtent l="19050" t="0" r="0" b="0"/>
            <wp:docPr id="26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ind w:left="240" w:hanging="240" w:hanging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11.</w:t>
      </w:r>
      <w:r>
        <w:rPr>
          <w:rFonts w:hint="eastAsia" w:asciiTheme="minorEastAsia" w:hAnsiTheme="minorEastAsia"/>
          <w:sz w:val="24"/>
          <w:szCs w:val="24"/>
        </w:rPr>
        <w:t>暑假期间小明去梵净山旅游，站在清澈的湖边，望向平静的水面，看到“云在水中飘，鱼在水中游动，鱼戏青山绿树间”，这些景象中距离水面最远的是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>，“鱼戏青山绿树间”，利用蕴含物理知识解释，“鱼戏”光的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，“青山绿树”是光的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</w:rPr>
        <w:t>。（选填“反射“或“折射”）</w:t>
      </w:r>
    </w:p>
    <w:p>
      <w:pPr>
        <w:spacing w:line="300" w:lineRule="auto"/>
        <w:ind w:left="240" w:hanging="240" w:hangingChars="10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12.在水平地面上的物体，受到方向不变的推力F=200N的作用，如果物体在此推力作用下做匀速直线运动，则木箱受到的摩擦力为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N；若在推力不变的情况下，木箱静止在地面上，此时摩擦力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>推力。（选填“大于，小于，等于”）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3058795</wp:posOffset>
            </wp:positionH>
            <wp:positionV relativeFrom="paragraph">
              <wp:posOffset>45720</wp:posOffset>
            </wp:positionV>
            <wp:extent cx="2609850" cy="1400175"/>
            <wp:effectExtent l="19050" t="0" r="0" b="0"/>
            <wp:wrapSquare wrapText="bothSides"/>
            <wp:docPr id="3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 xml:space="preserve">13.如图是四种家用电器各自消耗1度电可  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持续正常工作的时间柱状图，其中额定功 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率最大的用电器是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>，节能灯正常工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作5小时消耗的电能是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 xml:space="preserve"> kw·h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14.在四冲程汽油机的一个工作循环中，将内 </w:t>
      </w:r>
    </w:p>
    <w:p>
      <w:pPr>
        <w:spacing w:line="300" w:lineRule="auto"/>
        <w:ind w:firstLine="240" w:firstLineChars="10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能转化为机械能的冲程是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>；</w:t>
      </w:r>
    </w:p>
    <w:p>
      <w:pPr>
        <w:spacing w:line="300" w:lineRule="auto"/>
        <w:ind w:left="210" w:left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当前各国都在开发新能源，而我国在太阳能开发方面走在世界前列，科学家研制出太阳能汽车，其能量转花过程是将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>能直接转化为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能，进而再转化为汽</w:t>
      </w: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4223385</wp:posOffset>
            </wp:positionH>
            <wp:positionV relativeFrom="paragraph">
              <wp:posOffset>197485</wp:posOffset>
            </wp:positionV>
            <wp:extent cx="1067435" cy="1086485"/>
            <wp:effectExtent l="19050" t="0" r="0" b="0"/>
            <wp:wrapTight wrapText="bothSides">
              <wp:wrapPolygon>
                <wp:start x="-385" y="0"/>
                <wp:lineTo x="-385" y="21209"/>
                <wp:lineTo x="21587" y="21209"/>
                <wp:lineTo x="21587" y="0"/>
                <wp:lineTo x="-385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435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>车的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能。</w:t>
      </w:r>
    </w:p>
    <w:p>
      <w:pPr>
        <w:spacing w:line="300" w:lineRule="auto"/>
        <w:ind w:left="240" w:hanging="240" w:hanging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15.小明将电水壶的插头连接在如图的三孔插座上，电水壶正常工作，同时电水壶的金属外壳与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</w:rPr>
        <w:t>相连，此时将台灯连接在图中两孔插座上，闭合开关后灯不亮，原因是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</w:t>
      </w:r>
      <w:r>
        <w:rPr>
          <w:rFonts w:hint="eastAsia" w:asciiTheme="minorEastAsia" w:hAnsiTheme="minorEastAsia"/>
          <w:sz w:val="24"/>
          <w:szCs w:val="24"/>
        </w:rPr>
        <w:t>。之后，小明成功排除了故障</w:t>
      </w:r>
    </w:p>
    <w:p>
      <w:pPr>
        <w:spacing w:line="300" w:lineRule="auto"/>
        <w:ind w:left="240" w:hanging="240" w:hangingChars="10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16.我国自主研发载人潜水器“蛟龙号”在世界最深处的马里亚纳海沟下潜，最大深度7062米。在同一深度，液体各个方向的压强大小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</w:rPr>
        <w:t>（选填“相同”或“不相同”），下潜到3000m时，受到海水的压强为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/>
          <w:sz w:val="24"/>
          <w:szCs w:val="24"/>
        </w:rPr>
        <w:t>Pa。（海水密度取1.0×10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3</w:t>
      </w:r>
      <w:r>
        <w:rPr>
          <w:rFonts w:hint="eastAsia" w:asciiTheme="minorEastAsia" w:hAnsiTheme="minorEastAsia"/>
          <w:sz w:val="24"/>
          <w:szCs w:val="24"/>
        </w:rPr>
        <w:t>kg/m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3</w:t>
      </w:r>
      <w:r>
        <w:rPr>
          <w:rFonts w:hint="eastAsia" w:asciiTheme="minorEastAsia" w:hAnsiTheme="minorEastAsia"/>
          <w:sz w:val="24"/>
          <w:szCs w:val="24"/>
        </w:rPr>
        <w:t>）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三、简答题</w:t>
      </w:r>
      <w:r>
        <w:rPr>
          <w:rFonts w:hint="eastAsia" w:asciiTheme="minorEastAsia" w:hAnsiTheme="minorEastAsia"/>
          <w:sz w:val="24"/>
          <w:szCs w:val="24"/>
        </w:rPr>
        <w:t>（本题共2题，每空3分，共6分。请将答案填写在答题卡相应位置。）</w:t>
      </w:r>
    </w:p>
    <w:p>
      <w:pPr>
        <w:spacing w:line="300" w:lineRule="auto"/>
        <w:ind w:left="480" w:hanging="480" w:hanging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17.“创建全国文明城市，做文明铜仁人”，请你以身边小事为例，从物理学中节能角度提出三条文明行为习惯的建议。</w:t>
      </w:r>
    </w:p>
    <w:p>
      <w:pPr>
        <w:spacing w:line="300" w:lineRule="auto"/>
        <w:ind w:left="480" w:hanging="480" w:hangingChars="200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ind w:left="480" w:hanging="480" w:hanging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18．大雪过后，小明与体重比他大很多的小东同时从松软的雪地上走过，细心的他发现，和他穿有同款，同号码鞋的小东在雪地上留下的脚印明显比他的深。请你说明其中的道理。</w:t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b/>
          <w:sz w:val="24"/>
          <w:szCs w:val="24"/>
        </w:rPr>
      </w:pP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四、作图题</w:t>
      </w:r>
      <w:r>
        <w:rPr>
          <w:rFonts w:hint="eastAsia" w:asciiTheme="minorEastAsia" w:hAnsiTheme="minorEastAsia"/>
          <w:sz w:val="24"/>
          <w:szCs w:val="24"/>
        </w:rPr>
        <w:t>（本题共3题，每小问2分，共6分。请将答案填写在答题卡相应位置。）</w:t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19.请你在图-甲中画出静止在水中的小球所受力的示意图。</w:t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20.请在图-乙中判断出通电螺线管内小磁针的N级和A点的磁感线方向。</w:t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21.请在图-丙中，画出入射光线AO的反射光线并标出发射角的大小。</w:t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166370</wp:posOffset>
            </wp:positionV>
            <wp:extent cx="1638300" cy="1076325"/>
            <wp:effectExtent l="19050" t="0" r="0" b="0"/>
            <wp:wrapSquare wrapText="bothSides"/>
            <wp:docPr id="3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1905000" cy="1130300"/>
            <wp:effectExtent l="19050" t="0" r="0" b="0"/>
            <wp:docPr id="3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13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1104900" cy="1266825"/>
            <wp:effectExtent l="1905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五、实验探究题</w:t>
      </w:r>
      <w:r>
        <w:rPr>
          <w:rFonts w:hint="eastAsia" w:asciiTheme="minorEastAsia" w:hAnsiTheme="minorEastAsia"/>
          <w:sz w:val="24"/>
          <w:szCs w:val="24"/>
        </w:rPr>
        <w:t>（本题共2题，每空2分，共22分。请将答案填写在答题卡相应位置。）</w:t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22.小明所在的课外兴趣小组需要密度为1.15g/cm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3</w:t>
      </w:r>
      <w:r>
        <w:rPr>
          <w:rFonts w:hint="eastAsia" w:asciiTheme="minorEastAsia" w:hAnsiTheme="minorEastAsia"/>
          <w:sz w:val="24"/>
          <w:szCs w:val="24"/>
        </w:rPr>
        <w:t>的盐水。</w:t>
      </w:r>
    </w:p>
    <w:p>
      <w:pPr>
        <w:tabs>
          <w:tab w:val="left" w:pos="2629"/>
        </w:tabs>
        <w:spacing w:line="300" w:lineRule="auto"/>
        <w:ind w:left="450" w:leftChars="100" w:hanging="240" w:hanging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（1）为检验配制的盐水是否合格，小明设计了如下方案：①用天平测出空烧杯的质量m1；②往烧杯中倒入适量的盐水，测出烧杯和盐水的总质量；③将烧杯中的盐水倒入量筒中，测出盐水的体积V；④利用</w:t>
      </w:r>
      <w:r>
        <w:rPr>
          <w:rFonts w:ascii="Arial" w:hAnsi="Arial" w:cs="Arial"/>
          <w:color w:val="000000"/>
          <w:sz w:val="24"/>
          <w:szCs w:val="18"/>
          <w:shd w:val="clear" w:color="auto" w:fill="FFFFFF"/>
        </w:rPr>
        <w:t>ρ</w:t>
      </w:r>
      <w:r>
        <w:rPr>
          <w:rFonts w:hint="eastAsia" w:ascii="Arial" w:hAnsi="Arial" w:cs="Arial"/>
          <w:color w:val="000000"/>
          <w:sz w:val="24"/>
          <w:szCs w:val="18"/>
          <w:shd w:val="clear" w:color="auto" w:fill="FFFFFF"/>
        </w:rPr>
        <w:t>=</w:t>
      </w:r>
      <m:oMath>
        <m:r>
          <m:rPr>
            <m:sty m:val="p"/>
          </m:rPr>
          <w:rPr>
            <w:rFonts w:ascii="Cambria Math" w:hAnsi="Cambria Math" w:cs="Arial"/>
            <w:color w:val="000000"/>
            <w:sz w:val="28"/>
            <w:szCs w:val="18"/>
            <w:shd w:val="clear" w:color="auto" w:fill="FFFFFF"/>
          </w:rPr>
          <m:t>(</m:t>
        </m:r>
        <m:sSub>
          <m:sSubPr>
            <m:ctrlPr>
              <w:rPr>
                <w:rFonts w:ascii="Cambria Math" w:hAnsi="Cambria Math" w:cs="Arial"/>
                <w:color w:val="000000"/>
                <w:sz w:val="28"/>
                <w:szCs w:val="1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8"/>
                <w:szCs w:val="18"/>
                <w:shd w:val="clear" w:color="auto" w:fill="FFFFFF"/>
              </w:rPr>
              <m:t>m</m:t>
            </m:r>
            <m:ctrlPr>
              <w:rPr>
                <w:rFonts w:ascii="Cambria Math" w:hAnsi="Cambria Math" w:cs="Arial"/>
                <w:color w:val="000000"/>
                <w:sz w:val="28"/>
                <w:szCs w:val="18"/>
                <w:shd w:val="clear" w:color="auto" w:fill="FFFFFF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8"/>
                <w:szCs w:val="18"/>
                <w:shd w:val="clear" w:color="auto" w:fill="FFFFFF"/>
              </w:rPr>
              <m:t>2</m:t>
            </m:r>
            <m:ctrlPr>
              <w:rPr>
                <w:rFonts w:ascii="Cambria Math" w:hAnsi="Cambria Math" w:cs="Arial"/>
                <w:color w:val="000000"/>
                <w:sz w:val="28"/>
                <w:szCs w:val="18"/>
                <w:shd w:val="clear" w:color="auto" w:fill="FFFFFF"/>
              </w:rPr>
            </m:ctrlPr>
          </m:sub>
        </m:sSub>
        <m:r>
          <m:rPr>
            <m:sty m:val="p"/>
          </m:rPr>
          <w:rPr>
            <w:rFonts w:ascii="Cambria Math" w:hAnsi="Cambria Math" w:cs="Arial"/>
            <w:color w:val="000000"/>
            <w:sz w:val="28"/>
            <w:szCs w:val="18"/>
            <w:shd w:val="clear" w:color="auto" w:fill="FFFFFF"/>
          </w:rPr>
          <m:t>-</m:t>
        </m:r>
        <m:sSub>
          <m:sSubPr>
            <m:ctrlPr>
              <w:rPr>
                <w:rFonts w:ascii="Cambria Math" w:hAnsi="Cambria Math" w:cs="Arial"/>
                <w:color w:val="000000"/>
                <w:sz w:val="28"/>
                <w:szCs w:val="1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8"/>
                <w:szCs w:val="18"/>
                <w:shd w:val="clear" w:color="auto" w:fill="FFFFFF"/>
              </w:rPr>
              <m:t>m</m:t>
            </m:r>
            <m:ctrlPr>
              <w:rPr>
                <w:rFonts w:ascii="Cambria Math" w:hAnsi="Cambria Math" w:cs="Arial"/>
                <w:color w:val="000000"/>
                <w:sz w:val="28"/>
                <w:szCs w:val="18"/>
                <w:shd w:val="clear" w:color="auto" w:fill="FFFFFF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8"/>
                <w:szCs w:val="18"/>
                <w:shd w:val="clear" w:color="auto" w:fill="FFFFFF"/>
              </w:rPr>
              <m:t>1</m:t>
            </m:r>
            <m:ctrlPr>
              <w:rPr>
                <w:rFonts w:ascii="Cambria Math" w:hAnsi="Cambria Math" w:cs="Arial"/>
                <w:color w:val="000000"/>
                <w:sz w:val="28"/>
                <w:szCs w:val="18"/>
                <w:shd w:val="clear" w:color="auto" w:fill="FFFFFF"/>
              </w:rPr>
            </m:ctrlPr>
          </m:sub>
        </m:sSub>
        <m:r>
          <m:rPr>
            <m:sty m:val="p"/>
          </m:rPr>
          <w:rPr>
            <w:rFonts w:ascii="Cambria Math" w:hAnsi="Cambria Math" w:cs="Arial"/>
            <w:color w:val="000000"/>
            <w:sz w:val="28"/>
            <w:szCs w:val="18"/>
            <w:shd w:val="clear" w:color="auto" w:fill="FFFFFF"/>
          </w:rPr>
          <m:t>)/V</m:t>
        </m:r>
      </m:oMath>
      <w:r>
        <w:rPr>
          <w:rFonts w:hint="eastAsia" w:asciiTheme="minorEastAsia" w:hAnsiTheme="minorEastAsia"/>
          <w:sz w:val="24"/>
          <w:szCs w:val="24"/>
        </w:rPr>
        <w:t>计算出盐水的密度。</w:t>
      </w:r>
    </w:p>
    <w:p>
      <w:pPr>
        <w:tabs>
          <w:tab w:val="left" w:pos="2629"/>
        </w:tabs>
        <w:spacing w:line="300" w:lineRule="auto"/>
        <w:ind w:left="660" w:leftChars="200" w:hanging="240" w:hanging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（2）小组成员认为该方案会使测量结果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/>
          <w:sz w:val="24"/>
          <w:szCs w:val="24"/>
        </w:rPr>
        <w:t>（选填“偏大”或“偏小”），原因是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</w:t>
      </w:r>
      <w:r>
        <w:rPr>
          <w:rFonts w:hint="eastAsia" w:asciiTheme="minorEastAsia" w:hAnsiTheme="minorEastAsia"/>
          <w:sz w:val="24"/>
          <w:szCs w:val="24"/>
        </w:rPr>
        <w:t xml:space="preserve"> 。</w:t>
      </w:r>
    </w:p>
    <w:p>
      <w:pPr>
        <w:tabs>
          <w:tab w:val="left" w:pos="2629"/>
        </w:tabs>
        <w:spacing w:line="30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（3）小组成员改进了实验方案并进行了如下操作：</w:t>
      </w:r>
    </w:p>
    <w:p>
      <w:pPr>
        <w:tabs>
          <w:tab w:val="left" w:pos="2629"/>
        </w:tabs>
        <w:spacing w:line="300" w:lineRule="auto"/>
        <w:ind w:left="840" w:left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①将天平放在水平桌面上，将游码移至标尺左端“0”刻度线上，发现指针的位置如图甲所示，则需将平衡螺母向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>调节；</w:t>
      </w:r>
    </w:p>
    <w:p>
      <w:pPr>
        <w:tabs>
          <w:tab w:val="left" w:pos="2629"/>
        </w:tabs>
        <w:spacing w:line="300" w:lineRule="auto"/>
        <w:ind w:firstLine="720" w:firstLineChars="3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②往烧杯中倒入适量盐水，测出烧杯和盐水的总质量为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g（如乙图所示）；</w:t>
      </w:r>
    </w:p>
    <w:p>
      <w:pPr>
        <w:tabs>
          <w:tab w:val="left" w:pos="2629"/>
        </w:tabs>
        <w:spacing w:line="300" w:lineRule="auto"/>
        <w:ind w:firstLine="720" w:firstLineChars="3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③将烧杯中的部分盐水倒入量筒中，读出盐水的体积为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>cm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3</w:t>
      </w:r>
      <w:r>
        <w:rPr>
          <w:rFonts w:hint="eastAsia" w:asciiTheme="minorEastAsia" w:hAnsiTheme="minorEastAsia"/>
          <w:sz w:val="24"/>
          <w:szCs w:val="24"/>
        </w:rPr>
        <w:t>（如丙图所示）；</w:t>
      </w:r>
    </w:p>
    <w:p>
      <w:pPr>
        <w:tabs>
          <w:tab w:val="left" w:pos="2629"/>
        </w:tabs>
        <w:spacing w:line="300" w:lineRule="auto"/>
        <w:ind w:firstLine="720" w:firstLineChars="3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4316095</wp:posOffset>
            </wp:positionH>
            <wp:positionV relativeFrom="paragraph">
              <wp:posOffset>55880</wp:posOffset>
            </wp:positionV>
            <wp:extent cx="895350" cy="2114550"/>
            <wp:effectExtent l="19050" t="0" r="0" b="0"/>
            <wp:wrapTight wrapText="bothSides">
              <wp:wrapPolygon>
                <wp:start x="-460" y="0"/>
                <wp:lineTo x="-460" y="21405"/>
                <wp:lineTo x="21600" y="21405"/>
                <wp:lineTo x="21600" y="0"/>
                <wp:lineTo x="-460" y="0"/>
              </wp:wrapPolygon>
            </wp:wrapTight>
            <wp:docPr id="39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6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>④测出烧杯和剩余盐水的质量为15g；</w:t>
      </w:r>
    </w:p>
    <w:p>
      <w:pPr>
        <w:tabs>
          <w:tab w:val="left" w:pos="2629"/>
        </w:tabs>
        <w:spacing w:line="300" w:lineRule="auto"/>
        <w:ind w:firstLine="720" w:firstLineChars="3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⑤计算出盐水的密度为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>g/cm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3</w:t>
      </w:r>
      <w:r>
        <w:rPr>
          <w:rFonts w:hint="eastAsia" w:asciiTheme="minorEastAsia" w:hAnsiTheme="minorEastAsia"/>
          <w:sz w:val="24"/>
          <w:szCs w:val="24"/>
        </w:rPr>
        <w:t>；</w:t>
      </w:r>
    </w:p>
    <w:p>
      <w:pPr>
        <w:tabs>
          <w:tab w:val="left" w:pos="2629"/>
        </w:tabs>
        <w:spacing w:line="300" w:lineRule="auto"/>
        <w:ind w:firstLine="480" w:firstLineChars="20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（4）为配制合格的盐水，需要继续向盐水中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</w:p>
    <w:p>
      <w:pPr>
        <w:tabs>
          <w:tab w:val="left" w:pos="2629"/>
        </w:tabs>
        <w:spacing w:line="30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（选填“加盐”或“加水”）</w:t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420370</wp:posOffset>
            </wp:positionH>
            <wp:positionV relativeFrom="paragraph">
              <wp:posOffset>154940</wp:posOffset>
            </wp:positionV>
            <wp:extent cx="790575" cy="781050"/>
            <wp:effectExtent l="19050" t="0" r="9525" b="0"/>
            <wp:wrapTight wrapText="bothSides">
              <wp:wrapPolygon>
                <wp:start x="-520" y="0"/>
                <wp:lineTo x="-520" y="21073"/>
                <wp:lineTo x="21860" y="21073"/>
                <wp:lineTo x="21860" y="0"/>
                <wp:lineTo x="-520" y="0"/>
              </wp:wrapPolygon>
            </wp:wrapTight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1601470</wp:posOffset>
            </wp:positionH>
            <wp:positionV relativeFrom="paragraph">
              <wp:posOffset>50165</wp:posOffset>
            </wp:positionV>
            <wp:extent cx="1676400" cy="752475"/>
            <wp:effectExtent l="19050" t="0" r="0" b="0"/>
            <wp:wrapTight wrapText="bothSides">
              <wp:wrapPolygon>
                <wp:start x="-245" y="0"/>
                <wp:lineTo x="-245" y="21327"/>
                <wp:lineTo x="21600" y="21327"/>
                <wp:lineTo x="21600" y="0"/>
                <wp:lineTo x="-245" y="0"/>
              </wp:wrapPolygon>
            </wp:wrapTight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 xml:space="preserve">                       </w:t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23.小李同学在探究电流与电压的关系时，请回答下列问题：</w:t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4030345</wp:posOffset>
            </wp:positionH>
            <wp:positionV relativeFrom="paragraph">
              <wp:posOffset>145415</wp:posOffset>
            </wp:positionV>
            <wp:extent cx="933450" cy="914400"/>
            <wp:effectExtent l="19050" t="0" r="0" b="0"/>
            <wp:wrapTight wrapText="bothSides">
              <wp:wrapPolygon>
                <wp:start x="-441" y="0"/>
                <wp:lineTo x="-441" y="21150"/>
                <wp:lineTo x="21600" y="21150"/>
                <wp:lineTo x="21600" y="0"/>
                <wp:lineTo x="-441" y="0"/>
              </wp:wrapPolygon>
            </wp:wrapTight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-74930</wp:posOffset>
            </wp:positionH>
            <wp:positionV relativeFrom="paragraph">
              <wp:posOffset>107315</wp:posOffset>
            </wp:positionV>
            <wp:extent cx="1190625" cy="1104900"/>
            <wp:effectExtent l="19050" t="0" r="9525" b="0"/>
            <wp:wrapTight wrapText="bothSides">
              <wp:wrapPolygon>
                <wp:start x="-346" y="0"/>
                <wp:lineTo x="-346" y="21228"/>
                <wp:lineTo x="21773" y="21228"/>
                <wp:lineTo x="21773" y="0"/>
                <wp:lineTo x="-346" y="0"/>
              </wp:wrapPolygon>
            </wp:wrapTight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2734945</wp:posOffset>
            </wp:positionH>
            <wp:positionV relativeFrom="paragraph">
              <wp:posOffset>69215</wp:posOffset>
            </wp:positionV>
            <wp:extent cx="1085850" cy="990600"/>
            <wp:effectExtent l="19050" t="0" r="0" b="0"/>
            <wp:wrapTight wrapText="bothSides">
              <wp:wrapPolygon>
                <wp:start x="-379" y="0"/>
                <wp:lineTo x="-379" y="21185"/>
                <wp:lineTo x="21600" y="21185"/>
                <wp:lineTo x="21600" y="0"/>
                <wp:lineTo x="-379" y="0"/>
              </wp:wrapPolygon>
            </wp:wrapTight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1268095</wp:posOffset>
            </wp:positionH>
            <wp:positionV relativeFrom="paragraph">
              <wp:posOffset>69215</wp:posOffset>
            </wp:positionV>
            <wp:extent cx="1276350" cy="1143000"/>
            <wp:effectExtent l="19050" t="0" r="0" b="0"/>
            <wp:wrapTight wrapText="bothSides">
              <wp:wrapPolygon>
                <wp:start x="-322" y="0"/>
                <wp:lineTo x="-322" y="21240"/>
                <wp:lineTo x="21600" y="21240"/>
                <wp:lineTo x="21600" y="0"/>
                <wp:lineTo x="-322" y="0"/>
              </wp:wrapPolygon>
            </wp:wrapTight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tabs>
          <w:tab w:val="left" w:pos="2629"/>
        </w:tabs>
        <w:spacing w:line="300" w:lineRule="auto"/>
        <w:rPr>
          <w:rFonts w:asciiTheme="minorEastAsia" w:hAnsiTheme="minorEastAsia"/>
          <w:color w:val="FF0000"/>
          <w:sz w:val="24"/>
          <w:szCs w:val="24"/>
        </w:rPr>
      </w:pP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（1）按照甲图所示的电路图，请用笔代替导线，完成乙图所示的实物图的连接。</w:t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（2）连接电路时，开关应处于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>状态。</w:t>
      </w:r>
    </w:p>
    <w:p>
      <w:pPr>
        <w:tabs>
          <w:tab w:val="left" w:pos="2629"/>
        </w:tabs>
        <w:spacing w:line="300" w:lineRule="auto"/>
        <w:ind w:left="480" w:hanging="480" w:hanging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（3）在做探究电流与电压关系实验时，采用的实验方法是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>法，要求保持电阻阻值不变，通过改变电阻两端的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</w:rPr>
        <w:t>，观察电流的大小变化。</w:t>
      </w:r>
    </w:p>
    <w:p>
      <w:pPr>
        <w:tabs>
          <w:tab w:val="left" w:pos="2629"/>
        </w:tabs>
        <w:spacing w:line="300" w:lineRule="auto"/>
        <w:ind w:left="480" w:hanging="482" w:hanging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六、计算题</w:t>
      </w:r>
      <w:r>
        <w:rPr>
          <w:rFonts w:hint="eastAsia" w:asciiTheme="minorEastAsia" w:hAnsiTheme="minorEastAsia"/>
          <w:sz w:val="24"/>
          <w:szCs w:val="24"/>
        </w:rPr>
        <w:t>（本题共2题，小题10分，小题11分，共21分。要求写出必要的计算过程和文字说明。请将答案填写在答题卡相应位置。）</w:t>
      </w:r>
    </w:p>
    <w:p>
      <w:pPr>
        <w:tabs>
          <w:tab w:val="left" w:pos="2629"/>
        </w:tabs>
        <w:spacing w:line="300" w:lineRule="auto"/>
        <w:ind w:left="240" w:hanging="240" w:hanging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24.如图所示，薄壁圆柱形容器置于水平地面，容器的底面积S=8×10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-3</w:t>
      </w:r>
      <w:r>
        <w:rPr>
          <w:rFonts w:hint="eastAsia" w:asciiTheme="minorEastAsia" w:hAnsiTheme="minorEastAsia"/>
          <w:sz w:val="32"/>
          <w:szCs w:val="24"/>
        </w:rPr>
        <w:t>m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>，容器高0.2m，内盛有0.17m深的水.A</w:t>
      </w:r>
      <w:r>
        <w:rPr>
          <w:rFonts w:hint="eastAsia" w:asciiTheme="minorEastAsia" w:hAnsiTheme="minorEastAsia"/>
          <w:sz w:val="32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和A</w:t>
      </w:r>
      <w:r>
        <w:rPr>
          <w:rFonts w:hint="eastAsia" w:asciiTheme="minorEastAsia" w:hAnsiTheme="minorEastAsia"/>
          <w:sz w:val="32"/>
          <w:szCs w:val="24"/>
          <w:vertAlign w:val="subscript"/>
        </w:rPr>
        <w:t>2</w:t>
      </w:r>
      <w:r>
        <w:rPr>
          <w:rFonts w:hint="eastAsia" w:asciiTheme="minorEastAsia" w:hAnsiTheme="minorEastAsia"/>
          <w:sz w:val="24"/>
          <w:szCs w:val="24"/>
        </w:rPr>
        <w:t>为两个均匀实心立方体物块（不吸水），A</w:t>
      </w:r>
      <w:r>
        <w:rPr>
          <w:rFonts w:hint="eastAsia" w:asciiTheme="minorEastAsia" w:hAnsiTheme="minorEastAsia"/>
          <w:sz w:val="32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的质量为0.185kg，A</w:t>
      </w:r>
      <w:r>
        <w:rPr>
          <w:rFonts w:hint="eastAsia" w:asciiTheme="minorEastAsia" w:hAnsiTheme="minorEastAsia"/>
          <w:sz w:val="32"/>
          <w:szCs w:val="24"/>
          <w:vertAlign w:val="subscript"/>
        </w:rPr>
        <w:t>2</w:t>
      </w:r>
      <w:r>
        <w:rPr>
          <w:rFonts w:hint="eastAsia" w:asciiTheme="minorEastAsia" w:hAnsiTheme="minorEastAsia"/>
          <w:sz w:val="24"/>
          <w:szCs w:val="24"/>
        </w:rPr>
        <w:t>的体积为3.2×10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-4</w:t>
      </w:r>
      <w:r>
        <w:rPr>
          <w:rFonts w:hint="eastAsia" w:asciiTheme="minorEastAsia" w:hAnsiTheme="minorEastAsia"/>
          <w:sz w:val="24"/>
          <w:szCs w:val="24"/>
        </w:rPr>
        <w:t>m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-3</w:t>
      </w:r>
      <w:r>
        <w:rPr>
          <w:rFonts w:hint="eastAsia" w:asciiTheme="minorEastAsia" w:hAnsiTheme="minorEastAsia"/>
          <w:sz w:val="32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（已知</w:t>
      </w:r>
      <w:r>
        <w:rPr>
          <w:rFonts w:hint="eastAsia" w:ascii="微软雅黑" w:hAnsi="微软雅黑" w:eastAsia="微软雅黑"/>
          <w:color w:val="333333"/>
          <w:sz w:val="28"/>
          <w:szCs w:val="36"/>
          <w:shd w:val="clear" w:color="auto" w:fill="FFFFFF"/>
        </w:rPr>
        <w:t>ρ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  <w:vertAlign w:val="subscript"/>
        </w:rPr>
        <w:t>水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</w:rPr>
        <w:t>=1.0×10</w:t>
      </w:r>
      <w:r>
        <w:rPr>
          <w:rFonts w:hint="eastAsia" w:ascii="微软雅黑" w:hAnsi="微软雅黑" w:eastAsia="微软雅黑"/>
          <w:color w:val="333333"/>
          <w:sz w:val="32"/>
          <w:szCs w:val="36"/>
          <w:shd w:val="clear" w:color="auto" w:fill="FFFFFF"/>
          <w:vertAlign w:val="superscript"/>
        </w:rPr>
        <w:t>3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</w:rPr>
        <w:t>kg/m</w:t>
      </w:r>
      <w:r>
        <w:rPr>
          <w:rFonts w:hint="eastAsia" w:ascii="微软雅黑" w:hAnsi="微软雅黑" w:eastAsia="微软雅黑"/>
          <w:color w:val="333333"/>
          <w:sz w:val="32"/>
          <w:szCs w:val="36"/>
          <w:shd w:val="clear" w:color="auto" w:fill="FFFFFF"/>
          <w:vertAlign w:val="superscript"/>
        </w:rPr>
        <w:t>3</w:t>
      </w:r>
      <w:r>
        <w:rPr>
          <w:rFonts w:hint="eastAsia" w:ascii="微软雅黑" w:hAnsi="微软雅黑" w:eastAsia="微软雅黑"/>
          <w:color w:val="333333"/>
          <w:sz w:val="32"/>
          <w:szCs w:val="36"/>
          <w:shd w:val="clear" w:color="auto" w:fill="FFFFFF"/>
        </w:rPr>
        <w:t>，</w:t>
      </w:r>
      <w:r>
        <w:rPr>
          <w:rFonts w:hint="eastAsia" w:asciiTheme="minorEastAsia" w:hAnsiTheme="minorEastAsia"/>
          <w:sz w:val="24"/>
          <w:szCs w:val="24"/>
        </w:rPr>
        <w:t>g取10N/kg）</w:t>
      </w:r>
    </w:p>
    <w:p>
      <w:pPr>
        <w:tabs>
          <w:tab w:val="left" w:pos="2629"/>
        </w:tabs>
        <w:spacing w:line="30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（1）水对容器底部的压力为多少？</w:t>
      </w:r>
    </w:p>
    <w:p>
      <w:pPr>
        <w:tabs>
          <w:tab w:val="left" w:pos="2629"/>
        </w:tabs>
        <w:spacing w:line="300" w:lineRule="auto"/>
        <w:ind w:left="690" w:leftChars="100" w:hanging="480" w:hanging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（2）将A</w:t>
      </w:r>
      <w:r>
        <w:rPr>
          <w:rFonts w:hint="eastAsia" w:asciiTheme="minorEastAsia" w:hAnsiTheme="minorEastAsia"/>
          <w:sz w:val="32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释放，沉浸在水中，静止后受到容器底对它的支持力为0.6N，求A</w:t>
      </w:r>
      <w:r>
        <w:rPr>
          <w:rFonts w:hint="eastAsia" w:asciiTheme="minorEastAsia" w:hAnsiTheme="minorEastAsia"/>
          <w:sz w:val="32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的体积；</w:t>
      </w:r>
    </w:p>
    <w:p>
      <w:pPr>
        <w:tabs>
          <w:tab w:val="left" w:pos="2629"/>
        </w:tabs>
        <w:spacing w:line="300" w:lineRule="auto"/>
        <w:ind w:left="930" w:leftChars="100" w:hanging="720" w:hangingChars="3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（3）只将A</w:t>
      </w:r>
      <w:r>
        <w:rPr>
          <w:rFonts w:hint="eastAsia" w:asciiTheme="minorEastAsia" w:hAnsiTheme="minorEastAsia"/>
          <w:sz w:val="32"/>
          <w:szCs w:val="24"/>
          <w:vertAlign w:val="subscript"/>
        </w:rPr>
        <w:t>2</w:t>
      </w:r>
      <w:r>
        <w:rPr>
          <w:rFonts w:hint="eastAsia" w:asciiTheme="minorEastAsia" w:hAnsiTheme="minorEastAsia"/>
          <w:sz w:val="24"/>
          <w:szCs w:val="24"/>
        </w:rPr>
        <w:t>缓慢浸入在水中，当水对容器底部的压强最大时，A</w:t>
      </w:r>
      <w:r>
        <w:rPr>
          <w:rFonts w:hint="eastAsia" w:asciiTheme="minorEastAsia" w:hAnsiTheme="minorEastAsia"/>
          <w:sz w:val="32"/>
          <w:szCs w:val="24"/>
          <w:vertAlign w:val="subscript"/>
        </w:rPr>
        <w:t>2</w:t>
      </w:r>
      <w:r>
        <w:rPr>
          <w:rFonts w:hint="eastAsia" w:asciiTheme="minorEastAsia" w:hAnsiTheme="minorEastAsia"/>
          <w:sz w:val="24"/>
          <w:szCs w:val="24"/>
        </w:rPr>
        <w:t>的密度至少为多少？</w:t>
      </w:r>
    </w:p>
    <w:p>
      <w:pPr>
        <w:tabs>
          <w:tab w:val="left" w:pos="2629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3916045</wp:posOffset>
            </wp:positionH>
            <wp:positionV relativeFrom="paragraph">
              <wp:posOffset>71120</wp:posOffset>
            </wp:positionV>
            <wp:extent cx="1419225" cy="1047750"/>
            <wp:effectExtent l="19050" t="0" r="9525" b="0"/>
            <wp:wrapTight wrapText="bothSides">
              <wp:wrapPolygon>
                <wp:start x="-290" y="0"/>
                <wp:lineTo x="-290" y="21207"/>
                <wp:lineTo x="21745" y="21207"/>
                <wp:lineTo x="21745" y="0"/>
                <wp:lineTo x="-290" y="0"/>
              </wp:wrapPolygon>
            </wp:wrapTight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25.图为电热水器的简化电路图，它有加热和保温两种功能，R</w:t>
      </w:r>
      <w:r>
        <w:rPr>
          <w:rFonts w:hint="eastAsia" w:asciiTheme="minorEastAsia" w:hAnsiTheme="minorEastAsia"/>
          <w:sz w:val="36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和R</w:t>
      </w:r>
      <w:r>
        <w:rPr>
          <w:rFonts w:hint="eastAsia" w:asciiTheme="minorEastAsia" w:hAnsiTheme="minorEastAsia"/>
          <w:sz w:val="36"/>
          <w:szCs w:val="24"/>
          <w:vertAlign w:val="subscript"/>
        </w:rPr>
        <w:t>2</w:t>
      </w:r>
      <w:r>
        <w:rPr>
          <w:rFonts w:hint="eastAsia" w:asciiTheme="minorEastAsia" w:hAnsiTheme="minorEastAsia"/>
          <w:sz w:val="24"/>
          <w:szCs w:val="24"/>
        </w:rPr>
        <w:t>是两根电热丝，S为温控开关，1、2为开关的两个触点，当水温低于某个下限温度或高于某个上限温度时，S在两个触点间自动切换，使水温维持在设定的范围，已知热水器的加热功率为400W，保温功率为100w，忽略温度对电阻的影响。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（1）开关与触点1连通时，热水器处于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状态；与触点2连通时，处于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>状态。（均选填“加热或者保温”）</w:t>
      </w:r>
    </w:p>
    <w:p>
      <w:pPr>
        <w:spacing w:line="30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（2）R1=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/>
          <w:sz w:val="24"/>
          <w:szCs w:val="24"/>
        </w:rPr>
        <w:t>Ω，R2=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</w:rPr>
        <w:t>Ω。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4239895</wp:posOffset>
            </wp:positionH>
            <wp:positionV relativeFrom="paragraph">
              <wp:posOffset>859790</wp:posOffset>
            </wp:positionV>
            <wp:extent cx="1809750" cy="1257300"/>
            <wp:effectExtent l="19050" t="0" r="0" b="0"/>
            <wp:wrapSquare wrapText="bothSides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>（3）在使用过程中，若热水器10min消耗电能1.2×10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5</w:t>
      </w:r>
      <w:r>
        <w:rPr>
          <w:rFonts w:hint="eastAsia" w:asciiTheme="minorEastAsia" w:hAnsiTheme="minorEastAsia"/>
          <w:sz w:val="24"/>
          <w:szCs w:val="24"/>
        </w:rPr>
        <w:t>J，请通过具体计算说明：在这段时间内热水器处于何种工作状态，并求出相应状态下的工作时间。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480" w:lineRule="exact"/>
        <w:jc w:val="center"/>
        <w:rPr>
          <w:rFonts w:ascii="方正小标宋_GBK" w:hAnsi="黑体" w:eastAsia="方正小标宋_GBK"/>
          <w:sz w:val="32"/>
          <w:szCs w:val="44"/>
        </w:rPr>
      </w:pPr>
      <w:r>
        <w:rPr>
          <w:rFonts w:hint="eastAsia" w:ascii="方正小标宋_GBK" w:hAnsi="黑体" w:eastAsia="方正小标宋_GBK"/>
          <w:sz w:val="32"/>
          <w:szCs w:val="44"/>
        </w:rPr>
        <w:t>铜仁市白水九年一贯制学校</w:t>
      </w:r>
    </w:p>
    <w:p>
      <w:pPr>
        <w:spacing w:line="480" w:lineRule="exact"/>
        <w:jc w:val="center"/>
        <w:rPr>
          <w:rFonts w:ascii="方正小标宋_GBK" w:hAnsi="黑体" w:eastAsia="方正小标宋_GBK"/>
          <w:sz w:val="32"/>
          <w:szCs w:val="44"/>
        </w:rPr>
      </w:pPr>
      <w:r>
        <w:rPr>
          <w:rFonts w:hint="eastAsia" w:ascii="方正小标宋_GBK" w:hAnsi="黑体" w:eastAsia="方正小标宋_GBK"/>
          <w:sz w:val="32"/>
          <w:szCs w:val="44"/>
        </w:rPr>
        <w:t>2022年初中物理中考模拟测试卷（答案）</w:t>
      </w:r>
    </w:p>
    <w:p>
      <w:pPr>
        <w:spacing w:line="300" w:lineRule="auto"/>
        <w:rPr>
          <w:rFonts w:asciiTheme="minorEastAsia" w:hAnsiTheme="minorEastAsia"/>
          <w:sz w:val="20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一、选择题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1.A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2.D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3.C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4.A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5.A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6.C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7.D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8.B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9.C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二、填空题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10.1.60cm    37.8℃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11.云  折射  反射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12.200N   等于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13.电视机  0.1kw·h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14.做功冲程  太阳能  电能  机械能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15.大地（保护接地线）    台灯所在支路开路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16.相同    2.1186×10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10</w:t>
      </w:r>
      <w:r>
        <w:rPr>
          <w:rFonts w:hint="eastAsia" w:asciiTheme="minorEastAsia" w:hAnsiTheme="minorEastAsia"/>
          <w:sz w:val="24"/>
          <w:szCs w:val="24"/>
        </w:rPr>
        <w:t>Pa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三、简答题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17.①节约用水用电，衣服尽量使用手洗，不要洗衣机；②洗衣服后的脏水用于冲马桶，提高水的利用率；③倡导“光盘行动”，不浪费食物；④教室中做到“人走灯灭”，节约用电；⑤电视机、电脑不用时拔下电源插头，避免待机状态浪费电能。（言之有理即可）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18.小东和小明穿有同款同号鞋，在雪地上的受力面积相同；又因为小东的体重大于小明，在雪地行走时，对地面的压力等于自身的重力，则小东对雪地的压力大于小明，由P=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F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可知，当受力面积相同时，压力越大，压强越大，所以小东对雪地的压强大于小明对雪地的压强，导致在雪地上小东留下的脚印比小明深。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4154170</wp:posOffset>
            </wp:positionH>
            <wp:positionV relativeFrom="paragraph">
              <wp:posOffset>170180</wp:posOffset>
            </wp:positionV>
            <wp:extent cx="1219200" cy="1295400"/>
            <wp:effectExtent l="19050" t="0" r="0" b="0"/>
            <wp:wrapTight wrapText="bothSides">
              <wp:wrapPolygon>
                <wp:start x="-338" y="0"/>
                <wp:lineTo x="-338" y="21282"/>
                <wp:lineTo x="21600" y="21282"/>
                <wp:lineTo x="21600" y="0"/>
                <wp:lineTo x="-338" y="0"/>
              </wp:wrapPolygon>
            </wp:wrapTight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 xml:space="preserve">四、作图题 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43815</wp:posOffset>
            </wp:positionV>
            <wp:extent cx="967740" cy="814705"/>
            <wp:effectExtent l="19050" t="0" r="3810" b="0"/>
            <wp:wrapTight wrapText="bothSides">
              <wp:wrapPolygon>
                <wp:start x="-425" y="0"/>
                <wp:lineTo x="-425" y="21213"/>
                <wp:lineTo x="21685" y="21213"/>
                <wp:lineTo x="21685" y="0"/>
                <wp:lineTo x="-425" y="0"/>
              </wp:wrapPolygon>
            </wp:wrapTight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81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2141220</wp:posOffset>
            </wp:positionH>
            <wp:positionV relativeFrom="paragraph">
              <wp:posOffset>138430</wp:posOffset>
            </wp:positionV>
            <wp:extent cx="1320800" cy="717550"/>
            <wp:effectExtent l="19050" t="0" r="0" b="0"/>
            <wp:wrapTight wrapText="bothSides">
              <wp:wrapPolygon>
                <wp:start x="-312" y="0"/>
                <wp:lineTo x="-312" y="21218"/>
                <wp:lineTo x="21496" y="21218"/>
                <wp:lineTo x="21496" y="0"/>
                <wp:lineTo x="-312" y="0"/>
              </wp:wrapPolygon>
            </wp:wrapTight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 xml:space="preserve">19.                    20.               21.  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五、实验探究</w:t>
      </w:r>
    </w:p>
    <w:p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22.（2）偏大   将烧杯中盐水全部倒入量筒中，由于烧杯内壁粘有液体所以体积V偏小    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（3）①左  ②59.8g  ③40cm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3</w:t>
      </w:r>
      <w:r>
        <w:rPr>
          <w:rFonts w:hint="eastAsia" w:asciiTheme="minorEastAsia" w:hAnsiTheme="minorEastAsia"/>
          <w:sz w:val="24"/>
          <w:szCs w:val="24"/>
        </w:rPr>
        <w:t xml:space="preserve">  ⑤11.2g/ cm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3</w:t>
      </w:r>
      <w:r>
        <w:rPr>
          <w:rFonts w:asciiTheme="minorEastAsia" w:hAnsiTheme="minorEastAsia"/>
          <w:sz w:val="32"/>
          <w:szCs w:val="24"/>
          <w:vertAlign w:val="superscript"/>
        </w:rPr>
        <w:tab/>
      </w:r>
      <w:r>
        <w:rPr>
          <w:rFonts w:asciiTheme="minorEastAsia" w:hAnsiTheme="minorEastAsia"/>
          <w:sz w:val="24"/>
          <w:szCs w:val="24"/>
        </w:rPr>
        <w:t>⑥加盐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624840</wp:posOffset>
            </wp:positionH>
            <wp:positionV relativeFrom="paragraph">
              <wp:posOffset>61595</wp:posOffset>
            </wp:positionV>
            <wp:extent cx="766445" cy="659765"/>
            <wp:effectExtent l="19050" t="0" r="0" b="0"/>
            <wp:wrapTight wrapText="bothSides">
              <wp:wrapPolygon>
                <wp:start x="-537" y="0"/>
                <wp:lineTo x="-537" y="21205"/>
                <wp:lineTo x="21475" y="21205"/>
                <wp:lineTo x="21475" y="0"/>
                <wp:lineTo x="-537" y="0"/>
              </wp:wrapPolygon>
            </wp:wrapTight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6445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>23.（1）          （2）断开（3）控制变量法（4）电压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24.（1）水对容器底部的压强：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已知内盛有水的深S=0.17m; 容器的底面积S=8×10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-3</w:t>
      </w:r>
      <w:r>
        <w:rPr>
          <w:rFonts w:hint="eastAsia" w:asciiTheme="minorEastAsia" w:hAnsiTheme="minorEastAsia"/>
          <w:sz w:val="32"/>
          <w:szCs w:val="24"/>
        </w:rPr>
        <w:t>m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2</w:t>
      </w:r>
    </w:p>
    <w:p>
      <w:pPr>
        <w:tabs>
          <w:tab w:val="left" w:pos="5310"/>
        </w:tabs>
        <w:spacing w:line="300" w:lineRule="auto"/>
        <w:rPr>
          <w:rFonts w:ascii="微软雅黑" w:hAnsi="微软雅黑" w:eastAsia="微软雅黑"/>
          <w:color w:val="333333"/>
          <w:sz w:val="32"/>
          <w:szCs w:val="36"/>
          <w:shd w:val="clear" w:color="auto" w:fill="FFFFFF"/>
        </w:rPr>
      </w:pPr>
      <w:r>
        <w:rPr>
          <w:rFonts w:hint="eastAsia" w:asciiTheme="minorEastAsia" w:hAnsiTheme="minorEastAsia"/>
          <w:sz w:val="24"/>
          <w:szCs w:val="24"/>
        </w:rPr>
        <w:t>①P=</w:t>
      </w:r>
      <w:r>
        <w:rPr>
          <w:rFonts w:hint="eastAsia" w:ascii="微软雅黑" w:hAnsi="微软雅黑" w:eastAsia="微软雅黑"/>
          <w:color w:val="333333"/>
          <w:sz w:val="22"/>
          <w:szCs w:val="36"/>
          <w:shd w:val="clear" w:color="auto" w:fill="FFFFFF"/>
        </w:rPr>
        <w:t>ρ</w:t>
      </w:r>
      <w:r>
        <w:rPr>
          <w:rFonts w:hint="eastAsia" w:ascii="微软雅黑" w:hAnsi="微软雅黑" w:eastAsia="微软雅黑"/>
          <w:color w:val="333333"/>
          <w:szCs w:val="36"/>
          <w:shd w:val="clear" w:color="auto" w:fill="FFFFFF"/>
          <w:vertAlign w:val="subscript"/>
        </w:rPr>
        <w:t>水</w:t>
      </w:r>
      <w:r>
        <w:rPr>
          <w:rFonts w:hint="eastAsia" w:ascii="微软雅黑" w:hAnsi="微软雅黑" w:eastAsia="微软雅黑"/>
          <w:color w:val="333333"/>
          <w:szCs w:val="36"/>
          <w:shd w:val="clear" w:color="auto" w:fill="FFFFFF"/>
        </w:rPr>
        <w:t>gh=1.0×10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  <w:vertAlign w:val="superscript"/>
        </w:rPr>
        <w:t>3</w:t>
      </w:r>
      <w:r>
        <w:rPr>
          <w:rFonts w:hint="eastAsia" w:ascii="微软雅黑" w:hAnsi="微软雅黑" w:eastAsia="微软雅黑"/>
          <w:color w:val="333333"/>
          <w:szCs w:val="36"/>
          <w:shd w:val="clear" w:color="auto" w:fill="FFFFFF"/>
        </w:rPr>
        <w:t>kg/m</w:t>
      </w:r>
      <w:r>
        <w:rPr>
          <w:rFonts w:hint="eastAsia" w:ascii="微软雅黑" w:hAnsi="微软雅黑" w:eastAsia="微软雅黑"/>
          <w:color w:val="333333"/>
          <w:sz w:val="32"/>
          <w:szCs w:val="36"/>
          <w:shd w:val="clear" w:color="auto" w:fill="FFFFFF"/>
          <w:vertAlign w:val="superscript"/>
        </w:rPr>
        <w:t>3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</w:rPr>
        <w:t>×</w:t>
      </w:r>
      <w:r>
        <w:rPr>
          <w:rFonts w:hint="eastAsia" w:asciiTheme="minorEastAsia" w:hAnsiTheme="minorEastAsia"/>
          <w:sz w:val="24"/>
          <w:szCs w:val="24"/>
        </w:rPr>
        <w:t>10N/kg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</w:rPr>
        <w:t>×</w:t>
      </w:r>
      <w:r>
        <w:rPr>
          <w:rFonts w:hint="eastAsia" w:asciiTheme="minorEastAsia" w:hAnsiTheme="minorEastAsia"/>
          <w:sz w:val="24"/>
          <w:szCs w:val="24"/>
        </w:rPr>
        <w:t>0.17m=1.7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</w:rPr>
        <w:t>×10</w:t>
      </w:r>
      <w:r>
        <w:rPr>
          <w:rFonts w:hint="eastAsia" w:ascii="微软雅黑" w:hAnsi="微软雅黑" w:eastAsia="微软雅黑"/>
          <w:color w:val="333333"/>
          <w:sz w:val="32"/>
          <w:szCs w:val="36"/>
          <w:shd w:val="clear" w:color="auto" w:fill="FFFFFF"/>
          <w:vertAlign w:val="superscript"/>
        </w:rPr>
        <w:t>3</w:t>
      </w:r>
      <w:r>
        <w:rPr>
          <w:rFonts w:hint="eastAsia" w:ascii="微软雅黑" w:hAnsi="微软雅黑" w:eastAsia="微软雅黑"/>
          <w:color w:val="333333"/>
          <w:sz w:val="32"/>
          <w:szCs w:val="36"/>
          <w:shd w:val="clear" w:color="auto" w:fill="FFFFFF"/>
        </w:rPr>
        <w:t>P</w:t>
      </w:r>
      <w:r>
        <w:rPr>
          <w:rFonts w:hint="eastAsia" w:ascii="微软雅黑" w:hAnsi="微软雅黑" w:eastAsia="微软雅黑"/>
          <w:color w:val="333333"/>
          <w:sz w:val="32"/>
          <w:szCs w:val="36"/>
          <w:shd w:val="clear" w:color="auto" w:fill="FFFFFF"/>
          <w:vertAlign w:val="subscript"/>
        </w:rPr>
        <w:t>a      （2分）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水对容器底部的压力：</w:t>
      </w:r>
    </w:p>
    <w:p>
      <w:pPr>
        <w:tabs>
          <w:tab w:val="left" w:pos="5310"/>
        </w:tabs>
        <w:spacing w:line="300" w:lineRule="auto"/>
        <w:rPr>
          <w:rFonts w:ascii="微软雅黑" w:hAnsi="微软雅黑" w:eastAsia="微软雅黑"/>
          <w:color w:val="333333"/>
          <w:sz w:val="32"/>
          <w:szCs w:val="36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</w:rPr>
        <w:t>②F=PS=</w:t>
      </w:r>
      <w:r>
        <w:rPr>
          <w:rFonts w:hint="eastAsia" w:asciiTheme="minorEastAsia" w:hAnsiTheme="minorEastAsia"/>
          <w:sz w:val="24"/>
          <w:szCs w:val="24"/>
        </w:rPr>
        <w:t>1.7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</w:rPr>
        <w:t>×</w:t>
      </w:r>
      <w:r>
        <w:rPr>
          <w:rFonts w:hint="eastAsia" w:ascii="微软雅黑" w:hAnsi="微软雅黑" w:eastAsia="微软雅黑"/>
          <w:color w:val="333333"/>
          <w:szCs w:val="36"/>
          <w:shd w:val="clear" w:color="auto" w:fill="FFFFFF"/>
        </w:rPr>
        <w:t>10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  <w:vertAlign w:val="superscript"/>
        </w:rPr>
        <w:t>3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</w:rPr>
        <w:t>P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  <w:vertAlign w:val="subscript"/>
        </w:rPr>
        <w:t>a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</w:rPr>
        <w:t>×</w:t>
      </w:r>
      <w:r>
        <w:rPr>
          <w:rFonts w:hint="eastAsia" w:asciiTheme="minorEastAsia" w:hAnsiTheme="minorEastAsia"/>
          <w:sz w:val="24"/>
          <w:szCs w:val="24"/>
        </w:rPr>
        <w:t>8×10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-3</w:t>
      </w:r>
      <w:r>
        <w:rPr>
          <w:rFonts w:hint="eastAsia" w:asciiTheme="minorEastAsia" w:hAnsiTheme="minorEastAsia"/>
          <w:sz w:val="28"/>
          <w:szCs w:val="24"/>
        </w:rPr>
        <w:t>m</w:t>
      </w:r>
      <w:r>
        <w:rPr>
          <w:rFonts w:hint="eastAsia" w:asciiTheme="minorEastAsia" w:hAnsiTheme="minorEastAsia"/>
          <w:sz w:val="28"/>
          <w:szCs w:val="24"/>
          <w:vertAlign w:val="superscript"/>
        </w:rPr>
        <w:t xml:space="preserve">2 </w:t>
      </w:r>
      <w:r>
        <w:rPr>
          <w:rFonts w:hint="eastAsia" w:asciiTheme="minorEastAsia" w:hAnsiTheme="minorEastAsia"/>
          <w:sz w:val="24"/>
          <w:szCs w:val="24"/>
        </w:rPr>
        <w:t xml:space="preserve">=13.6N  </w:t>
      </w:r>
      <w:r>
        <w:rPr>
          <w:rFonts w:hint="eastAsia" w:asciiTheme="minorEastAsia" w:hAnsiTheme="minorEastAsia"/>
          <w:sz w:val="28"/>
          <w:szCs w:val="24"/>
          <w:vertAlign w:val="superscript"/>
        </w:rPr>
        <w:t xml:space="preserve">                              </w:t>
      </w:r>
      <w:r>
        <w:rPr>
          <w:rFonts w:hint="eastAsia" w:ascii="微软雅黑" w:hAnsi="微软雅黑" w:eastAsia="微软雅黑"/>
          <w:color w:val="333333"/>
          <w:sz w:val="32"/>
          <w:szCs w:val="36"/>
          <w:shd w:val="clear" w:color="auto" w:fill="FFFFFF"/>
          <w:vertAlign w:val="subscript"/>
        </w:rPr>
        <w:t>（2分）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（2）A</w:t>
      </w:r>
      <w:r>
        <w:rPr>
          <w:rFonts w:hint="eastAsia" w:asciiTheme="minorEastAsia" w:hAnsiTheme="minorEastAsia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的重力为：</w:t>
      </w:r>
    </w:p>
    <w:p>
      <w:pPr>
        <w:tabs>
          <w:tab w:val="left" w:pos="5310"/>
        </w:tabs>
        <w:spacing w:line="300" w:lineRule="auto"/>
        <w:ind w:firstLine="1680" w:firstLineChars="7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G</w:t>
      </w:r>
      <w:r>
        <w:rPr>
          <w:rFonts w:hint="eastAsia" w:asciiTheme="minorEastAsia" w:hAnsiTheme="minorEastAsia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=m</w:t>
      </w:r>
      <w:r>
        <w:rPr>
          <w:rFonts w:hint="eastAsia" w:asciiTheme="minorEastAsia" w:hAnsiTheme="minorEastAsia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g=0.185kg×10N/kg=1.85N             （1分）</w:t>
      </w:r>
    </w:p>
    <w:p>
      <w:pPr>
        <w:tabs>
          <w:tab w:val="left" w:pos="5310"/>
        </w:tabs>
        <w:spacing w:line="30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</w:t>
      </w:r>
      <w:r>
        <w:rPr>
          <w:rFonts w:hint="eastAsia" w:asciiTheme="minorEastAsia" w:hAnsiTheme="minorEastAsia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浸没入水中，A</w:t>
      </w:r>
      <w:r>
        <w:rPr>
          <w:rFonts w:hint="eastAsia" w:asciiTheme="minorEastAsia" w:hAnsiTheme="minorEastAsia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受到三个力的共同作用；竖直向上的浮力F</w:t>
      </w:r>
      <w:r>
        <w:rPr>
          <w:rFonts w:hint="eastAsia" w:asciiTheme="minorEastAsia" w:hAnsiTheme="minorEastAsia"/>
          <w:sz w:val="24"/>
          <w:szCs w:val="24"/>
          <w:vertAlign w:val="subscript"/>
        </w:rPr>
        <w:t>浮</w:t>
      </w:r>
      <w:r>
        <w:rPr>
          <w:rFonts w:hint="eastAsia" w:asciiTheme="minorEastAsia" w:hAnsiTheme="minorEastAsia"/>
          <w:sz w:val="24"/>
          <w:szCs w:val="24"/>
        </w:rPr>
        <w:t>和支持力F，</w:t>
      </w:r>
    </w:p>
    <w:p>
      <w:pPr>
        <w:tabs>
          <w:tab w:val="left" w:pos="5310"/>
        </w:tabs>
        <w:spacing w:line="30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竖直向下的重力G；</w:t>
      </w:r>
    </w:p>
    <w:p>
      <w:pPr>
        <w:tabs>
          <w:tab w:val="left" w:pos="5310"/>
        </w:tabs>
        <w:spacing w:line="30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根据力的平衡条件可得G=F+F</w:t>
      </w:r>
      <w:r>
        <w:rPr>
          <w:rFonts w:hint="eastAsia" w:asciiTheme="minorEastAsia" w:hAnsiTheme="minorEastAsia"/>
          <w:sz w:val="24"/>
          <w:szCs w:val="24"/>
          <w:vertAlign w:val="subscript"/>
        </w:rPr>
        <w:t>浮</w:t>
      </w:r>
      <w:r>
        <w:rPr>
          <w:rFonts w:hint="eastAsia" w:asciiTheme="minorEastAsia" w:hAnsiTheme="minorEastAsia"/>
          <w:sz w:val="24"/>
          <w:szCs w:val="24"/>
        </w:rPr>
        <w:t>，则A</w:t>
      </w:r>
      <w:r>
        <w:rPr>
          <w:rFonts w:hint="eastAsia" w:asciiTheme="minorEastAsia" w:hAnsiTheme="minorEastAsia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受到浮力为：F</w:t>
      </w:r>
      <w:r>
        <w:rPr>
          <w:rFonts w:hint="eastAsia" w:asciiTheme="minorEastAsia" w:hAnsiTheme="minorEastAsia"/>
          <w:sz w:val="24"/>
          <w:szCs w:val="24"/>
          <w:vertAlign w:val="subscript"/>
        </w:rPr>
        <w:t>浮</w:t>
      </w:r>
      <w:r>
        <w:rPr>
          <w:rFonts w:hint="eastAsia" w:asciiTheme="minorEastAsia" w:hAnsiTheme="minorEastAsia"/>
          <w:sz w:val="24"/>
          <w:szCs w:val="24"/>
        </w:rPr>
        <w:t>=G-F=18.5N-06.N=1.25N；</w:t>
      </w:r>
    </w:p>
    <w:p>
      <w:pPr>
        <w:tabs>
          <w:tab w:val="left" w:pos="5310"/>
        </w:tabs>
        <w:spacing w:line="30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由阿基米德原理可知，A</w:t>
      </w:r>
      <w:r>
        <w:rPr>
          <w:rFonts w:hint="eastAsia" w:asciiTheme="minorEastAsia" w:hAnsiTheme="minorEastAsia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排开的水的体积即为A</w:t>
      </w:r>
      <w:r>
        <w:rPr>
          <w:rFonts w:hint="eastAsia" w:asciiTheme="minorEastAsia" w:hAnsiTheme="minorEastAsia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的体积：</w:t>
      </w:r>
    </w:p>
    <w:p>
      <w:pPr>
        <w:tabs>
          <w:tab w:val="left" w:pos="5310"/>
        </w:tabs>
        <w:spacing w:line="300" w:lineRule="auto"/>
        <w:ind w:firstLine="720" w:firstLineChars="3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V</w:t>
      </w:r>
      <w:r>
        <w:rPr>
          <w:rFonts w:hint="eastAsia" w:asciiTheme="minorEastAsia" w:hAnsiTheme="minorEastAsia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/>
          <w:sz w:val="24"/>
          <w:szCs w:val="24"/>
        </w:rPr>
        <w:t>=V</w:t>
      </w:r>
      <w:r>
        <w:rPr>
          <w:rFonts w:hint="eastAsia" w:asciiTheme="minorEastAsia" w:hAnsiTheme="minorEastAsia"/>
          <w:sz w:val="24"/>
          <w:szCs w:val="24"/>
          <w:vertAlign w:val="subscript"/>
        </w:rPr>
        <w:t>排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浮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 w:val="22"/>
                <w:szCs w:val="36"/>
                <w:shd w:val="clear" w:color="auto" w:fill="FFFFFF"/>
              </w:rPr>
              <m:t>ρ</m:t>
            </m:r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Cs w:val="36"/>
                <w:shd w:val="clear" w:color="auto" w:fill="FFFFFF"/>
                <w:vertAlign w:val="subscript"/>
              </w:rPr>
              <m:t>水g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1.25N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Cs w:val="36"/>
                <w:shd w:val="clear" w:color="auto" w:fill="FFFFFF"/>
              </w:rPr>
              <m:t>1.0×10</m:t>
            </m:r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 w:val="24"/>
                <w:szCs w:val="36"/>
                <w:shd w:val="clear" w:color="auto" w:fill="FFFFFF"/>
                <w:vertAlign w:val="superscript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Cs w:val="36"/>
                <w:shd w:val="clear" w:color="auto" w:fill="FFFFFF"/>
              </w:rPr>
              <m:t>kg/m</m:t>
            </m:r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 w:val="32"/>
                <w:szCs w:val="36"/>
                <w:shd w:val="clear" w:color="auto" w:fill="FFFFFF"/>
                <w:vertAlign w:val="superscript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 w:val="24"/>
                <w:szCs w:val="36"/>
                <w:shd w:val="clear" w:color="auto" w:fill="FFFFFF"/>
              </w:rPr>
              <m:t>×</m:t>
            </m:r>
            <m:r>
              <m:rPr>
                <m:sty m:val="p"/>
              </m:rPr>
              <w:rPr>
                <w:rFonts w:hint="eastAsia" w:ascii="Cambria Math" w:hAnsi="Cambria Math"/>
                <w:sz w:val="24"/>
                <w:szCs w:val="24"/>
              </w:rPr>
              <m:t>10N/kg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=1.25×10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-4</w:t>
      </w:r>
      <w:r>
        <w:rPr>
          <w:rFonts w:hint="eastAsia" w:asciiTheme="minorEastAsia" w:hAnsiTheme="minorEastAsia"/>
          <w:sz w:val="24"/>
          <w:szCs w:val="24"/>
        </w:rPr>
        <w:t>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 xml:space="preserve">3                              </w:t>
      </w:r>
      <w:r>
        <w:rPr>
          <w:rFonts w:hint="eastAsia" w:asciiTheme="minorEastAsia" w:hAnsiTheme="minorEastAsia"/>
          <w:sz w:val="24"/>
          <w:szCs w:val="24"/>
        </w:rPr>
        <w:t>（2分）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（3）将A</w:t>
      </w:r>
      <w:r>
        <w:rPr>
          <w:rFonts w:hint="eastAsia" w:asciiTheme="minorEastAsia" w:hAnsiTheme="minorEastAsia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/>
          <w:sz w:val="24"/>
          <w:szCs w:val="24"/>
        </w:rPr>
        <w:t>缓慢放入水中，当水面上升至0.2m时，水对容器底的压强最大，此时排开水的体积：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8"/>
          <w:szCs w:val="24"/>
          <w:vertAlign w:val="subscript"/>
        </w:rPr>
      </w:pPr>
      <w:r>
        <w:rPr>
          <w:rFonts w:hint="eastAsia" w:asciiTheme="minorEastAsia" w:hAnsiTheme="minorEastAsia"/>
          <w:sz w:val="24"/>
          <w:szCs w:val="24"/>
        </w:rPr>
        <w:t>V</w:t>
      </w:r>
      <w:r>
        <w:rPr>
          <w:rFonts w:hint="eastAsia" w:asciiTheme="minorEastAsia" w:hAnsiTheme="minorEastAsia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/>
          <w:sz w:val="24"/>
          <w:szCs w:val="24"/>
        </w:rPr>
        <w:t xml:space="preserve"> =V</w:t>
      </w:r>
      <w:r>
        <w:rPr>
          <w:rFonts w:hint="eastAsia" w:asciiTheme="minorEastAsia" w:hAnsiTheme="minorEastAsia"/>
          <w:sz w:val="24"/>
          <w:szCs w:val="24"/>
          <w:vertAlign w:val="subscript"/>
        </w:rPr>
        <w:t>容</w:t>
      </w:r>
      <w:r>
        <w:rPr>
          <w:rFonts w:hint="eastAsia" w:asciiTheme="minorEastAsia" w:hAnsiTheme="minorEastAsia"/>
          <w:sz w:val="24"/>
          <w:szCs w:val="24"/>
        </w:rPr>
        <w:t>-V</w:t>
      </w:r>
      <w:r>
        <w:rPr>
          <w:rFonts w:hint="eastAsia" w:asciiTheme="minorEastAsia" w:hAnsiTheme="minorEastAsia"/>
          <w:sz w:val="24"/>
          <w:szCs w:val="24"/>
          <w:vertAlign w:val="subscript"/>
        </w:rPr>
        <w:t>水</w:t>
      </w:r>
      <w:r>
        <w:rPr>
          <w:rFonts w:hint="eastAsia" w:asciiTheme="minorEastAsia" w:hAnsiTheme="minorEastAsia"/>
          <w:sz w:val="24"/>
          <w:szCs w:val="24"/>
        </w:rPr>
        <w:t>=S（h</w:t>
      </w:r>
      <w:r>
        <w:rPr>
          <w:rFonts w:hint="eastAsia" w:asciiTheme="minorEastAsia" w:hAnsiTheme="minorEastAsia"/>
          <w:sz w:val="24"/>
          <w:szCs w:val="24"/>
          <w:vertAlign w:val="subscript"/>
        </w:rPr>
        <w:t>容</w:t>
      </w:r>
      <w:r>
        <w:rPr>
          <w:rFonts w:hint="eastAsia" w:asciiTheme="minorEastAsia" w:hAnsiTheme="minorEastAsia"/>
          <w:sz w:val="24"/>
          <w:szCs w:val="24"/>
        </w:rPr>
        <w:t>-h</w:t>
      </w:r>
      <w:r>
        <w:rPr>
          <w:rFonts w:hint="eastAsia" w:asciiTheme="minorEastAsia" w:hAnsiTheme="minorEastAsia"/>
          <w:sz w:val="24"/>
          <w:szCs w:val="24"/>
          <w:vertAlign w:val="subscript"/>
        </w:rPr>
        <w:t>水</w:t>
      </w:r>
      <w:r>
        <w:rPr>
          <w:rFonts w:hint="eastAsia" w:asciiTheme="minorEastAsia" w:hAnsiTheme="minorEastAsia"/>
          <w:sz w:val="24"/>
          <w:szCs w:val="24"/>
        </w:rPr>
        <w:t>）=8×10</w:t>
      </w:r>
      <w:r>
        <w:rPr>
          <w:rFonts w:hint="eastAsia" w:asciiTheme="minorEastAsia" w:hAnsiTheme="minorEastAsia"/>
          <w:sz w:val="32"/>
          <w:szCs w:val="24"/>
          <w:vertAlign w:val="superscript"/>
        </w:rPr>
        <w:t>-3</w:t>
      </w:r>
      <w:r>
        <w:rPr>
          <w:rFonts w:hint="eastAsia" w:asciiTheme="minorEastAsia" w:hAnsiTheme="minorEastAsia"/>
          <w:sz w:val="28"/>
          <w:szCs w:val="24"/>
        </w:rPr>
        <w:t>m</w:t>
      </w:r>
      <w:r>
        <w:rPr>
          <w:rFonts w:hint="eastAsia" w:asciiTheme="minorEastAsia" w:hAnsiTheme="minorEastAsia"/>
          <w:sz w:val="28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>×（0.2m-0.17m）=2.4×10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-4</w:t>
      </w:r>
      <w:r>
        <w:rPr>
          <w:rFonts w:hint="eastAsia" w:asciiTheme="minorEastAsia" w:hAnsiTheme="minorEastAsia"/>
          <w:sz w:val="28"/>
          <w:szCs w:val="24"/>
        </w:rPr>
        <w:t xml:space="preserve"> m</w:t>
      </w:r>
      <w:r>
        <w:rPr>
          <w:rFonts w:hint="eastAsia" w:asciiTheme="minorEastAsia" w:hAnsiTheme="minorEastAsia"/>
          <w:sz w:val="28"/>
          <w:szCs w:val="24"/>
          <w:vertAlign w:val="superscript"/>
        </w:rPr>
        <w:t>3</w:t>
      </w:r>
      <w:r>
        <w:rPr>
          <w:rFonts w:hint="eastAsia" w:asciiTheme="minorEastAsia" w:hAnsiTheme="minorEastAsia"/>
          <w:sz w:val="28"/>
          <w:szCs w:val="24"/>
        </w:rPr>
        <w:t>&lt;V</w:t>
      </w:r>
      <w:r>
        <w:rPr>
          <w:rFonts w:hint="eastAsia" w:asciiTheme="minorEastAsia" w:hAnsiTheme="minorEastAsia"/>
          <w:sz w:val="28"/>
          <w:szCs w:val="24"/>
          <w:vertAlign w:val="subscript"/>
        </w:rPr>
        <w:t xml:space="preserve">2 </w:t>
      </w:r>
      <w:r>
        <w:rPr>
          <w:rFonts w:hint="eastAsia" w:asciiTheme="minorEastAsia" w:hAnsiTheme="minorEastAsia"/>
          <w:sz w:val="24"/>
          <w:szCs w:val="24"/>
        </w:rPr>
        <w:t>（1分）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此时A</w:t>
      </w:r>
      <w:r>
        <w:rPr>
          <w:rFonts w:hint="eastAsia" w:asciiTheme="minorEastAsia" w:hAnsiTheme="minorEastAsia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/>
          <w:sz w:val="24"/>
          <w:szCs w:val="24"/>
        </w:rPr>
        <w:t>漂浮，A</w:t>
      </w:r>
      <w:r>
        <w:rPr>
          <w:rFonts w:hint="eastAsia" w:asciiTheme="minorEastAsia" w:hAnsiTheme="minorEastAsia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/>
          <w:sz w:val="24"/>
          <w:szCs w:val="24"/>
        </w:rPr>
        <w:t>的密度最小</w:t>
      </w:r>
    </w:p>
    <w:p>
      <w:pPr>
        <w:tabs>
          <w:tab w:val="left" w:pos="5310"/>
        </w:tabs>
        <w:spacing w:line="300" w:lineRule="auto"/>
        <w:rPr>
          <w:rFonts w:ascii="微软雅黑" w:hAnsi="微软雅黑" w:eastAsia="微软雅黑"/>
          <w:color w:val="333333"/>
          <w:sz w:val="24"/>
          <w:szCs w:val="36"/>
          <w:shd w:val="clear" w:color="auto" w:fill="FFFFFF"/>
        </w:rPr>
      </w:pPr>
      <w:r>
        <w:rPr>
          <w:rFonts w:hint="eastAsia" w:asciiTheme="minorEastAsia" w:hAnsiTheme="minorEastAsia"/>
          <w:sz w:val="24"/>
          <w:szCs w:val="24"/>
        </w:rPr>
        <w:t>即F</w:t>
      </w:r>
      <w:r>
        <w:rPr>
          <w:rFonts w:hint="eastAsia" w:asciiTheme="minorEastAsia" w:hAnsiTheme="minorEastAsia"/>
          <w:sz w:val="24"/>
          <w:szCs w:val="24"/>
          <w:vertAlign w:val="subscript"/>
        </w:rPr>
        <w:t>2浮</w:t>
      </w:r>
      <w:r>
        <w:rPr>
          <w:rFonts w:hint="eastAsia" w:asciiTheme="minorEastAsia" w:hAnsiTheme="minorEastAsia"/>
          <w:sz w:val="24"/>
          <w:szCs w:val="24"/>
        </w:rPr>
        <w:t>=G</w:t>
      </w:r>
      <w:r>
        <w:rPr>
          <w:rFonts w:hint="eastAsia" w:asciiTheme="minorEastAsia" w:hAnsiTheme="minorEastAsia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hint="eastAsia" w:ascii="微软雅黑" w:hAnsi="微软雅黑" w:eastAsia="微软雅黑"/>
          <w:color w:val="333333"/>
          <w:sz w:val="22"/>
          <w:szCs w:val="36"/>
          <w:shd w:val="clear" w:color="auto" w:fill="FFFFFF"/>
        </w:rPr>
        <w:t>ρ</w:t>
      </w:r>
      <w:r>
        <w:rPr>
          <w:rFonts w:hint="eastAsia" w:ascii="微软雅黑" w:hAnsi="微软雅黑" w:eastAsia="微软雅黑"/>
          <w:color w:val="333333"/>
          <w:szCs w:val="36"/>
          <w:shd w:val="clear" w:color="auto" w:fill="FFFFFF"/>
          <w:vertAlign w:val="subscript"/>
        </w:rPr>
        <w:t>水</w:t>
      </w: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</w:rPr>
        <w:t>gv</w:t>
      </w:r>
      <w:r>
        <w:rPr>
          <w:rFonts w:hint="eastAsia" w:ascii="微软雅黑" w:hAnsi="微软雅黑" w:eastAsia="微软雅黑"/>
          <w:color w:val="333333"/>
          <w:szCs w:val="36"/>
          <w:shd w:val="clear" w:color="auto" w:fill="FFFFFF"/>
          <w:vertAlign w:val="subscript"/>
        </w:rPr>
        <w:t>2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color w:val="333333"/>
          <w:sz w:val="22"/>
          <w:szCs w:val="36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 w:val="24"/>
          <w:szCs w:val="36"/>
          <w:shd w:val="clear" w:color="auto" w:fill="FFFFFF"/>
        </w:rPr>
        <w:t>则</w:t>
      </w:r>
      <w:r>
        <w:rPr>
          <w:rFonts w:hint="eastAsia" w:ascii="微软雅黑" w:hAnsi="微软雅黑" w:eastAsia="微软雅黑"/>
          <w:color w:val="333333"/>
          <w:sz w:val="22"/>
          <w:szCs w:val="36"/>
          <w:shd w:val="clear" w:color="auto" w:fill="FFFFFF"/>
        </w:rPr>
        <w:t>ρ</w:t>
      </w:r>
      <w:r>
        <w:rPr>
          <w:rFonts w:hint="eastAsia" w:ascii="微软雅黑" w:hAnsi="微软雅黑" w:eastAsia="微软雅黑"/>
          <w:color w:val="333333"/>
          <w:szCs w:val="36"/>
          <w:shd w:val="clear" w:color="auto" w:fill="FFFFFF"/>
          <w:vertAlign w:val="subscript"/>
        </w:rPr>
        <w:t>2</w:t>
      </w:r>
      <w:r>
        <w:rPr>
          <w:rFonts w:hint="eastAsia" w:ascii="微软雅黑" w:hAnsi="微软雅黑" w:eastAsia="微软雅黑"/>
          <w:color w:val="333333"/>
          <w:szCs w:val="36"/>
          <w:shd w:val="clear" w:color="auto" w:fill="FFFFFF"/>
        </w:rPr>
        <w:t>=</w:t>
      </w:r>
      <m:oMath>
        <m:f>
          <m:fPr>
            <m:ctrlPr>
              <w:rPr>
                <w:rFonts w:ascii="Cambria Math" w:hAnsi="Cambria Math" w:eastAsia="微软雅黑"/>
                <w:color w:val="333333"/>
                <w:szCs w:val="36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 w:val="22"/>
                <w:szCs w:val="36"/>
                <w:shd w:val="clear" w:color="auto" w:fill="FFFFFF"/>
              </w:rPr>
              <m:t>ρ</m:t>
            </m:r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Cs w:val="36"/>
                <w:shd w:val="clear" w:color="auto" w:fill="FFFFFF"/>
                <w:vertAlign w:val="subscript"/>
              </w:rPr>
              <m:t>水</m:t>
            </m:r>
            <m:sSub>
              <m:sSubPr>
                <m:ctrlPr>
                  <w:rPr>
                    <w:rFonts w:ascii="Cambria Math" w:hAnsi="微软雅黑" w:eastAsia="微软雅黑"/>
                    <w:color w:val="333333"/>
                    <w:szCs w:val="36"/>
                    <w:shd w:val="clear" w:color="auto" w:fill="FFFFFF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微软雅黑" w:eastAsia="微软雅黑"/>
                    <w:color w:val="333333"/>
                    <w:szCs w:val="36"/>
                    <w:shd w:val="clear" w:color="auto" w:fill="FFFFFF"/>
                    <w:vertAlign w:val="subscript"/>
                  </w:rPr>
                  <m:t>v</m:t>
                </m:r>
                <m:ctrlPr>
                  <w:rPr>
                    <w:rFonts w:ascii="Cambria Math" w:hAnsi="微软雅黑" w:eastAsia="微软雅黑"/>
                    <w:color w:val="333333"/>
                    <w:szCs w:val="36"/>
                    <w:shd w:val="clear" w:color="auto" w:fill="FFFFFF"/>
                    <w:vertAlign w:val="subscript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微软雅黑" w:eastAsia="微软雅黑"/>
                    <w:color w:val="333333"/>
                    <w:szCs w:val="36"/>
                    <w:shd w:val="clear" w:color="auto" w:fill="FFFFFF"/>
                    <w:vertAlign w:val="subscript"/>
                  </w:rPr>
                  <m:t>排</m:t>
                </m:r>
                <m:ctrlPr>
                  <w:rPr>
                    <w:rFonts w:ascii="Cambria Math" w:hAnsi="微软雅黑" w:eastAsia="微软雅黑"/>
                    <w:color w:val="333333"/>
                    <w:szCs w:val="36"/>
                    <w:shd w:val="clear" w:color="auto" w:fill="FFFFFF"/>
                    <w:vertAlign w:val="subscript"/>
                  </w:rPr>
                </m:ctrlPr>
              </m:sub>
            </m:sSub>
            <m:ctrlPr>
              <w:rPr>
                <w:rFonts w:ascii="Cambria Math" w:hAnsi="Cambria Math" w:eastAsia="微软雅黑"/>
                <w:color w:val="333333"/>
                <w:szCs w:val="36"/>
                <w:shd w:val="clear" w:color="auto" w:fill="FFFFFF"/>
              </w:rPr>
            </m:ctrlPr>
          </m:num>
          <m:den>
            <m:sSub>
              <m:sSubPr>
                <m:ctrlPr>
                  <w:rPr>
                    <w:rFonts w:ascii="Cambria Math" w:hAnsi="Cambria Math" w:eastAsia="微软雅黑"/>
                    <w:color w:val="333333"/>
                    <w:szCs w:val="36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微软雅黑"/>
                    <w:color w:val="333333"/>
                    <w:szCs w:val="36"/>
                    <w:shd w:val="clear" w:color="auto" w:fill="FFFFFF"/>
                  </w:rPr>
                  <m:t>v</m:t>
                </m:r>
                <m:ctrlPr>
                  <w:rPr>
                    <w:rFonts w:ascii="Cambria Math" w:hAnsi="Cambria Math" w:eastAsia="微软雅黑"/>
                    <w:color w:val="333333"/>
                    <w:szCs w:val="36"/>
                    <w:shd w:val="clear" w:color="auto" w:fill="FFFFFF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微软雅黑"/>
                    <w:color w:val="333333"/>
                    <w:szCs w:val="36"/>
                    <w:shd w:val="clear" w:color="auto" w:fill="FFFFFF"/>
                  </w:rPr>
                  <m:t>2</m:t>
                </m:r>
                <m:ctrlPr>
                  <w:rPr>
                    <w:rFonts w:ascii="Cambria Math" w:hAnsi="Cambria Math" w:eastAsia="微软雅黑"/>
                    <w:color w:val="333333"/>
                    <w:szCs w:val="36"/>
                    <w:shd w:val="clear" w:color="auto" w:fill="FFFFFF"/>
                  </w:rPr>
                </m:ctrlPr>
              </m:sub>
            </m:sSub>
            <m:ctrlPr>
              <w:rPr>
                <w:rFonts w:ascii="Cambria Math" w:hAnsi="Cambria Math" w:eastAsia="微软雅黑"/>
                <w:color w:val="333333"/>
                <w:szCs w:val="36"/>
                <w:shd w:val="clear" w:color="auto" w:fill="FFFFFF"/>
              </w:rPr>
            </m:ctrlPr>
          </m:den>
        </m:f>
      </m:oMath>
      <w:r>
        <w:rPr>
          <w:rFonts w:hint="eastAsia" w:ascii="微软雅黑" w:hAnsi="微软雅黑" w:eastAsia="微软雅黑"/>
          <w:color w:val="333333"/>
          <w:szCs w:val="36"/>
          <w:shd w:val="clear" w:color="auto" w:fill="FFFFFF"/>
        </w:rPr>
        <w:t>=</w:t>
      </w:r>
      <m:oMath>
        <m:f>
          <m:fPr>
            <m:ctrlPr>
              <w:rPr>
                <w:rFonts w:ascii="Cambria Math" w:hAnsi="Cambria Math" w:eastAsia="微软雅黑"/>
                <w:color w:val="333333"/>
                <w:sz w:val="28"/>
                <w:szCs w:val="36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 w:val="28"/>
                <w:szCs w:val="36"/>
                <w:shd w:val="clear" w:color="auto" w:fill="FFFFFF"/>
              </w:rPr>
              <m:t>1.0×10</m:t>
            </m:r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 w:val="36"/>
                <w:szCs w:val="36"/>
                <w:shd w:val="clear" w:color="auto" w:fill="FFFFFF"/>
                <w:vertAlign w:val="superscript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 w:val="28"/>
                <w:szCs w:val="36"/>
                <w:shd w:val="clear" w:color="auto" w:fill="FFFFFF"/>
              </w:rPr>
              <m:t>kg/m</m:t>
            </m:r>
            <m:r>
              <m:rPr>
                <m:sty m:val="p"/>
              </m:rPr>
              <w:rPr>
                <w:rFonts w:hint="eastAsia" w:ascii="Cambria Math" w:hAnsi="Cambria Math" w:eastAsia="微软雅黑"/>
                <w:color w:val="333333"/>
                <w:sz w:val="44"/>
                <w:szCs w:val="36"/>
                <w:shd w:val="clear" w:color="auto" w:fill="FFFFFF"/>
                <w:vertAlign w:val="superscript"/>
              </w:rPr>
              <m:t>3</m:t>
            </m:r>
            <m:ctrlPr>
              <w:rPr>
                <w:rFonts w:ascii="Cambria Math" w:hAnsi="Cambria Math" w:eastAsia="微软雅黑"/>
                <w:color w:val="333333"/>
                <w:sz w:val="28"/>
                <w:szCs w:val="36"/>
                <w:shd w:val="clear" w:color="auto" w:fill="FFFFFF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/>
                <w:sz w:val="24"/>
                <w:szCs w:val="24"/>
              </w:rPr>
              <m:t>2.4×10</m:t>
            </m:r>
            <m:r>
              <m:rPr>
                <m:sty m:val="p"/>
              </m:rPr>
              <w:rPr>
                <w:rFonts w:hint="eastAsia" w:ascii="MS Gothic" w:hAnsi="MS Gothic" w:eastAsia="MS Gothic" w:cs="MS Gothic"/>
                <w:sz w:val="24"/>
                <w:szCs w:val="24"/>
                <w:vertAlign w:val="superscript"/>
              </w:rPr>
              <m:t>-</m:t>
            </m:r>
            <m:r>
              <m:rPr>
                <m:sty m:val="p"/>
              </m:rPr>
              <w:rPr>
                <w:rFonts w:hint="eastAsia" w:ascii="Cambria Math" w:hAnsi="Cambria Math"/>
                <w:sz w:val="24"/>
                <w:szCs w:val="24"/>
                <w:vertAlign w:val="superscript"/>
              </w:rPr>
              <m:t>4</m:t>
            </m:r>
            <m:r>
              <m:rPr>
                <m:sty m:val="p"/>
              </m:rPr>
              <w:rPr>
                <w:rFonts w:hint="eastAsia" w:ascii="Cambria Math" w:hAnsi="Cambria Math"/>
                <w:sz w:val="28"/>
                <w:szCs w:val="24"/>
              </w:rPr>
              <m:t xml:space="preserve"> m</m:t>
            </m:r>
            <m:r>
              <m:rPr>
                <m:sty m:val="p"/>
              </m:rPr>
              <w:rPr>
                <w:rFonts w:hint="eastAsia" w:ascii="Cambria Math" w:hAnsi="Cambria Math"/>
                <w:sz w:val="28"/>
                <w:szCs w:val="24"/>
                <w:vertAlign w:val="superscript"/>
              </w:rPr>
              <m:t>3</m:t>
            </m:r>
            <m:ctrlPr>
              <w:rPr>
                <w:rFonts w:ascii="Cambria Math" w:hAnsi="Cambria Math" w:eastAsia="微软雅黑"/>
                <w:color w:val="333333"/>
                <w:sz w:val="28"/>
                <w:szCs w:val="36"/>
                <w:shd w:val="clear" w:color="auto" w:fill="FFFFFF"/>
              </w:rPr>
            </m:ctrlPr>
          </m:den>
        </m:f>
      </m:oMath>
      <w:r>
        <w:rPr>
          <w:rFonts w:hint="eastAsia" w:ascii="微软雅黑" w:hAnsi="微软雅黑" w:eastAsia="微软雅黑"/>
          <w:color w:val="333333"/>
          <w:sz w:val="28"/>
          <w:szCs w:val="36"/>
          <w:shd w:val="clear" w:color="auto" w:fill="FFFFFF"/>
        </w:rPr>
        <w:t>=0.75kg/m</w:t>
      </w:r>
      <w:r>
        <w:rPr>
          <w:rFonts w:hint="eastAsia" w:ascii="微软雅黑" w:hAnsi="微软雅黑" w:eastAsia="微软雅黑"/>
          <w:color w:val="333333"/>
          <w:sz w:val="28"/>
          <w:szCs w:val="36"/>
          <w:shd w:val="clear" w:color="auto" w:fill="FFFFFF"/>
          <w:vertAlign w:val="superscript"/>
        </w:rPr>
        <w:t xml:space="preserve">3                               </w:t>
      </w:r>
      <w:r>
        <w:rPr>
          <w:rFonts w:hint="eastAsia" w:ascii="微软雅黑" w:hAnsi="微软雅黑" w:eastAsia="微软雅黑"/>
          <w:color w:val="333333"/>
          <w:sz w:val="28"/>
          <w:szCs w:val="36"/>
          <w:shd w:val="clear" w:color="auto" w:fill="FFFFFF"/>
        </w:rPr>
        <w:t xml:space="preserve">  </w:t>
      </w:r>
      <w:r>
        <w:rPr>
          <w:rFonts w:hint="eastAsia" w:asciiTheme="minorEastAsia" w:hAnsiTheme="minorEastAsia"/>
          <w:color w:val="333333"/>
          <w:sz w:val="22"/>
          <w:szCs w:val="36"/>
          <w:shd w:val="clear" w:color="auto" w:fill="FFFFFF"/>
        </w:rPr>
        <w:t>（2分）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25.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 xml:space="preserve">（1）加热     保温                                          </w:t>
      </w:r>
      <w:r>
        <w:rPr>
          <w:rFonts w:hint="eastAsia" w:asciiTheme="minorEastAsia" w:hAnsiTheme="minorEastAsia"/>
          <w:color w:val="333333"/>
          <w:sz w:val="22"/>
          <w:szCs w:val="36"/>
          <w:shd w:val="clear" w:color="auto" w:fill="FFFFFF"/>
        </w:rPr>
        <w:t>（2分）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（2）121   363                                                （2分）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（3）热水器的电功率为P=</w:t>
      </w:r>
      <m:oMath>
        <m:f>
          <m:fPr>
            <m:ctrlPr>
              <w:rPr>
                <w:rFonts w:ascii="Cambria Math" w:hAnsi="Cambria Math"/>
                <w:color w:val="333333"/>
                <w:sz w:val="24"/>
                <w:szCs w:val="24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333333"/>
                <w:sz w:val="24"/>
                <w:szCs w:val="24"/>
                <w:shd w:val="clear" w:color="auto" w:fill="FFFFFF"/>
              </w:rPr>
              <m:t>w</m:t>
            </m:r>
            <m:ctrlPr>
              <w:rPr>
                <w:rFonts w:ascii="Cambria Math" w:hAnsi="Cambria Math"/>
                <w:color w:val="333333"/>
                <w:sz w:val="24"/>
                <w:szCs w:val="24"/>
                <w:shd w:val="clear" w:color="auto" w:fill="FFFFFF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333333"/>
                <w:sz w:val="24"/>
                <w:szCs w:val="24"/>
                <w:shd w:val="clear" w:color="auto" w:fill="FFFFFF"/>
              </w:rPr>
              <m:t>t</m:t>
            </m:r>
            <m:ctrlPr>
              <w:rPr>
                <w:rFonts w:ascii="Cambria Math" w:hAnsi="Cambria Math"/>
                <w:color w:val="333333"/>
                <w:sz w:val="24"/>
                <w:szCs w:val="24"/>
                <w:shd w:val="clear" w:color="auto" w:fill="FFFFFF"/>
              </w:rPr>
            </m:ctrlPr>
          </m:den>
        </m:f>
      </m:oMath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=</w:t>
      </w:r>
      <m:oMath>
        <m:f>
          <m:fPr>
            <m:ctrlPr>
              <w:rPr>
                <w:rFonts w:ascii="Cambria Math" w:hAnsi="Cambria Math"/>
                <w:color w:val="333333"/>
                <w:sz w:val="24"/>
                <w:szCs w:val="24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333333"/>
                <w:sz w:val="24"/>
                <w:szCs w:val="24"/>
                <w:shd w:val="clear" w:color="auto" w:fill="FFFFFF"/>
              </w:rPr>
              <m:t>1.2×</m:t>
            </m:r>
            <m:sSup>
              <m:sSupPr>
                <m:ctrlPr>
                  <w:rPr>
                    <w:rFonts w:ascii="Cambria Math" w:hAnsi="Cambria Math"/>
                    <w:color w:val="333333"/>
                    <w:sz w:val="24"/>
                    <w:szCs w:val="24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333333"/>
                    <w:sz w:val="24"/>
                    <w:szCs w:val="24"/>
                    <w:shd w:val="clear" w:color="auto" w:fill="FFFFFF"/>
                  </w:rPr>
                  <m:t>10</m:t>
                </m:r>
                <m:ctrlPr>
                  <w:rPr>
                    <w:rFonts w:ascii="Cambria Math" w:hAnsi="Cambria Math"/>
                    <w:color w:val="333333"/>
                    <w:sz w:val="24"/>
                    <w:szCs w:val="24"/>
                    <w:shd w:val="clear" w:color="auto" w:fill="FFFFFF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333333"/>
                    <w:sz w:val="24"/>
                    <w:szCs w:val="24"/>
                    <w:shd w:val="clear" w:color="auto" w:fill="FFFFFF"/>
                  </w:rPr>
                  <m:t>5J</m:t>
                </m:r>
                <m:ctrlPr>
                  <w:rPr>
                    <w:rFonts w:ascii="Cambria Math" w:hAnsi="Cambria Math"/>
                    <w:color w:val="333333"/>
                    <w:sz w:val="24"/>
                    <w:szCs w:val="24"/>
                    <w:shd w:val="clear" w:color="auto" w:fill="FFFFFF"/>
                  </w:rPr>
                </m:ctrlPr>
              </m:sup>
            </m:sSup>
            <m:ctrlPr>
              <w:rPr>
                <w:rFonts w:ascii="Cambria Math" w:hAnsi="Cambria Math"/>
                <w:color w:val="333333"/>
                <w:sz w:val="24"/>
                <w:szCs w:val="24"/>
                <w:shd w:val="clear" w:color="auto" w:fill="FFFFFF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333333"/>
                <w:sz w:val="24"/>
                <w:szCs w:val="24"/>
                <w:shd w:val="clear" w:color="auto" w:fill="FFFFFF"/>
              </w:rPr>
              <m:t>600s</m:t>
            </m:r>
            <m:ctrlPr>
              <w:rPr>
                <w:rFonts w:ascii="Cambria Math" w:hAnsi="Cambria Math"/>
                <w:color w:val="333333"/>
                <w:sz w:val="24"/>
                <w:szCs w:val="24"/>
                <w:shd w:val="clear" w:color="auto" w:fill="FFFFFF"/>
              </w:rPr>
            </m:ctrlPr>
          </m:den>
        </m:f>
      </m:oMath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 xml:space="preserve">=200W                         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2"/>
          <w:szCs w:val="24"/>
        </w:rPr>
      </w:pPr>
      <w:r>
        <w:rPr>
          <w:rFonts w:hint="eastAsia" w:asciiTheme="minorEastAsia" w:hAnsiTheme="minorEastAsia"/>
          <w:sz w:val="22"/>
          <w:szCs w:val="24"/>
        </w:rPr>
        <w:t>该功率介于保温功率和加热功率之间，所以在这段时间内既有加热、又有保温。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（2分）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2"/>
          <w:szCs w:val="24"/>
        </w:rPr>
      </w:pPr>
      <w:r>
        <w:rPr>
          <w:rFonts w:hint="eastAsia" w:asciiTheme="minorEastAsia" w:hAnsiTheme="minorEastAsia"/>
          <w:sz w:val="22"/>
          <w:szCs w:val="24"/>
        </w:rPr>
        <w:t>设加热时间为t</w:t>
      </w:r>
      <w:r>
        <w:rPr>
          <w:rFonts w:hint="eastAsia" w:asciiTheme="minorEastAsia" w:hAnsiTheme="minorEastAsia"/>
          <w:sz w:val="22"/>
          <w:szCs w:val="24"/>
          <w:vertAlign w:val="subscript"/>
        </w:rPr>
        <w:t>1</w:t>
      </w:r>
      <w:r>
        <w:rPr>
          <w:rFonts w:hint="eastAsia" w:asciiTheme="minorEastAsia" w:hAnsiTheme="minorEastAsia"/>
          <w:sz w:val="22"/>
          <w:szCs w:val="24"/>
        </w:rPr>
        <w:t>，有P加热t</w:t>
      </w:r>
      <w:r>
        <w:rPr>
          <w:rFonts w:hint="eastAsia" w:asciiTheme="minorEastAsia" w:hAnsiTheme="minorEastAsia"/>
          <w:sz w:val="22"/>
          <w:szCs w:val="24"/>
          <w:vertAlign w:val="subscript"/>
        </w:rPr>
        <w:t>1</w:t>
      </w:r>
      <w:r>
        <w:rPr>
          <w:rFonts w:hint="eastAsia" w:asciiTheme="minorEastAsia" w:hAnsiTheme="minorEastAsia"/>
          <w:sz w:val="22"/>
          <w:szCs w:val="24"/>
        </w:rPr>
        <w:t>+P</w:t>
      </w:r>
      <w:r>
        <w:rPr>
          <w:rFonts w:hint="eastAsia" w:asciiTheme="minorEastAsia" w:hAnsiTheme="minorEastAsia"/>
          <w:sz w:val="22"/>
          <w:szCs w:val="24"/>
          <w:vertAlign w:val="subscript"/>
        </w:rPr>
        <w:t>保温</w:t>
      </w:r>
      <w:r>
        <w:rPr>
          <w:rFonts w:hint="eastAsia" w:asciiTheme="minorEastAsia" w:hAnsiTheme="minorEastAsia"/>
          <w:sz w:val="22"/>
          <w:szCs w:val="24"/>
        </w:rPr>
        <w:t>（t-t</w:t>
      </w:r>
      <w:r>
        <w:rPr>
          <w:rFonts w:hint="eastAsia" w:asciiTheme="minorEastAsia" w:hAnsiTheme="minorEastAsia"/>
          <w:sz w:val="22"/>
          <w:szCs w:val="24"/>
          <w:vertAlign w:val="subscript"/>
        </w:rPr>
        <w:t>1</w:t>
      </w:r>
      <w:r>
        <w:rPr>
          <w:rFonts w:hint="eastAsia" w:asciiTheme="minorEastAsia" w:hAnsiTheme="minorEastAsia"/>
          <w:sz w:val="22"/>
          <w:szCs w:val="24"/>
        </w:rPr>
        <w:t>）=W                               （1）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2"/>
          <w:szCs w:val="24"/>
        </w:rPr>
      </w:pPr>
      <w:r>
        <w:rPr>
          <w:rFonts w:hint="eastAsia" w:asciiTheme="minorEastAsia" w:hAnsiTheme="minorEastAsia"/>
          <w:sz w:val="22"/>
          <w:szCs w:val="24"/>
        </w:rPr>
        <w:t>将P</w:t>
      </w:r>
      <w:r>
        <w:rPr>
          <w:rFonts w:hint="eastAsia" w:asciiTheme="minorEastAsia" w:hAnsiTheme="minorEastAsia"/>
          <w:sz w:val="22"/>
          <w:szCs w:val="24"/>
          <w:vertAlign w:val="subscript"/>
        </w:rPr>
        <w:t>加热</w:t>
      </w:r>
      <w:r>
        <w:rPr>
          <w:rFonts w:hint="eastAsia" w:asciiTheme="minorEastAsia" w:hAnsiTheme="minorEastAsia"/>
          <w:sz w:val="22"/>
          <w:szCs w:val="24"/>
        </w:rPr>
        <w:t>=400W，P</w:t>
      </w:r>
      <w:r>
        <w:rPr>
          <w:rFonts w:hint="eastAsia" w:asciiTheme="minorEastAsia" w:hAnsiTheme="minorEastAsia"/>
          <w:sz w:val="22"/>
          <w:szCs w:val="24"/>
          <w:vertAlign w:val="subscript"/>
        </w:rPr>
        <w:t>保温</w:t>
      </w:r>
      <w:r>
        <w:rPr>
          <w:rFonts w:hint="eastAsia" w:asciiTheme="minorEastAsia" w:hAnsiTheme="minorEastAsia"/>
          <w:sz w:val="22"/>
          <w:szCs w:val="24"/>
        </w:rPr>
        <w:t>=100W，t=600s，W=1.2×10</w:t>
      </w:r>
      <w:r>
        <w:rPr>
          <w:rFonts w:hint="eastAsia" w:asciiTheme="minorEastAsia" w:hAnsiTheme="minorEastAsia"/>
          <w:sz w:val="22"/>
          <w:szCs w:val="24"/>
          <w:vertAlign w:val="superscript"/>
        </w:rPr>
        <w:t>5</w:t>
      </w:r>
      <w:r>
        <w:rPr>
          <w:rFonts w:hint="eastAsia" w:asciiTheme="minorEastAsia" w:hAnsiTheme="minorEastAsia"/>
          <w:sz w:val="22"/>
          <w:szCs w:val="24"/>
        </w:rPr>
        <w:t>J带入上式                     （1）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2"/>
          <w:szCs w:val="24"/>
        </w:rPr>
      </w:pPr>
      <w:r>
        <w:rPr>
          <w:rFonts w:hint="eastAsia" w:asciiTheme="minorEastAsia" w:hAnsiTheme="minorEastAsia"/>
          <w:sz w:val="22"/>
          <w:szCs w:val="24"/>
        </w:rPr>
        <w:t>解得：加热时间t</w:t>
      </w:r>
      <w:r>
        <w:rPr>
          <w:rFonts w:hint="eastAsia" w:asciiTheme="minorEastAsia" w:hAnsiTheme="minorEastAsia"/>
          <w:sz w:val="22"/>
          <w:szCs w:val="24"/>
          <w:vertAlign w:val="subscript"/>
        </w:rPr>
        <w:t>1</w:t>
      </w:r>
      <w:r>
        <w:rPr>
          <w:rFonts w:hint="eastAsia" w:asciiTheme="minorEastAsia" w:hAnsiTheme="minorEastAsia"/>
          <w:sz w:val="22"/>
          <w:szCs w:val="24"/>
        </w:rPr>
        <w:t>=200s=3min20s</w:t>
      </w:r>
    </w:p>
    <w:p>
      <w:pPr>
        <w:tabs>
          <w:tab w:val="left" w:pos="5310"/>
        </w:tabs>
        <w:spacing w:line="300" w:lineRule="auto"/>
        <w:rPr>
          <w:rFonts w:asciiTheme="minorEastAsia" w:hAnsiTheme="minorEastAsia"/>
          <w:sz w:val="22"/>
          <w:szCs w:val="24"/>
        </w:rPr>
        <w:sectPr>
          <w:pgSz w:w="11906" w:h="16838"/>
          <w:pgMar w:top="1418" w:right="1588" w:bottom="1418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/>
          <w:sz w:val="22"/>
          <w:szCs w:val="24"/>
        </w:rPr>
        <w:t>保温时间t</w:t>
      </w:r>
      <w:r>
        <w:rPr>
          <w:rFonts w:hint="eastAsia" w:asciiTheme="minorEastAsia" w:hAnsiTheme="minorEastAsia"/>
          <w:sz w:val="22"/>
          <w:szCs w:val="24"/>
          <w:vertAlign w:val="subscript"/>
        </w:rPr>
        <w:t>2</w:t>
      </w:r>
      <w:r>
        <w:rPr>
          <w:rFonts w:hint="eastAsia" w:asciiTheme="minorEastAsia" w:hAnsiTheme="minorEastAsia"/>
          <w:sz w:val="22"/>
          <w:szCs w:val="24"/>
        </w:rPr>
        <w:t>=t-t</w:t>
      </w:r>
      <w:r>
        <w:rPr>
          <w:rFonts w:hint="eastAsia" w:asciiTheme="minorEastAsia" w:hAnsiTheme="minorEastAsia"/>
          <w:sz w:val="22"/>
          <w:szCs w:val="24"/>
          <w:vertAlign w:val="subscript"/>
        </w:rPr>
        <w:t>1</w:t>
      </w:r>
      <w:r>
        <w:rPr>
          <w:rFonts w:hint="eastAsia" w:asciiTheme="minorEastAsia" w:hAnsiTheme="minorEastAsia"/>
          <w:sz w:val="22"/>
          <w:szCs w:val="24"/>
        </w:rPr>
        <w:t>=600s-200s=400s=6min40s                                   （3）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0AC"/>
    <w:rsid w:val="000319C0"/>
    <w:rsid w:val="00083F31"/>
    <w:rsid w:val="00085116"/>
    <w:rsid w:val="000E5E2B"/>
    <w:rsid w:val="00113ACD"/>
    <w:rsid w:val="001330AC"/>
    <w:rsid w:val="001F7DE3"/>
    <w:rsid w:val="00212DDC"/>
    <w:rsid w:val="00231E0E"/>
    <w:rsid w:val="00234A6C"/>
    <w:rsid w:val="00252E31"/>
    <w:rsid w:val="00277C4D"/>
    <w:rsid w:val="002A6BC9"/>
    <w:rsid w:val="002C2ECA"/>
    <w:rsid w:val="002D5B19"/>
    <w:rsid w:val="002F0FF4"/>
    <w:rsid w:val="00307014"/>
    <w:rsid w:val="003077B0"/>
    <w:rsid w:val="003225C1"/>
    <w:rsid w:val="00333D7C"/>
    <w:rsid w:val="003375FB"/>
    <w:rsid w:val="00372E3F"/>
    <w:rsid w:val="00380992"/>
    <w:rsid w:val="004236AF"/>
    <w:rsid w:val="00512A83"/>
    <w:rsid w:val="00531A8E"/>
    <w:rsid w:val="0055025F"/>
    <w:rsid w:val="00551F51"/>
    <w:rsid w:val="005E0FD1"/>
    <w:rsid w:val="00626940"/>
    <w:rsid w:val="00675A86"/>
    <w:rsid w:val="006A155F"/>
    <w:rsid w:val="006F1995"/>
    <w:rsid w:val="00736A0C"/>
    <w:rsid w:val="00751548"/>
    <w:rsid w:val="00752317"/>
    <w:rsid w:val="007A78D7"/>
    <w:rsid w:val="007C2764"/>
    <w:rsid w:val="007F485C"/>
    <w:rsid w:val="00832DA1"/>
    <w:rsid w:val="008E113E"/>
    <w:rsid w:val="009748EB"/>
    <w:rsid w:val="00AB68A0"/>
    <w:rsid w:val="00B2055D"/>
    <w:rsid w:val="00B55F3C"/>
    <w:rsid w:val="00B62319"/>
    <w:rsid w:val="00B80C94"/>
    <w:rsid w:val="00BA2167"/>
    <w:rsid w:val="00C161C1"/>
    <w:rsid w:val="00C24729"/>
    <w:rsid w:val="00C475B4"/>
    <w:rsid w:val="00C97FC1"/>
    <w:rsid w:val="00CB1CBB"/>
    <w:rsid w:val="00D44070"/>
    <w:rsid w:val="00DD44A4"/>
    <w:rsid w:val="00DF37C4"/>
    <w:rsid w:val="00E2319E"/>
    <w:rsid w:val="00EB3E5A"/>
    <w:rsid w:val="00ED2D69"/>
    <w:rsid w:val="00F276E7"/>
    <w:rsid w:val="00F33BF9"/>
    <w:rsid w:val="00F730BC"/>
    <w:rsid w:val="00FB696E"/>
    <w:rsid w:val="00FE73BA"/>
    <w:rsid w:val="00FF162D"/>
    <w:rsid w:val="1E1735C7"/>
    <w:rsid w:val="6D00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5"/>
        <o:r id="V:Rule4" type="connector" idref="#_x0000_s1036"/>
        <o:r id="V:Rule5" type="connector" idref="#_x0000_s1042"/>
        <o:r id="V:Rule6" type="connector" idref="#_x0000_s1043"/>
        <o:r id="V:Rule7" type="connector" idref="#_x0000_s1050"/>
        <o:r id="V:Rule8" type="connector" idref="#_x0000_s105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6"/>
    <w:semiHidden/>
    <w:uiPriority w:val="99"/>
    <w:rPr>
      <w:sz w:val="18"/>
      <w:szCs w:val="18"/>
    </w:rPr>
  </w:style>
  <w:style w:type="character" w:customStyle="1" w:styleId="11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4"/>
    <w:semiHidden/>
    <w:qFormat/>
    <w:uiPriority w:val="99"/>
    <w:rPr>
      <w:sz w:val="18"/>
      <w:szCs w:val="18"/>
    </w:rPr>
  </w:style>
  <w:style w:type="character" w:customStyle="1" w:styleId="13">
    <w:name w:val="日期 Char"/>
    <w:basedOn w:val="7"/>
    <w:link w:val="3"/>
    <w:semiHidden/>
    <w:uiPriority w:val="99"/>
  </w:style>
  <w:style w:type="character" w:styleId="14">
    <w:name w:val="Placeholder Text"/>
    <w:basedOn w:val="7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8"/>
    <customShpInfo spid="_x0000_s1029"/>
    <customShpInfo spid="_x0000_s1030"/>
    <customShpInfo spid="_x0000_s1027"/>
    <customShpInfo spid="_x0000_s1031"/>
    <customShpInfo spid="_x0000_s1032"/>
    <customShpInfo spid="_x0000_s1026"/>
    <customShpInfo spid="_x0000_s1035"/>
    <customShpInfo spid="_x0000_s1036"/>
    <customShpInfo spid="_x0000_s1037"/>
    <customShpInfo spid="_x0000_s1034"/>
    <customShpInfo spid="_x0000_s1038"/>
    <customShpInfo spid="_x0000_s1039"/>
    <customShpInfo spid="_x0000_s1033"/>
    <customShpInfo spid="_x0000_s1042"/>
    <customShpInfo spid="_x0000_s1043"/>
    <customShpInfo spid="_x0000_s1044"/>
    <customShpInfo spid="_x0000_s1041"/>
    <customShpInfo spid="_x0000_s1045"/>
    <customShpInfo spid="_x0000_s1046"/>
    <customShpInfo spid="_x0000_s1040"/>
    <customShpInfo spid="_x0000_s1047"/>
    <customShpInfo spid="_x0000_s1050"/>
    <customShpInfo spid="_x0000_s1051"/>
    <customShpInfo spid="_x0000_s1052"/>
    <customShpInfo spid="_x0000_s1049"/>
    <customShpInfo spid="_x0000_s1053"/>
    <customShpInfo spid="_x0000_s1048"/>
    <customShpInfo spid="_x0000_s1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867</Words>
  <Characters>4948</Characters>
  <Lines>41</Lines>
  <Paragraphs>11</Paragraphs>
  <TotalTime>1</TotalTime>
  <ScaleCrop>false</ScaleCrop>
  <LinksUpToDate>false</LinksUpToDate>
  <CharactersWithSpaces>5804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2021-11-17T14:09:00Z</dcterms:created>
  <dc:creator>Administrator</dc:creator>
  <cp:lastModifiedBy>Administrator</cp:lastModifiedBy>
  <dcterms:modified xsi:type="dcterms:W3CDTF">2021-11-21T10:32:32Z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