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spacing w:line="360" w:lineRule="auto"/>
        <w:jc w:val="center"/>
        <w:rPr>
          <w:rFonts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pict>
          <v:shape id="_x0000_s1025" o:spid="_x0000_s1025" o:spt="75" type="#_x0000_t75" style="position:absolute;left:0pt;margin-left:960pt;margin-top:890pt;height:29pt;width:29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</v:shape>
        </w:pict>
      </w:r>
      <w:r>
        <w:rPr>
          <w:rFonts w:hint="default" w:ascii="黑体" w:hAnsi="黑体" w:eastAsia="黑体" w:cs="黑体"/>
          <w:b/>
          <w:sz w:val="32"/>
          <w:szCs w:val="32"/>
          <w:lang w:val="en-US"/>
        </w:rPr>
        <w:pict>
          <v:group id="组合 9" o:spid="_x0000_s1026" o:spt="203" style="position:absolute;left:0pt;margin-left:-58pt;margin-top:-29.2pt;height:733pt;width:33.45pt;z-index:251664384;mso-width-relative:page;mso-height-relative:page;" coordsize="669,14660">
            <o:lock v:ext="edit"/>
            <v:shape id="文本框 8648" o:spid="_x0000_s1027" o:spt="202" type="#_x0000_t202" style="position:absolute;left:0;top:698;height:12740;width:476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 style="layout-flow:vertical;mso-layout-flow-alt:bottom-to-top;">
                <w:txbxContent>
                  <w:p>
                    <w:pPr>
                      <w:ind w:firstLine="560" w:firstLineChars="200"/>
                      <w:rPr>
                        <w:rFonts w:eastAsia="仿宋_GB2312"/>
                        <w:sz w:val="28"/>
                      </w:rPr>
                    </w:pPr>
                    <w:r>
                      <w:rPr>
                        <w:rFonts w:hint="eastAsia" w:eastAsia="仿宋_GB2312"/>
                        <w:sz w:val="28"/>
                      </w:rPr>
                      <w:t>学校：</w:t>
                    </w:r>
                    <w:r>
                      <w:rPr>
                        <w:rFonts w:hint="eastAsia" w:eastAsia="仿宋_GB2312"/>
                        <w:sz w:val="28"/>
                        <w:u w:val="single"/>
                      </w:rPr>
                      <w:t xml:space="preserve">              </w:t>
                    </w:r>
                    <w:r>
                      <w:rPr>
                        <w:rFonts w:hint="eastAsia" w:eastAsia="仿宋_GB2312"/>
                        <w:sz w:val="28"/>
                      </w:rPr>
                      <w:t xml:space="preserve"> 班级：</w:t>
                    </w:r>
                    <w:r>
                      <w:rPr>
                        <w:rFonts w:hint="eastAsia" w:eastAsia="仿宋_GB2312"/>
                        <w:sz w:val="28"/>
                        <w:u w:val="single"/>
                      </w:rPr>
                      <w:t xml:space="preserve">            </w:t>
                    </w:r>
                    <w:r>
                      <w:rPr>
                        <w:rFonts w:hint="eastAsia" w:eastAsia="仿宋_GB2312"/>
                        <w:sz w:val="28"/>
                      </w:rPr>
                      <w:t xml:space="preserve"> 姓名：</w:t>
                    </w:r>
                    <w:r>
                      <w:rPr>
                        <w:rFonts w:hint="eastAsia" w:eastAsia="仿宋_GB2312"/>
                        <w:sz w:val="28"/>
                        <w:u w:val="single"/>
                      </w:rPr>
                      <w:t xml:space="preserve">              </w:t>
                    </w:r>
                    <w:r>
                      <w:rPr>
                        <w:rFonts w:hint="eastAsia" w:eastAsia="仿宋_GB2312"/>
                        <w:sz w:val="28"/>
                      </w:rPr>
                      <w:t>座号：</w:t>
                    </w:r>
                    <w:r>
                      <w:rPr>
                        <w:rFonts w:hint="eastAsia" w:eastAsia="仿宋_GB2312"/>
                        <w:sz w:val="28"/>
                        <w:u w:val="single"/>
                      </w:rPr>
                      <w:t xml:space="preserve">                </w:t>
                    </w:r>
                  </w:p>
                </w:txbxContent>
              </v:textbox>
            </v:shape>
            <v:line id="直线 8649" o:spid="_x0000_s1028" o:spt="20" style="position:absolute;left:12560;top:0;height:293200;width:820;" coordsize="21600,21600">
              <v:path arrowok="t"/>
              <v:fill focussize="0,0"/>
              <v:stroke dashstyle="1 1"/>
              <v:imagedata o:title=""/>
              <o:lock v:ext="edit"/>
            </v:line>
          </v:group>
        </w:pict>
      </w:r>
      <w:r>
        <w:rPr>
          <w:rFonts w:hint="default" w:ascii="黑体" w:hAnsi="黑体" w:eastAsia="黑体" w:cs="黑体"/>
          <w:b/>
          <w:sz w:val="32"/>
          <w:szCs w:val="32"/>
          <w:lang w:val="en-US"/>
        </w:rPr>
        <w:pict>
          <v:group id="_x0000_s1029" o:spid="_x0000_s1029" o:spt="203" style="position:absolute;left:0pt;margin-left:-60.35pt;margin-top:-24.7pt;height:733pt;width:33.45pt;z-index:251659264;mso-width-relative:page;mso-height-relative:page;" coordsize="669,14660203">
            <o:lock v:ext="edit"/>
            <v:shape id="文本框 8648" o:spid="_x0000_s1030" o:spt="202" type="#_x0000_t202" style="position:absolute;left:0;top:698;height:12740;width:476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 style="layout-flow:vertical;mso-layout-flow-alt:bottom-to-top;">
                <w:txbxContent>
                  <w:p>
                    <w:pPr>
                      <w:ind w:firstLine="560" w:firstLineChars="200"/>
                      <w:rPr>
                        <w:rFonts w:eastAsia="仿宋_GB2312"/>
                        <w:sz w:val="28"/>
                      </w:rPr>
                    </w:pPr>
                    <w:r>
                      <w:rPr>
                        <w:rFonts w:hint="eastAsia" w:eastAsia="仿宋_GB2312"/>
                        <w:sz w:val="28"/>
                      </w:rPr>
                      <w:t>学校： 班级： 姓名：座号：</w:t>
                    </w:r>
                  </w:p>
                </w:txbxContent>
              </v:textbox>
            </v:shape>
            <v:line id="直线 8649" o:spid="_x0000_s1031" o:spt="20" style="position:absolute;left:12560;top:0;height:293200;width:820;" coordsize="21600,21600">
              <v:path arrowok="t"/>
              <v:fill focussize="0,0"/>
              <v:stroke dashstyle="1 1"/>
              <v:imagedata o:title=""/>
              <o:lock v:ext="edit"/>
            </v:line>
          </v:group>
        </w:pic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 xml:space="preserve"> </w:t>
      </w:r>
      <w:r>
        <w:rPr>
          <w:rFonts w:hint="eastAsia" w:ascii="黑体" w:hAnsi="黑体" w:eastAsia="黑体" w:cs="黑体"/>
          <w:b/>
          <w:sz w:val="32"/>
          <w:szCs w:val="32"/>
        </w:rPr>
        <w:t>2020--2021学年第一学期七年级历史单元试卷（四）</w:t>
      </w:r>
    </w:p>
    <w:tbl>
      <w:tblPr>
        <w:tblStyle w:val="10"/>
        <w:tblW w:w="8654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30"/>
        <w:gridCol w:w="1731"/>
        <w:gridCol w:w="1731"/>
        <w:gridCol w:w="1731"/>
        <w:gridCol w:w="17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trHeight w:val="457" w:hRule="atLeast"/>
        </w:trPr>
        <w:tc>
          <w:tcPr>
            <w:tcW w:w="1730" w:type="dxa"/>
            <w:vAlign w:val="center"/>
          </w:tcPr>
          <w:p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题    号</w:t>
            </w:r>
          </w:p>
        </w:tc>
        <w:tc>
          <w:tcPr>
            <w:tcW w:w="1731" w:type="dxa"/>
            <w:vAlign w:val="center"/>
          </w:tcPr>
          <w:p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一</w:t>
            </w:r>
          </w:p>
        </w:tc>
        <w:tc>
          <w:tcPr>
            <w:tcW w:w="1731" w:type="dxa"/>
            <w:vAlign w:val="center"/>
          </w:tcPr>
          <w:p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二</w:t>
            </w:r>
          </w:p>
        </w:tc>
        <w:tc>
          <w:tcPr>
            <w:tcW w:w="1731" w:type="dxa"/>
            <w:vAlign w:val="center"/>
          </w:tcPr>
          <w:p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三</w:t>
            </w:r>
          </w:p>
        </w:tc>
        <w:tc>
          <w:tcPr>
            <w:tcW w:w="1731" w:type="dxa"/>
            <w:vAlign w:val="center"/>
          </w:tcPr>
          <w:p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总   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trHeight w:val="457" w:hRule="atLeast"/>
        </w:trPr>
        <w:tc>
          <w:tcPr>
            <w:tcW w:w="1730" w:type="dxa"/>
            <w:vAlign w:val="center"/>
          </w:tcPr>
          <w:p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得   分</w:t>
            </w:r>
          </w:p>
        </w:tc>
        <w:tc>
          <w:tcPr>
            <w:tcW w:w="1731" w:type="dxa"/>
            <w:vAlign w:val="center"/>
          </w:tcPr>
          <w:p>
            <w:pPr>
              <w:jc w:val="center"/>
              <w:rPr>
                <w:sz w:val="24"/>
              </w:rPr>
            </w:pPr>
          </w:p>
        </w:tc>
        <w:tc>
          <w:tcPr>
            <w:tcW w:w="1731" w:type="dxa"/>
            <w:vAlign w:val="center"/>
          </w:tcPr>
          <w:p>
            <w:pPr>
              <w:jc w:val="center"/>
              <w:rPr>
                <w:sz w:val="24"/>
              </w:rPr>
            </w:pPr>
          </w:p>
        </w:tc>
        <w:tc>
          <w:tcPr>
            <w:tcW w:w="1731" w:type="dxa"/>
            <w:vAlign w:val="center"/>
          </w:tcPr>
          <w:p>
            <w:pPr>
              <w:jc w:val="center"/>
              <w:rPr>
                <w:sz w:val="24"/>
              </w:rPr>
            </w:pPr>
          </w:p>
        </w:tc>
        <w:tc>
          <w:tcPr>
            <w:tcW w:w="1731" w:type="dxa"/>
            <w:vAlign w:val="center"/>
          </w:tcPr>
          <w:p>
            <w:pPr>
              <w:jc w:val="center"/>
              <w:rPr>
                <w:sz w:val="24"/>
              </w:rPr>
            </w:pPr>
          </w:p>
        </w:tc>
      </w:tr>
    </w:tbl>
    <w:p>
      <w:pPr>
        <w:pStyle w:val="3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eastAsia="黑体" w:cs="Times New Roman"/>
          <w:sz w:val="24"/>
          <w:szCs w:val="24"/>
        </w:rPr>
        <w:t>一、选择题</w:t>
      </w:r>
      <w:r>
        <w:rPr>
          <w:rFonts w:ascii="Times New Roman" w:hAnsi="Times New Roman" w:eastAsia="仿宋_GB2312" w:cs="Times New Roman"/>
          <w:sz w:val="24"/>
          <w:szCs w:val="24"/>
        </w:rPr>
        <w:t>(每小题</w:t>
      </w:r>
      <w:r>
        <w:rPr>
          <w:rFonts w:hint="eastAsia" w:ascii="Times New Roman" w:hAnsi="Times New Roman" w:eastAsia="仿宋_GB2312" w:cs="Times New Roman"/>
          <w:sz w:val="24"/>
          <w:szCs w:val="24"/>
        </w:rPr>
        <w:t>3</w:t>
      </w:r>
      <w:r>
        <w:rPr>
          <w:rFonts w:ascii="Times New Roman" w:hAnsi="Times New Roman" w:eastAsia="仿宋_GB2312" w:cs="Times New Roman"/>
          <w:sz w:val="24"/>
          <w:szCs w:val="24"/>
        </w:rPr>
        <w:t>分，共</w:t>
      </w:r>
      <w:r>
        <w:rPr>
          <w:rFonts w:hint="eastAsia" w:ascii="Times New Roman" w:hAnsi="Times New Roman" w:eastAsia="仿宋_GB2312" w:cs="Times New Roman"/>
          <w:sz w:val="24"/>
          <w:szCs w:val="24"/>
        </w:rPr>
        <w:t>48</w:t>
      </w:r>
      <w:r>
        <w:rPr>
          <w:rFonts w:ascii="Times New Roman" w:hAnsi="Times New Roman" w:eastAsia="仿宋_GB2312" w:cs="Times New Roman"/>
          <w:sz w:val="24"/>
          <w:szCs w:val="24"/>
        </w:rPr>
        <w:t>分。请将正确答案的序号填入相应答题格内)</w:t>
      </w:r>
    </w:p>
    <w:p>
      <w:pPr>
        <w:pStyle w:val="3"/>
        <w:spacing w:line="360" w:lineRule="exact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秦王扫六合，虎视何雄哉！挥剑决浮云，诸侯尽西来。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诗中描述了秦王的哪一项历史功绩(　　)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A．修筑长城，抵御匈奴  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B．自称皇帝，君临天下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C．统一货币，巩固统治  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D．十年征战，统一全国</w:t>
      </w:r>
    </w:p>
    <w:p>
      <w:pPr>
        <w:pStyle w:val="3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2．下列属于秦始皇巩固统治的</w:t>
      </w:r>
      <w:r>
        <w:rPr>
          <w:rFonts w:hint="eastAsia" w:ascii="Times New Roman" w:hAnsi="Times New Roman" w:cs="Times New Roman"/>
        </w:rPr>
        <w:t xml:space="preserve">措施的有                                           </w:t>
      </w:r>
      <w:r>
        <w:rPr>
          <w:rFonts w:ascii="Times New Roman" w:hAnsi="Times New Roman" w:cs="Times New Roman"/>
        </w:rPr>
        <w:t>(　　)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焚书坑儒　</w:t>
      </w:r>
      <w:r>
        <w:rPr>
          <w:rFonts w:hAnsi="宋体" w:cs="Times New Roman"/>
        </w:rPr>
        <w:t>②“</w:t>
      </w:r>
      <w:r>
        <w:rPr>
          <w:rFonts w:ascii="Times New Roman" w:hAnsi="Times New Roman" w:cs="Times New Roman"/>
        </w:rPr>
        <w:t>罢黜百家，独尊儒术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把铸币权收归中央，统一铸造五铢钱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统一文字、货币、度量衡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</w:t>
      </w:r>
      <w:r>
        <w:rPr>
          <w:rFonts w:hAnsi="宋体" w:cs="Times New Roman"/>
        </w:rPr>
        <w:t>①②③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</w:t>
      </w:r>
      <w:r>
        <w:rPr>
          <w:rFonts w:hAnsi="宋体" w:cs="Times New Roman"/>
        </w:rPr>
        <w:t>①③④</w:t>
      </w:r>
      <w:r>
        <w:rPr>
          <w:rFonts w:ascii="Times New Roman" w:hAnsi="Times New Roman" w:cs="Times New Roman"/>
        </w:rPr>
        <w:t>C．</w:t>
      </w:r>
      <w:r>
        <w:rPr>
          <w:rFonts w:hAnsi="宋体" w:cs="Times New Roman"/>
        </w:rPr>
        <w:t>①④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</w:t>
      </w:r>
      <w:r>
        <w:rPr>
          <w:rFonts w:hAnsi="宋体" w:cs="Times New Roman"/>
        </w:rPr>
        <w:t>②③④</w:t>
      </w:r>
    </w:p>
    <w:p>
      <w:pPr>
        <w:pStyle w:val="3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3．《帝国的终结》一书中说：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秦，虽死犹存，它亡得悲壮。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秦，虽死犹存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，从政治上看，这是指</w:t>
      </w:r>
      <w:r>
        <w:rPr>
          <w:rFonts w:hint="eastAsia" w:ascii="Times New Roman" w:hAnsi="Times New Roman" w:cs="Times New Roman"/>
        </w:rPr>
        <w:t xml:space="preserve">                                                                    </w:t>
      </w:r>
      <w:r>
        <w:rPr>
          <w:rFonts w:ascii="Times New Roman" w:hAnsi="Times New Roman" w:cs="Times New Roman"/>
        </w:rPr>
        <w:t>(　　)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A．统一货币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</w:t>
      </w:r>
      <w:r>
        <w:rPr>
          <w:rFonts w:hint="eastAsia" w:ascii="Times New Roman" w:hAnsi="Times New Roman" w:cs="Times New Roman"/>
        </w:rPr>
        <w:t xml:space="preserve">北击匈奴       </w:t>
      </w:r>
      <w:r>
        <w:rPr>
          <w:rFonts w:ascii="Times New Roman" w:hAnsi="Times New Roman" w:cs="Times New Roman"/>
        </w:rPr>
        <w:t>C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 xml:space="preserve">开凿灵渠    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D．建立中央集权制度</w:t>
      </w:r>
    </w:p>
    <w:p>
      <w:pPr>
        <w:pStyle w:val="3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4．小王同学对《秦末农民大起义》一课的内容进行了总结，其中说法不正确的一项是</w:t>
      </w:r>
      <w:r>
        <w:rPr>
          <w:rFonts w:hint="eastAsia" w:ascii="Times New Roman" w:hAnsi="Times New Roman" w:cs="Times New Roman"/>
        </w:rPr>
        <w:t xml:space="preserve">   </w:t>
      </w:r>
      <w:r>
        <w:rPr>
          <w:rFonts w:ascii="Times New Roman" w:hAnsi="Times New Roman" w:cs="Times New Roman"/>
        </w:rPr>
        <w:t>(　　)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A．公元前207年，巨鹿之战  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B．巨鹿之战，以少胜多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C．秦朝统治者向项羽投降  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D．楚汉之争历时四年</w:t>
      </w:r>
    </w:p>
    <w:p>
      <w:pPr>
        <w:pStyle w:val="3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5．西汉初年，统治者采取轻徭薄赋的政策，其根本目的是</w:t>
      </w:r>
      <w:r>
        <w:rPr>
          <w:rFonts w:hint="eastAsia" w:ascii="Times New Roman" w:hAnsi="Times New Roman" w:cs="Times New Roman"/>
        </w:rPr>
        <w:t xml:space="preserve">                           (　　)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 xml:space="preserve">吸取秦亡的教训  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 xml:space="preserve">B．减轻人民的负担  C．发展生产 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D．巩固封建统治</w:t>
      </w:r>
    </w:p>
    <w:p>
      <w:pPr>
        <w:pStyle w:val="3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6．西汉时期，主父偃使汉武帝不费一兵、不损寸土，就巧妙地削弱了诸侯王势力的建议是(　　)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A. 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推恩令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 xml:space="preserve">B. 加强监察制度C. 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罢黜百家，独尊儒术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 xml:space="preserve">  D. 焚书坑儒</w:t>
      </w:r>
    </w:p>
    <w:p>
      <w:pPr>
        <w:pStyle w:val="3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7．秦朝统治者打击儒学，西汉统治者却推崇儒学，导致这一变化的最主要因素是</w:t>
      </w:r>
      <w:r>
        <w:rPr>
          <w:rFonts w:hint="eastAsia" w:ascii="Times New Roman" w:hAnsi="Times New Roman" w:cs="Times New Roman"/>
        </w:rPr>
        <w:t xml:space="preserve">       </w:t>
      </w:r>
      <w:r>
        <w:rPr>
          <w:rFonts w:ascii="Times New Roman" w:hAnsi="Times New Roman" w:cs="Times New Roman"/>
        </w:rPr>
        <w:t>(　　)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A．现实需要的变化  B．农民战争的推动</w:t>
      </w:r>
      <w:r>
        <w:rPr>
          <w:rFonts w:hint="eastAsia" w:ascii="Times New Roman" w:hAnsi="Times New Roman" w:cs="Times New Roman"/>
        </w:rPr>
        <w:t xml:space="preserve">    </w:t>
      </w:r>
      <w:r>
        <w:rPr>
          <w:rFonts w:ascii="Times New Roman" w:hAnsi="Times New Roman" w:cs="Times New Roman"/>
        </w:rPr>
        <w:t xml:space="preserve">C．儒学自身的发展  </w:t>
      </w:r>
      <w:r>
        <w:rPr>
          <w:rFonts w:hint="eastAsia"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D．统治者的个人喜好</w:t>
      </w:r>
    </w:p>
    <w:p>
      <w:pPr>
        <w:pStyle w:val="3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．秦统一全国后，建立起一整套专制主义中央集权制度，统一文字、货币、度量衡和车轨，修筑万里长城。西汉通过休养生息、解决王国问题、独尊儒术和盐铁专卖，巩固了大一统。从上述内容可以概括出秦汉时期的阶段特征为</w:t>
      </w:r>
      <w:r>
        <w:rPr>
          <w:rFonts w:hint="eastAsia" w:ascii="Times New Roman" w:hAnsi="Times New Roman" w:cs="Times New Roman"/>
        </w:rPr>
        <w:t xml:space="preserve">                                            </w:t>
      </w:r>
      <w:r>
        <w:rPr>
          <w:rFonts w:ascii="Times New Roman" w:hAnsi="Times New Roman" w:cs="Times New Roman"/>
        </w:rPr>
        <w:t>(　　)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A．统一多民族国家的巩固和社会危机  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B．社会变革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C．统一多民族国家的建立和巩固  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D．国家的产生和发展</w:t>
      </w:r>
    </w:p>
    <w:p>
      <w:pPr>
        <w:pStyle w:val="3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9．东汉初年出现了较为安定繁荣的景象，这就是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光武中兴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。这种局面的出现与下列哪位皇帝有直接关系</w:t>
      </w:r>
      <w:r>
        <w:rPr>
          <w:rFonts w:hint="eastAsia" w:ascii="Times New Roman" w:hAnsi="Times New Roman" w:cs="Times New Roman"/>
        </w:rPr>
        <w:t xml:space="preserve">                                                                  </w:t>
      </w:r>
      <w:r>
        <w:rPr>
          <w:rFonts w:ascii="Times New Roman" w:hAnsi="Times New Roman" w:cs="Times New Roman"/>
        </w:rPr>
        <w:t>(　　)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A．汉高祖    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 xml:space="preserve">B．汉武帝  C．汉光武帝   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D．汉景帝</w:t>
      </w:r>
    </w:p>
    <w:p>
      <w:pPr>
        <w:pStyle w:val="3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10．东汉曾出现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光武中兴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的治世局面，但好景不长，东汉中后期走向衰落，其主要原因是(　　)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A．皇帝年幼即位  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 xml:space="preserve">B．外戚宦官交替专权C．黄巾起义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D．地方侯国权力过大</w:t>
      </w:r>
    </w:p>
    <w:p>
      <w:pPr>
        <w:pStyle w:val="3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11．在今天，背包旅行已经逐渐成为年轻人的一种时尚。在古代，一些人也完成了长途旅行，如张骞，他历尽艰险从长安到达了遥远的西域。张</w:t>
      </w:r>
      <w:r>
        <w:rPr>
          <w:rFonts w:hint="eastAsia" w:ascii="Times New Roman" w:hAnsi="Times New Roman" w:cs="Times New Roman"/>
        </w:rPr>
        <w:t>骞第一次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长途旅行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 xml:space="preserve">的主要目的是     </w:t>
      </w:r>
      <w:r>
        <w:rPr>
          <w:rFonts w:ascii="Times New Roman" w:hAnsi="Times New Roman" w:cs="Times New Roman"/>
        </w:rPr>
        <w:t>(　　)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A．联络大月氏夹击匈奴  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B．开拓疆域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C．管理西域  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D．开通商路</w:t>
      </w:r>
    </w:p>
    <w:p>
      <w:pPr>
        <w:pStyle w:val="3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12．电视剧《芈月传》讲述了战国时期秦国女政治家芈月的人生故事。在第3集中，我们可以看到莒姬的遗书是用纸写的。对这一场景(见下图)，下列说法正确的是</w:t>
      </w:r>
      <w:r>
        <w:rPr>
          <w:rFonts w:hint="eastAsia" w:ascii="Times New Roman" w:hAnsi="Times New Roman" w:cs="Times New Roman"/>
        </w:rPr>
        <w:t xml:space="preserve">                    </w:t>
      </w:r>
      <w:r>
        <w:rPr>
          <w:rFonts w:ascii="Times New Roman" w:hAnsi="Times New Roman" w:cs="Times New Roman"/>
        </w:rPr>
        <w:t>(　　)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3887470</wp:posOffset>
            </wp:positionH>
            <wp:positionV relativeFrom="paragraph">
              <wp:posOffset>51435</wp:posOffset>
            </wp:positionV>
            <wp:extent cx="1466850" cy="828675"/>
            <wp:effectExtent l="19050" t="0" r="0" b="0"/>
            <wp:wrapSquare wrapText="bothSides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A．真实，春秋</w:t>
      </w:r>
      <w:r>
        <w:rPr>
          <w:rFonts w:hint="eastAsia" w:ascii="Times New Roman" w:hAnsi="Times New Roman" w:cs="Times New Roman"/>
        </w:rPr>
        <w:t>时期人们已经懂得了造纸的基本方法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真实，战国时期人们已经懂得了造纸的基本方法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C．不真实，西汉时期人们才懂得造纸的基本方法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D．不真实，西汉时期蔡伦才发明了造纸术</w:t>
      </w:r>
    </w:p>
    <w:p>
      <w:pPr>
        <w:pStyle w:val="3"/>
        <w:spacing w:line="360" w:lineRule="exact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13．现在，大型手术使用全身麻醉药剂已是司空见惯。在世界医学史上，最早制成这种药剂的是(　　)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A．扁鹊    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 xml:space="preserve">B．华佗  </w:t>
      </w:r>
      <w:r>
        <w:rPr>
          <w:rFonts w:hint="eastAsia" w:ascii="Times New Roman" w:hAnsi="Times New Roman" w:cs="Times New Roman"/>
        </w:rPr>
        <w:t xml:space="preserve">       </w:t>
      </w:r>
      <w:r>
        <w:rPr>
          <w:rFonts w:ascii="Times New Roman" w:hAnsi="Times New Roman" w:cs="Times New Roman"/>
        </w:rPr>
        <w:t xml:space="preserve">C．张仲景  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D．李时</w:t>
      </w:r>
      <w:r>
        <w:rPr>
          <w:rFonts w:hint="eastAsia" w:ascii="Times New Roman" w:hAnsi="Times New Roman" w:cs="Times New Roman"/>
        </w:rPr>
        <w:t>珍</w:t>
      </w:r>
    </w:p>
    <w:p>
      <w:pPr>
        <w:pStyle w:val="3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他撰写了中国古代第一部纪传体通史，鲁迅先生将此著作誉为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史家之绝唱，无韵之《离骚》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他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是</w:t>
      </w:r>
      <w:r>
        <w:rPr>
          <w:rFonts w:hint="eastAsia" w:ascii="Times New Roman" w:hAnsi="Times New Roman" w:cs="Times New Roman"/>
        </w:rPr>
        <w:t xml:space="preserve">                                                                      </w:t>
      </w:r>
      <w:r>
        <w:rPr>
          <w:rFonts w:ascii="Times New Roman" w:hAnsi="Times New Roman" w:cs="Times New Roman"/>
        </w:rPr>
        <w:t>(　　)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A．孔子   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 xml:space="preserve">    </w:t>
      </w:r>
      <w:r>
        <w:rPr>
          <w:rFonts w:ascii="Times New Roman" w:hAnsi="Times New Roman" w:cs="Times New Roman"/>
        </w:rPr>
        <w:t>B．司马谈</w:t>
      </w:r>
      <w:r>
        <w:rPr>
          <w:rFonts w:hint="eastAsia" w:ascii="Times New Roman" w:hAnsi="Times New Roman" w:cs="Times New Roman"/>
        </w:rPr>
        <w:t xml:space="preserve">       </w:t>
      </w:r>
      <w:r>
        <w:rPr>
          <w:rFonts w:ascii="Times New Roman" w:hAnsi="Times New Roman" w:cs="Times New Roman"/>
        </w:rPr>
        <w:t xml:space="preserve">C．班固  </w:t>
      </w:r>
      <w:r>
        <w:rPr>
          <w:rFonts w:hint="eastAsia" w:ascii="Times New Roman" w:hAnsi="Times New Roman" w:cs="Times New Roman"/>
        </w:rPr>
        <w:t xml:space="preserve">   </w:t>
      </w:r>
      <w:r>
        <w:rPr>
          <w:rFonts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D．司马迁</w:t>
      </w:r>
    </w:p>
    <w:p>
      <w:pPr>
        <w:pStyle w:val="3"/>
        <w:spacing w:line="36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15．下列关于佛教的表述，不正确的是(　　)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A．是当今世界三大宗教之一  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B．张骞通西</w:t>
      </w:r>
      <w:r>
        <w:rPr>
          <w:rFonts w:hint="eastAsia" w:ascii="Times New Roman" w:hAnsi="Times New Roman" w:cs="Times New Roman"/>
        </w:rPr>
        <w:t>域后传入中国</w:t>
      </w: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 xml:space="preserve">创始人是乔达摩·悉达多  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D．主张修身养性，炼制丹药，以求得道成仙</w:t>
      </w:r>
    </w:p>
    <w:p>
      <w:pPr>
        <w:pStyle w:val="3"/>
        <w:tabs>
          <w:tab w:val="left" w:pos="4140"/>
        </w:tabs>
        <w:snapToGrid w:val="0"/>
        <w:spacing w:line="360" w:lineRule="exact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16. </w:t>
      </w:r>
      <w:r>
        <w:rPr>
          <w:rFonts w:ascii="Times New Roman" w:hAnsi="Times New Roman" w:cs="Times New Roman"/>
        </w:rPr>
        <w:t>丝绸之路是中外联系的纽带、沟通东西的桥梁，被称为流动的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文化运河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。以下不能说明这一结论的是(　</w:t>
      </w:r>
      <w:r>
        <w:rPr>
          <w:rFonts w:ascii="Times New Roman" w:hAnsi="Times New Roman" w:eastAsia="楷体_GB2312" w:cs="Times New Roman"/>
        </w:rPr>
        <w:t>　</w:t>
      </w:r>
      <w:r>
        <w:rPr>
          <w:rFonts w:ascii="Times New Roman" w:hAnsi="Times New Roman" w:cs="Times New Roman"/>
        </w:rPr>
        <w:t>)</w:t>
      </w:r>
    </w:p>
    <w:p>
      <w:pPr>
        <w:pStyle w:val="3"/>
        <w:tabs>
          <w:tab w:val="left" w:pos="4140"/>
        </w:tabs>
        <w:snapToGrid w:val="0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A．西汉的开渠、凿井、铸铁技术传到西域</w:t>
      </w:r>
      <w:r>
        <w:rPr>
          <w:rFonts w:hint="eastAsia" w:ascii="Times New Roman" w:hAnsi="Times New Roman" w:cs="Times New Roman"/>
        </w:rPr>
        <w:t xml:space="preserve">         </w:t>
      </w:r>
      <w:r>
        <w:rPr>
          <w:rFonts w:ascii="Times New Roman" w:hAnsi="Times New Roman" w:cs="Times New Roman"/>
        </w:rPr>
        <w:t>B．中国的丝和丝织品转运到欧洲</w:t>
      </w:r>
    </w:p>
    <w:p>
      <w:pPr>
        <w:pStyle w:val="3"/>
        <w:tabs>
          <w:tab w:val="left" w:pos="4140"/>
        </w:tabs>
        <w:snapToGrid w:val="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C．秦时修筑驰道加强各地往来</w:t>
      </w:r>
      <w:r>
        <w:rPr>
          <w:rFonts w:hint="eastAsia" w:ascii="Times New Roman" w:hAnsi="Times New Roman" w:cs="Times New Roman"/>
        </w:rPr>
        <w:t xml:space="preserve">                   </w:t>
      </w:r>
      <w:r>
        <w:rPr>
          <w:rFonts w:ascii="Times New Roman" w:hAnsi="Times New Roman" w:cs="Times New Roman"/>
        </w:rPr>
        <w:t>D．西域的奇珍异宝输入中原</w:t>
      </w:r>
    </w:p>
    <w:p>
      <w:pPr>
        <w:pStyle w:val="3"/>
        <w:tabs>
          <w:tab w:val="left" w:pos="4320"/>
        </w:tabs>
        <w:snapToGrid w:val="0"/>
        <w:spacing w:line="400" w:lineRule="exact"/>
        <w:rPr>
          <w:rFonts w:hAnsi="宋体" w:cs="Times New Roman"/>
          <w:b/>
          <w:sz w:val="24"/>
          <w:szCs w:val="24"/>
        </w:rPr>
      </w:pPr>
      <w:r>
        <w:rPr>
          <w:rFonts w:hint="eastAsia" w:hAnsi="宋体" w:cs="Times New Roman"/>
          <w:b/>
          <w:sz w:val="24"/>
          <w:szCs w:val="24"/>
        </w:rPr>
        <w:t>二、</w:t>
      </w:r>
      <w:r>
        <w:rPr>
          <w:rFonts w:hAnsi="宋体" w:cs="Times New Roman"/>
          <w:b/>
          <w:sz w:val="24"/>
          <w:szCs w:val="24"/>
        </w:rPr>
        <w:t>判断题(正确的打“√”，错误的打“×”)(</w:t>
      </w:r>
      <w:r>
        <w:rPr>
          <w:rFonts w:hint="eastAsia" w:hAnsi="宋体" w:cs="Times New Roman"/>
          <w:b/>
          <w:sz w:val="24"/>
          <w:szCs w:val="24"/>
        </w:rPr>
        <w:t>每题3分，</w:t>
      </w:r>
      <w:r>
        <w:rPr>
          <w:rFonts w:hAnsi="宋体" w:cs="Times New Roman"/>
          <w:b/>
          <w:sz w:val="24"/>
          <w:szCs w:val="24"/>
        </w:rPr>
        <w:t>共</w:t>
      </w:r>
      <w:r>
        <w:rPr>
          <w:rFonts w:hint="eastAsia" w:hAnsi="宋体" w:cs="Times New Roman"/>
          <w:b/>
          <w:sz w:val="24"/>
          <w:szCs w:val="24"/>
        </w:rPr>
        <w:t>12</w:t>
      </w:r>
      <w:r>
        <w:rPr>
          <w:rFonts w:hAnsi="宋体" w:cs="Times New Roman"/>
          <w:b/>
          <w:sz w:val="24"/>
          <w:szCs w:val="24"/>
        </w:rPr>
        <w:t>分)</w:t>
      </w:r>
    </w:p>
    <w:p>
      <w:pPr>
        <w:pStyle w:val="3"/>
        <w:tabs>
          <w:tab w:val="left" w:pos="4140"/>
        </w:tabs>
        <w:snapToGrid w:val="0"/>
        <w:spacing w:line="400" w:lineRule="exac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17. 华佗写有《伤寒杂病论》，发展了中医学的理论和治疗方法。                    </w:t>
      </w:r>
      <w:r>
        <w:rPr>
          <w:rFonts w:ascii="Times New Roman" w:hAnsi="Times New Roman" w:cs="Times New Roman"/>
        </w:rPr>
        <w:t>(　</w:t>
      </w:r>
      <w:r>
        <w:rPr>
          <w:rFonts w:ascii="Times New Roman" w:hAnsi="Times New Roman" w:eastAsia="楷体_GB2312" w:cs="Times New Roman"/>
        </w:rPr>
        <w:t>　</w:t>
      </w:r>
      <w:r>
        <w:rPr>
          <w:rFonts w:ascii="Times New Roman" w:hAnsi="Times New Roman" w:cs="Times New Roman"/>
        </w:rPr>
        <w:t>)</w:t>
      </w:r>
    </w:p>
    <w:p>
      <w:pPr>
        <w:pStyle w:val="3"/>
        <w:tabs>
          <w:tab w:val="left" w:pos="4140"/>
        </w:tabs>
        <w:snapToGrid w:val="0"/>
        <w:spacing w:line="400" w:lineRule="exac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18. </w:t>
      </w:r>
      <w:r>
        <w:rPr>
          <w:rFonts w:ascii="Times New Roman" w:hAnsi="Times New Roman" w:cs="Times New Roman"/>
        </w:rPr>
        <w:t>据《史记·平津侯主父列传》载：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主父偃说上曰：</w:t>
      </w:r>
      <w:r>
        <w:rPr>
          <w:rFonts w:hAnsi="宋体" w:cs="Times New Roman"/>
        </w:rPr>
        <w:t>‘</w:t>
      </w:r>
      <w:r>
        <w:rPr>
          <w:rFonts w:ascii="Times New Roman" w:hAnsi="Times New Roman" w:cs="Times New Roman"/>
        </w:rPr>
        <w:t>古者诸侯不过百里，强弱之形易制。今诸侯或连城数十，地方千里</w:t>
      </w:r>
      <w:r>
        <w:rPr>
          <w:rFonts w:hAnsi="宋体" w:cs="Times New Roman"/>
        </w:rPr>
        <w:t>……</w:t>
      </w:r>
      <w:r>
        <w:rPr>
          <w:rFonts w:ascii="Times New Roman" w:hAnsi="Times New Roman" w:cs="Times New Roman"/>
        </w:rPr>
        <w:t>急则阻其强而合从以逆京师。</w:t>
      </w:r>
      <w:r>
        <w:rPr>
          <w:rFonts w:hAnsi="宋体" w:cs="Times New Roman"/>
        </w:rPr>
        <w:t>’”</w:t>
      </w:r>
      <w:r>
        <w:rPr>
          <w:rFonts w:ascii="Times New Roman" w:hAnsi="Times New Roman" w:cs="Times New Roman"/>
        </w:rPr>
        <w:t>为解决材料所示问题，汉武帝采纳其建议，实施推恩令</w:t>
      </w:r>
      <w:r>
        <w:rPr>
          <w:rFonts w:hint="eastAsia" w:ascii="Times New Roman" w:hAnsi="Times New Roman" w:cs="Times New Roman"/>
        </w:rPr>
        <w:t xml:space="preserve">                                                        </w:t>
      </w:r>
      <w:r>
        <w:rPr>
          <w:rFonts w:ascii="Times New Roman" w:hAnsi="Times New Roman" w:cs="Times New Roman"/>
        </w:rPr>
        <w:t>(　</w:t>
      </w:r>
      <w:r>
        <w:rPr>
          <w:rFonts w:ascii="Times New Roman" w:hAnsi="Times New Roman" w:eastAsia="楷体_GB2312" w:cs="Times New Roman"/>
        </w:rPr>
        <w:t>　</w:t>
      </w:r>
      <w:r>
        <w:rPr>
          <w:rFonts w:ascii="Times New Roman" w:hAnsi="Times New Roman" w:cs="Times New Roman"/>
        </w:rPr>
        <w:t>)</w:t>
      </w:r>
    </w:p>
    <w:p>
      <w:pPr>
        <w:pStyle w:val="3"/>
        <w:tabs>
          <w:tab w:val="left" w:pos="4140"/>
        </w:tabs>
        <w:snapToGrid w:val="0"/>
        <w:spacing w:line="400" w:lineRule="exac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19. 公元25年，刘秀称帝，定都长安，刘秀即光武帝。                              </w:t>
      </w:r>
      <w:r>
        <w:rPr>
          <w:rFonts w:ascii="Times New Roman" w:hAnsi="Times New Roman" w:cs="Times New Roman"/>
        </w:rPr>
        <w:t>(　</w:t>
      </w:r>
      <w:r>
        <w:rPr>
          <w:rFonts w:ascii="Times New Roman" w:hAnsi="Times New Roman" w:eastAsia="楷体_GB2312" w:cs="Times New Roman"/>
        </w:rPr>
        <w:t>　</w:t>
      </w:r>
      <w:r>
        <w:rPr>
          <w:rFonts w:ascii="Times New Roman" w:hAnsi="Times New Roman" w:cs="Times New Roman"/>
        </w:rPr>
        <w:t>)</w:t>
      </w:r>
    </w:p>
    <w:p>
      <w:pPr>
        <w:pStyle w:val="3"/>
        <w:tabs>
          <w:tab w:val="left" w:pos="4140"/>
        </w:tabs>
        <w:snapToGrid w:val="0"/>
        <w:spacing w:line="400" w:lineRule="exac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20. </w:t>
      </w:r>
      <w:r>
        <w:rPr>
          <w:rFonts w:ascii="Times New Roman" w:hAnsi="Times New Roman" w:cs="Times New Roman"/>
        </w:rPr>
        <w:t>公元前209年，大泽乡起义的领导人高呼：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且壮士不死即已，死即举大名耳，王侯将相宁有种乎！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 xml:space="preserve">领导大泽乡起义的是陈胜、吴广 </w:t>
      </w:r>
      <w:r>
        <w:rPr>
          <w:rFonts w:hint="eastAsia" w:ascii="Times New Roman" w:hAnsi="Times New Roman" w:cs="Times New Roman"/>
        </w:rPr>
        <w:t xml:space="preserve">                                       </w:t>
      </w:r>
      <w:r>
        <w:rPr>
          <w:rFonts w:ascii="Times New Roman" w:hAnsi="Times New Roman" w:cs="Times New Roman"/>
        </w:rPr>
        <w:t>(　</w:t>
      </w:r>
      <w:r>
        <w:rPr>
          <w:rFonts w:ascii="Times New Roman" w:hAnsi="Times New Roman" w:eastAsia="楷体_GB2312" w:cs="Times New Roman"/>
        </w:rPr>
        <w:t>　</w:t>
      </w:r>
      <w:r>
        <w:rPr>
          <w:rFonts w:ascii="Times New Roman" w:hAnsi="Times New Roman" w:cs="Times New Roman"/>
        </w:rPr>
        <w:t>)</w:t>
      </w:r>
    </w:p>
    <w:p>
      <w:pPr>
        <w:pStyle w:val="3"/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hint="eastAsia" w:ascii="Times New Roman" w:hAnsi="Times New Roman" w:eastAsia="黑体" w:cs="Times New Roman"/>
          <w:b/>
          <w:bCs/>
          <w:sz w:val="24"/>
          <w:szCs w:val="24"/>
        </w:rPr>
        <w:t>三</w:t>
      </w:r>
      <w:r>
        <w:rPr>
          <w:rFonts w:ascii="Times New Roman" w:hAnsi="Times New Roman" w:eastAsia="黑体" w:cs="Times New Roman"/>
          <w:b/>
          <w:bCs/>
          <w:sz w:val="24"/>
          <w:szCs w:val="24"/>
        </w:rPr>
        <w:t>、非选择题</w:t>
      </w:r>
      <w:r>
        <w:rPr>
          <w:rFonts w:ascii="Times New Roman" w:hAnsi="Times New Roman" w:eastAsia="仿宋_GB2312" w:cs="Times New Roman"/>
          <w:b/>
          <w:bCs/>
          <w:sz w:val="24"/>
          <w:szCs w:val="24"/>
        </w:rPr>
        <w:t>(共</w:t>
      </w:r>
      <w:r>
        <w:rPr>
          <w:rFonts w:hint="eastAsia" w:ascii="Times New Roman" w:hAnsi="Times New Roman" w:eastAsia="仿宋_GB2312" w:cs="Times New Roman"/>
          <w:b/>
          <w:bCs/>
          <w:sz w:val="24"/>
          <w:szCs w:val="24"/>
        </w:rPr>
        <w:t>3</w:t>
      </w:r>
      <w:r>
        <w:rPr>
          <w:rFonts w:ascii="Times New Roman" w:hAnsi="Times New Roman" w:eastAsia="仿宋_GB2312" w:cs="Times New Roman"/>
          <w:b/>
          <w:bCs/>
          <w:sz w:val="24"/>
          <w:szCs w:val="24"/>
        </w:rPr>
        <w:t>题，共</w:t>
      </w:r>
      <w:r>
        <w:rPr>
          <w:rFonts w:hint="eastAsia" w:ascii="Times New Roman" w:hAnsi="Times New Roman" w:eastAsia="仿宋_GB2312" w:cs="Times New Roman"/>
          <w:b/>
          <w:bCs/>
          <w:sz w:val="24"/>
          <w:szCs w:val="24"/>
        </w:rPr>
        <w:t>4</w:t>
      </w:r>
      <w:r>
        <w:rPr>
          <w:rFonts w:ascii="Times New Roman" w:hAnsi="Times New Roman" w:eastAsia="仿宋_GB2312" w:cs="Times New Roman"/>
          <w:b/>
          <w:bCs/>
          <w:sz w:val="24"/>
          <w:szCs w:val="24"/>
        </w:rPr>
        <w:t>0分)</w:t>
      </w:r>
    </w:p>
    <w:p>
      <w:pPr>
        <w:pStyle w:val="3"/>
        <w:spacing w:line="340" w:lineRule="exac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21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(1</w:t>
      </w:r>
      <w:r>
        <w:rPr>
          <w:rFonts w:hint="eastAsia" w:ascii="Times New Roman" w:hAnsi="Times New Roman" w:eastAsia="仿宋_GB2312" w:cs="Times New Roman"/>
        </w:rPr>
        <w:t>6</w:t>
      </w:r>
      <w:r>
        <w:rPr>
          <w:rFonts w:ascii="Times New Roman" w:hAnsi="Times New Roman" w:eastAsia="仿宋_GB2312" w:cs="Times New Roman"/>
        </w:rPr>
        <w:t>分)</w:t>
      </w:r>
      <w:r>
        <w:rPr>
          <w:rFonts w:ascii="Times New Roman" w:hAnsi="Times New Roman" w:cs="Times New Roman"/>
        </w:rPr>
        <w:t>某校七年级历史学习小组正开展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秦帝国兴亡史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的主题探究活动，请你也来参加。</w:t>
      </w:r>
    </w:p>
    <w:p>
      <w:pPr>
        <w:pStyle w:val="3"/>
        <w:spacing w:line="340" w:lineRule="exact"/>
        <w:rPr>
          <w:rFonts w:ascii="Times New Roman" w:hAnsi="Times New Roman" w:eastAsia="楷体_GB2312" w:cs="Times New Roman"/>
        </w:rPr>
      </w:pPr>
    </w:p>
    <w:p>
      <w:pPr>
        <w:pStyle w:val="3"/>
        <w:spacing w:line="340" w:lineRule="exact"/>
        <w:rPr>
          <w:rFonts w:ascii="Times New Roman" w:hAnsi="Times New Roman" w:eastAsia="楷体_GB2312" w:cs="Times New Roman"/>
        </w:rPr>
      </w:pPr>
    </w:p>
    <w:p>
      <w:pPr>
        <w:pStyle w:val="3"/>
        <w:spacing w:line="340" w:lineRule="exact"/>
        <w:rPr>
          <w:rFonts w:ascii="Times New Roman" w:hAnsi="Times New Roman" w:eastAsia="楷体_GB2312" w:cs="Times New Roman"/>
        </w:rPr>
      </w:pPr>
      <w:r>
        <w:rPr>
          <w:rFonts w:hint="eastAsia" w:ascii="Times New Roman" w:hAnsi="Times New Roman" w:eastAsia="楷体_GB2312" w:cs="Times New Roma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3634740</wp:posOffset>
            </wp:positionH>
            <wp:positionV relativeFrom="paragraph">
              <wp:posOffset>60960</wp:posOffset>
            </wp:positionV>
            <wp:extent cx="1962150" cy="1762125"/>
            <wp:effectExtent l="19050" t="0" r="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楷体_GB2312" w:cs="Times New Roman"/>
        </w:rPr>
        <w:t>【秦之兴】</w:t>
      </w:r>
    </w:p>
    <w:p>
      <w:pPr>
        <w:pStyle w:val="3"/>
        <w:spacing w:line="340" w:lineRule="exact"/>
        <w:ind w:firstLine="426"/>
        <w:rPr>
          <w:rFonts w:ascii="Times New Roman" w:hAnsi="Times New Roman" w:eastAsia="楷体_GB2312" w:cs="Times New Roman"/>
        </w:rPr>
      </w:pPr>
      <w:r>
        <w:rPr>
          <w:rFonts w:hint="eastAsia" w:ascii="Times New Roman" w:hAnsi="Times New Roman" w:eastAsia="楷体_GB2312" w:cs="Times New Roman"/>
          <w:b/>
        </w:rPr>
        <w:t>材料一</w:t>
      </w:r>
      <w:r>
        <w:rPr>
          <w:rFonts w:hint="eastAsia" w:ascii="Times New Roman" w:hAnsi="Times New Roman" w:eastAsia="楷体_GB2312" w:cs="Times New Roman"/>
        </w:rPr>
        <w:t>　战国形势图</w:t>
      </w:r>
    </w:p>
    <w:p>
      <w:pPr>
        <w:pStyle w:val="3"/>
        <w:spacing w:line="340" w:lineRule="exact"/>
        <w:ind w:firstLine="426"/>
        <w:rPr>
          <w:rFonts w:ascii="Times New Roman" w:hAnsi="Times New Roman" w:eastAsia="楷体_GB2312" w:cs="Times New Roman"/>
        </w:rPr>
      </w:pPr>
      <w:r>
        <w:rPr>
          <w:rFonts w:hint="eastAsia" w:ascii="Times New Roman" w:hAnsi="Times New Roman" w:eastAsia="楷体_GB2312" w:cs="Times New Roman"/>
          <w:b/>
        </w:rPr>
        <w:t>材料二</w:t>
      </w:r>
      <w:r>
        <w:rPr>
          <w:rFonts w:hint="eastAsia" w:ascii="Times New Roman" w:hAnsi="Times New Roman" w:eastAsia="楷体_GB2312" w:cs="Times New Roman"/>
        </w:rPr>
        <w:t>　秦王扫六合，虎视何雄哉！挥剑决浮云，诸侯尽西来。</w:t>
      </w:r>
    </w:p>
    <w:p>
      <w:pPr>
        <w:pStyle w:val="3"/>
        <w:spacing w:line="340" w:lineRule="exact"/>
        <w:ind w:firstLine="420" w:firstLineChars="200"/>
        <w:rPr>
          <w:rFonts w:ascii="Times New Roman" w:hAnsi="Times New Roman" w:eastAsia="楷体_GB2312" w:cs="Times New Roman"/>
        </w:rPr>
      </w:pPr>
      <w:r>
        <w:rPr>
          <w:rFonts w:hint="eastAsia" w:ascii="Times New Roman" w:hAnsi="Times New Roman" w:eastAsia="楷体_GB2312" w:cs="Times New Roman"/>
        </w:rPr>
        <w:t xml:space="preserve">  ——李白</w:t>
      </w:r>
    </w:p>
    <w:p>
      <w:pPr>
        <w:pStyle w:val="3"/>
        <w:spacing w:line="340" w:lineRule="exac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（1）</w:t>
      </w:r>
      <w:r>
        <w:rPr>
          <w:rFonts w:ascii="Times New Roman" w:hAnsi="Times New Roman" w:cs="Times New Roman"/>
        </w:rPr>
        <w:t>材料一中秦国逐渐成为实力最强大的诸侯国。它实力增强主要与哪次变法有关？</w:t>
      </w:r>
      <w:r>
        <w:rPr>
          <w:rFonts w:ascii="Times New Roman" w:hAnsi="Times New Roman" w:eastAsia="仿宋_GB2312" w:cs="Times New Roman"/>
        </w:rPr>
        <w:t>(</w:t>
      </w:r>
      <w:r>
        <w:rPr>
          <w:rFonts w:hint="eastAsia" w:ascii="Times New Roman" w:hAnsi="Times New Roman" w:eastAsia="仿宋_GB2312" w:cs="Times New Roman"/>
        </w:rPr>
        <w:t>2</w:t>
      </w:r>
      <w:r>
        <w:rPr>
          <w:rFonts w:ascii="Times New Roman" w:hAnsi="Times New Roman" w:eastAsia="仿宋_GB2312" w:cs="Times New Roman"/>
        </w:rPr>
        <w:t>分)</w:t>
      </w:r>
    </w:p>
    <w:p>
      <w:pPr>
        <w:pStyle w:val="3"/>
        <w:spacing w:line="340" w:lineRule="exact"/>
        <w:rPr>
          <w:rFonts w:ascii="Times New Roman" w:hAnsi="Times New Roman" w:cs="Times New Roman"/>
        </w:rPr>
      </w:pPr>
    </w:p>
    <w:p>
      <w:pPr>
        <w:pStyle w:val="3"/>
        <w:spacing w:line="340" w:lineRule="exac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（2）</w:t>
      </w:r>
      <w:r>
        <w:rPr>
          <w:rFonts w:ascii="Times New Roman" w:hAnsi="Times New Roman" w:cs="Times New Roman"/>
        </w:rPr>
        <w:t>材料二中李白所述的历史事件是什么？</w:t>
      </w:r>
      <w:r>
        <w:rPr>
          <w:rFonts w:ascii="Times New Roman" w:hAnsi="Times New Roman" w:eastAsia="仿宋_GB2312" w:cs="Times New Roman"/>
        </w:rPr>
        <w:t>(</w:t>
      </w:r>
      <w:r>
        <w:rPr>
          <w:rFonts w:hint="eastAsia" w:ascii="Times New Roman" w:hAnsi="Times New Roman" w:eastAsia="仿宋_GB2312" w:cs="Times New Roman"/>
        </w:rPr>
        <w:t>2</w:t>
      </w:r>
      <w:r>
        <w:rPr>
          <w:rFonts w:ascii="Times New Roman" w:hAnsi="Times New Roman" w:eastAsia="仿宋_GB2312" w:cs="Times New Roman"/>
        </w:rPr>
        <w:t>分)</w:t>
      </w:r>
      <w:r>
        <w:rPr>
          <w:rFonts w:ascii="Times New Roman" w:hAnsi="Times New Roman" w:cs="Times New Roman"/>
        </w:rPr>
        <w:t>这一事件后秦建立了怎样的国家？</w:t>
      </w:r>
      <w:r>
        <w:rPr>
          <w:rFonts w:ascii="Times New Roman" w:hAnsi="Times New Roman" w:eastAsia="仿宋_GB2312" w:cs="Times New Roman"/>
        </w:rPr>
        <w:t>(</w:t>
      </w:r>
      <w:r>
        <w:rPr>
          <w:rFonts w:hint="eastAsia" w:ascii="Times New Roman" w:hAnsi="Times New Roman" w:eastAsia="仿宋_GB2312" w:cs="Times New Roman"/>
        </w:rPr>
        <w:t>2</w:t>
      </w:r>
      <w:r>
        <w:rPr>
          <w:rFonts w:ascii="Times New Roman" w:hAnsi="Times New Roman" w:eastAsia="仿宋_GB2312" w:cs="Times New Roman"/>
        </w:rPr>
        <w:t>分)</w:t>
      </w:r>
    </w:p>
    <w:p>
      <w:pPr>
        <w:pStyle w:val="3"/>
        <w:spacing w:line="340" w:lineRule="exact"/>
        <w:rPr>
          <w:rFonts w:ascii="Times New Roman" w:hAnsi="Times New Roman" w:cs="Times New Roman"/>
        </w:rPr>
      </w:pPr>
    </w:p>
    <w:p>
      <w:pPr>
        <w:pStyle w:val="3"/>
        <w:spacing w:line="340" w:lineRule="exac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（3）</w:t>
      </w:r>
      <w:r>
        <w:rPr>
          <w:rFonts w:ascii="Times New Roman" w:hAnsi="Times New Roman" w:cs="Times New Roman"/>
        </w:rPr>
        <w:t>为巩固统一，秦朝统治者在政治方面主要采取了哪些措施？</w:t>
      </w:r>
      <w:r>
        <w:rPr>
          <w:rFonts w:ascii="Times New Roman" w:hAnsi="Times New Roman" w:eastAsia="仿宋_GB2312" w:cs="Times New Roman"/>
        </w:rPr>
        <w:t>(2分)</w:t>
      </w:r>
    </w:p>
    <w:p>
      <w:pPr>
        <w:pStyle w:val="3"/>
        <w:spacing w:line="340" w:lineRule="exact"/>
        <w:ind w:firstLine="420" w:firstLineChars="200"/>
        <w:rPr>
          <w:rFonts w:ascii="Times New Roman" w:hAnsi="Times New Roman" w:cs="Times New Roman"/>
        </w:rPr>
      </w:pPr>
    </w:p>
    <w:p>
      <w:pPr>
        <w:pStyle w:val="3"/>
        <w:spacing w:line="300" w:lineRule="exact"/>
        <w:rPr>
          <w:rFonts w:ascii="Times New Roman" w:hAnsi="Times New Roman" w:eastAsia="楷体_GB2312" w:cs="Times New Roman"/>
          <w:b/>
        </w:rPr>
      </w:pPr>
      <w:r>
        <w:rPr>
          <w:rFonts w:hint="eastAsia" w:ascii="Times New Roman" w:hAnsi="Times New Roman" w:eastAsia="楷体_GB2312" w:cs="Times New Roman"/>
          <w:b/>
        </w:rPr>
        <w:t>【秦之衰】</w:t>
      </w:r>
    </w:p>
    <w:p>
      <w:pPr>
        <w:pStyle w:val="3"/>
        <w:spacing w:line="300" w:lineRule="exact"/>
        <w:ind w:firstLine="426"/>
        <w:rPr>
          <w:rFonts w:ascii="Times New Roman" w:hAnsi="Times New Roman" w:eastAsia="楷体_GB2312" w:cs="Times New Roman"/>
        </w:rPr>
      </w:pPr>
      <w:r>
        <w:rPr>
          <w:rFonts w:hint="eastAsia" w:ascii="Times New Roman" w:hAnsi="Times New Roman" w:eastAsia="楷体_GB2312" w:cs="Times New Roman"/>
          <w:b/>
        </w:rPr>
        <w:t>材料三</w:t>
      </w:r>
      <w:r>
        <w:rPr>
          <w:rFonts w:hint="eastAsia" w:ascii="Times New Roman" w:hAnsi="Times New Roman" w:eastAsia="楷体_GB2312" w:cs="Times New Roman"/>
        </w:rPr>
        <w:t>　二世元年七月，发闾左适戍渔阳，九百人屯大泽乡。陈涉、吴广皆次当行，为屯长。会天大雨，道不通，度已失期。失期，法皆斩</w:t>
      </w:r>
      <w:r>
        <w:rPr>
          <w:rFonts w:hint="eastAsia" w:hAnsi="宋体" w:eastAsia="楷体_GB2312" w:cs="Times New Roman"/>
        </w:rPr>
        <w:t>……</w:t>
      </w:r>
    </w:p>
    <w:p>
      <w:pPr>
        <w:pStyle w:val="3"/>
        <w:spacing w:line="300" w:lineRule="exact"/>
        <w:ind w:firstLine="420" w:firstLineChars="200"/>
        <w:rPr>
          <w:rFonts w:ascii="Times New Roman" w:hAnsi="Times New Roman" w:eastAsia="楷体_GB2312" w:cs="Times New Roman"/>
        </w:rPr>
      </w:pPr>
      <w:r>
        <w:rPr>
          <w:rFonts w:hint="eastAsia" w:ascii="Times New Roman" w:hAnsi="Times New Roman" w:eastAsia="楷体_GB2312" w:cs="Times New Roman"/>
        </w:rPr>
        <w:t xml:space="preserve">                                                        ——《史记·陈涉世家》</w:t>
      </w:r>
    </w:p>
    <w:p>
      <w:pPr>
        <w:pStyle w:val="3"/>
        <w:spacing w:line="300" w:lineRule="exac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（4）</w:t>
      </w:r>
      <w:r>
        <w:rPr>
          <w:rFonts w:ascii="Times New Roman" w:hAnsi="Times New Roman" w:cs="Times New Roman"/>
        </w:rPr>
        <w:t>材料三所述是哪一事件的直接原因？</w:t>
      </w:r>
      <w:r>
        <w:rPr>
          <w:rFonts w:ascii="Times New Roman" w:hAnsi="Times New Roman" w:eastAsia="仿宋_GB2312" w:cs="Times New Roman"/>
        </w:rPr>
        <w:t>(</w:t>
      </w:r>
      <w:r>
        <w:rPr>
          <w:rFonts w:hint="eastAsia" w:ascii="Times New Roman" w:hAnsi="Times New Roman" w:eastAsia="仿宋_GB2312" w:cs="Times New Roman"/>
        </w:rPr>
        <w:t>2</w:t>
      </w:r>
      <w:r>
        <w:rPr>
          <w:rFonts w:ascii="Times New Roman" w:hAnsi="Times New Roman" w:eastAsia="仿宋_GB2312" w:cs="Times New Roman"/>
        </w:rPr>
        <w:t>分)</w:t>
      </w:r>
      <w:r>
        <w:rPr>
          <w:rFonts w:ascii="Times New Roman" w:hAnsi="Times New Roman" w:cs="Times New Roman"/>
        </w:rPr>
        <w:t>这一事件有何重要意义？</w:t>
      </w:r>
      <w:r>
        <w:rPr>
          <w:rFonts w:ascii="Times New Roman" w:hAnsi="Times New Roman" w:eastAsia="仿宋_GB2312" w:cs="Times New Roman"/>
        </w:rPr>
        <w:t>(</w:t>
      </w:r>
      <w:r>
        <w:rPr>
          <w:rFonts w:hint="eastAsia" w:ascii="Times New Roman" w:hAnsi="Times New Roman" w:eastAsia="仿宋_GB2312" w:cs="Times New Roman"/>
        </w:rPr>
        <w:t>2</w:t>
      </w:r>
      <w:r>
        <w:rPr>
          <w:rFonts w:ascii="Times New Roman" w:hAnsi="Times New Roman" w:eastAsia="仿宋_GB2312" w:cs="Times New Roman"/>
        </w:rPr>
        <w:t>分)</w:t>
      </w:r>
    </w:p>
    <w:p>
      <w:pPr>
        <w:pStyle w:val="3"/>
        <w:spacing w:line="340" w:lineRule="exact"/>
        <w:ind w:firstLine="420" w:firstLineChars="200"/>
        <w:rPr>
          <w:rFonts w:ascii="Times New Roman" w:hAnsi="Times New Roman" w:cs="Times New Roman"/>
        </w:rPr>
      </w:pPr>
    </w:p>
    <w:p>
      <w:pPr>
        <w:pStyle w:val="3"/>
        <w:spacing w:line="300" w:lineRule="exact"/>
        <w:rPr>
          <w:rFonts w:ascii="Times New Roman" w:hAnsi="Times New Roman" w:eastAsia="楷体_GB2312" w:cs="Times New Roman"/>
          <w:b/>
        </w:rPr>
      </w:pPr>
      <w:r>
        <w:rPr>
          <w:rFonts w:hint="eastAsia" w:ascii="Times New Roman" w:hAnsi="Times New Roman" w:eastAsia="楷体_GB2312" w:cs="Times New Roman"/>
          <w:b/>
        </w:rPr>
        <w:t>【秦之亡】</w:t>
      </w:r>
    </w:p>
    <w:p>
      <w:pPr>
        <w:pStyle w:val="3"/>
        <w:spacing w:line="300" w:lineRule="exact"/>
        <w:ind w:firstLine="426"/>
        <w:rPr>
          <w:rFonts w:ascii="Times New Roman" w:hAnsi="Times New Roman" w:eastAsia="楷体_GB2312" w:cs="Times New Roman"/>
        </w:rPr>
      </w:pPr>
      <w:r>
        <w:rPr>
          <w:rFonts w:hint="eastAsia" w:ascii="Times New Roman" w:hAnsi="Times New Roman" w:eastAsia="楷体_GB2312" w:cs="Times New Roman"/>
          <w:b/>
        </w:rPr>
        <w:t>材料四</w:t>
      </w:r>
      <w:r>
        <w:rPr>
          <w:rFonts w:ascii="Times New Roman" w:hAnsi="Times New Roman" w:eastAsia="黑体" w:cs="Times New Roman"/>
        </w:rPr>
        <w:t>　</w:t>
      </w:r>
      <w:r>
        <w:rPr>
          <w:rFonts w:ascii="Times New Roman" w:hAnsi="Times New Roman" w:eastAsia="楷体_GB2312" w:cs="Times New Roman"/>
        </w:rPr>
        <w:t>秦王足己不问，</w:t>
      </w:r>
      <w:r>
        <w:rPr>
          <w:rFonts w:hint="eastAsia" w:ascii="Times New Roman" w:hAnsi="Times New Roman" w:eastAsia="楷体_GB2312" w:cs="Times New Roman"/>
        </w:rPr>
        <w:t>遂过而不变。二世受之，因而不改，暴虐以重祸。子婴孤立无亲，危弱无辅。三主惑而终身不悟，亡，不亦宜乎？</w:t>
      </w:r>
    </w:p>
    <w:p>
      <w:pPr>
        <w:pStyle w:val="3"/>
        <w:spacing w:line="300" w:lineRule="exact"/>
        <w:ind w:firstLine="420" w:firstLineChars="200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eastAsia="仿宋_GB2312" w:cs="Times New Roman"/>
        </w:rPr>
        <w:t>——《史记·秦始皇本纪》</w:t>
      </w:r>
    </w:p>
    <w:p>
      <w:pPr>
        <w:pStyle w:val="3"/>
        <w:spacing w:line="300" w:lineRule="exac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（5）</w:t>
      </w:r>
      <w:r>
        <w:rPr>
          <w:rFonts w:ascii="Times New Roman" w:hAnsi="Times New Roman" w:cs="Times New Roman"/>
        </w:rPr>
        <w:t>结合上述材料和所学知识，说说秦朝灭亡的根本原因。</w:t>
      </w:r>
      <w:r>
        <w:rPr>
          <w:rFonts w:ascii="Times New Roman" w:hAnsi="Times New Roman" w:eastAsia="仿宋_GB2312" w:cs="Times New Roman"/>
        </w:rPr>
        <w:t>(</w:t>
      </w:r>
      <w:r>
        <w:rPr>
          <w:rFonts w:hint="eastAsia" w:ascii="Times New Roman" w:hAnsi="Times New Roman" w:eastAsia="仿宋_GB2312" w:cs="Times New Roman"/>
        </w:rPr>
        <w:t>2</w:t>
      </w:r>
      <w:r>
        <w:rPr>
          <w:rFonts w:ascii="Times New Roman" w:hAnsi="Times New Roman" w:eastAsia="仿宋_GB2312" w:cs="Times New Roman"/>
        </w:rPr>
        <w:t>分)</w:t>
      </w:r>
      <w:r>
        <w:rPr>
          <w:rFonts w:ascii="Times New Roman" w:hAnsi="Times New Roman" w:cs="Times New Roman"/>
        </w:rPr>
        <w:t>从秦帝国的兴亡史里，你得到了哪些启示？</w:t>
      </w:r>
      <w:r>
        <w:rPr>
          <w:rFonts w:ascii="Times New Roman" w:hAnsi="Times New Roman" w:eastAsia="仿宋_GB2312" w:cs="Times New Roman"/>
        </w:rPr>
        <w:t>(</w:t>
      </w:r>
      <w:r>
        <w:rPr>
          <w:rFonts w:hint="eastAsia" w:ascii="Times New Roman" w:hAnsi="Times New Roman" w:eastAsia="仿宋_GB2312" w:cs="Times New Roman"/>
        </w:rPr>
        <w:t>2</w:t>
      </w:r>
      <w:r>
        <w:rPr>
          <w:rFonts w:ascii="Times New Roman" w:hAnsi="Times New Roman" w:eastAsia="仿宋_GB2312" w:cs="Times New Roman"/>
        </w:rPr>
        <w:t>分)</w:t>
      </w:r>
    </w:p>
    <w:p>
      <w:pPr>
        <w:pStyle w:val="3"/>
        <w:spacing w:line="340" w:lineRule="exact"/>
        <w:ind w:firstLine="420" w:firstLineChars="200"/>
        <w:rPr>
          <w:rFonts w:ascii="Times New Roman" w:hAnsi="Times New Roman" w:cs="Times New Roman"/>
        </w:rPr>
      </w:pPr>
    </w:p>
    <w:p>
      <w:pPr>
        <w:pStyle w:val="3"/>
        <w:spacing w:line="300" w:lineRule="exac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22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eastAsia="仿宋_GB2312" w:cs="Times New Roman"/>
        </w:rPr>
        <w:t>(1</w:t>
      </w:r>
      <w:r>
        <w:rPr>
          <w:rFonts w:hint="eastAsia" w:ascii="Times New Roman" w:hAnsi="Times New Roman" w:eastAsia="仿宋_GB2312" w:cs="Times New Roman"/>
        </w:rPr>
        <w:t>4</w:t>
      </w:r>
      <w:r>
        <w:rPr>
          <w:rFonts w:ascii="Times New Roman" w:hAnsi="Times New Roman" w:eastAsia="仿宋_GB2312" w:cs="Times New Roman"/>
        </w:rPr>
        <w:t>分)</w:t>
      </w:r>
      <w:r>
        <w:rPr>
          <w:rFonts w:ascii="Times New Roman" w:hAnsi="Times New Roman" w:cs="Times New Roman"/>
        </w:rPr>
        <w:t>某班拟举办一场主题为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寻梦丝绸之路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的专题展，展览分为四个展区，现邀请你一起参与，完成展区的布置。</w:t>
      </w:r>
    </w:p>
    <w:p>
      <w:pPr>
        <w:pStyle w:val="3"/>
        <w:spacing w:line="300" w:lineRule="exact"/>
        <w:rPr>
          <w:rFonts w:ascii="Times New Roman" w:hAnsi="Times New Roman" w:eastAsia="楷体_GB2312" w:cs="Times New Roman"/>
          <w:b/>
        </w:rPr>
      </w:pPr>
      <w:r>
        <w:rPr>
          <w:rFonts w:hint="eastAsia" w:ascii="Times New Roman" w:hAnsi="Times New Roman" w:eastAsia="楷体_GB2312" w:cs="Times New Roman"/>
          <w:b/>
        </w:rPr>
        <w:t>【展区一：人物篇】</w:t>
      </w:r>
    </w:p>
    <w:p>
      <w:pPr>
        <w:pStyle w:val="3"/>
        <w:spacing w:line="300" w:lineRule="exact"/>
        <w:ind w:firstLine="426"/>
        <w:rPr>
          <w:rFonts w:ascii="Times New Roman" w:hAnsi="Times New Roman" w:eastAsia="楷体_GB2312" w:cs="Times New Roman"/>
        </w:rPr>
      </w:pPr>
      <w:r>
        <w:rPr>
          <w:rFonts w:hint="eastAsia" w:ascii="Times New Roman" w:hAnsi="Times New Roman" w:eastAsia="楷体_GB2312" w:cs="Times New Roman"/>
          <w:b/>
        </w:rPr>
        <w:t>材料一</w:t>
      </w:r>
      <w:r>
        <w:rPr>
          <w:rFonts w:hint="eastAsia" w:ascii="Times New Roman" w:hAnsi="Times New Roman" w:eastAsia="楷体_GB2312" w:cs="Times New Roman"/>
        </w:rPr>
        <w:t>　《汉书·张骞传》载：</w:t>
      </w:r>
      <w:r>
        <w:rPr>
          <w:rFonts w:hint="eastAsia" w:hAnsi="宋体" w:eastAsia="楷体_GB2312" w:cs="Times New Roman"/>
        </w:rPr>
        <w:t>“</w:t>
      </w:r>
      <w:r>
        <w:rPr>
          <w:rFonts w:hint="eastAsia" w:ascii="Times New Roman" w:hAnsi="Times New Roman" w:eastAsia="楷体_GB2312" w:cs="Times New Roman"/>
        </w:rPr>
        <w:t>然骞凿空，诸后使往者皆称博望侯，以为质于外国，外国由是信之。</w:t>
      </w:r>
      <w:r>
        <w:rPr>
          <w:rFonts w:hint="eastAsia" w:hAnsi="宋体" w:eastAsia="楷体_GB2312" w:cs="Times New Roman"/>
        </w:rPr>
        <w:t>”</w:t>
      </w:r>
    </w:p>
    <w:p>
      <w:pPr>
        <w:pStyle w:val="3"/>
        <w:spacing w:line="300" w:lineRule="exac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（1）</w:t>
      </w:r>
      <w:r>
        <w:rPr>
          <w:rFonts w:ascii="Times New Roman" w:hAnsi="Times New Roman" w:cs="Times New Roman"/>
        </w:rPr>
        <w:t>据材料一回答，为什么说张骞出使西域的举动是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凿空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呢？</w:t>
      </w:r>
      <w:r>
        <w:rPr>
          <w:rFonts w:hint="eastAsia" w:ascii="Times New Roman" w:hAnsi="Times New Roman" w:eastAsia="仿宋_GB2312" w:cs="Times New Roman"/>
        </w:rPr>
        <w:t>（2</w:t>
      </w:r>
      <w:r>
        <w:rPr>
          <w:rFonts w:ascii="Times New Roman" w:hAnsi="Times New Roman" w:eastAsia="仿宋_GB2312" w:cs="Times New Roman"/>
        </w:rPr>
        <w:t>分</w:t>
      </w:r>
      <w:r>
        <w:rPr>
          <w:rFonts w:hint="eastAsia" w:ascii="Times New Roman" w:hAnsi="Times New Roman" w:eastAsia="仿宋_GB2312" w:cs="Times New Roman"/>
        </w:rPr>
        <w:t>）</w:t>
      </w:r>
      <w:r>
        <w:rPr>
          <w:rFonts w:ascii="Times New Roman" w:hAnsi="Times New Roman" w:cs="Times New Roman"/>
        </w:rPr>
        <w:t>张骞通西域后，西汉政府在西域设置了什么机构来管理西域的事务？</w:t>
      </w:r>
      <w:r>
        <w:rPr>
          <w:rFonts w:ascii="Times New Roman" w:hAnsi="Times New Roman" w:eastAsia="仿宋_GB2312" w:cs="Times New Roman"/>
        </w:rPr>
        <w:t>(</w:t>
      </w:r>
      <w:r>
        <w:rPr>
          <w:rFonts w:hint="eastAsia" w:ascii="Times New Roman" w:hAnsi="Times New Roman" w:eastAsia="仿宋_GB2312" w:cs="Times New Roman"/>
        </w:rPr>
        <w:t>2</w:t>
      </w:r>
      <w:r>
        <w:rPr>
          <w:rFonts w:ascii="Times New Roman" w:hAnsi="Times New Roman" w:eastAsia="仿宋_GB2312" w:cs="Times New Roman"/>
        </w:rPr>
        <w:t>分)</w:t>
      </w:r>
    </w:p>
    <w:p>
      <w:pPr>
        <w:pStyle w:val="3"/>
        <w:spacing w:line="340" w:lineRule="exact"/>
        <w:ind w:firstLine="420" w:firstLineChars="200"/>
        <w:rPr>
          <w:rFonts w:ascii="Times New Roman" w:hAnsi="Times New Roman" w:cs="Times New Roman"/>
        </w:rPr>
      </w:pPr>
    </w:p>
    <w:p>
      <w:pPr>
        <w:pStyle w:val="3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2606040</wp:posOffset>
            </wp:positionH>
            <wp:positionV relativeFrom="paragraph">
              <wp:posOffset>140335</wp:posOffset>
            </wp:positionV>
            <wp:extent cx="3314700" cy="1028700"/>
            <wp:effectExtent l="19050" t="0" r="0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3"/>
        <w:spacing w:line="320" w:lineRule="exact"/>
        <w:rPr>
          <w:rFonts w:ascii="Times New Roman" w:hAnsi="Times New Roman" w:eastAsia="楷体_GB2312" w:cs="Times New Roman"/>
          <w:b/>
        </w:rPr>
      </w:pPr>
      <w:r>
        <w:rPr>
          <w:rFonts w:hint="eastAsia" w:ascii="Times New Roman" w:hAnsi="Times New Roman" w:eastAsia="楷体_GB2312" w:cs="Times New Roman"/>
          <w:b/>
        </w:rPr>
        <w:t>【展区二：地理篇】</w:t>
      </w:r>
    </w:p>
    <w:p>
      <w:pPr>
        <w:pStyle w:val="3"/>
        <w:spacing w:line="320" w:lineRule="exact"/>
        <w:ind w:firstLine="426"/>
        <w:rPr>
          <w:rFonts w:ascii="Times New Roman" w:hAnsi="Times New Roman" w:eastAsia="楷体_GB2312" w:cs="Times New Roman"/>
        </w:rPr>
      </w:pPr>
      <w:r>
        <w:rPr>
          <w:rFonts w:hint="eastAsia" w:ascii="Times New Roman" w:hAnsi="Times New Roman" w:eastAsia="楷体_GB2312" w:cs="Times New Roman"/>
          <w:b/>
        </w:rPr>
        <w:t>材料二</w:t>
      </w:r>
      <w:r>
        <w:rPr>
          <w:rFonts w:hint="eastAsia" w:ascii="Times New Roman" w:hAnsi="Times New Roman" w:eastAsia="楷体_GB2312" w:cs="Times New Roman"/>
        </w:rPr>
        <w:t>　丝绸之路示意图</w:t>
      </w:r>
    </w:p>
    <w:p>
      <w:pPr>
        <w:pStyle w:val="3"/>
        <w:spacing w:line="320" w:lineRule="exac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（2）</w:t>
      </w:r>
      <w:r>
        <w:rPr>
          <w:rFonts w:ascii="Times New Roman" w:hAnsi="Times New Roman" w:cs="Times New Roman"/>
        </w:rPr>
        <w:t>材料二中的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和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分别代表什么地方？</w:t>
      </w:r>
      <w:r>
        <w:rPr>
          <w:rFonts w:ascii="Times New Roman" w:hAnsi="Times New Roman" w:eastAsia="仿宋_GB2312" w:cs="Times New Roman"/>
        </w:rPr>
        <w:t>(2分)</w:t>
      </w:r>
      <w:r>
        <w:rPr>
          <w:rFonts w:ascii="Times New Roman" w:hAnsi="Times New Roman" w:cs="Times New Roman"/>
        </w:rPr>
        <w:t>这条道路的开辟有什么作用？</w:t>
      </w:r>
      <w:r>
        <w:rPr>
          <w:rFonts w:ascii="Times New Roman" w:hAnsi="Times New Roman" w:eastAsia="仿宋_GB2312" w:cs="Times New Roman"/>
        </w:rPr>
        <w:t>(2分)</w:t>
      </w:r>
    </w:p>
    <w:p>
      <w:pPr>
        <w:pStyle w:val="3"/>
        <w:spacing w:line="320" w:lineRule="exact"/>
        <w:ind w:firstLine="420" w:firstLineChars="200"/>
        <w:rPr>
          <w:rFonts w:ascii="Times New Roman" w:hAnsi="Times New Roman" w:cs="Times New Roman"/>
        </w:rPr>
      </w:pPr>
    </w:p>
    <w:p>
      <w:pPr>
        <w:pStyle w:val="3"/>
        <w:spacing w:line="320" w:lineRule="exact"/>
        <w:rPr>
          <w:rFonts w:ascii="Times New Roman" w:hAnsi="Times New Roman" w:eastAsia="楷体_GB2312" w:cs="Times New Roman"/>
          <w:b/>
        </w:rPr>
      </w:pPr>
      <w:r>
        <w:rPr>
          <w:rFonts w:hint="eastAsia" w:ascii="Times New Roman" w:hAnsi="Times New Roman" w:eastAsia="楷体_GB2312" w:cs="Times New Roman"/>
          <w:b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3515995</wp:posOffset>
            </wp:positionH>
            <wp:positionV relativeFrom="paragraph">
              <wp:posOffset>13335</wp:posOffset>
            </wp:positionV>
            <wp:extent cx="1638300" cy="809625"/>
            <wp:effectExtent l="19050" t="0" r="0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楷体_GB2312" w:cs="Times New Roman"/>
          <w:b/>
        </w:rPr>
        <w:t>【展区三：文物篇】</w:t>
      </w:r>
    </w:p>
    <w:p>
      <w:pPr>
        <w:pStyle w:val="3"/>
        <w:spacing w:line="320" w:lineRule="exac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（3）</w:t>
      </w:r>
      <w:r>
        <w:rPr>
          <w:rFonts w:ascii="Times New Roman" w:hAnsi="Times New Roman" w:cs="Times New Roman"/>
        </w:rPr>
        <w:t>上面是同学们搜集的丝绸之路上出土的文物图片，</w:t>
      </w:r>
    </w:p>
    <w:p>
      <w:pPr>
        <w:pStyle w:val="3"/>
        <w:spacing w:line="32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它们反映了什么？</w:t>
      </w:r>
      <w:r>
        <w:rPr>
          <w:rFonts w:ascii="Times New Roman" w:hAnsi="Times New Roman" w:eastAsia="仿宋_GB2312" w:cs="Times New Roman"/>
        </w:rPr>
        <w:t>(</w:t>
      </w:r>
      <w:r>
        <w:rPr>
          <w:rFonts w:hint="eastAsia" w:ascii="Times New Roman" w:hAnsi="Times New Roman" w:eastAsia="仿宋_GB2312" w:cs="Times New Roman"/>
        </w:rPr>
        <w:t>2</w:t>
      </w:r>
      <w:r>
        <w:rPr>
          <w:rFonts w:ascii="Times New Roman" w:hAnsi="Times New Roman" w:eastAsia="仿宋_GB2312" w:cs="Times New Roman"/>
        </w:rPr>
        <w:t>分)</w:t>
      </w:r>
    </w:p>
    <w:p>
      <w:pPr>
        <w:pStyle w:val="3"/>
        <w:spacing w:line="320" w:lineRule="exact"/>
        <w:ind w:firstLine="420" w:firstLineChars="200"/>
        <w:rPr>
          <w:rFonts w:ascii="Times New Roman" w:hAnsi="Times New Roman" w:cs="Times New Roman"/>
        </w:rPr>
      </w:pPr>
    </w:p>
    <w:p>
      <w:pPr>
        <w:pStyle w:val="3"/>
        <w:spacing w:line="320" w:lineRule="exact"/>
        <w:ind w:firstLine="420" w:firstLineChars="200"/>
        <w:rPr>
          <w:rFonts w:ascii="Times New Roman" w:hAnsi="Times New Roman" w:cs="Times New Roman"/>
        </w:rPr>
      </w:pPr>
    </w:p>
    <w:p>
      <w:pPr>
        <w:pStyle w:val="3"/>
        <w:spacing w:line="320" w:lineRule="exact"/>
        <w:rPr>
          <w:rFonts w:ascii="Times New Roman" w:hAnsi="Times New Roman" w:eastAsia="楷体_GB2312" w:cs="Times New Roman"/>
          <w:b/>
        </w:rPr>
      </w:pPr>
      <w:r>
        <w:rPr>
          <w:rFonts w:hint="eastAsia" w:ascii="Times New Roman" w:hAnsi="Times New Roman" w:eastAsia="楷体_GB2312" w:cs="Times New Roman"/>
          <w:b/>
        </w:rPr>
        <w:t>【展区四：影响篇】</w:t>
      </w:r>
    </w:p>
    <w:p>
      <w:pPr>
        <w:pStyle w:val="3"/>
        <w:spacing w:line="320" w:lineRule="exact"/>
        <w:rPr>
          <w:rFonts w:ascii="Times New Roman" w:hAnsi="Times New Roman" w:cs="Times New Roman"/>
        </w:rPr>
      </w:pPr>
      <w:r>
        <w:rPr>
          <w:rFonts w:hint="eastAsia" w:ascii="Times New Roman" w:hAnsi="Times New Roman" w:eastAsia="楷体_GB2312" w:cs="Times New Roman"/>
          <w:b/>
        </w:rPr>
        <w:t>材料三</w:t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eastAsia="楷体_GB2312" w:cs="Times New Roman"/>
        </w:rPr>
        <w:t>沿着这条道路，中国的丝织品以及冶铁、凿井</w:t>
      </w:r>
      <w:r>
        <w:rPr>
          <w:rFonts w:hint="eastAsia" w:ascii="Times New Roman" w:hAnsi="Times New Roman" w:eastAsia="楷体_GB2312" w:cs="Times New Roman"/>
        </w:rPr>
        <w:t>、造纸等技术相继西传，西方的皮毛、良种马、瓜果以及佛教、魔术、音乐、舞蹈、雕塑等也纷纷东来。丝绸之路成为东西方经济文化交流的桥梁。</w:t>
      </w:r>
    </w:p>
    <w:p>
      <w:pPr>
        <w:pStyle w:val="3"/>
        <w:spacing w:line="320" w:lineRule="exac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（4）</w:t>
      </w:r>
      <w:r>
        <w:rPr>
          <w:rFonts w:ascii="Times New Roman" w:hAnsi="Times New Roman" w:cs="Times New Roman"/>
        </w:rPr>
        <w:t>材料三体现了丝绸之路双向交流的什么特点？</w:t>
      </w:r>
      <w:r>
        <w:rPr>
          <w:rFonts w:ascii="Times New Roman" w:hAnsi="Times New Roman" w:eastAsia="仿宋_GB2312" w:cs="Times New Roman"/>
        </w:rPr>
        <w:t>(2分)</w:t>
      </w:r>
    </w:p>
    <w:p>
      <w:pPr>
        <w:pStyle w:val="3"/>
        <w:spacing w:line="320" w:lineRule="exact"/>
        <w:rPr>
          <w:rFonts w:ascii="Times New Roman" w:hAnsi="Times New Roman" w:cs="Times New Roman"/>
        </w:rPr>
      </w:pPr>
    </w:p>
    <w:p>
      <w:pPr>
        <w:pStyle w:val="3"/>
        <w:spacing w:line="320" w:lineRule="exac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（5）</w:t>
      </w:r>
      <w:r>
        <w:rPr>
          <w:rFonts w:ascii="Times New Roman" w:hAnsi="Times New Roman" w:cs="Times New Roman"/>
        </w:rPr>
        <w:t>今天中国提出共建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丝绸之路经济带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有什么现实价值？</w:t>
      </w:r>
      <w:r>
        <w:rPr>
          <w:rFonts w:ascii="Times New Roman" w:hAnsi="Times New Roman" w:eastAsia="仿宋_GB2312" w:cs="Times New Roman"/>
        </w:rPr>
        <w:t>(</w:t>
      </w:r>
      <w:r>
        <w:rPr>
          <w:rFonts w:hint="eastAsia" w:ascii="Times New Roman" w:hAnsi="Times New Roman" w:eastAsia="仿宋_GB2312" w:cs="Times New Roman"/>
        </w:rPr>
        <w:t>2</w:t>
      </w:r>
      <w:r>
        <w:rPr>
          <w:rFonts w:ascii="Times New Roman" w:hAnsi="Times New Roman" w:eastAsia="仿宋_GB2312" w:cs="Times New Roman"/>
        </w:rPr>
        <w:t>分)</w:t>
      </w:r>
    </w:p>
    <w:p>
      <w:pPr>
        <w:pStyle w:val="3"/>
        <w:spacing w:line="320" w:lineRule="exact"/>
        <w:rPr>
          <w:rFonts w:ascii="Times New Roman" w:hAnsi="Times New Roman" w:cs="Times New Roman"/>
        </w:rPr>
      </w:pPr>
    </w:p>
    <w:p>
      <w:pPr>
        <w:pStyle w:val="3"/>
        <w:tabs>
          <w:tab w:val="left" w:pos="4140"/>
        </w:tabs>
        <w:snapToGrid w:val="0"/>
        <w:spacing w:line="320" w:lineRule="exac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23</w:t>
      </w:r>
      <w:r>
        <w:rPr>
          <w:rFonts w:ascii="Times New Roman" w:hAnsi="Times New Roman" w:cs="Times New Roman"/>
        </w:rPr>
        <w:t>．阅读下列材料，回答问题。(</w:t>
      </w:r>
      <w:r>
        <w:rPr>
          <w:rFonts w:hint="eastAsia"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0分)</w:t>
      </w:r>
    </w:p>
    <w:p>
      <w:pPr>
        <w:pStyle w:val="3"/>
        <w:tabs>
          <w:tab w:val="left" w:pos="4140"/>
        </w:tabs>
        <w:snapToGrid w:val="0"/>
        <w:spacing w:line="320" w:lineRule="exact"/>
        <w:ind w:firstLine="426"/>
        <w:rPr>
          <w:rFonts w:ascii="Times New Roman" w:hAnsi="Times New Roman" w:eastAsia="楷体_GB2312" w:cs="Times New Roman"/>
        </w:rPr>
      </w:pPr>
      <w:r>
        <w:rPr>
          <w:rFonts w:hint="eastAsia" w:ascii="Times New Roman" w:hAnsi="Times New Roman" w:eastAsia="楷体_GB2312" w:cs="Times New Roman"/>
          <w:b/>
        </w:rPr>
        <w:t>材料一</w:t>
      </w:r>
      <w:r>
        <w:rPr>
          <w:rFonts w:hint="eastAsia" w:ascii="Times New Roman" w:hAnsi="Times New Roman" w:eastAsia="楷体_GB2312" w:cs="Times New Roman"/>
        </w:rPr>
        <w:t>　新制度之创新，唯秦最有功焉。</w:t>
      </w:r>
    </w:p>
    <w:p>
      <w:pPr>
        <w:pStyle w:val="3"/>
        <w:tabs>
          <w:tab w:val="left" w:pos="4140"/>
        </w:tabs>
        <w:snapToGrid w:val="0"/>
        <w:spacing w:line="320" w:lineRule="exact"/>
        <w:ind w:firstLine="426"/>
        <w:jc w:val="right"/>
        <w:rPr>
          <w:rFonts w:ascii="Times New Roman" w:hAnsi="Times New Roman" w:eastAsia="楷体_GB2312" w:cs="Times New Roman"/>
        </w:rPr>
      </w:pPr>
      <w:r>
        <w:rPr>
          <w:rFonts w:hint="eastAsia" w:ascii="Times New Roman" w:hAnsi="Times New Roman" w:eastAsia="楷体_GB2312" w:cs="Times New Roman"/>
        </w:rPr>
        <w:t>——马非百《秦集史》</w:t>
      </w:r>
    </w:p>
    <w:p>
      <w:pPr>
        <w:pStyle w:val="3"/>
        <w:tabs>
          <w:tab w:val="left" w:pos="4140"/>
        </w:tabs>
        <w:snapToGrid w:val="0"/>
        <w:spacing w:line="320" w:lineRule="exact"/>
        <w:ind w:firstLine="426"/>
        <w:rPr>
          <w:rFonts w:ascii="Times New Roman" w:hAnsi="Times New Roman" w:eastAsia="楷体_GB2312" w:cs="Times New Roman"/>
        </w:rPr>
      </w:pPr>
      <w:r>
        <w:rPr>
          <w:rFonts w:hint="eastAsia" w:ascii="Times New Roman" w:hAnsi="Times New Roman" w:eastAsia="楷体_GB2312" w:cs="Times New Roman"/>
          <w:b/>
        </w:rPr>
        <w:t>材料二</w:t>
      </w:r>
      <w:r>
        <w:rPr>
          <w:rFonts w:hint="eastAsia" w:ascii="Times New Roman" w:hAnsi="Times New Roman" w:eastAsia="楷体_GB2312" w:cs="Times New Roman"/>
        </w:rPr>
        <w:t>　秦朝作为中国统一多民族封建国家的肇始，在史册上留下了彪炳千秋的厚重笔墨</w:t>
      </w:r>
      <w:r>
        <w:rPr>
          <w:rFonts w:hint="eastAsia" w:hAnsi="宋体" w:eastAsia="楷体_GB2312" w:cs="Times New Roman"/>
        </w:rPr>
        <w:t>……</w:t>
      </w:r>
      <w:r>
        <w:rPr>
          <w:rFonts w:hint="eastAsia" w:ascii="Times New Roman" w:hAnsi="Times New Roman" w:eastAsia="楷体_GB2312" w:cs="Times New Roman"/>
        </w:rPr>
        <w:t>缔造了一个大一统的大秦帝国。</w:t>
      </w:r>
    </w:p>
    <w:p>
      <w:pPr>
        <w:pStyle w:val="3"/>
        <w:tabs>
          <w:tab w:val="left" w:pos="4140"/>
        </w:tabs>
        <w:snapToGrid w:val="0"/>
        <w:spacing w:line="320" w:lineRule="exact"/>
        <w:ind w:firstLine="426"/>
        <w:jc w:val="right"/>
        <w:rPr>
          <w:rFonts w:ascii="Times New Roman" w:hAnsi="Times New Roman" w:eastAsia="楷体_GB2312" w:cs="Times New Roman"/>
        </w:rPr>
      </w:pPr>
      <w:r>
        <w:rPr>
          <w:rFonts w:hint="eastAsia" w:ascii="Times New Roman" w:hAnsi="Times New Roman" w:eastAsia="楷体_GB2312" w:cs="Times New Roman"/>
        </w:rPr>
        <w:t>——王立群《读〈史记〉之秦始皇》</w:t>
      </w:r>
    </w:p>
    <w:p>
      <w:pPr>
        <w:pStyle w:val="3"/>
        <w:tabs>
          <w:tab w:val="left" w:pos="4140"/>
        </w:tabs>
        <w:snapToGrid w:val="0"/>
        <w:spacing w:line="320" w:lineRule="exact"/>
        <w:ind w:firstLine="426"/>
        <w:rPr>
          <w:rFonts w:ascii="Times New Roman" w:hAnsi="Times New Roman" w:eastAsia="楷体_GB2312" w:cs="Times New Roman"/>
          <w:b/>
        </w:rPr>
      </w:pPr>
      <w:r>
        <w:rPr>
          <w:rFonts w:hint="eastAsia" w:ascii="Times New Roman" w:hAnsi="Times New Roman" w:eastAsia="楷体_GB2312" w:cs="Times New Roman"/>
          <w:b/>
        </w:rPr>
        <w:t>材料三</w:t>
      </w:r>
      <w:r>
        <w:rPr>
          <w:rFonts w:hint="eastAsia" w:ascii="Times New Roman" w:hAnsi="Times New Roman" w:eastAsia="楷体_GB2312" w:cs="Times New Roman"/>
        </w:rPr>
        <w:t>　历史学家翦伯赞认为：在我看来，秦始皇是中国封建统治阶级中的一个杰出人物，我说秦始皇是中国封建统治阶级中的一个杰出人物，不是因为他是一个王朝的创立者，而是因为他不自觉地顺应了中国历史发展的方向，充当了中国新兴地主阶级开辟道路的先锋，在中国历史上，消灭了</w:t>
      </w:r>
      <w:r>
        <w:rPr>
          <w:rFonts w:hint="eastAsia" w:ascii="Times New Roman" w:hAnsi="Times New Roman" w:eastAsia="楷体_GB2312" w:cs="Times New Roman"/>
          <w:b/>
        </w:rPr>
        <w:t>封建领主制，开创了一个中央集权的封建专制主义的新的历史时代。</w:t>
      </w:r>
    </w:p>
    <w:p>
      <w:pPr>
        <w:pStyle w:val="3"/>
        <w:tabs>
          <w:tab w:val="left" w:pos="4140"/>
        </w:tabs>
        <w:snapToGrid w:val="0"/>
        <w:spacing w:line="320" w:lineRule="exact"/>
        <w:ind w:firstLine="426"/>
        <w:rPr>
          <w:rFonts w:ascii="Times New Roman" w:hAnsi="Times New Roman" w:eastAsia="楷体_GB2312" w:cs="Times New Roman"/>
        </w:rPr>
      </w:pPr>
      <w:r>
        <w:rPr>
          <w:rFonts w:hint="eastAsia" w:ascii="Times New Roman" w:hAnsi="Times New Roman" w:eastAsia="楷体_GB2312" w:cs="Times New Roman"/>
        </w:rPr>
        <w:t>材料四　秦为乱政虐刑以残贼天下，数十年矣。北有长城之役，南有五岭之戍，外内骚动，百姓罢敝</w:t>
      </w:r>
      <w:r>
        <w:rPr>
          <w:rFonts w:hint="eastAsia" w:hAnsi="宋体" w:eastAsia="楷体_GB2312" w:cs="Times New Roman"/>
        </w:rPr>
        <w:t>……</w:t>
      </w:r>
      <w:r>
        <w:rPr>
          <w:rFonts w:hint="eastAsia" w:ascii="Times New Roman" w:hAnsi="Times New Roman" w:eastAsia="楷体_GB2312" w:cs="Times New Roman"/>
        </w:rPr>
        <w:t>财匮力尽，民不聊生。</w:t>
      </w:r>
    </w:p>
    <w:p>
      <w:pPr>
        <w:pStyle w:val="3"/>
        <w:tabs>
          <w:tab w:val="left" w:pos="4140"/>
        </w:tabs>
        <w:snapToGrid w:val="0"/>
        <w:spacing w:line="320" w:lineRule="exact"/>
        <w:ind w:firstLine="426"/>
        <w:jc w:val="right"/>
        <w:rPr>
          <w:rFonts w:ascii="Times New Roman" w:hAnsi="Times New Roman" w:eastAsia="楷体_GB2312" w:cs="Times New Roman"/>
        </w:rPr>
      </w:pPr>
      <w:r>
        <w:rPr>
          <w:rFonts w:hint="eastAsia" w:ascii="Times New Roman" w:hAnsi="Times New Roman" w:eastAsia="楷体_GB2312" w:cs="Times New Roman"/>
        </w:rPr>
        <w:t>——司马迁《史记·张耳陈馀列传》</w:t>
      </w:r>
    </w:p>
    <w:p>
      <w:pPr>
        <w:pStyle w:val="3"/>
        <w:tabs>
          <w:tab w:val="left" w:pos="4140"/>
        </w:tabs>
        <w:snapToGrid w:val="0"/>
        <w:spacing w:line="320" w:lineRule="exact"/>
        <w:ind w:firstLine="426"/>
        <w:rPr>
          <w:rFonts w:ascii="Times New Roman" w:hAnsi="Times New Roman" w:eastAsia="楷体_GB2312" w:cs="Times New Roman"/>
        </w:rPr>
      </w:pPr>
      <w:r>
        <w:rPr>
          <w:rFonts w:hint="eastAsia" w:ascii="Times New Roman" w:hAnsi="Times New Roman" w:eastAsia="楷体_GB2312" w:cs="Times New Roman"/>
          <w:b/>
        </w:rPr>
        <w:t>材料五</w:t>
      </w:r>
      <w:r>
        <w:rPr>
          <w:rFonts w:hint="eastAsia" w:ascii="Times New Roman" w:hAnsi="Times New Roman" w:eastAsia="楷体_GB2312" w:cs="Times New Roman"/>
        </w:rPr>
        <w:t>　汉初，在沿袭秦朝制度的同时，分封了一些王国。诸侯王权力很大，在封地内可以任免官吏，收取租税，铸造钱币，还拥有兵权。</w:t>
      </w:r>
    </w:p>
    <w:p>
      <w:pPr>
        <w:pStyle w:val="3"/>
        <w:tabs>
          <w:tab w:val="left" w:pos="4140"/>
        </w:tabs>
        <w:snapToGrid w:val="0"/>
        <w:spacing w:line="32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(1)秦朝创立了哪些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新制度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？(</w:t>
      </w:r>
      <w:r>
        <w:rPr>
          <w:rFonts w:hint="eastAsia"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分)</w:t>
      </w:r>
    </w:p>
    <w:p>
      <w:pPr>
        <w:pStyle w:val="3"/>
        <w:tabs>
          <w:tab w:val="left" w:pos="4140"/>
        </w:tabs>
        <w:snapToGrid w:val="0"/>
        <w:spacing w:line="320" w:lineRule="exact"/>
        <w:ind w:firstLine="420" w:firstLineChars="200"/>
        <w:rPr>
          <w:rFonts w:ascii="Times New Roman" w:hAnsi="Times New Roman" w:cs="Times New Roman"/>
        </w:rPr>
      </w:pPr>
    </w:p>
    <w:p>
      <w:pPr>
        <w:pStyle w:val="3"/>
        <w:tabs>
          <w:tab w:val="left" w:pos="4140"/>
        </w:tabs>
        <w:snapToGrid w:val="0"/>
        <w:spacing w:line="320" w:lineRule="exact"/>
        <w:ind w:firstLine="420" w:firstLineChars="200"/>
        <w:rPr>
          <w:rFonts w:ascii="Times New Roman" w:hAnsi="Times New Roman" w:cs="Times New Roman"/>
        </w:rPr>
      </w:pPr>
    </w:p>
    <w:p>
      <w:pPr>
        <w:pStyle w:val="3"/>
        <w:tabs>
          <w:tab w:val="left" w:pos="4140"/>
        </w:tabs>
        <w:snapToGrid w:val="0"/>
        <w:spacing w:line="32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>
        <w:rPr>
          <w:rFonts w:hint="eastAsia"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)从材料三、四看，翦伯赞和司马迁是怎样评价秦始皇的？(</w:t>
      </w:r>
      <w:r>
        <w:rPr>
          <w:rFonts w:hint="eastAsia"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分)</w:t>
      </w:r>
    </w:p>
    <w:p>
      <w:pPr>
        <w:pStyle w:val="3"/>
        <w:tabs>
          <w:tab w:val="left" w:pos="4140"/>
        </w:tabs>
        <w:snapToGrid w:val="0"/>
        <w:spacing w:line="320" w:lineRule="exact"/>
        <w:ind w:firstLine="420" w:firstLineChars="200"/>
        <w:rPr>
          <w:rFonts w:ascii="Times New Roman" w:hAnsi="Times New Roman" w:cs="Times New Roman"/>
        </w:rPr>
      </w:pPr>
    </w:p>
    <w:p>
      <w:pPr>
        <w:pStyle w:val="3"/>
        <w:tabs>
          <w:tab w:val="left" w:pos="4140"/>
        </w:tabs>
        <w:snapToGrid w:val="0"/>
        <w:spacing w:line="32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>
        <w:rPr>
          <w:rFonts w:hint="eastAsia"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)结合所学，谈谈客观评价历史人物应遵循哪些方法？(2分)</w:t>
      </w:r>
    </w:p>
    <w:p>
      <w:pPr>
        <w:pStyle w:val="3"/>
        <w:tabs>
          <w:tab w:val="left" w:pos="4140"/>
        </w:tabs>
        <w:snapToGrid w:val="0"/>
        <w:spacing w:line="320" w:lineRule="exact"/>
        <w:ind w:firstLine="420" w:firstLineChars="200"/>
        <w:rPr>
          <w:rFonts w:ascii="Times New Roman" w:hAnsi="Times New Roman" w:cs="Times New Roman"/>
        </w:rPr>
      </w:pPr>
    </w:p>
    <w:p>
      <w:pPr>
        <w:pStyle w:val="3"/>
        <w:tabs>
          <w:tab w:val="left" w:pos="4140"/>
        </w:tabs>
        <w:snapToGrid w:val="0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>
        <w:rPr>
          <w:rFonts w:hint="eastAsia"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)根据材料五和所学知识填写汉武帝时期下列状况出现的原因。(</w:t>
      </w:r>
      <w:r>
        <w:rPr>
          <w:rFonts w:hint="eastAsia"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分)</w:t>
      </w:r>
    </w:p>
    <w:p>
      <w:pPr>
        <w:pStyle w:val="3"/>
        <w:tabs>
          <w:tab w:val="left" w:pos="4140"/>
        </w:tabs>
        <w:snapToGrid w:val="0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诸侯王哀叹：</w:t>
      </w:r>
    </w:p>
    <w:p>
      <w:pPr>
        <w:pStyle w:val="3"/>
        <w:tabs>
          <w:tab w:val="left" w:pos="4140"/>
        </w:tabs>
        <w:snapToGrid w:val="0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大商人沮丧：</w:t>
      </w:r>
    </w:p>
    <w:p>
      <w:pPr>
        <w:pStyle w:val="3"/>
        <w:tabs>
          <w:tab w:val="left" w:pos="4140"/>
        </w:tabs>
        <w:snapToGrid w:val="0"/>
        <w:spacing w:line="360" w:lineRule="exac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书生扬眉吐气：</w:t>
      </w:r>
    </w:p>
    <w:p>
      <w:pPr>
        <w:pStyle w:val="3"/>
        <w:spacing w:line="360" w:lineRule="auto"/>
        <w:ind w:firstLine="643" w:firstLineChars="200"/>
        <w:rPr>
          <w:rFonts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 xml:space="preserve"> </w:t>
      </w:r>
      <w:r>
        <w:rPr>
          <w:rFonts w:hint="eastAsia" w:ascii="黑体" w:hAnsi="黑体" w:eastAsia="黑体" w:cs="黑体"/>
          <w:b/>
          <w:sz w:val="32"/>
          <w:szCs w:val="32"/>
        </w:rPr>
        <w:t>2020--2021学年第一学期七年级历史单元试卷（四）</w:t>
      </w:r>
    </w:p>
    <w:p>
      <w:pPr>
        <w:widowControl/>
        <w:spacing w:line="360" w:lineRule="auto"/>
        <w:jc w:val="center"/>
        <w:rPr>
          <w:rFonts w:ascii="黑体" w:hAnsi="黑体" w:eastAsia="黑体" w:cs="黑体"/>
          <w:sz w:val="30"/>
          <w:szCs w:val="30"/>
        </w:rPr>
      </w:pPr>
      <w:r>
        <w:rPr>
          <w:rFonts w:hint="eastAsia" w:ascii="黑体" w:hAnsi="黑体" w:eastAsia="黑体" w:cs="黑体"/>
          <w:sz w:val="30"/>
          <w:szCs w:val="30"/>
        </w:rPr>
        <w:t>参考答案</w:t>
      </w:r>
    </w:p>
    <w:p>
      <w:pPr>
        <w:spacing w:line="380" w:lineRule="exact"/>
        <w:contextualSpacing/>
        <w:rPr>
          <w:rFonts w:eastAsiaTheme="minorEastAsia"/>
          <w:b/>
          <w:szCs w:val="21"/>
        </w:rPr>
      </w:pPr>
      <w:r>
        <w:rPr>
          <w:rFonts w:eastAsiaTheme="minorEastAsia"/>
          <w:b/>
          <w:szCs w:val="21"/>
        </w:rPr>
        <w:t>一、</w:t>
      </w:r>
      <w:r>
        <w:rPr>
          <w:rFonts w:hAnsi="宋体" w:eastAsiaTheme="minorEastAsia"/>
          <w:b/>
          <w:szCs w:val="21"/>
        </w:rPr>
        <w:t>单项选择题(每小题3分，共4</w:t>
      </w:r>
      <w:r>
        <w:rPr>
          <w:rFonts w:hint="eastAsia" w:hAnsi="宋体" w:eastAsiaTheme="minorEastAsia"/>
          <w:b/>
          <w:szCs w:val="21"/>
        </w:rPr>
        <w:t>8</w:t>
      </w:r>
      <w:r>
        <w:rPr>
          <w:rFonts w:hAnsi="宋体" w:eastAsiaTheme="minorEastAsia"/>
          <w:b/>
          <w:szCs w:val="21"/>
        </w:rPr>
        <w:t>分)</w:t>
      </w:r>
    </w:p>
    <w:p>
      <w:pPr>
        <w:widowControl/>
        <w:spacing w:line="380" w:lineRule="exact"/>
        <w:jc w:val="left"/>
        <w:rPr>
          <w:rFonts w:ascii="黑体" w:hAnsi="黑体" w:cs="黑体" w:eastAsiaTheme="minorEastAsia"/>
          <w:szCs w:val="21"/>
        </w:rPr>
      </w:pPr>
      <w:r>
        <w:rPr>
          <w:rFonts w:hint="eastAsia" w:ascii="黑体" w:hAnsi="黑体" w:cs="黑体" w:eastAsiaTheme="minorEastAsia"/>
          <w:szCs w:val="21"/>
        </w:rPr>
        <w:t>1-5  DCDCD   6--10 AACCB  11--16 ACBDDC</w:t>
      </w:r>
    </w:p>
    <w:p>
      <w:pPr>
        <w:pStyle w:val="3"/>
        <w:tabs>
          <w:tab w:val="left" w:pos="4320"/>
        </w:tabs>
        <w:snapToGrid w:val="0"/>
        <w:spacing w:line="380" w:lineRule="exact"/>
        <w:rPr>
          <w:rFonts w:hAnsi="宋体" w:cs="Times New Roman" w:eastAsiaTheme="minorEastAsia"/>
          <w:b/>
        </w:rPr>
      </w:pPr>
      <w:r>
        <w:rPr>
          <w:rFonts w:hint="eastAsia" w:hAnsi="宋体" w:cs="Times New Roman" w:eastAsiaTheme="minorEastAsia"/>
          <w:b/>
        </w:rPr>
        <w:t>二、</w:t>
      </w:r>
      <w:r>
        <w:rPr>
          <w:rFonts w:hAnsi="宋体" w:cs="Times New Roman" w:eastAsiaTheme="minorEastAsia"/>
          <w:b/>
        </w:rPr>
        <w:t>判断题(正确的打“</w:t>
      </w:r>
      <w:r>
        <w:rPr>
          <w:rFonts w:hint="eastAsia" w:hAnsi="宋体" w:cs="Times New Roman" w:eastAsiaTheme="minorEastAsia"/>
          <w:b/>
        </w:rPr>
        <w:t>T</w:t>
      </w:r>
      <w:r>
        <w:rPr>
          <w:rFonts w:hAnsi="宋体" w:cs="Times New Roman" w:eastAsiaTheme="minorEastAsia"/>
          <w:b/>
        </w:rPr>
        <w:t>”，错误的打“</w:t>
      </w:r>
      <w:r>
        <w:rPr>
          <w:rFonts w:hint="eastAsia" w:hAnsi="宋体" w:cs="Times New Roman" w:eastAsiaTheme="minorEastAsia"/>
          <w:b/>
        </w:rPr>
        <w:t>F</w:t>
      </w:r>
      <w:r>
        <w:rPr>
          <w:rFonts w:hAnsi="宋体" w:cs="Times New Roman" w:eastAsiaTheme="minorEastAsia"/>
          <w:b/>
        </w:rPr>
        <w:t>”)(</w:t>
      </w:r>
      <w:r>
        <w:rPr>
          <w:rFonts w:hint="eastAsia" w:hAnsi="宋体" w:cs="Times New Roman" w:eastAsiaTheme="minorEastAsia"/>
          <w:b/>
        </w:rPr>
        <w:t>每题3分，</w:t>
      </w:r>
      <w:r>
        <w:rPr>
          <w:rFonts w:hAnsi="宋体" w:cs="Times New Roman" w:eastAsiaTheme="minorEastAsia"/>
          <w:b/>
        </w:rPr>
        <w:t>共</w:t>
      </w:r>
      <w:r>
        <w:rPr>
          <w:rFonts w:hint="eastAsia" w:hAnsi="宋体" w:cs="Times New Roman" w:eastAsiaTheme="minorEastAsia"/>
          <w:b/>
        </w:rPr>
        <w:t>12</w:t>
      </w:r>
      <w:r>
        <w:rPr>
          <w:rFonts w:hAnsi="宋体" w:cs="Times New Roman" w:eastAsiaTheme="minorEastAsia"/>
          <w:b/>
        </w:rPr>
        <w:t>分)</w:t>
      </w:r>
    </w:p>
    <w:p>
      <w:pPr>
        <w:widowControl/>
        <w:spacing w:line="380" w:lineRule="exact"/>
        <w:jc w:val="left"/>
        <w:rPr>
          <w:rFonts w:ascii="黑体" w:hAnsi="黑体" w:cs="黑体" w:eastAsiaTheme="minorEastAsia"/>
          <w:szCs w:val="21"/>
        </w:rPr>
      </w:pPr>
      <w:r>
        <w:rPr>
          <w:rFonts w:hint="eastAsia" w:ascii="黑体" w:hAnsi="黑体" w:cs="黑体" w:eastAsiaTheme="minorEastAsia"/>
          <w:szCs w:val="21"/>
        </w:rPr>
        <w:t>17--20 FTFT</w:t>
      </w:r>
    </w:p>
    <w:p>
      <w:pPr>
        <w:spacing w:line="380" w:lineRule="exact"/>
        <w:contextualSpacing/>
        <w:rPr>
          <w:rFonts w:eastAsiaTheme="minorEastAsia"/>
          <w:b/>
          <w:szCs w:val="21"/>
        </w:rPr>
      </w:pPr>
      <w:r>
        <w:rPr>
          <w:rFonts w:hint="eastAsia" w:eastAsiaTheme="minorEastAsia"/>
          <w:b/>
          <w:szCs w:val="21"/>
        </w:rPr>
        <w:t>三</w:t>
      </w:r>
      <w:r>
        <w:rPr>
          <w:rFonts w:eastAsiaTheme="minorEastAsia"/>
          <w:b/>
          <w:szCs w:val="21"/>
        </w:rPr>
        <w:t>、非选择题</w:t>
      </w:r>
      <w:r>
        <w:rPr>
          <w:rFonts w:hint="eastAsia" w:eastAsiaTheme="minorEastAsia"/>
          <w:b/>
          <w:szCs w:val="21"/>
        </w:rPr>
        <w:t>（共40分）</w:t>
      </w:r>
    </w:p>
    <w:p>
      <w:pPr>
        <w:pStyle w:val="3"/>
        <w:spacing w:line="380" w:lineRule="exact"/>
        <w:rPr>
          <w:rFonts w:ascii="Times New Roman" w:hAnsi="Times New Roman" w:cs="Times New Roman" w:eastAsiaTheme="minorEastAsia"/>
        </w:rPr>
      </w:pPr>
      <w:r>
        <w:rPr>
          <w:rFonts w:hint="eastAsia" w:ascii="Times New Roman" w:hAnsi="Times New Roman" w:cs="Times New Roman" w:eastAsiaTheme="minorEastAsia"/>
        </w:rPr>
        <w:t>21</w:t>
      </w:r>
      <w:r>
        <w:rPr>
          <w:rFonts w:ascii="Times New Roman" w:hAnsi="Times New Roman" w:cs="Times New Roman" w:eastAsiaTheme="minorEastAsia"/>
        </w:rPr>
        <w:t>．(1)商鞅变法。</w:t>
      </w:r>
    </w:p>
    <w:p>
      <w:pPr>
        <w:pStyle w:val="3"/>
        <w:spacing w:line="380" w:lineRule="exact"/>
        <w:ind w:firstLine="420" w:firstLineChars="200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(2)秦国灭六国，完成统一大业。中国历史上第一个统一的多民族的封建国家。</w:t>
      </w:r>
    </w:p>
    <w:p>
      <w:pPr>
        <w:pStyle w:val="3"/>
        <w:spacing w:line="380" w:lineRule="exact"/>
        <w:ind w:firstLine="420" w:firstLineChars="200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(3)创立大一统的中央集权制度：最高统治者称为皇帝</w:t>
      </w:r>
      <w:r>
        <w:rPr>
          <w:rFonts w:hint="eastAsia" w:ascii="Times New Roman" w:hAnsi="Times New Roman" w:cs="Times New Roman" w:eastAsiaTheme="minorEastAsia"/>
        </w:rPr>
        <w:t>，皇帝之下设丞相、太尉和御史大夫，他们分别掌管行政、军事和监察事务；在地方建立郡县制。</w:t>
      </w:r>
    </w:p>
    <w:p>
      <w:pPr>
        <w:pStyle w:val="3"/>
        <w:spacing w:line="380" w:lineRule="exact"/>
        <w:ind w:firstLine="420" w:firstLineChars="200"/>
        <w:rPr>
          <w:rFonts w:ascii="Times New Roman" w:hAnsi="Times New Roman" w:cs="Times New Roman" w:eastAsiaTheme="minorEastAsia"/>
        </w:rPr>
      </w:pPr>
      <w:r>
        <w:rPr>
          <w:rFonts w:hint="eastAsia" w:ascii="Times New Roman" w:hAnsi="Times New Roman" w:cs="Times New Roman" w:eastAsiaTheme="minorEastAsia"/>
        </w:rPr>
        <w:t>(</w:t>
      </w:r>
      <w:r>
        <w:rPr>
          <w:rFonts w:ascii="Times New Roman" w:hAnsi="Times New Roman" w:cs="Times New Roman" w:eastAsiaTheme="minorEastAsia"/>
        </w:rPr>
        <w:t>4)陈胜、吴广起义。这是中国历史上第一次农民大起义，其革命首创精神鼓舞了后世劳动人民起来反抗残暴的统治。</w:t>
      </w:r>
    </w:p>
    <w:p>
      <w:pPr>
        <w:pStyle w:val="3"/>
        <w:spacing w:line="380" w:lineRule="exact"/>
        <w:ind w:firstLine="420" w:firstLineChars="200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(5)秦朝的暴政。得民心者得天下，失民心者失天下。</w:t>
      </w:r>
    </w:p>
    <w:p>
      <w:pPr>
        <w:pStyle w:val="3"/>
        <w:spacing w:line="380" w:lineRule="exact"/>
        <w:rPr>
          <w:rFonts w:ascii="Times New Roman" w:hAnsi="Times New Roman" w:cs="Times New Roman" w:eastAsiaTheme="minorEastAsia"/>
        </w:rPr>
      </w:pPr>
      <w:r>
        <w:rPr>
          <w:rFonts w:hint="eastAsia" w:ascii="Times New Roman" w:hAnsi="Times New Roman" w:cs="Times New Roman" w:eastAsiaTheme="minorEastAsia"/>
        </w:rPr>
        <w:t>22</w:t>
      </w:r>
      <w:r>
        <w:rPr>
          <w:rFonts w:ascii="Times New Roman" w:hAnsi="Times New Roman" w:cs="Times New Roman" w:eastAsiaTheme="minorEastAsia"/>
        </w:rPr>
        <w:t>．(1)开汉朝与西域之间往来的先例。西域都护。</w:t>
      </w:r>
    </w:p>
    <w:p>
      <w:pPr>
        <w:pStyle w:val="3"/>
        <w:spacing w:line="380" w:lineRule="exact"/>
        <w:ind w:firstLine="420" w:firstLineChars="200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(2)</w:t>
      </w:r>
      <w:r>
        <w:rPr>
          <w:rFonts w:hAnsi="宋体" w:cs="Times New Roman" w:eastAsiaTheme="minorEastAsia"/>
        </w:rPr>
        <w:t>①</w:t>
      </w:r>
      <w:r>
        <w:rPr>
          <w:rFonts w:ascii="Times New Roman" w:hAnsi="Times New Roman" w:cs="Times New Roman" w:eastAsiaTheme="minorEastAsia"/>
        </w:rPr>
        <w:t>长安；</w:t>
      </w:r>
      <w:r>
        <w:rPr>
          <w:rFonts w:hAnsi="宋体" w:cs="Times New Roman" w:eastAsiaTheme="minorEastAsia"/>
        </w:rPr>
        <w:t>②</w:t>
      </w:r>
      <w:r>
        <w:rPr>
          <w:rFonts w:ascii="Times New Roman" w:hAnsi="Times New Roman" w:cs="Times New Roman" w:eastAsiaTheme="minorEastAsia"/>
        </w:rPr>
        <w:t>大秦。作用：丝绸之路是古代东西方往来的大动脉，对于中国同其他国家和地区的贸易与文化交流，起到了极大的促进作用。</w:t>
      </w:r>
    </w:p>
    <w:p>
      <w:pPr>
        <w:pStyle w:val="3"/>
        <w:spacing w:line="380" w:lineRule="exact"/>
        <w:ind w:firstLine="420" w:firstLineChars="200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(3)反映了古丝绸之路的繁荣，中外经济文化交</w:t>
      </w:r>
      <w:r>
        <w:rPr>
          <w:rFonts w:hint="eastAsia" w:ascii="Times New Roman" w:hAnsi="Times New Roman" w:cs="Times New Roman" w:eastAsiaTheme="minorEastAsia"/>
        </w:rPr>
        <w:t>流的频繁。</w:t>
      </w:r>
    </w:p>
    <w:p>
      <w:pPr>
        <w:pStyle w:val="3"/>
        <w:spacing w:line="380" w:lineRule="exact"/>
        <w:ind w:firstLine="420" w:firstLineChars="200"/>
        <w:rPr>
          <w:rFonts w:ascii="Times New Roman" w:hAnsi="Times New Roman" w:cs="Times New Roman" w:eastAsiaTheme="minorEastAsia"/>
        </w:rPr>
      </w:pPr>
      <w:r>
        <w:rPr>
          <w:rFonts w:hint="eastAsia" w:ascii="Times New Roman" w:hAnsi="Times New Roman" w:cs="Times New Roman" w:eastAsiaTheme="minorEastAsia"/>
        </w:rPr>
        <w:t>(</w:t>
      </w:r>
      <w:r>
        <w:rPr>
          <w:rFonts w:ascii="Times New Roman" w:hAnsi="Times New Roman" w:cs="Times New Roman" w:eastAsiaTheme="minorEastAsia"/>
        </w:rPr>
        <w:t xml:space="preserve">4)中国传入西方的主要是手工业品和技术，西方传入中国的主要是农产品和艺术、思想。 </w:t>
      </w:r>
    </w:p>
    <w:p>
      <w:pPr>
        <w:pStyle w:val="3"/>
        <w:spacing w:line="380" w:lineRule="exact"/>
        <w:ind w:firstLine="420" w:firstLineChars="200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(5)实现中国与沿线国家的共同发展；沟通东西方文明，促进文明之间的相互渗透；促进</w:t>
      </w:r>
      <w:r>
        <w:rPr>
          <w:rFonts w:hAnsi="宋体" w:cs="Times New Roman" w:eastAsiaTheme="minorEastAsia"/>
        </w:rPr>
        <w:t>“</w:t>
      </w:r>
      <w:r>
        <w:rPr>
          <w:rFonts w:ascii="Times New Roman" w:hAnsi="Times New Roman" w:cs="Times New Roman" w:eastAsiaTheme="minorEastAsia"/>
        </w:rPr>
        <w:t>一带一路</w:t>
      </w:r>
      <w:r>
        <w:rPr>
          <w:rFonts w:hAnsi="宋体" w:cs="Times New Roman" w:eastAsiaTheme="minorEastAsia"/>
        </w:rPr>
        <w:t>”</w:t>
      </w:r>
      <w:r>
        <w:rPr>
          <w:rFonts w:ascii="Times New Roman" w:hAnsi="Times New Roman" w:cs="Times New Roman" w:eastAsiaTheme="minorEastAsia"/>
        </w:rPr>
        <w:t>建设。</w:t>
      </w:r>
    </w:p>
    <w:p>
      <w:pPr>
        <w:pStyle w:val="3"/>
        <w:tabs>
          <w:tab w:val="left" w:pos="4140"/>
        </w:tabs>
        <w:snapToGrid w:val="0"/>
        <w:spacing w:line="380" w:lineRule="exact"/>
        <w:rPr>
          <w:rFonts w:ascii="Times New Roman" w:hAnsi="Times New Roman" w:cs="Times New Roman" w:eastAsiaTheme="minorEastAsia"/>
        </w:rPr>
      </w:pPr>
      <w:r>
        <w:rPr>
          <w:rFonts w:hint="eastAsia" w:ascii="Times New Roman" w:hAnsi="Times New Roman" w:cs="Times New Roman" w:eastAsiaTheme="minorEastAsia"/>
        </w:rPr>
        <w:t>23</w:t>
      </w:r>
      <w:r>
        <w:rPr>
          <w:rFonts w:ascii="Times New Roman" w:hAnsi="Times New Roman" w:cs="Times New Roman" w:eastAsiaTheme="minorEastAsia"/>
        </w:rPr>
        <w:t>．(1)皇帝制度、中央集权制度、郡县制度。(</w:t>
      </w:r>
      <w:r>
        <w:rPr>
          <w:rFonts w:hint="eastAsia" w:ascii="Times New Roman" w:hAnsi="Times New Roman" w:cs="Times New Roman" w:eastAsiaTheme="minorEastAsia"/>
        </w:rPr>
        <w:t>3</w:t>
      </w:r>
      <w:r>
        <w:rPr>
          <w:rFonts w:ascii="Times New Roman" w:hAnsi="Times New Roman" w:cs="Times New Roman" w:eastAsiaTheme="minorEastAsia"/>
        </w:rPr>
        <w:t>分)</w:t>
      </w:r>
    </w:p>
    <w:p>
      <w:pPr>
        <w:pStyle w:val="3"/>
        <w:tabs>
          <w:tab w:val="left" w:pos="4140"/>
        </w:tabs>
        <w:snapToGrid w:val="0"/>
        <w:spacing w:line="380" w:lineRule="exact"/>
        <w:ind w:firstLine="420" w:firstLineChars="200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</w:t>
      </w:r>
      <w:r>
        <w:rPr>
          <w:rFonts w:hint="eastAsia" w:ascii="Times New Roman" w:hAnsi="Times New Roman" w:cs="Times New Roman" w:eastAsiaTheme="minorEastAsia"/>
        </w:rPr>
        <w:t>2</w:t>
      </w:r>
      <w:r>
        <w:rPr>
          <w:rFonts w:ascii="Times New Roman" w:hAnsi="Times New Roman" w:cs="Times New Roman" w:eastAsiaTheme="minorEastAsia"/>
        </w:rPr>
        <w:t>)翦伯赞：认为秦始皇是封建统治阶级中的杰出人物。司马迁：认为他实行了暴政，导致民不聊生。(</w:t>
      </w:r>
      <w:r>
        <w:rPr>
          <w:rFonts w:hint="eastAsia" w:ascii="Times New Roman" w:hAnsi="Times New Roman" w:cs="Times New Roman" w:eastAsiaTheme="minorEastAsia"/>
        </w:rPr>
        <w:t>2</w:t>
      </w:r>
      <w:r>
        <w:rPr>
          <w:rFonts w:ascii="Times New Roman" w:hAnsi="Times New Roman" w:cs="Times New Roman" w:eastAsiaTheme="minorEastAsia"/>
        </w:rPr>
        <w:t>分)</w:t>
      </w:r>
    </w:p>
    <w:p>
      <w:pPr>
        <w:pStyle w:val="3"/>
        <w:tabs>
          <w:tab w:val="left" w:pos="4140"/>
        </w:tabs>
        <w:snapToGrid w:val="0"/>
        <w:spacing w:line="380" w:lineRule="exact"/>
        <w:ind w:firstLine="420" w:firstLineChars="200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</w:t>
      </w:r>
      <w:r>
        <w:rPr>
          <w:rFonts w:hint="eastAsia" w:ascii="Times New Roman" w:hAnsi="Times New Roman" w:cs="Times New Roman" w:eastAsiaTheme="minorEastAsia"/>
        </w:rPr>
        <w:t>3</w:t>
      </w:r>
      <w:r>
        <w:rPr>
          <w:rFonts w:ascii="Times New Roman" w:hAnsi="Times New Roman" w:cs="Times New Roman" w:eastAsiaTheme="minorEastAsia"/>
        </w:rPr>
        <w:t>)评价历史人物要客观、公正，采用全面的观点，一分为二的方法评价。(2分)</w:t>
      </w:r>
    </w:p>
    <w:p>
      <w:pPr>
        <w:pStyle w:val="3"/>
        <w:tabs>
          <w:tab w:val="left" w:pos="4140"/>
        </w:tabs>
        <w:snapToGrid w:val="0"/>
        <w:spacing w:line="380" w:lineRule="exact"/>
        <w:ind w:firstLine="420" w:firstLineChars="200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(</w:t>
      </w:r>
      <w:r>
        <w:rPr>
          <w:rFonts w:hint="eastAsia" w:ascii="Times New Roman" w:hAnsi="Times New Roman" w:cs="Times New Roman" w:eastAsiaTheme="minorEastAsia"/>
        </w:rPr>
        <w:t>4</w:t>
      </w:r>
      <w:r>
        <w:rPr>
          <w:rFonts w:ascii="Times New Roman" w:hAnsi="Times New Roman" w:cs="Times New Roman" w:eastAsiaTheme="minorEastAsia"/>
        </w:rPr>
        <w:t>)诸侯王哀叹：</w:t>
      </w:r>
      <w:r>
        <w:rPr>
          <w:rFonts w:ascii="Times New Roman" w:hAnsi="Times New Roman" w:cs="Times New Roman" w:eastAsiaTheme="minorEastAsia"/>
          <w:u w:val="single"/>
        </w:rPr>
        <w:t>　封地缩小，势力削减，权力大大减小　</w:t>
      </w:r>
      <w:r>
        <w:rPr>
          <w:rFonts w:ascii="Times New Roman" w:hAnsi="Times New Roman" w:cs="Times New Roman" w:eastAsiaTheme="minorEastAsia"/>
        </w:rPr>
        <w:t>。</w:t>
      </w:r>
    </w:p>
    <w:p>
      <w:pPr>
        <w:pStyle w:val="3"/>
        <w:tabs>
          <w:tab w:val="left" w:pos="4140"/>
        </w:tabs>
        <w:snapToGrid w:val="0"/>
        <w:spacing w:line="380" w:lineRule="exact"/>
        <w:ind w:firstLine="420" w:firstLineChars="200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大商人沮丧：</w:t>
      </w:r>
      <w:r>
        <w:rPr>
          <w:rFonts w:ascii="Times New Roman" w:hAnsi="Times New Roman" w:cs="Times New Roman" w:eastAsiaTheme="minorEastAsia"/>
          <w:u w:val="single"/>
        </w:rPr>
        <w:t>　盐铁官营、专卖，铸币权收归中央，国家抑制他们势力的发展　</w:t>
      </w:r>
      <w:r>
        <w:rPr>
          <w:rFonts w:ascii="Times New Roman" w:hAnsi="Times New Roman" w:cs="Times New Roman" w:eastAsiaTheme="minorEastAsia"/>
        </w:rPr>
        <w:t>。</w:t>
      </w:r>
    </w:p>
    <w:p>
      <w:pPr>
        <w:pStyle w:val="3"/>
        <w:tabs>
          <w:tab w:val="left" w:pos="4140"/>
        </w:tabs>
        <w:snapToGrid w:val="0"/>
        <w:spacing w:line="380" w:lineRule="exact"/>
        <w:ind w:firstLine="420" w:firstLineChars="200"/>
        <w:rPr>
          <w:rFonts w:ascii="Times New Roman" w:hAnsi="Times New Roman" w:cs="Times New Roman" w:eastAsiaTheme="minorEastAsia"/>
        </w:rPr>
      </w:pPr>
      <w:r>
        <w:rPr>
          <w:rFonts w:ascii="Times New Roman" w:hAnsi="Times New Roman" w:cs="Times New Roman" w:eastAsiaTheme="minorEastAsia"/>
        </w:rPr>
        <w:t>书生扬眉吐气：</w:t>
      </w:r>
      <w:r>
        <w:rPr>
          <w:rFonts w:ascii="Times New Roman" w:hAnsi="Times New Roman" w:cs="Times New Roman" w:eastAsiaTheme="minorEastAsia"/>
          <w:u w:val="single"/>
        </w:rPr>
        <w:t>　凭借儒学，能够进入各级政权机构任职，实现自己的政治宏愿　</w:t>
      </w:r>
      <w:r>
        <w:rPr>
          <w:rFonts w:ascii="Times New Roman" w:hAnsi="Times New Roman" w:cs="Times New Roman" w:eastAsiaTheme="minorEastAsia"/>
        </w:rPr>
        <w:t>。(</w:t>
      </w:r>
      <w:r>
        <w:rPr>
          <w:rFonts w:hint="eastAsia" w:ascii="Times New Roman" w:hAnsi="Times New Roman" w:cs="Times New Roman" w:eastAsiaTheme="minorEastAsia"/>
        </w:rPr>
        <w:t>3</w:t>
      </w:r>
      <w:r>
        <w:rPr>
          <w:rFonts w:ascii="Times New Roman" w:hAnsi="Times New Roman" w:cs="Times New Roman" w:eastAsiaTheme="minorEastAsia"/>
        </w:rPr>
        <w:t>分)</w:t>
      </w:r>
    </w:p>
    <w:p>
      <w:pPr>
        <w:pStyle w:val="3"/>
        <w:spacing w:line="360" w:lineRule="auto"/>
        <w:ind w:firstLine="600" w:firstLineChars="200"/>
        <w:rPr>
          <w:rFonts w:ascii="黑体" w:hAnsi="黑体" w:eastAsia="黑体" w:cs="黑体"/>
          <w:sz w:val="30"/>
          <w:szCs w:val="30"/>
        </w:rPr>
      </w:pPr>
    </w:p>
    <w:p>
      <w:pPr>
        <w:rPr>
          <w:rFonts w:ascii="Times New Roman" w:hAnsi="Times New Roman" w:cs="Times New Roman"/>
        </w:rPr>
        <w:sectPr>
          <w:footerReference r:id="rId3" w:type="default"/>
          <w:pgSz w:w="22113" w:h="15309" w:orient="landscape"/>
          <w:pgMar w:top="1134" w:right="1701" w:bottom="1134" w:left="1701" w:header="851" w:footer="850" w:gutter="0"/>
          <w:cols w:space="1134" w:num="2"/>
          <w:docGrid w:type="lines" w:linePitch="312" w:charSpace="0"/>
        </w:sectPr>
      </w:pPr>
    </w:p>
    <w:p>
      <w:bookmarkStart w:id="0" w:name="_GoBack"/>
      <w:bookmarkEnd w:id="0"/>
    </w:p>
    <w:sectPr>
      <w:pgSz w:w="22113" w:h="1530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3524995"/>
      <w:docPartObj>
        <w:docPartGallery w:val="autotext"/>
      </w:docPartObj>
    </w:sdtPr>
    <w:sdtContent>
      <w:p>
        <w:pPr>
          <w:pStyle w:val="5"/>
          <w:jc w:val="center"/>
        </w:pPr>
        <w:r>
          <w:rPr>
            <w:rFonts w:hint="eastAsia"/>
          </w:rPr>
          <w:t xml:space="preserve">七年级历史单元试卷（四）   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lang w:val="zh-CN"/>
          </w:rPr>
          <w:t>2</w:t>
        </w:r>
        <w:r>
          <w:rPr>
            <w:lang w:val="zh-CN"/>
          </w:rPr>
          <w:fldChar w:fldCharType="end"/>
        </w:r>
      </w:p>
    </w:sdtContent>
  </w:sdt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bordersDoNotSurroundHeader w:val="1"/>
  <w:bordersDoNotSurroundFooter w:val="1"/>
  <w:gutterAtTop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4832"/>
    <w:rsid w:val="00002063"/>
    <w:rsid w:val="0001703F"/>
    <w:rsid w:val="000207F2"/>
    <w:rsid w:val="00024641"/>
    <w:rsid w:val="000412A8"/>
    <w:rsid w:val="00047FA9"/>
    <w:rsid w:val="000568D9"/>
    <w:rsid w:val="000668BB"/>
    <w:rsid w:val="00067DF2"/>
    <w:rsid w:val="00070C0A"/>
    <w:rsid w:val="00072B35"/>
    <w:rsid w:val="00080072"/>
    <w:rsid w:val="00096F5A"/>
    <w:rsid w:val="000C0BD3"/>
    <w:rsid w:val="000C0F9A"/>
    <w:rsid w:val="000C112D"/>
    <w:rsid w:val="000E3BFB"/>
    <w:rsid w:val="000F0C5F"/>
    <w:rsid w:val="000F63C2"/>
    <w:rsid w:val="00110F0B"/>
    <w:rsid w:val="00110FF4"/>
    <w:rsid w:val="00111CD1"/>
    <w:rsid w:val="00115F60"/>
    <w:rsid w:val="001167AB"/>
    <w:rsid w:val="00117AB6"/>
    <w:rsid w:val="00121911"/>
    <w:rsid w:val="00134C2D"/>
    <w:rsid w:val="0013567B"/>
    <w:rsid w:val="00136AF4"/>
    <w:rsid w:val="00141DE2"/>
    <w:rsid w:val="00155A76"/>
    <w:rsid w:val="001615A1"/>
    <w:rsid w:val="00181AE2"/>
    <w:rsid w:val="00182EE0"/>
    <w:rsid w:val="00184E85"/>
    <w:rsid w:val="001B03A8"/>
    <w:rsid w:val="001B65AC"/>
    <w:rsid w:val="001C48FB"/>
    <w:rsid w:val="001F3F1F"/>
    <w:rsid w:val="001F76ED"/>
    <w:rsid w:val="00216F0C"/>
    <w:rsid w:val="00225CE2"/>
    <w:rsid w:val="00227F38"/>
    <w:rsid w:val="0024525F"/>
    <w:rsid w:val="0025452C"/>
    <w:rsid w:val="00255894"/>
    <w:rsid w:val="00261F41"/>
    <w:rsid w:val="00263DF6"/>
    <w:rsid w:val="0029050A"/>
    <w:rsid w:val="002944AF"/>
    <w:rsid w:val="00297D09"/>
    <w:rsid w:val="002B7E2A"/>
    <w:rsid w:val="002C0650"/>
    <w:rsid w:val="002D05B7"/>
    <w:rsid w:val="002D612B"/>
    <w:rsid w:val="002F224B"/>
    <w:rsid w:val="003056A9"/>
    <w:rsid w:val="00310E43"/>
    <w:rsid w:val="0033685E"/>
    <w:rsid w:val="003461F1"/>
    <w:rsid w:val="00362828"/>
    <w:rsid w:val="003714D7"/>
    <w:rsid w:val="003717A1"/>
    <w:rsid w:val="003962D9"/>
    <w:rsid w:val="003A1A77"/>
    <w:rsid w:val="003A3B77"/>
    <w:rsid w:val="003A7259"/>
    <w:rsid w:val="003B4D84"/>
    <w:rsid w:val="003B6C29"/>
    <w:rsid w:val="003B7A9C"/>
    <w:rsid w:val="003C7083"/>
    <w:rsid w:val="003E6B4D"/>
    <w:rsid w:val="004524F4"/>
    <w:rsid w:val="00452D8F"/>
    <w:rsid w:val="00453961"/>
    <w:rsid w:val="00465B94"/>
    <w:rsid w:val="00495861"/>
    <w:rsid w:val="00496A83"/>
    <w:rsid w:val="004B4063"/>
    <w:rsid w:val="004D1A97"/>
    <w:rsid w:val="004D6D78"/>
    <w:rsid w:val="00517EEF"/>
    <w:rsid w:val="005219BA"/>
    <w:rsid w:val="005579ED"/>
    <w:rsid w:val="00560308"/>
    <w:rsid w:val="0056308A"/>
    <w:rsid w:val="00576184"/>
    <w:rsid w:val="005835A1"/>
    <w:rsid w:val="00586937"/>
    <w:rsid w:val="00590013"/>
    <w:rsid w:val="005C2269"/>
    <w:rsid w:val="005D40F4"/>
    <w:rsid w:val="005E7898"/>
    <w:rsid w:val="006063CB"/>
    <w:rsid w:val="00613BC8"/>
    <w:rsid w:val="006156ED"/>
    <w:rsid w:val="00615A90"/>
    <w:rsid w:val="00622183"/>
    <w:rsid w:val="00625636"/>
    <w:rsid w:val="00627BD0"/>
    <w:rsid w:val="00635667"/>
    <w:rsid w:val="00635A30"/>
    <w:rsid w:val="006405B2"/>
    <w:rsid w:val="006461BF"/>
    <w:rsid w:val="0064746B"/>
    <w:rsid w:val="00655A10"/>
    <w:rsid w:val="006679B4"/>
    <w:rsid w:val="006704F3"/>
    <w:rsid w:val="00681A79"/>
    <w:rsid w:val="006822F7"/>
    <w:rsid w:val="006925B6"/>
    <w:rsid w:val="00694D4C"/>
    <w:rsid w:val="006A21B0"/>
    <w:rsid w:val="006A4DFF"/>
    <w:rsid w:val="006A7F84"/>
    <w:rsid w:val="006B4703"/>
    <w:rsid w:val="006D007B"/>
    <w:rsid w:val="006D4F4F"/>
    <w:rsid w:val="006E2777"/>
    <w:rsid w:val="006E2C99"/>
    <w:rsid w:val="006E62ED"/>
    <w:rsid w:val="00703A75"/>
    <w:rsid w:val="00712BE6"/>
    <w:rsid w:val="00715218"/>
    <w:rsid w:val="00716FF1"/>
    <w:rsid w:val="00733B05"/>
    <w:rsid w:val="007606F4"/>
    <w:rsid w:val="00762045"/>
    <w:rsid w:val="00770F83"/>
    <w:rsid w:val="007737E7"/>
    <w:rsid w:val="007A1FDD"/>
    <w:rsid w:val="007B0BA9"/>
    <w:rsid w:val="007B62C1"/>
    <w:rsid w:val="007C24A1"/>
    <w:rsid w:val="007C588A"/>
    <w:rsid w:val="007D2A5F"/>
    <w:rsid w:val="007E0C00"/>
    <w:rsid w:val="007E0D72"/>
    <w:rsid w:val="007E0F03"/>
    <w:rsid w:val="007E3A5A"/>
    <w:rsid w:val="007E4606"/>
    <w:rsid w:val="007F53F9"/>
    <w:rsid w:val="00810672"/>
    <w:rsid w:val="00817757"/>
    <w:rsid w:val="00824DEA"/>
    <w:rsid w:val="00845B41"/>
    <w:rsid w:val="008477EB"/>
    <w:rsid w:val="008542ED"/>
    <w:rsid w:val="00857444"/>
    <w:rsid w:val="008616AC"/>
    <w:rsid w:val="00872936"/>
    <w:rsid w:val="00880157"/>
    <w:rsid w:val="00887875"/>
    <w:rsid w:val="00892F97"/>
    <w:rsid w:val="00895E38"/>
    <w:rsid w:val="008A03D0"/>
    <w:rsid w:val="008A5A65"/>
    <w:rsid w:val="008B0716"/>
    <w:rsid w:val="008B4138"/>
    <w:rsid w:val="008C7370"/>
    <w:rsid w:val="008E3195"/>
    <w:rsid w:val="008E55F4"/>
    <w:rsid w:val="008F00DD"/>
    <w:rsid w:val="008F2305"/>
    <w:rsid w:val="008F2872"/>
    <w:rsid w:val="008F57D6"/>
    <w:rsid w:val="00903BA9"/>
    <w:rsid w:val="00914832"/>
    <w:rsid w:val="00914DD9"/>
    <w:rsid w:val="00917D0F"/>
    <w:rsid w:val="00920D56"/>
    <w:rsid w:val="00925343"/>
    <w:rsid w:val="0094756C"/>
    <w:rsid w:val="0096278F"/>
    <w:rsid w:val="009C66F4"/>
    <w:rsid w:val="009D4B9F"/>
    <w:rsid w:val="009D7AE0"/>
    <w:rsid w:val="009E14E7"/>
    <w:rsid w:val="009E6C7F"/>
    <w:rsid w:val="00A124EE"/>
    <w:rsid w:val="00A311B3"/>
    <w:rsid w:val="00A329DD"/>
    <w:rsid w:val="00A33244"/>
    <w:rsid w:val="00A46BE5"/>
    <w:rsid w:val="00A669B0"/>
    <w:rsid w:val="00A72737"/>
    <w:rsid w:val="00A95869"/>
    <w:rsid w:val="00AA125A"/>
    <w:rsid w:val="00AA1A62"/>
    <w:rsid w:val="00AC055F"/>
    <w:rsid w:val="00AC2A17"/>
    <w:rsid w:val="00AC2E37"/>
    <w:rsid w:val="00AC39CE"/>
    <w:rsid w:val="00AE2FE9"/>
    <w:rsid w:val="00AF1727"/>
    <w:rsid w:val="00AF24A1"/>
    <w:rsid w:val="00AF7393"/>
    <w:rsid w:val="00AF7B26"/>
    <w:rsid w:val="00B104AD"/>
    <w:rsid w:val="00B151F6"/>
    <w:rsid w:val="00B178E4"/>
    <w:rsid w:val="00B17A0D"/>
    <w:rsid w:val="00B41CC4"/>
    <w:rsid w:val="00B5399D"/>
    <w:rsid w:val="00B5647A"/>
    <w:rsid w:val="00B6648D"/>
    <w:rsid w:val="00B669F7"/>
    <w:rsid w:val="00B72B88"/>
    <w:rsid w:val="00B75B7B"/>
    <w:rsid w:val="00B767C3"/>
    <w:rsid w:val="00B77E4D"/>
    <w:rsid w:val="00B77F06"/>
    <w:rsid w:val="00B840B0"/>
    <w:rsid w:val="00B9309B"/>
    <w:rsid w:val="00BB1E14"/>
    <w:rsid w:val="00BB7369"/>
    <w:rsid w:val="00BC333B"/>
    <w:rsid w:val="00BD0EDE"/>
    <w:rsid w:val="00BF2463"/>
    <w:rsid w:val="00C029B4"/>
    <w:rsid w:val="00C223D9"/>
    <w:rsid w:val="00C25062"/>
    <w:rsid w:val="00C41AE6"/>
    <w:rsid w:val="00C747F0"/>
    <w:rsid w:val="00C7553D"/>
    <w:rsid w:val="00C8629A"/>
    <w:rsid w:val="00C9478F"/>
    <w:rsid w:val="00CA0316"/>
    <w:rsid w:val="00CC0F60"/>
    <w:rsid w:val="00CC1441"/>
    <w:rsid w:val="00CC4D4C"/>
    <w:rsid w:val="00CE44CD"/>
    <w:rsid w:val="00CE5DEB"/>
    <w:rsid w:val="00CE659E"/>
    <w:rsid w:val="00CE7EBF"/>
    <w:rsid w:val="00CF27B9"/>
    <w:rsid w:val="00D00545"/>
    <w:rsid w:val="00D1068D"/>
    <w:rsid w:val="00D136FA"/>
    <w:rsid w:val="00D25811"/>
    <w:rsid w:val="00D340CA"/>
    <w:rsid w:val="00D34A17"/>
    <w:rsid w:val="00D35850"/>
    <w:rsid w:val="00D4546A"/>
    <w:rsid w:val="00D51B56"/>
    <w:rsid w:val="00D53939"/>
    <w:rsid w:val="00D55783"/>
    <w:rsid w:val="00D90D0A"/>
    <w:rsid w:val="00DA57A2"/>
    <w:rsid w:val="00DB464A"/>
    <w:rsid w:val="00DC15D6"/>
    <w:rsid w:val="00DC2933"/>
    <w:rsid w:val="00DE2D39"/>
    <w:rsid w:val="00DE2E9B"/>
    <w:rsid w:val="00DE44FF"/>
    <w:rsid w:val="00DE5E76"/>
    <w:rsid w:val="00DE78E7"/>
    <w:rsid w:val="00DF5360"/>
    <w:rsid w:val="00E03545"/>
    <w:rsid w:val="00E06345"/>
    <w:rsid w:val="00E131E6"/>
    <w:rsid w:val="00E17727"/>
    <w:rsid w:val="00E17ACE"/>
    <w:rsid w:val="00E27222"/>
    <w:rsid w:val="00E6767D"/>
    <w:rsid w:val="00E71FF9"/>
    <w:rsid w:val="00E9328B"/>
    <w:rsid w:val="00EA0E95"/>
    <w:rsid w:val="00EA21C6"/>
    <w:rsid w:val="00EB3184"/>
    <w:rsid w:val="00EC3B8E"/>
    <w:rsid w:val="00EC71FC"/>
    <w:rsid w:val="00ED6798"/>
    <w:rsid w:val="00ED7EBF"/>
    <w:rsid w:val="00EE15A5"/>
    <w:rsid w:val="00F07056"/>
    <w:rsid w:val="00F15AE9"/>
    <w:rsid w:val="00F32F4A"/>
    <w:rsid w:val="00F3779D"/>
    <w:rsid w:val="00F56042"/>
    <w:rsid w:val="00F6400B"/>
    <w:rsid w:val="00F64C91"/>
    <w:rsid w:val="00F7776A"/>
    <w:rsid w:val="00F84791"/>
    <w:rsid w:val="00F87BD6"/>
    <w:rsid w:val="00F87EBB"/>
    <w:rsid w:val="00F951D7"/>
    <w:rsid w:val="00FB0723"/>
    <w:rsid w:val="00FB1998"/>
    <w:rsid w:val="00FC1638"/>
    <w:rsid w:val="00FC47E2"/>
    <w:rsid w:val="00FC480A"/>
    <w:rsid w:val="00FC5499"/>
    <w:rsid w:val="00FC6647"/>
    <w:rsid w:val="00FD11D8"/>
    <w:rsid w:val="00FE02B7"/>
    <w:rsid w:val="00FF1B12"/>
    <w:rsid w:val="00FF6DAA"/>
    <w:rsid w:val="02F55172"/>
    <w:rsid w:val="034D50B2"/>
    <w:rsid w:val="04394EEA"/>
    <w:rsid w:val="044F1002"/>
    <w:rsid w:val="045A58DE"/>
    <w:rsid w:val="051E762C"/>
    <w:rsid w:val="05882405"/>
    <w:rsid w:val="05BF4EF0"/>
    <w:rsid w:val="06152184"/>
    <w:rsid w:val="06A67A20"/>
    <w:rsid w:val="07D511F9"/>
    <w:rsid w:val="0AAD2974"/>
    <w:rsid w:val="0B1B1DFB"/>
    <w:rsid w:val="0BA241D8"/>
    <w:rsid w:val="0BB27184"/>
    <w:rsid w:val="0BD64313"/>
    <w:rsid w:val="0CB64DA9"/>
    <w:rsid w:val="13BB56F6"/>
    <w:rsid w:val="13E44149"/>
    <w:rsid w:val="15A929CB"/>
    <w:rsid w:val="16F504E9"/>
    <w:rsid w:val="16FA5394"/>
    <w:rsid w:val="175E7E70"/>
    <w:rsid w:val="18316847"/>
    <w:rsid w:val="18BE193F"/>
    <w:rsid w:val="1A5472F1"/>
    <w:rsid w:val="1A60585F"/>
    <w:rsid w:val="1AE824B2"/>
    <w:rsid w:val="1B994332"/>
    <w:rsid w:val="1C0031A2"/>
    <w:rsid w:val="1C5E7ECC"/>
    <w:rsid w:val="1C622937"/>
    <w:rsid w:val="1C9707F0"/>
    <w:rsid w:val="1F1F79E7"/>
    <w:rsid w:val="1F934B65"/>
    <w:rsid w:val="1FAA7395"/>
    <w:rsid w:val="202C4398"/>
    <w:rsid w:val="21473548"/>
    <w:rsid w:val="21DE7B0A"/>
    <w:rsid w:val="243C7C8A"/>
    <w:rsid w:val="259348C0"/>
    <w:rsid w:val="26890E5E"/>
    <w:rsid w:val="27350092"/>
    <w:rsid w:val="29E94E83"/>
    <w:rsid w:val="2A462363"/>
    <w:rsid w:val="2AB27078"/>
    <w:rsid w:val="2D216C97"/>
    <w:rsid w:val="2DAC5BC3"/>
    <w:rsid w:val="2E1E26E0"/>
    <w:rsid w:val="2E9F109B"/>
    <w:rsid w:val="31761A33"/>
    <w:rsid w:val="32166A1E"/>
    <w:rsid w:val="32601143"/>
    <w:rsid w:val="33D34D42"/>
    <w:rsid w:val="34E46C0F"/>
    <w:rsid w:val="352E3B71"/>
    <w:rsid w:val="35F551B1"/>
    <w:rsid w:val="378163FB"/>
    <w:rsid w:val="381018E3"/>
    <w:rsid w:val="38413B5D"/>
    <w:rsid w:val="38414D13"/>
    <w:rsid w:val="386C6167"/>
    <w:rsid w:val="38772AD2"/>
    <w:rsid w:val="39F83E7B"/>
    <w:rsid w:val="3A7F30CC"/>
    <w:rsid w:val="3B2C774D"/>
    <w:rsid w:val="3C6411ED"/>
    <w:rsid w:val="3CA12A5F"/>
    <w:rsid w:val="3DC1521C"/>
    <w:rsid w:val="3E1D2152"/>
    <w:rsid w:val="3EF70798"/>
    <w:rsid w:val="3F3622E2"/>
    <w:rsid w:val="3FAC3A6F"/>
    <w:rsid w:val="401C3C98"/>
    <w:rsid w:val="40727581"/>
    <w:rsid w:val="413F10AB"/>
    <w:rsid w:val="415C632A"/>
    <w:rsid w:val="41AF0B3E"/>
    <w:rsid w:val="43692C8D"/>
    <w:rsid w:val="45C86DB2"/>
    <w:rsid w:val="49B86149"/>
    <w:rsid w:val="4A0C27E7"/>
    <w:rsid w:val="4AC7466D"/>
    <w:rsid w:val="4BA91F61"/>
    <w:rsid w:val="4FC664E7"/>
    <w:rsid w:val="519460C0"/>
    <w:rsid w:val="527410A9"/>
    <w:rsid w:val="53AB4200"/>
    <w:rsid w:val="56BE53D3"/>
    <w:rsid w:val="56F16F0E"/>
    <w:rsid w:val="577D23C2"/>
    <w:rsid w:val="57990A85"/>
    <w:rsid w:val="58091F7F"/>
    <w:rsid w:val="589278B6"/>
    <w:rsid w:val="58D65EDA"/>
    <w:rsid w:val="58DF7F23"/>
    <w:rsid w:val="595C78B8"/>
    <w:rsid w:val="59CB11E3"/>
    <w:rsid w:val="59FB703A"/>
    <w:rsid w:val="5B774C0F"/>
    <w:rsid w:val="5BDB2310"/>
    <w:rsid w:val="5C2D14C8"/>
    <w:rsid w:val="5C4B445A"/>
    <w:rsid w:val="5CE7626D"/>
    <w:rsid w:val="5D9B2577"/>
    <w:rsid w:val="60B13B3E"/>
    <w:rsid w:val="60CD4E1E"/>
    <w:rsid w:val="61E710F3"/>
    <w:rsid w:val="62E016DF"/>
    <w:rsid w:val="632A2066"/>
    <w:rsid w:val="63E847F9"/>
    <w:rsid w:val="64081690"/>
    <w:rsid w:val="640821E3"/>
    <w:rsid w:val="64E8349F"/>
    <w:rsid w:val="67CC7B60"/>
    <w:rsid w:val="68921254"/>
    <w:rsid w:val="68BD061B"/>
    <w:rsid w:val="69A24852"/>
    <w:rsid w:val="69A5122D"/>
    <w:rsid w:val="6A0C43C1"/>
    <w:rsid w:val="6BAF42F1"/>
    <w:rsid w:val="6C4354C4"/>
    <w:rsid w:val="6E6B5B1B"/>
    <w:rsid w:val="6E745508"/>
    <w:rsid w:val="70153BC3"/>
    <w:rsid w:val="70245AA8"/>
    <w:rsid w:val="70705FC9"/>
    <w:rsid w:val="7130283F"/>
    <w:rsid w:val="71CC40FF"/>
    <w:rsid w:val="71E61D73"/>
    <w:rsid w:val="72277D5B"/>
    <w:rsid w:val="74FD3D50"/>
    <w:rsid w:val="765C77DB"/>
    <w:rsid w:val="779D4F0D"/>
    <w:rsid w:val="77B1015A"/>
    <w:rsid w:val="781B18A9"/>
    <w:rsid w:val="78D76917"/>
    <w:rsid w:val="7DCB1A0D"/>
    <w:rsid w:val="7F8D7943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99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10" w:semiHidden="0" w:name="Title"/>
    <w:lsdException w:uiPriority="0" w:name="Closing"/>
    <w:lsdException w:uiPriority="0" w:name="Signature"/>
    <w:lsdException w:uiPriority="1" w:name="Default Paragraph Font"/>
    <w:lsdException w:uiPriority="0" w:name="Body Text"/>
    <w:lsdException w:uiPriority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qFormat="1" w:unhideWhenUsed="0" w:uiPriority="99" w:semiHidden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4"/>
    <w:qFormat/>
    <w:uiPriority w:val="9"/>
    <w:pPr>
      <w:keepNext/>
      <w:keepLines/>
      <w:spacing w:before="340" w:after="330" w:line="578" w:lineRule="auto"/>
      <w:outlineLvl w:val="0"/>
    </w:pPr>
    <w:rPr>
      <w:rFonts w:ascii="Calibri" w:hAnsi="Calibri"/>
      <w:b/>
      <w:bCs/>
      <w:kern w:val="44"/>
      <w:sz w:val="44"/>
      <w:szCs w:val="44"/>
    </w:rPr>
  </w:style>
  <w:style w:type="character" w:default="1" w:styleId="8">
    <w:name w:val="Default Paragraph Font"/>
    <w:semiHidden/>
    <w:unhideWhenUsed/>
    <w:uiPriority w:val="1"/>
  </w:style>
  <w:style w:type="table" w:default="1" w:styleId="10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Plain Text"/>
    <w:basedOn w:val="1"/>
    <w:link w:val="13"/>
    <w:qFormat/>
    <w:uiPriority w:val="99"/>
    <w:rPr>
      <w:rFonts w:ascii="宋体" w:hAnsi="Courier New" w:cs="Courier New"/>
      <w:szCs w:val="21"/>
    </w:rPr>
  </w:style>
  <w:style w:type="paragraph" w:styleId="4">
    <w:name w:val="Balloon Text"/>
    <w:basedOn w:val="1"/>
    <w:link w:val="15"/>
    <w:qFormat/>
    <w:uiPriority w:val="0"/>
    <w:rPr>
      <w:sz w:val="18"/>
      <w:szCs w:val="18"/>
    </w:rPr>
  </w:style>
  <w:style w:type="paragraph" w:styleId="5">
    <w:name w:val="footer"/>
    <w:basedOn w:val="1"/>
    <w:link w:val="12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Title"/>
    <w:basedOn w:val="1"/>
    <w:next w:val="1"/>
    <w:link w:val="16"/>
    <w:qFormat/>
    <w:uiPriority w:val="10"/>
    <w:pPr>
      <w:spacing w:line="360" w:lineRule="auto"/>
      <w:jc w:val="center"/>
      <w:outlineLvl w:val="0"/>
    </w:pPr>
    <w:rPr>
      <w:rFonts w:eastAsia="黑体" w:cstheme="majorBidi"/>
      <w:b/>
      <w:bCs/>
      <w:sz w:val="32"/>
      <w:szCs w:val="32"/>
    </w:rPr>
  </w:style>
  <w:style w:type="character" w:styleId="9">
    <w:name w:val="Strong"/>
    <w:basedOn w:val="8"/>
    <w:qFormat/>
    <w:uiPriority w:val="0"/>
    <w:rPr>
      <w:rFonts w:cs="Times New Roman"/>
      <w:b/>
      <w:bCs/>
    </w:rPr>
  </w:style>
  <w:style w:type="character" w:customStyle="1" w:styleId="11">
    <w:name w:val="页眉 Char"/>
    <w:basedOn w:val="8"/>
    <w:link w:val="6"/>
    <w:qFormat/>
    <w:uiPriority w:val="0"/>
    <w:rPr>
      <w:rFonts w:eastAsia="宋体"/>
      <w:kern w:val="2"/>
      <w:sz w:val="18"/>
      <w:szCs w:val="18"/>
      <w:lang w:val="en-US" w:eastAsia="zh-CN" w:bidi="ar-SA"/>
    </w:rPr>
  </w:style>
  <w:style w:type="character" w:customStyle="1" w:styleId="12">
    <w:name w:val="页脚 Char"/>
    <w:basedOn w:val="8"/>
    <w:link w:val="5"/>
    <w:qFormat/>
    <w:uiPriority w:val="99"/>
    <w:rPr>
      <w:rFonts w:eastAsia="宋体"/>
      <w:kern w:val="2"/>
      <w:sz w:val="18"/>
      <w:szCs w:val="18"/>
      <w:lang w:val="en-US" w:eastAsia="zh-CN" w:bidi="ar-SA"/>
    </w:rPr>
  </w:style>
  <w:style w:type="character" w:customStyle="1" w:styleId="13">
    <w:name w:val="纯文本 Char"/>
    <w:basedOn w:val="8"/>
    <w:link w:val="3"/>
    <w:qFormat/>
    <w:uiPriority w:val="99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character" w:customStyle="1" w:styleId="14">
    <w:name w:val="标题 1 Char"/>
    <w:basedOn w:val="8"/>
    <w:link w:val="2"/>
    <w:qFormat/>
    <w:uiPriority w:val="9"/>
    <w:rPr>
      <w:rFonts w:ascii="Calibri" w:hAnsi="Calibri" w:eastAsia="宋体" w:cs="Times New Roman"/>
      <w:b/>
      <w:bCs/>
      <w:kern w:val="44"/>
      <w:sz w:val="44"/>
      <w:szCs w:val="44"/>
    </w:rPr>
  </w:style>
  <w:style w:type="character" w:customStyle="1" w:styleId="15">
    <w:name w:val="批注框文本 Char"/>
    <w:basedOn w:val="8"/>
    <w:link w:val="4"/>
    <w:qFormat/>
    <w:uiPriority w:val="0"/>
    <w:rPr>
      <w:rFonts w:eastAsia="宋体"/>
      <w:kern w:val="2"/>
      <w:sz w:val="18"/>
      <w:szCs w:val="18"/>
    </w:rPr>
  </w:style>
  <w:style w:type="character" w:customStyle="1" w:styleId="16">
    <w:name w:val="标题 Char"/>
    <w:basedOn w:val="8"/>
    <w:link w:val="7"/>
    <w:qFormat/>
    <w:uiPriority w:val="10"/>
    <w:rPr>
      <w:rFonts w:eastAsia="黑体" w:cstheme="majorBidi"/>
      <w:b/>
      <w:bCs/>
      <w:kern w:val="2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wmf"/><Relationship Id="rId7" Type="http://schemas.openxmlformats.org/officeDocument/2006/relationships/image" Target="media/image3.wmf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2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5"/>
    <customShpInfo spid="_x0000_s1027"/>
    <customShpInfo spid="_x0000_s1028"/>
    <customShpInfo spid="_x0000_s1026"/>
    <customShpInfo spid="_x0000_s1030"/>
    <customShpInfo spid="_x0000_s1031"/>
    <customShpInfo spid="_x0000_s102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B38F765-1C5A-48B5-A8EB-6824BFEF321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2</Pages>
  <Words>625</Words>
  <Characters>3564</Characters>
  <Lines>29</Lines>
  <Paragraphs>8</Paragraphs>
  <TotalTime>0</TotalTime>
  <ScaleCrop>false</ScaleCrop>
  <LinksUpToDate>false</LinksUpToDate>
  <CharactersWithSpaces>4181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2018-11-16T05:07:00Z</dcterms:created>
  <dc:creator>Administrator</dc:creator>
  <cp:lastModifiedBy>Administrator</cp:lastModifiedBy>
  <dcterms:modified xsi:type="dcterms:W3CDTF">2021-11-25T12:19:42Z</dcterms:modified>
  <cp:revision>57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