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1"/>
        <w:ind w:left="561" w:hanging="321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20pt;margin-top:942pt;margin-left:96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黑体" w:eastAsia="黑体" w:hAnsi="黑体" w:cs="黑体" w:hint="default"/>
          <w:b/>
          <w:sz w:val="32"/>
          <w:szCs w:val="32"/>
          <w:lang w:val="en-US"/>
        </w:rPr>
        <w:pict>
          <v:group id="组合 9" o:spid="_x0000_s1026" style="width:33.45pt;height:733pt;margin-top:-20.55pt;margin-left:-48.35pt;mso-height-relative:page;mso-width-relative:page;position:absolute;z-index:251663360" coordsize="669,14660"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648" o:spid="_x0000_s1027" type="#_x0000_t202" style="width:476;height:12740;position:absolute;top:698" coordsize="21600,21600" filled="f" stroked="f">
              <v:stroke joinstyle="miter"/>
              <v:textbox style="layout-flow:vertical;mso-layout-flow-alt:bottom-to-top" inset="0,0,0,0">
                <w:txbxContent>
                  <w:p>
                    <w:pPr>
                      <w:ind w:left="480" w:right="240" w:firstLine="560" w:firstLineChars="200"/>
                      <w:rPr>
                        <w:rFonts w:eastAsia="仿宋_GB2312"/>
                        <w:sz w:val="28"/>
                      </w:rPr>
                    </w:pPr>
                    <w:r>
                      <w:rPr>
                        <w:rFonts w:eastAsia="仿宋_GB2312" w:hint="eastAsia"/>
                        <w:sz w:val="28"/>
                      </w:rPr>
                      <w:t>学校：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eastAsia="仿宋_GB2312" w:hint="eastAsia"/>
                        <w:sz w:val="28"/>
                      </w:rPr>
                      <w:t xml:space="preserve"> 班级：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</w:t>
                    </w:r>
                    <w:r>
                      <w:rPr>
                        <w:rFonts w:eastAsia="仿宋_GB2312" w:hint="eastAsia"/>
                        <w:sz w:val="28"/>
                      </w:rPr>
                      <w:t xml:space="preserve"> 姓名：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  </w:t>
                    </w:r>
                    <w:r>
                      <w:rPr>
                        <w:rFonts w:eastAsia="仿宋_GB2312" w:hint="eastAsia"/>
                        <w:sz w:val="28"/>
                      </w:rPr>
                      <w:t>座号：</w:t>
                    </w:r>
                    <w:r>
                      <w:rPr>
                        <w:rFonts w:eastAsia="仿宋_GB2312" w:hint="eastAsia"/>
                        <w:sz w:val="28"/>
                        <w:u w:val="single"/>
                      </w:rPr>
                      <w:t xml:space="preserve">                </w:t>
                    </w:r>
                  </w:p>
                </w:txbxContent>
              </v:textbox>
            </v:shape>
            <v:line id="直线 8649" o:spid="_x0000_s1028" style="position:absolute" from="12560,0" to="13380,293200" coordsize="21600,21600">
              <v:stroke dashstyle="1 1"/>
            </v:line>
          </v:group>
        </w:pict>
      </w:r>
      <w:r>
        <w:rPr>
          <w:rFonts w:ascii="黑体" w:eastAsia="黑体" w:hAnsi="黑体" w:cs="黑体" w:hint="default"/>
          <w:b/>
          <w:sz w:val="32"/>
          <w:szCs w:val="32"/>
          <w:lang w:val="en-US"/>
        </w:rPr>
        <w:pict>
          <v:group id="_x0000_s1026" o:spid="_x0000_s1029" style="width:33.45pt;height:733pt;margin-top:-32.55pt;margin-left:-60.35pt;mso-height-relative:page;mso-width-relative:page;position:absolute;z-index:251661312" coordsize="669,14660203">
            <v:shape id="文本框 8648" o:spid="_x0000_s1030" type="#_x0000_t202" style="width:476;height:12740;position:absolute;top:698" coordsize="21600,21600" filled="f" stroked="f">
              <v:stroke joinstyle="miter"/>
              <v:textbox style="layout-flow:vertical;mso-layout-flow-alt:bottom-to-top" inset="0,0,0,0">
                <w:txbxContent>
                  <w:p>
                    <w:pPr>
                      <w:ind w:left="480" w:right="240" w:firstLine="560" w:firstLineChars="200"/>
                      <w:rPr>
                        <w:rFonts w:eastAsia="仿宋_GB2312"/>
                        <w:sz w:val="28"/>
                      </w:rPr>
                    </w:pPr>
                    <w:r>
                      <w:rPr>
                        <w:rFonts w:eastAsia="仿宋_GB2312" w:hint="eastAsia"/>
                        <w:sz w:val="28"/>
                      </w:rPr>
                      <w:t>学校： 班级： 姓名：座号：</w:t>
                    </w:r>
                  </w:p>
                </w:txbxContent>
              </v:textbox>
            </v:shape>
            <v:line id="直线 8649" o:spid="_x0000_s1031" style="position:absolute" from="12560,0" to="13380,293200" coordsize="21600,21600">
              <v:stroke dashstyle="1 1"/>
            </v:line>
          </v:group>
        </w:pict>
      </w:r>
      <w:r>
        <w:rPr>
          <w:rFonts w:ascii="黑体" w:eastAsia="黑体" w:hAnsi="黑体" w:cs="黑体" w:hint="eastAsia"/>
          <w:b/>
          <w:sz w:val="32"/>
          <w:szCs w:val="32"/>
          <w:lang w:val="en-US" w:eastAsia="zh-CN"/>
        </w:rPr>
        <w:t xml:space="preserve"> </w:t>
      </w:r>
      <w:r>
        <w:rPr>
          <w:rFonts w:ascii="黑体" w:eastAsia="黑体" w:hAnsi="黑体" w:cs="黑体" w:hint="eastAsia"/>
          <w:b/>
          <w:sz w:val="32"/>
          <w:szCs w:val="32"/>
        </w:rPr>
        <w:t>2020--2021学年第一学期七年级历史单元试卷（五）</w:t>
      </w:r>
    </w:p>
    <w:tbl>
      <w:tblPr>
        <w:tblStyle w:val="TableNormal"/>
        <w:tblW w:w="86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1731"/>
        <w:gridCol w:w="1731"/>
        <w:gridCol w:w="1731"/>
        <w:gridCol w:w="1731"/>
      </w:tblGrid>
      <w:tr>
        <w:tblPrEx>
          <w:tblW w:w="8654" w:type="dxa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/>
        </w:trPr>
        <w:tc>
          <w:tcPr>
            <w:tcW w:w="1730" w:type="dxa"/>
            <w:vAlign w:val="center"/>
          </w:tcPr>
          <w:p>
            <w:pPr>
              <w:ind w:left="480" w:right="240"/>
              <w:jc w:val="center"/>
            </w:pPr>
            <w:r>
              <w:rPr>
                <w:rFonts w:hint="eastAsia"/>
              </w:rPr>
              <w:t>题  号</w:t>
            </w: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  <w:r>
              <w:rPr>
                <w:rFonts w:hint="eastAsia"/>
              </w:rPr>
              <w:t>总  分</w:t>
            </w:r>
          </w:p>
        </w:tc>
      </w:tr>
      <w:tr>
        <w:tblPrEx>
          <w:tblW w:w="8654" w:type="dxa"/>
          <w:tblInd w:w="108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/>
        </w:trPr>
        <w:tc>
          <w:tcPr>
            <w:tcW w:w="1730" w:type="dxa"/>
            <w:vAlign w:val="center"/>
          </w:tcPr>
          <w:p>
            <w:pPr>
              <w:ind w:left="480" w:right="240"/>
              <w:jc w:val="center"/>
            </w:pPr>
            <w:r>
              <w:rPr>
                <w:rFonts w:hint="eastAsia"/>
              </w:rPr>
              <w:t>得  分</w:t>
            </w: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</w:p>
        </w:tc>
        <w:tc>
          <w:tcPr>
            <w:tcW w:w="1731" w:type="dxa"/>
            <w:vAlign w:val="center"/>
          </w:tcPr>
          <w:p>
            <w:pPr>
              <w:ind w:left="480" w:right="240"/>
              <w:jc w:val="center"/>
            </w:pPr>
          </w:p>
        </w:tc>
      </w:tr>
    </w:tbl>
    <w:p>
      <w:pPr>
        <w:pStyle w:val="1"/>
        <w:spacing w:line="360" w:lineRule="exact"/>
        <w:ind w:left="1" w:right="0" w:firstLine="0" w:leftChars="0" w:rightChars="0" w:firstLineChars="0"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一、单项选择题</w:t>
      </w:r>
      <w:r>
        <w:rPr>
          <w:sz w:val="21"/>
          <w:szCs w:val="21"/>
        </w:rPr>
        <w:t>(每小题3分,共</w:t>
      </w:r>
      <w:r>
        <w:rPr>
          <w:rFonts w:hint="eastAsia"/>
          <w:sz w:val="21"/>
          <w:szCs w:val="21"/>
        </w:rPr>
        <w:t>48</w:t>
      </w:r>
      <w:r>
        <w:rPr>
          <w:sz w:val="21"/>
          <w:szCs w:val="21"/>
        </w:rPr>
        <w:t>分)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1.国务院宣布设立河北雄安新区以来</w:t>
      </w:r>
      <w:r>
        <w:rPr>
          <w:rFonts w:hint="eastAsia"/>
          <w:sz w:val="21"/>
          <w:szCs w:val="21"/>
        </w:rPr>
        <w:t>，</w:t>
      </w:r>
      <w:r>
        <w:rPr>
          <w:sz w:val="21"/>
          <w:szCs w:val="21"/>
        </w:rPr>
        <w:t>雄县、安新、容</w:t>
      </w:r>
      <w:r>
        <w:rPr>
          <w:rFonts w:hint="eastAsia"/>
          <w:sz w:val="21"/>
          <w:szCs w:val="21"/>
        </w:rPr>
        <w:t>城三个县城受到了广泛的关注。其实雄县历史悠久，</w:t>
      </w:r>
      <w:r>
        <w:rPr>
          <w:sz w:val="21"/>
          <w:szCs w:val="21"/>
        </w:rPr>
        <w:t>东汉末年的袁绍与公孙瓒就曾在这里展开激战</w:t>
      </w:r>
      <w:r>
        <w:rPr>
          <w:rFonts w:hint="eastAsia"/>
          <w:sz w:val="21"/>
          <w:szCs w:val="21"/>
        </w:rPr>
        <w:t>，争夺河北地区霸权。后袁绍举兵南下逐鹿中原</w:t>
      </w:r>
      <w:r>
        <w:rPr>
          <w:sz w:val="21"/>
          <w:szCs w:val="21"/>
        </w:rPr>
        <w:t>,只</w:t>
      </w:r>
      <w:r>
        <w:rPr>
          <w:rFonts w:hint="eastAsia"/>
          <w:sz w:val="21"/>
          <w:szCs w:val="21"/>
        </w:rPr>
        <w:t>可惜败于与曹操激战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A.巨鹿之战</w:t>
      </w:r>
      <w:r>
        <w:rPr>
          <w:rFonts w:hint="eastAsia"/>
          <w:sz w:val="21"/>
          <w:szCs w:val="21"/>
        </w:rPr>
        <w:t xml:space="preserve">    </w:t>
      </w:r>
      <w:r>
        <w:rPr>
          <w:sz w:val="21"/>
          <w:szCs w:val="21"/>
        </w:rPr>
        <w:t>B.官渡之战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C.赤壁之战</w:t>
      </w:r>
      <w:r>
        <w:rPr>
          <w:rFonts w:hint="eastAsia"/>
          <w:sz w:val="21"/>
          <w:szCs w:val="21"/>
        </w:rPr>
        <w:t xml:space="preserve">    </w:t>
      </w:r>
      <w:r>
        <w:rPr>
          <w:sz w:val="21"/>
          <w:szCs w:val="21"/>
        </w:rPr>
        <w:t>D.淝水之战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2.东汉末年,曹操在封建军事集团割据混战中取得政</w:t>
      </w:r>
      <w:r>
        <w:rPr>
          <w:rFonts w:hint="eastAsia"/>
          <w:sz w:val="21"/>
          <w:szCs w:val="21"/>
        </w:rPr>
        <w:t>治优势地位的原因是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jc w:val="left"/>
        <w:rPr>
          <w:sz w:val="21"/>
          <w:szCs w:val="21"/>
        </w:rPr>
      </w:pPr>
      <w:r>
        <w:rPr>
          <w:sz w:val="21"/>
          <w:szCs w:val="21"/>
        </w:rPr>
        <w:t>A.把汉献帝从都城洛阳接到许,借皇帝的名义号令</w:t>
      </w:r>
      <w:r>
        <w:rPr>
          <w:rFonts w:hint="eastAsia"/>
          <w:sz w:val="21"/>
          <w:szCs w:val="21"/>
        </w:rPr>
        <w:t>天下</w:t>
      </w:r>
      <w:r>
        <w:rPr>
          <w:sz w:val="21"/>
          <w:szCs w:val="21"/>
        </w:rPr>
        <w:tab/>
      </w:r>
      <w:r>
        <w:rPr>
          <w:sz w:val="21"/>
          <w:szCs w:val="21"/>
        </w:rPr>
        <w:t>B.实行屯田制,保证军粮供应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jc w:val="left"/>
        <w:rPr>
          <w:sz w:val="21"/>
          <w:szCs w:val="21"/>
        </w:rPr>
      </w:pPr>
      <w:r>
        <w:rPr>
          <w:sz w:val="21"/>
          <w:szCs w:val="21"/>
        </w:rPr>
        <w:t>C.奖励农耕,得到劳动人民支持</w:t>
      </w:r>
      <w:r>
        <w:rPr>
          <w:sz w:val="21"/>
          <w:szCs w:val="21"/>
        </w:rPr>
        <w:tab/>
      </w:r>
      <w:r>
        <w:rPr>
          <w:sz w:val="21"/>
          <w:szCs w:val="21"/>
        </w:rPr>
        <w:t>D.官渡之战打败劲敌袁绍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3.公元207年,曹操曾写诗明志:“老骥伏枥,志在千</w:t>
      </w:r>
      <w:r>
        <w:rPr>
          <w:rFonts w:hint="eastAsia"/>
          <w:sz w:val="21"/>
          <w:szCs w:val="21"/>
        </w:rPr>
        <w:t>里</w:t>
      </w:r>
      <w:r>
        <w:rPr>
          <w:sz w:val="21"/>
          <w:szCs w:val="21"/>
        </w:rPr>
        <w:t>;烈士暮年,壮心不已。”结合所学知识判断,当时</w:t>
      </w:r>
      <w:r>
        <w:rPr>
          <w:rFonts w:hint="eastAsia"/>
          <w:sz w:val="21"/>
          <w:szCs w:val="21"/>
        </w:rPr>
        <w:t>曹操“志”在何处        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A.统一全国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B.消灭袁绍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C.废汉称帝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D.建立魏国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4.《三国演义》是中国古典长篇小说四大名著之一,书</w:t>
      </w:r>
      <w:r>
        <w:rPr>
          <w:rFonts w:hint="eastAsia"/>
          <w:sz w:val="21"/>
          <w:szCs w:val="21"/>
        </w:rPr>
        <w:t>中描写了东汉末年和三国时期错综复杂的政治与军事斗争。其中“借东风”“草船借箭”“连环计”等故事为人们津津乐道</w:t>
      </w:r>
      <w:r>
        <w:rPr>
          <w:sz w:val="21"/>
          <w:szCs w:val="21"/>
        </w:rPr>
        <w:t>,而它们都与三国鼎立局面形成的</w:t>
      </w:r>
      <w:r>
        <w:rPr>
          <w:rFonts w:hint="eastAsia"/>
          <w:sz w:val="21"/>
          <w:szCs w:val="21"/>
        </w:rPr>
        <w:t>关键战役有关</w:t>
      </w:r>
      <w:r>
        <w:rPr>
          <w:sz w:val="21"/>
          <w:szCs w:val="21"/>
        </w:rPr>
        <w:t>,这场战役是</w:t>
      </w:r>
      <w:r>
        <w:rPr>
          <w:rFonts w:hint="eastAsia"/>
          <w:sz w:val="21"/>
          <w:szCs w:val="21"/>
        </w:rPr>
        <w:t xml:space="preserve">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A.官渡之战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B.淝水之战</w:t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C.赤壁之战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D.长平之战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5.李白有诗云:“二龙争战决雌雄,赤壁楼船扫地空。</w:t>
      </w:r>
      <w:r>
        <w:rPr>
          <w:rFonts w:hint="eastAsia"/>
          <w:sz w:val="21"/>
          <w:szCs w:val="21"/>
        </w:rPr>
        <w:t>烈火张天照云海</w:t>
      </w:r>
      <w:r>
        <w:rPr>
          <w:sz w:val="21"/>
          <w:szCs w:val="21"/>
        </w:rPr>
        <w:t>,周瑜于此破曹公。”诗中所指战役</w:t>
      </w:r>
      <w:r>
        <w:rPr>
          <w:rFonts w:hint="eastAsia"/>
          <w:sz w:val="21"/>
          <w:szCs w:val="21"/>
        </w:rPr>
        <w:t>的影响是              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A.有利于曹操统一北方</w:t>
      </w:r>
      <w:r>
        <w:rPr>
          <w:sz w:val="21"/>
          <w:szCs w:val="21"/>
        </w:rPr>
        <w:tab/>
      </w:r>
      <w:r>
        <w:rPr>
          <w:sz w:val="21"/>
          <w:szCs w:val="21"/>
        </w:rPr>
        <w:t>B.推翻了秦朝的残暴统治</w:t>
      </w:r>
      <w:r>
        <w:rPr>
          <w:sz w:val="21"/>
          <w:szCs w:val="21"/>
        </w:rPr>
        <w:tab/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C.促进了民族交融</w:t>
      </w:r>
      <w:r>
        <w:rPr>
          <w:sz w:val="21"/>
          <w:szCs w:val="21"/>
        </w:rPr>
        <w:tab/>
      </w:r>
      <w:r>
        <w:rPr>
          <w:sz w:val="21"/>
          <w:szCs w:val="21"/>
        </w:rPr>
        <w:t>D.奠定了三国鼎立的基础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6.赤壁之战是中国历史上以少胜多的著名战役,下列</w:t>
      </w:r>
      <w:r>
        <w:rPr>
          <w:rFonts w:hint="eastAsia"/>
          <w:sz w:val="21"/>
          <w:szCs w:val="21"/>
        </w:rPr>
        <w:t>关于这次战役中曹操战败原因的分析</w:t>
      </w:r>
      <w:r>
        <w:rPr>
          <w:sz w:val="21"/>
          <w:szCs w:val="21"/>
        </w:rPr>
        <w:t>,不正确的是</w:t>
      </w:r>
      <w:r>
        <w:rPr>
          <w:rFonts w:hint="eastAsia"/>
          <w:sz w:val="21"/>
          <w:szCs w:val="21"/>
        </w:rPr>
        <w:t xml:space="preserve">                         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A.曹军来自北方,不习水战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B.曹军疾病流行,战斗力减弱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C.孙刘联军偷袭烧掉曹军的军粮</w:t>
      </w:r>
      <w:r>
        <w:rPr>
          <w:rFonts w:hint="eastAsia"/>
          <w:sz w:val="21"/>
          <w:szCs w:val="21"/>
        </w:rPr>
        <w:t xml:space="preserve">       </w:t>
      </w:r>
      <w:r>
        <w:rPr>
          <w:sz w:val="21"/>
          <w:szCs w:val="21"/>
        </w:rPr>
        <w:t>D.船舰连接在一起的战术运用不当</w:t>
      </w:r>
    </w:p>
    <w:p>
      <w:pPr>
        <w:pStyle w:val="1"/>
        <w:spacing w:line="360" w:lineRule="exact"/>
        <w:ind w:left="1405" w:right="0" w:hanging="281" w:leftChars="0" w:rightChars="0" w:hangingChars="134"/>
        <w:rPr>
          <w:sz w:val="21"/>
          <w:szCs w:val="21"/>
        </w:rPr>
      </w:pPr>
      <w:r>
        <w:rPr>
          <w:sz w:val="21"/>
          <w:szCs w:val="21"/>
        </w:rPr>
        <w:t>7.歌手林俊杰在歌曲《曹操》中唱道:“东汉末年分三</w:t>
      </w:r>
      <w:r>
        <w:rPr>
          <w:rFonts w:hint="eastAsia"/>
          <w:sz w:val="21"/>
          <w:szCs w:val="21"/>
        </w:rPr>
        <w:t>国</w:t>
      </w:r>
      <w:r>
        <w:rPr>
          <w:sz w:val="21"/>
          <w:szCs w:val="21"/>
        </w:rPr>
        <w:t>,烽火连天不”歌词中的“分三国”是指历史</w:t>
      </w:r>
      <w:r>
        <w:rPr>
          <w:rFonts w:hint="eastAsia"/>
          <w:sz w:val="21"/>
          <w:szCs w:val="21"/>
        </w:rPr>
        <w:t>上的三国鼎立</w:t>
      </w:r>
      <w:r>
        <w:rPr>
          <w:sz w:val="21"/>
          <w:szCs w:val="21"/>
        </w:rPr>
        <w:t>,为三国鼎立局面的形成奠定了基础</w:t>
      </w:r>
      <w:r>
        <w:rPr>
          <w:rFonts w:hint="eastAsia"/>
          <w:sz w:val="21"/>
          <w:szCs w:val="21"/>
        </w:rPr>
        <w:t>的战役是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A.巨鹿之战</w:t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B.官渡之战</w:t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C.赤壁之战</w:t>
      </w:r>
      <w:r>
        <w:rPr>
          <w:sz w:val="21"/>
          <w:szCs w:val="21"/>
        </w:rPr>
        <w:tab/>
      </w:r>
      <w:r>
        <w:rPr>
          <w:sz w:val="21"/>
          <w:szCs w:val="21"/>
        </w:rPr>
        <w:t>D.淝水之战</w:t>
      </w:r>
    </w:p>
    <w:p>
      <w:pPr>
        <w:pStyle w:val="1"/>
        <w:spacing w:line="360" w:lineRule="exact"/>
        <w:ind w:left="72" w:right="0" w:hanging="210" w:leftChars="30" w:rightChars="0"/>
        <w:rPr>
          <w:rFonts w:hint="eastAsia"/>
          <w:sz w:val="21"/>
          <w:szCs w:val="21"/>
        </w:rPr>
      </w:pPr>
      <w:r>
        <w:rPr>
          <w:sz w:val="21"/>
          <w:szCs w:val="21"/>
        </w:rPr>
        <w:t>8.图示法是学习和研究历史的重要方法,它能将复杂</w:t>
      </w:r>
      <w:r>
        <w:rPr>
          <w:rFonts w:hint="eastAsia"/>
          <w:sz w:val="21"/>
          <w:szCs w:val="21"/>
        </w:rPr>
        <w:t>的历史较直观形象地展示出来。东汉末年群雄并起</w:t>
      </w:r>
      <w:r>
        <w:rPr>
          <w:sz w:val="21"/>
          <w:szCs w:val="21"/>
        </w:rPr>
        <w:t>,最终形成了三国鼎立的格局。下列示意图符合</w:t>
      </w:r>
      <w:r>
        <w:rPr>
          <w:rFonts w:hint="eastAsia"/>
          <w:sz w:val="21"/>
          <w:szCs w:val="21"/>
        </w:rPr>
        <w:t>公元</w:t>
      </w:r>
      <w:r>
        <w:rPr>
          <w:sz w:val="21"/>
          <w:szCs w:val="21"/>
        </w:rPr>
        <w:t>229年三国局势的是</w:t>
      </w:r>
      <w:r>
        <w:rPr>
          <w:rFonts w:hint="eastAsia"/>
          <w:sz w:val="21"/>
          <w:szCs w:val="21"/>
        </w:rPr>
        <w:t xml:space="preserve">      (　　)</w:t>
      </w:r>
    </w:p>
    <w:p>
      <w:pPr>
        <w:pStyle w:val="1"/>
        <w:spacing w:line="360" w:lineRule="exact"/>
        <w:ind w:left="72" w:right="0" w:hanging="210" w:leftChars="30" w:rightChars="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2444115</wp:posOffset>
            </wp:positionH>
            <wp:positionV relativeFrom="paragraph">
              <wp:posOffset>44450</wp:posOffset>
            </wp:positionV>
            <wp:extent cx="1743075" cy="847725"/>
            <wp:effectExtent l="19050" t="0" r="9525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090515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rcRect t="5118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4772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1"/>
          <w:szCs w:val="21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15875</wp:posOffset>
            </wp:positionV>
            <wp:extent cx="1857375" cy="876300"/>
            <wp:effectExtent l="19050" t="0" r="9525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1297576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rcRect b="53122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8763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9</w:t>
      </w:r>
      <w:r>
        <w:rPr>
          <w:sz w:val="21"/>
          <w:szCs w:val="21"/>
        </w:rPr>
        <w:t>.李白的诗句“三川北虏乱如麻,四海南奔似永嘉”,反</w:t>
      </w:r>
      <w:r>
        <w:rPr>
          <w:rFonts w:hint="eastAsia"/>
          <w:sz w:val="21"/>
          <w:szCs w:val="21"/>
        </w:rPr>
        <w:t>映了西晋末年中原动乱、人口南迁的情况。这种现象的主要影响是           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A.破坏了南方的环境和农业发展</w:t>
      </w:r>
      <w:r>
        <w:rPr>
          <w:rFonts w:hint="eastAsia"/>
          <w:sz w:val="21"/>
          <w:szCs w:val="21"/>
        </w:rPr>
        <w:t xml:space="preserve">       </w:t>
      </w:r>
      <w:r>
        <w:rPr>
          <w:sz w:val="21"/>
          <w:szCs w:val="21"/>
        </w:rPr>
        <w:t>B.加剧了南北矛盾和割据状态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C.完成了经济和政治重心南移</w:t>
      </w:r>
      <w:r>
        <w:rPr>
          <w:rFonts w:hint="eastAsia"/>
          <w:sz w:val="21"/>
          <w:szCs w:val="21"/>
        </w:rPr>
        <w:t xml:space="preserve">        </w:t>
      </w:r>
      <w:r>
        <w:rPr>
          <w:sz w:val="21"/>
          <w:szCs w:val="21"/>
        </w:rPr>
        <w:t>D.促进了江南开发和民族交融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10</w:t>
      </w:r>
      <w:r>
        <w:rPr>
          <w:sz w:val="21"/>
          <w:szCs w:val="21"/>
        </w:rPr>
        <w:t>.在汉朝,南京只不过是一个地处偏远的小县城,而在</w:t>
      </w:r>
      <w:r>
        <w:rPr>
          <w:rFonts w:hint="eastAsia"/>
          <w:sz w:val="21"/>
          <w:szCs w:val="21"/>
        </w:rPr>
        <w:t>东晋南朝时</w:t>
      </w:r>
      <w:r>
        <w:rPr>
          <w:sz w:val="21"/>
          <w:szCs w:val="21"/>
        </w:rPr>
        <w:t>,却发展成一个拥有100多万人口的大</w:t>
      </w:r>
      <w:r>
        <w:rPr>
          <w:rFonts w:hint="eastAsia"/>
          <w:sz w:val="21"/>
          <w:szCs w:val="21"/>
        </w:rPr>
        <w:t>都市</w:t>
      </w:r>
      <w:r>
        <w:rPr>
          <w:sz w:val="21"/>
          <w:szCs w:val="21"/>
        </w:rPr>
        <w:t>,这种变化表明</w:t>
      </w:r>
      <w:r>
        <w:rPr>
          <w:rFonts w:hint="eastAsia"/>
          <w:sz w:val="21"/>
          <w:szCs w:val="21"/>
        </w:rPr>
        <w:t xml:space="preserve">      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A.古代经济重心在南方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ab/>
      </w:r>
      <w:r>
        <w:rPr>
          <w:sz w:val="21"/>
          <w:szCs w:val="21"/>
        </w:rPr>
        <w:t>B.北方人口都迁到南京</w:t>
      </w:r>
      <w:r>
        <w:rPr>
          <w:sz w:val="21"/>
          <w:szCs w:val="21"/>
        </w:rPr>
        <w:tab/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C.孝文帝改革成效显著</w:t>
      </w:r>
      <w:r>
        <w:rPr>
          <w:sz w:val="21"/>
          <w:szCs w:val="21"/>
        </w:rPr>
        <w:tab/>
      </w:r>
      <w:r>
        <w:rPr>
          <w:sz w:val="21"/>
          <w:szCs w:val="21"/>
        </w:rPr>
        <w:t>D.江南地区得到开发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11</w:t>
      </w:r>
      <w:r>
        <w:rPr>
          <w:sz w:val="21"/>
          <w:szCs w:val="21"/>
        </w:rPr>
        <w:t>.“(江南)一岁或稔(丰收),则数郡忘饥。”出现这一现</w:t>
      </w:r>
      <w:r>
        <w:rPr>
          <w:rFonts w:hint="eastAsia"/>
          <w:sz w:val="21"/>
          <w:szCs w:val="21"/>
        </w:rPr>
        <w:t>象的最根本原因是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A.南方战乱较少,社会比较安定</w:t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B.北民南迁带去了先进生产工具和生产技术</w:t>
      </w:r>
      <w:r>
        <w:rPr>
          <w:sz w:val="21"/>
          <w:szCs w:val="21"/>
        </w:rPr>
        <w:tab/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C.南北广大劳动人民的辛勤劳动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D.南方自然条件比较优越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12、</w:t>
      </w:r>
      <w:r>
        <w:rPr>
          <w:sz w:val="21"/>
          <w:szCs w:val="21"/>
        </w:rPr>
        <w:t>我国古代南北方百姓的主食是“北麦南稻”,至南朝,南方百姓桌上还出现了面食、粟米饭等北方食品,其</w:t>
      </w:r>
      <w:r>
        <w:rPr>
          <w:rFonts w:hint="eastAsia"/>
          <w:sz w:val="21"/>
          <w:szCs w:val="21"/>
        </w:rPr>
        <w:t>主要原因是              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A.南方农业的发展</w:t>
      </w:r>
      <w:r>
        <w:rPr>
          <w:sz w:val="21"/>
          <w:szCs w:val="21"/>
        </w:rPr>
        <w:tab/>
      </w:r>
      <w:r>
        <w:rPr>
          <w:sz w:val="21"/>
          <w:szCs w:val="21"/>
        </w:rPr>
        <w:t>B.南方商品经济的发展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C.面食营养价值高</w:t>
      </w:r>
      <w:r>
        <w:rPr>
          <w:sz w:val="21"/>
          <w:szCs w:val="21"/>
        </w:rPr>
        <w:tab/>
      </w:r>
      <w:r>
        <w:rPr>
          <w:sz w:val="21"/>
          <w:szCs w:val="21"/>
        </w:rPr>
        <w:t>D.人口南迁和民族交融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13</w:t>
      </w:r>
      <w:r>
        <w:rPr>
          <w:sz w:val="21"/>
          <w:szCs w:val="21"/>
        </w:rPr>
        <w:t>.江南地区推广和改进犁耕,实行精耕细作,以及推广</w:t>
      </w:r>
      <w:r>
        <w:rPr>
          <w:rFonts w:hint="eastAsia"/>
          <w:sz w:val="21"/>
          <w:szCs w:val="21"/>
        </w:rPr>
        <w:t>选种、育种、田间管理和施用粪肥等比较先进的生产技术。水稻由原来的直播变成育秧移栽</w:t>
      </w:r>
      <w:r>
        <w:rPr>
          <w:sz w:val="21"/>
          <w:szCs w:val="21"/>
        </w:rPr>
        <w:t>,普遍实行</w:t>
      </w:r>
      <w:r>
        <w:rPr>
          <w:rFonts w:hint="eastAsia"/>
          <w:sz w:val="21"/>
          <w:szCs w:val="21"/>
        </w:rPr>
        <w:t>了麦稻兼作</w:t>
      </w:r>
      <w:r>
        <w:rPr>
          <w:sz w:val="21"/>
          <w:szCs w:val="21"/>
        </w:rPr>
        <w:t>,五岭以南地区还种植了双季稻,使粮食</w:t>
      </w:r>
      <w:r>
        <w:rPr>
          <w:rFonts w:hint="eastAsia"/>
          <w:sz w:val="21"/>
          <w:szCs w:val="21"/>
        </w:rPr>
        <w:t>产量有了很大的提高。这段材料反映了江南地区得到开发的原因是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A.自然条件优越</w:t>
      </w:r>
      <w:r>
        <w:rPr>
          <w:rFonts w:hint="eastAsia"/>
          <w:sz w:val="21"/>
          <w:szCs w:val="21"/>
        </w:rPr>
        <w:t xml:space="preserve">                 </w:t>
      </w:r>
      <w:r>
        <w:rPr>
          <w:sz w:val="21"/>
          <w:szCs w:val="21"/>
        </w:rPr>
        <w:t>B.农业生产技术的进步</w:t>
      </w:r>
      <w:r>
        <w:rPr>
          <w:sz w:val="21"/>
          <w:szCs w:val="21"/>
        </w:rPr>
        <w:tab/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C.战乱较少,社会相对稳定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 </w:t>
      </w:r>
      <w:r>
        <w:rPr>
          <w:sz w:val="21"/>
          <w:szCs w:val="21"/>
        </w:rPr>
        <w:t>D.统治者施行仁政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14、</w:t>
      </w:r>
      <w:r>
        <w:rPr>
          <w:sz w:val="21"/>
          <w:szCs w:val="21"/>
        </w:rPr>
        <w:t>试比较“楚越之地,地广人希(稀),饭稻羹鱼,或火耕</w:t>
      </w:r>
      <w:r>
        <w:rPr>
          <w:rFonts w:hint="eastAsia"/>
          <w:sz w:val="21"/>
          <w:szCs w:val="21"/>
        </w:rPr>
        <w:t>而水耨……无积聚而多贫”</w:t>
      </w:r>
      <w:r>
        <w:rPr>
          <w:sz w:val="21"/>
          <w:szCs w:val="21"/>
        </w:rPr>
        <w:t>(引自《史记》)和“江南之</w:t>
      </w:r>
      <w:r>
        <w:rPr>
          <w:rFonts w:hint="eastAsia"/>
          <w:sz w:val="21"/>
          <w:szCs w:val="21"/>
        </w:rPr>
        <w:t>为国盛矣…一岁或稔</w:t>
      </w:r>
      <w:r>
        <w:rPr>
          <w:sz w:val="21"/>
          <w:szCs w:val="21"/>
        </w:rPr>
        <w:t>(丰收),则数郡忘饥”(引自</w:t>
      </w:r>
      <w:r>
        <w:rPr>
          <w:rFonts w:hint="eastAsia"/>
          <w:sz w:val="21"/>
          <w:szCs w:val="21"/>
        </w:rPr>
        <w:t>南朝《宋书》</w:t>
      </w:r>
      <w:r>
        <w:rPr>
          <w:sz w:val="21"/>
          <w:szCs w:val="21"/>
        </w:rPr>
        <w:t>)。从“有一分材料说一分话”出发,判断</w:t>
      </w:r>
      <w:r>
        <w:rPr>
          <w:rFonts w:hint="eastAsia"/>
          <w:sz w:val="21"/>
          <w:szCs w:val="21"/>
        </w:rPr>
        <w:t>下列对此认识正确的是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A.南朝时,江南农业超过北方</w:t>
      </w:r>
      <w:r>
        <w:rPr>
          <w:rFonts w:hint="eastAsia"/>
          <w:sz w:val="21"/>
          <w:szCs w:val="21"/>
        </w:rPr>
        <w:t xml:space="preserve">        </w:t>
      </w:r>
      <w:r>
        <w:rPr>
          <w:sz w:val="21"/>
          <w:szCs w:val="21"/>
        </w:rPr>
        <w:t>B.两汉时期,江南农业超过北方</w:t>
      </w:r>
      <w:r>
        <w:rPr>
          <w:sz w:val="21"/>
          <w:szCs w:val="21"/>
        </w:rPr>
        <w:tab/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C.南朝时,江南农业迅速发展</w:t>
      </w:r>
      <w:r>
        <w:rPr>
          <w:rFonts w:hint="eastAsia"/>
          <w:sz w:val="21"/>
          <w:szCs w:val="21"/>
        </w:rPr>
        <w:t xml:space="preserve">        </w:t>
      </w:r>
      <w:r>
        <w:rPr>
          <w:sz w:val="21"/>
          <w:szCs w:val="21"/>
        </w:rPr>
        <w:t>D.两汉时期,江南农业迅速发展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15</w:t>
      </w:r>
      <w:r>
        <w:rPr>
          <w:sz w:val="21"/>
          <w:szCs w:val="21"/>
        </w:rPr>
        <w:t>.420—589年,中国南方政权更迭频繁,相继出现四个</w:t>
      </w:r>
      <w:r>
        <w:rPr>
          <w:rFonts w:hint="eastAsia"/>
          <w:sz w:val="21"/>
          <w:szCs w:val="21"/>
        </w:rPr>
        <w:t>政权</w:t>
      </w:r>
      <w:r>
        <w:rPr>
          <w:sz w:val="21"/>
          <w:szCs w:val="21"/>
        </w:rPr>
        <w:t>,下列更迭顺序正确的是</w:t>
      </w:r>
      <w:r>
        <w:rPr>
          <w:rFonts w:hint="eastAsia"/>
          <w:sz w:val="21"/>
          <w:szCs w:val="21"/>
        </w:rPr>
        <w:t xml:space="preserve">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A.宋一齐一梁一陈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B.宋一梁一陈一齐</w:t>
      </w:r>
      <w:r>
        <w:rPr>
          <w:rFonts w:hint="eastAsia"/>
          <w:sz w:val="21"/>
          <w:szCs w:val="21"/>
        </w:rPr>
        <w:t xml:space="preserve">     </w:t>
      </w:r>
      <w:r>
        <w:rPr>
          <w:sz w:val="21"/>
          <w:szCs w:val="21"/>
        </w:rPr>
        <w:t>C.梁一宋一陈一齐</w:t>
      </w:r>
      <w:r>
        <w:rPr>
          <w:rFonts w:hint="eastAsia"/>
          <w:sz w:val="21"/>
          <w:szCs w:val="21"/>
        </w:rPr>
        <w:t xml:space="preserve">   </w:t>
      </w:r>
      <w:r>
        <w:rPr>
          <w:sz w:val="21"/>
          <w:szCs w:val="21"/>
        </w:rPr>
        <w:t>D.陈一宋一齐</w:t>
      </w:r>
      <w:r>
        <w:rPr>
          <w:rFonts w:hint="eastAsia"/>
          <w:sz w:val="21"/>
          <w:szCs w:val="21"/>
        </w:rPr>
        <w:t>—</w:t>
      </w:r>
      <w:r>
        <w:rPr>
          <w:sz w:val="21"/>
          <w:szCs w:val="21"/>
        </w:rPr>
        <w:t>梁</w:t>
      </w:r>
    </w:p>
    <w:p>
      <w:pPr>
        <w:pStyle w:val="1"/>
        <w:spacing w:line="360" w:lineRule="exact"/>
        <w:ind w:left="72" w:right="0" w:hanging="210" w:leftChars="30" w:rightChars="0"/>
        <w:rPr>
          <w:sz w:val="21"/>
          <w:szCs w:val="21"/>
        </w:rPr>
      </w:pPr>
      <w:r>
        <w:rPr>
          <w:rFonts w:hint="eastAsia"/>
          <w:sz w:val="21"/>
          <w:szCs w:val="21"/>
        </w:rPr>
        <w:t>16</w:t>
      </w:r>
      <w:r>
        <w:rPr>
          <w:sz w:val="21"/>
          <w:szCs w:val="21"/>
        </w:rPr>
        <w:t>.下列对淝水之战的结果表述</w:t>
      </w:r>
      <w:r>
        <w:rPr>
          <w:rFonts w:hint="eastAsia"/>
          <w:sz w:val="21"/>
          <w:szCs w:val="21"/>
        </w:rPr>
        <w:t>不准确的是                                        (　　)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  <w:r>
        <w:rPr>
          <w:sz w:val="21"/>
          <w:szCs w:val="21"/>
        </w:rPr>
        <w:t>A.前秦统治瓦解</w:t>
      </w:r>
      <w:r>
        <w:rPr>
          <w:sz w:val="21"/>
          <w:szCs w:val="21"/>
        </w:rPr>
        <w:tab/>
      </w:r>
      <w:r>
        <w:rPr>
          <w:rFonts w:hint="eastAsia"/>
          <w:sz w:val="21"/>
          <w:szCs w:val="21"/>
        </w:rPr>
        <w:t xml:space="preserve">         </w:t>
      </w:r>
      <w:r>
        <w:rPr>
          <w:sz w:val="21"/>
          <w:szCs w:val="21"/>
        </w:rPr>
        <w:t>B.北方重新陷入割据混战状态</w:t>
      </w:r>
      <w:r>
        <w:rPr>
          <w:sz w:val="21"/>
          <w:szCs w:val="21"/>
        </w:rPr>
        <w:tab/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rFonts w:hint="eastAsia"/>
          <w:sz w:val="21"/>
          <w:szCs w:val="21"/>
        </w:rPr>
      </w:pPr>
      <w:r>
        <w:rPr>
          <w:sz w:val="21"/>
          <w:szCs w:val="21"/>
        </w:rPr>
        <w:t>C.东晋在南方取得暂时稳定</w:t>
      </w:r>
      <w:r>
        <w:rPr>
          <w:rFonts w:hint="eastAsia"/>
          <w:sz w:val="21"/>
          <w:szCs w:val="21"/>
        </w:rPr>
        <w:t xml:space="preserve">          </w:t>
      </w:r>
      <w:r>
        <w:rPr>
          <w:sz w:val="21"/>
          <w:szCs w:val="21"/>
        </w:rPr>
        <w:t>D.东晋历史结束,南朝历史开始</w:t>
      </w:r>
    </w:p>
    <w:p>
      <w:pPr>
        <w:pStyle w:val="2"/>
        <w:tabs>
          <w:tab w:val="clear" w:pos="2940"/>
          <w:tab w:val="left" w:pos="2942"/>
          <w:tab w:val="left" w:pos="7977"/>
          <w:tab w:val="clear" w:pos="7980"/>
        </w:tabs>
        <w:spacing w:line="360" w:lineRule="exact"/>
        <w:ind w:left="283" w:right="0" w:leftChars="118" w:rightChars="0"/>
        <w:rPr>
          <w:sz w:val="21"/>
          <w:szCs w:val="21"/>
        </w:rPr>
      </w:pPr>
    </w:p>
    <w:p>
      <w:pPr>
        <w:pStyle w:val="PlainText"/>
        <w:tabs>
          <w:tab w:val="left" w:pos="4320"/>
        </w:tabs>
        <w:snapToGrid w:val="0"/>
        <w:spacing w:line="340" w:lineRule="exact"/>
        <w:ind w:left="0" w:right="240" w:leftChars="0"/>
        <w:rPr>
          <w:rFonts w:hAnsi="宋体" w:cs="Times New Roman"/>
          <w:b/>
          <w:sz w:val="21"/>
        </w:rPr>
      </w:pPr>
      <w:r>
        <w:rPr>
          <w:rFonts w:hAnsi="宋体" w:cs="Times New Roman" w:hint="eastAsia"/>
          <w:b/>
          <w:sz w:val="21"/>
        </w:rPr>
        <w:t>二、</w:t>
      </w:r>
      <w:r>
        <w:rPr>
          <w:rFonts w:hAnsi="宋体" w:cs="Times New Roman"/>
          <w:b/>
          <w:sz w:val="21"/>
        </w:rPr>
        <w:t>判断题(正确的打“</w:t>
      </w:r>
      <w:r>
        <w:rPr>
          <w:rFonts w:hAnsi="宋体" w:cs="Times New Roman" w:hint="eastAsia"/>
          <w:b/>
          <w:sz w:val="21"/>
        </w:rPr>
        <w:t>T</w:t>
      </w:r>
      <w:r>
        <w:rPr>
          <w:rFonts w:hAnsi="宋体" w:cs="Times New Roman"/>
          <w:b/>
          <w:sz w:val="21"/>
        </w:rPr>
        <w:t>”，错误的打“</w:t>
      </w:r>
      <w:r>
        <w:rPr>
          <w:rFonts w:hAnsi="宋体" w:cs="Times New Roman" w:hint="eastAsia"/>
          <w:b/>
          <w:sz w:val="21"/>
        </w:rPr>
        <w:t>F</w:t>
      </w:r>
      <w:r>
        <w:rPr>
          <w:rFonts w:hAnsi="宋体" w:cs="Times New Roman"/>
          <w:b/>
          <w:sz w:val="21"/>
        </w:rPr>
        <w:t>”)(</w:t>
      </w:r>
      <w:r>
        <w:rPr>
          <w:rFonts w:hAnsi="宋体" w:cs="Times New Roman" w:hint="eastAsia"/>
          <w:b/>
          <w:sz w:val="21"/>
        </w:rPr>
        <w:t>每题3分，</w:t>
      </w:r>
      <w:r>
        <w:rPr>
          <w:rFonts w:hAnsi="宋体" w:cs="Times New Roman"/>
          <w:b/>
          <w:sz w:val="21"/>
        </w:rPr>
        <w:t>共</w:t>
      </w:r>
      <w:r>
        <w:rPr>
          <w:rFonts w:hAnsi="宋体" w:cs="Times New Roman" w:hint="eastAsia"/>
          <w:b/>
          <w:sz w:val="21"/>
        </w:rPr>
        <w:t>12</w:t>
      </w:r>
      <w:r>
        <w:rPr>
          <w:rFonts w:hAnsi="宋体" w:cs="Times New Roman"/>
          <w:b/>
          <w:sz w:val="21"/>
        </w:rPr>
        <w:t>分)</w:t>
      </w:r>
    </w:p>
    <w:p>
      <w:pPr>
        <w:spacing w:line="340" w:lineRule="exact"/>
        <w:ind w:left="2" w:right="240" w:leftChars="0"/>
        <w:contextualSpacing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17.</w:t>
      </w:r>
      <w:r>
        <w:rPr>
          <w:rFonts w:hint="eastAsia"/>
          <w:sz w:val="21"/>
          <w:szCs w:val="21"/>
        </w:rPr>
        <w:t>《史记》是我国第一部编年体通史，成为后世史书的典范。                        (　　)</w:t>
      </w:r>
    </w:p>
    <w:p>
      <w:pPr>
        <w:spacing w:line="340" w:lineRule="exact"/>
        <w:ind w:left="0" w:right="240" w:leftChars="0"/>
        <w:contextualSpacing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18.</w:t>
      </w:r>
      <w:r>
        <w:rPr>
          <w:rFonts w:hint="eastAsia"/>
          <w:sz w:val="21"/>
          <w:szCs w:val="21"/>
        </w:rPr>
        <w:t>280年，西晋灭吴，实现了统一。 结束了三国鼎立局面。                      (　　)</w:t>
      </w:r>
    </w:p>
    <w:p>
      <w:pPr>
        <w:spacing w:line="340" w:lineRule="exact"/>
        <w:ind w:left="0" w:right="240" w:leftChars="0"/>
        <w:contextualSpacing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19.</w:t>
      </w:r>
      <w:r>
        <w:rPr>
          <w:rFonts w:hint="eastAsia"/>
          <w:sz w:val="21"/>
          <w:szCs w:val="21"/>
        </w:rPr>
        <w:t>公元316年，内迁的鲜卑人灭掉西晋。                                       (　　)</w:t>
      </w:r>
    </w:p>
    <w:p>
      <w:pPr>
        <w:spacing w:line="300" w:lineRule="exact"/>
        <w:ind w:left="0" w:right="240" w:leftChars="0"/>
        <w:contextualSpacing/>
        <w:rPr>
          <w:sz w:val="21"/>
          <w:szCs w:val="21"/>
        </w:rPr>
      </w:pPr>
      <w:r>
        <w:rPr>
          <w:rFonts w:hint="eastAsia"/>
          <w:b/>
          <w:sz w:val="21"/>
          <w:szCs w:val="21"/>
        </w:rPr>
        <w:t>20.</w:t>
      </w:r>
      <w:r>
        <w:rPr>
          <w:sz w:val="21"/>
          <w:szCs w:val="21"/>
        </w:rPr>
        <w:t>三国时期,孙权派将军卫温率领万人船队到达夷</w:t>
      </w:r>
      <w:r>
        <w:rPr>
          <w:rFonts w:hint="eastAsia"/>
          <w:sz w:val="21"/>
          <w:szCs w:val="21"/>
        </w:rPr>
        <w:t>洲。“夷洲”指的是今天的台湾     (　　)</w:t>
      </w:r>
    </w:p>
    <w:p>
      <w:pPr>
        <w:spacing w:line="300" w:lineRule="exact"/>
        <w:ind w:left="0" w:right="240" w:leftChars="0"/>
        <w:contextualSpacing/>
        <w:rPr>
          <w:rFonts w:eastAsia="宋体"/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三</w:t>
      </w:r>
      <w:r>
        <w:rPr>
          <w:b/>
          <w:sz w:val="21"/>
          <w:szCs w:val="21"/>
        </w:rPr>
        <w:t>、非选择题</w:t>
      </w:r>
      <w:r>
        <w:rPr>
          <w:rFonts w:hint="eastAsia"/>
          <w:b/>
          <w:sz w:val="21"/>
          <w:szCs w:val="21"/>
        </w:rPr>
        <w:t>（共40分）</w:t>
      </w:r>
    </w:p>
    <w:p>
      <w:pPr>
        <w:pStyle w:val="1"/>
        <w:spacing w:line="300" w:lineRule="exact"/>
        <w:ind w:left="0" w:firstLine="0" w:leftChars="0" w:firstLineChars="0"/>
        <w:rPr>
          <w:sz w:val="21"/>
          <w:szCs w:val="21"/>
        </w:rPr>
      </w:pPr>
      <w:r>
        <w:rPr>
          <w:sz w:val="21"/>
          <w:szCs w:val="21"/>
        </w:rPr>
        <w:t>21.(12分)阅读材料,回答问题。</w:t>
      </w:r>
    </w:p>
    <w:p>
      <w:pPr>
        <w:pStyle w:val="2"/>
        <w:spacing w:line="300" w:lineRule="exact"/>
        <w:ind w:left="0" w:firstLine="480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>材料一</w:t>
      </w:r>
      <w:r>
        <w:rPr>
          <w:rFonts w:eastAsia="楷体_GB2312" w:hint="eastAsia"/>
          <w:sz w:val="21"/>
          <w:szCs w:val="21"/>
        </w:rPr>
        <w:t xml:space="preserve">  楚越之地,地广人希(稀),饭稻羹鱼,或火耕而水耨,果</w:t>
      </w:r>
      <w:r>
        <w:rPr>
          <w:rFonts w:hint="eastAsia"/>
          <w:sz w:val="21"/>
          <w:szCs w:val="21"/>
        </w:rPr>
        <w:t>杧</w:t>
      </w:r>
      <w:r>
        <w:rPr>
          <w:rFonts w:eastAsia="楷体_GB2312" w:hint="eastAsia"/>
          <w:sz w:val="21"/>
          <w:szCs w:val="21"/>
        </w:rPr>
        <w:t>蠃蛤,不待贾而足,地</w:t>
      </w:r>
      <w:r>
        <w:rPr>
          <w:rFonts w:hint="eastAsia"/>
          <w:sz w:val="21"/>
          <w:szCs w:val="21"/>
        </w:rPr>
        <w:t>埶</w:t>
      </w:r>
      <w:r>
        <w:rPr>
          <w:rFonts w:eastAsia="楷体_GB2312" w:hint="eastAsia"/>
          <w:sz w:val="21"/>
          <w:szCs w:val="21"/>
        </w:rPr>
        <w:t>饶食,无饥馑之患,以故</w:t>
      </w:r>
      <w:r>
        <w:rPr>
          <w:rFonts w:hint="eastAsia"/>
          <w:sz w:val="21"/>
          <w:szCs w:val="21"/>
        </w:rPr>
        <w:t>呰</w:t>
      </w:r>
      <w:r>
        <w:rPr>
          <w:rFonts w:eastAsia="楷体_GB2312" w:hint="eastAsia"/>
          <w:sz w:val="21"/>
          <w:szCs w:val="21"/>
        </w:rPr>
        <w:t>窳偷生,无积聚而多贫。是故江淮以南,无冻饿之人,亦无千金之家。</w:t>
      </w:r>
    </w:p>
    <w:p>
      <w:pPr>
        <w:pStyle w:val="2"/>
        <w:spacing w:line="300" w:lineRule="exact"/>
        <w:ind w:left="0" w:firstLine="480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——《史记·货殖列传》</w:t>
      </w:r>
    </w:p>
    <w:p>
      <w:pPr>
        <w:pStyle w:val="2"/>
        <w:spacing w:line="300" w:lineRule="exact"/>
        <w:ind w:left="0" w:firstLine="480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>材料二</w:t>
      </w:r>
      <w:r>
        <w:rPr>
          <w:rFonts w:eastAsia="楷体_GB2312" w:hint="eastAsia"/>
          <w:sz w:val="21"/>
          <w:szCs w:val="21"/>
        </w:rPr>
        <w:t xml:space="preserve">  “江南之为国盛矣…地广野丰(地域广阔,物产丰富),民勤本业(农业),一岁或稔(庄稼成熟),则数郡忘饥。…丝绵布帛之饶,覆衣天下。”</w:t>
      </w:r>
    </w:p>
    <w:p>
      <w:pPr>
        <w:pStyle w:val="2"/>
        <w:spacing w:line="300" w:lineRule="exact"/>
        <w:ind w:left="0" w:firstLine="480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——南朝《宋书》</w:t>
      </w:r>
    </w:p>
    <w:p>
      <w:pPr>
        <w:pStyle w:val="2"/>
        <w:spacing w:line="300" w:lineRule="exact"/>
        <w:ind w:left="0" w:firstLine="480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>材料三</w:t>
      </w:r>
      <w:r>
        <w:rPr>
          <w:rFonts w:eastAsia="楷体_GB2312" w:hint="eastAsia"/>
          <w:sz w:val="21"/>
          <w:szCs w:val="21"/>
        </w:rPr>
        <w:t xml:space="preserve">  “从西晋永嘉(西晋怀帝年号,307—313年)年间到刘宋末,北方人民为躲避战乱陆续南下到巴蜀和长江中下游一带的就有70万人,形成北方民众纷纷南下的浪潮…江南成为了全国最繁荣昌盛的地方。”</w:t>
      </w:r>
    </w:p>
    <w:p>
      <w:pPr>
        <w:pStyle w:val="2"/>
        <w:spacing w:line="300" w:lineRule="exact"/>
        <w:ind w:left="0" w:firstLine="480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——《中国通史》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rFonts w:hint="eastAsia"/>
          <w:sz w:val="21"/>
          <w:szCs w:val="21"/>
        </w:rPr>
        <w:t>请回答</w:t>
      </w:r>
      <w:r>
        <w:rPr>
          <w:sz w:val="21"/>
          <w:szCs w:val="21"/>
        </w:rPr>
        <w:t>: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(1)根据材料一,概括江南地区在西汉时的发展</w:t>
      </w:r>
      <w:r>
        <w:rPr>
          <w:rFonts w:hint="eastAsia"/>
          <w:sz w:val="21"/>
          <w:szCs w:val="21"/>
        </w:rPr>
        <w:t>状况。</w:t>
      </w:r>
      <w:r>
        <w:rPr>
          <w:sz w:val="21"/>
          <w:szCs w:val="21"/>
        </w:rPr>
        <w:t>(3分)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(2)根据材料二,概括江南地区在南朝时的发展</w:t>
      </w:r>
      <w:r>
        <w:rPr>
          <w:rFonts w:hint="eastAsia"/>
          <w:sz w:val="21"/>
          <w:szCs w:val="21"/>
        </w:rPr>
        <w:t>状况。</w:t>
      </w:r>
      <w:r>
        <w:rPr>
          <w:sz w:val="21"/>
          <w:szCs w:val="21"/>
        </w:rPr>
        <w:t>(3分)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(3)根据上述三则材料,并结合所学知识解释江南</w:t>
      </w:r>
      <w:r>
        <w:rPr>
          <w:rFonts w:hint="eastAsia"/>
          <w:sz w:val="21"/>
          <w:szCs w:val="21"/>
        </w:rPr>
        <w:t>地区从材料一发展到材料三状况的原因有哪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rFonts w:hint="eastAsia"/>
          <w:sz w:val="21"/>
          <w:szCs w:val="21"/>
        </w:rPr>
        <w:t>些。并试举一例说明当时江南地区经济发展的表现。</w:t>
      </w:r>
      <w:r>
        <w:rPr>
          <w:sz w:val="21"/>
          <w:szCs w:val="21"/>
        </w:rPr>
        <w:t>(6分)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1"/>
        <w:spacing w:line="340" w:lineRule="exact"/>
        <w:ind w:left="72" w:hanging="210" w:leftChars="30"/>
        <w:rPr>
          <w:sz w:val="21"/>
          <w:szCs w:val="21"/>
        </w:rPr>
      </w:pPr>
      <w:r>
        <w:rPr>
          <w:sz w:val="21"/>
          <w:szCs w:val="21"/>
        </w:rPr>
        <w:t>22.(16分)阅读材料,回答下列问题。</w:t>
      </w:r>
    </w:p>
    <w:p>
      <w:pPr>
        <w:pStyle w:val="2"/>
        <w:spacing w:line="300" w:lineRule="exact"/>
        <w:ind w:left="0" w:firstLine="425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 xml:space="preserve">材料一 </w:t>
      </w:r>
      <w:r>
        <w:rPr>
          <w:rFonts w:eastAsia="楷体_GB2312" w:hint="eastAsia"/>
          <w:sz w:val="21"/>
          <w:szCs w:val="21"/>
        </w:rPr>
        <w:t xml:space="preserve"> 卫鞅曰:“治世不一道,便国不法古。故汤武不循古而王,夏殷不易礼而亡。反古者不可非,而循礼者不足多。”孝公曰:“善。”以卫鞅为左庶长,卒定变法之令。</w:t>
      </w:r>
    </w:p>
    <w:p>
      <w:pPr>
        <w:pStyle w:val="2"/>
        <w:spacing w:line="300" w:lineRule="exact"/>
        <w:ind w:left="0" w:firstLine="425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——《史记·商君列传》</w:t>
      </w:r>
    </w:p>
    <w:p>
      <w:pPr>
        <w:pStyle w:val="2"/>
        <w:spacing w:line="300" w:lineRule="exact"/>
        <w:ind w:left="0" w:firstLine="425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 xml:space="preserve">材料二 </w:t>
      </w:r>
      <w:r>
        <w:rPr>
          <w:rFonts w:eastAsia="楷体_GB2312" w:hint="eastAsia"/>
          <w:sz w:val="21"/>
          <w:szCs w:val="21"/>
        </w:rPr>
        <w:t xml:space="preserve"> 魏主下诏,以为:“北人谓土为拓,后为跋。魏之先出于黄帝,以土德王,故为拓跋氏。夫土者,黄中之色,万物之元也;宜改姓元氏。诸功臣旧族自代来者,姓或重复,皆改之。”</w:t>
      </w:r>
    </w:p>
    <w:p>
      <w:pPr>
        <w:pStyle w:val="2"/>
        <w:spacing w:line="300" w:lineRule="exact"/>
        <w:ind w:left="0" w:firstLine="425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——引自《资治通鉴》</w:t>
      </w:r>
    </w:p>
    <w:p>
      <w:pPr>
        <w:pStyle w:val="2"/>
        <w:spacing w:line="300" w:lineRule="exact"/>
        <w:ind w:left="0" w:firstLine="425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>材料三</w:t>
      </w:r>
      <w:r>
        <w:rPr>
          <w:rFonts w:eastAsia="楷体_GB2312" w:hint="eastAsia"/>
          <w:sz w:val="21"/>
          <w:szCs w:val="21"/>
        </w:rPr>
        <w:t xml:space="preserve">  魏亡之祸,成于六镇;轻薄六镇,实自太和。夫变夷从夏,人孰不以为美?…迁洛之举,群臣不顺,孝文设术以诈之,示威以胁之。不知厌忽累世安乐之余,经始百年荒榛之地,一事不成,旧业尽弃,欲以何为?嗟夫!孝文诚非玩岁月而苟目前者;及其昧先后,失名实,不安于本而眩其末,则好治与念乱同科,可不悲哉!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(1)材料一中的“变法”指哪一历史事件?写出其中</w:t>
      </w:r>
      <w:r>
        <w:rPr>
          <w:rFonts w:hint="eastAsia"/>
          <w:sz w:val="21"/>
          <w:szCs w:val="21"/>
        </w:rPr>
        <w:t>促进了中国封建制度形成的关键措施。</w:t>
      </w:r>
      <w:r>
        <w:rPr>
          <w:sz w:val="21"/>
          <w:szCs w:val="21"/>
        </w:rPr>
        <w:t>(2分)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(2)材料二中的“魏主”是谁?他进行了哪些具体的</w:t>
      </w:r>
      <w:r>
        <w:rPr>
          <w:rFonts w:hint="eastAsia"/>
          <w:sz w:val="21"/>
          <w:szCs w:val="21"/>
        </w:rPr>
        <w:t>改革措施</w:t>
      </w:r>
      <w:r>
        <w:rPr>
          <w:sz w:val="21"/>
          <w:szCs w:val="21"/>
        </w:rPr>
        <w:t>?(4分)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rPr>
          <w:sz w:val="21"/>
          <w:szCs w:val="21"/>
        </w:rPr>
      </w:pPr>
    </w:p>
    <w:p>
      <w:pPr>
        <w:pStyle w:val="2"/>
        <w:spacing w:line="340" w:lineRule="exact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(3)材料二中的改革产生了怎样的影响?(2分)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(4)材料三中的这种现象出现的原因是什么?为此</w:t>
      </w:r>
      <w:r>
        <w:rPr>
          <w:rFonts w:hint="eastAsia"/>
          <w:sz w:val="21"/>
          <w:szCs w:val="21"/>
        </w:rPr>
        <w:t>改革者应该怎么做</w:t>
      </w:r>
      <w:r>
        <w:rPr>
          <w:sz w:val="21"/>
          <w:szCs w:val="21"/>
        </w:rPr>
        <w:t>?(4分)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(5)综合上述两次改革,你认为改革能够取得成功</w:t>
      </w:r>
      <w:r>
        <w:rPr>
          <w:rFonts w:hint="eastAsia"/>
          <w:sz w:val="21"/>
          <w:szCs w:val="21"/>
        </w:rPr>
        <w:t>的共同原因是什么。</w:t>
      </w:r>
      <w:r>
        <w:rPr>
          <w:sz w:val="21"/>
          <w:szCs w:val="21"/>
        </w:rPr>
        <w:t>(4分)</w:t>
      </w: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2"/>
        <w:spacing w:line="340" w:lineRule="exact"/>
        <w:ind w:left="0" w:leftChars="0"/>
        <w:rPr>
          <w:sz w:val="21"/>
          <w:szCs w:val="21"/>
        </w:rPr>
      </w:pPr>
    </w:p>
    <w:p>
      <w:pPr>
        <w:pStyle w:val="1"/>
        <w:spacing w:line="340" w:lineRule="exact"/>
        <w:ind w:left="1" w:firstLine="0" w:leftChars="0" w:firstLineChars="0"/>
        <w:rPr>
          <w:sz w:val="21"/>
          <w:szCs w:val="21"/>
        </w:rPr>
      </w:pPr>
      <w:r>
        <w:rPr>
          <w:sz w:val="21"/>
          <w:szCs w:val="21"/>
        </w:rPr>
        <w:t>2</w:t>
      </w: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.(1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分)阅读材料,探究问题。</w:t>
      </w:r>
    </w:p>
    <w:p>
      <w:pPr>
        <w:pStyle w:val="2"/>
        <w:spacing w:line="340" w:lineRule="exact"/>
        <w:ind w:left="0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 xml:space="preserve">材料一 </w:t>
      </w:r>
      <w:r>
        <w:rPr>
          <w:rFonts w:eastAsia="楷体_GB2312" w:hint="eastAsia"/>
          <w:sz w:val="21"/>
          <w:szCs w:val="21"/>
        </w:rPr>
        <w:t xml:space="preserve"> 老骥伏枥,志在千里;烈士暮年,壮心不已。</w:t>
      </w:r>
    </w:p>
    <w:p>
      <w:pPr>
        <w:pStyle w:val="2"/>
        <w:spacing w:line="340" w:lineRule="exact"/>
        <w:ind w:left="0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——曹操《步出夏门行》</w:t>
      </w:r>
    </w:p>
    <w:p>
      <w:pPr>
        <w:pStyle w:val="2"/>
        <w:spacing w:line="340" w:lineRule="exact"/>
        <w:ind w:left="0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>材料二</w:t>
      </w:r>
      <w:r>
        <w:rPr>
          <w:rFonts w:eastAsia="楷体_GB2312" w:hint="eastAsia"/>
          <w:sz w:val="21"/>
          <w:szCs w:val="21"/>
        </w:rPr>
        <w:t xml:space="preserve">  “收二川,排八阵,六出七擒,五丈原前,点四十九盏明灯,一心只为酬三顾;取西蜀,定南蛮,东和北拒,中军帐里,变金木土爻神卦,水面偏能用火攻。”</w:t>
      </w:r>
    </w:p>
    <w:p>
      <w:pPr>
        <w:pStyle w:val="2"/>
        <w:spacing w:line="340" w:lineRule="exact"/>
        <w:ind w:left="0" w:leftChars="0"/>
        <w:rPr>
          <w:rFonts w:eastAsia="楷体_GB2312"/>
          <w:sz w:val="21"/>
          <w:szCs w:val="21"/>
        </w:rPr>
      </w:pPr>
      <w:r>
        <w:rPr>
          <w:rFonts w:eastAsia="楷体_GB2312" w:hint="eastAsia"/>
          <w:b/>
          <w:sz w:val="21"/>
          <w:szCs w:val="21"/>
        </w:rPr>
        <w:t>材料三</w:t>
      </w:r>
      <w:r>
        <w:rPr>
          <w:rFonts w:eastAsia="楷体_GB2312" w:hint="eastAsia"/>
          <w:sz w:val="21"/>
          <w:szCs w:val="21"/>
        </w:rPr>
        <w:t xml:space="preserve">   我们讲到曹操很容易就联想起《三国演义》,更而想起戏台上那一位花面奸臣,但这不是观察曹操的真正方法,……曹操是一个很有本事的人,至少是一个英雄。</w:t>
      </w:r>
    </w:p>
    <w:p>
      <w:pPr>
        <w:pStyle w:val="2"/>
        <w:spacing w:line="340" w:lineRule="exact"/>
        <w:ind w:left="0" w:leftChars="0"/>
        <w:jc w:val="right"/>
        <w:rPr>
          <w:rFonts w:eastAsia="楷体_GB2312"/>
          <w:sz w:val="21"/>
          <w:szCs w:val="21"/>
        </w:rPr>
      </w:pPr>
      <w:r>
        <w:rPr>
          <w:rFonts w:eastAsia="楷体_GB2312" w:hint="eastAsia"/>
          <w:sz w:val="21"/>
          <w:szCs w:val="21"/>
        </w:rPr>
        <w:t>——鲁迅</w:t>
      </w:r>
    </w:p>
    <w:p>
      <w:pPr>
        <w:pStyle w:val="2"/>
        <w:jc w:val="center"/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3125470</wp:posOffset>
            </wp:positionH>
            <wp:positionV relativeFrom="paragraph">
              <wp:posOffset>46990</wp:posOffset>
            </wp:positionV>
            <wp:extent cx="2419350" cy="1114425"/>
            <wp:effectExtent l="1905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429730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2"/>
        <w:spacing w:line="36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(1)材料一中曹操的“壮心”是什么?(2分)</w:t>
      </w: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(2)材料二中提到的人物是谁?“东和北拒”“水面</w:t>
      </w:r>
      <w:r>
        <w:rPr>
          <w:rFonts w:hint="eastAsia"/>
          <w:sz w:val="21"/>
          <w:szCs w:val="21"/>
        </w:rPr>
        <w:t>偏能用火攻”分别指什么</w:t>
      </w:r>
      <w:r>
        <w:rPr>
          <w:sz w:val="21"/>
          <w:szCs w:val="21"/>
        </w:rPr>
        <w:t>?(6分)</w:t>
      </w: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(3)哪一个朝代最终结束了这一分裂局面,统一了</w:t>
      </w:r>
      <w:r>
        <w:rPr>
          <w:rFonts w:hint="eastAsia"/>
          <w:sz w:val="21"/>
          <w:szCs w:val="21"/>
        </w:rPr>
        <w:t>全国</w:t>
      </w:r>
      <w:r>
        <w:rPr>
          <w:sz w:val="21"/>
          <w:szCs w:val="21"/>
        </w:rPr>
        <w:t>?(2分)</w:t>
      </w: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</w:p>
    <w:p>
      <w:pPr>
        <w:pStyle w:val="2"/>
        <w:spacing w:line="360" w:lineRule="exact"/>
        <w:ind w:left="0" w:leftChars="0"/>
        <w:rPr>
          <w:sz w:val="21"/>
          <w:szCs w:val="21"/>
        </w:rPr>
      </w:pPr>
      <w:r>
        <w:rPr>
          <w:sz w:val="21"/>
          <w:szCs w:val="21"/>
        </w:rPr>
        <w:t>(4)材料三中小明和小兰为如何评价曹操争论不</w:t>
      </w:r>
      <w:r>
        <w:rPr>
          <w:rFonts w:hint="eastAsia"/>
          <w:sz w:val="21"/>
          <w:szCs w:val="21"/>
        </w:rPr>
        <w:t>休</w:t>
      </w:r>
      <w:r>
        <w:rPr>
          <w:sz w:val="21"/>
          <w:szCs w:val="21"/>
        </w:rPr>
        <w:t>,你认为鲁迅的话有道理吗?你认为曹操是</w:t>
      </w:r>
      <w:r>
        <w:rPr>
          <w:rFonts w:hint="eastAsia"/>
          <w:sz w:val="21"/>
          <w:szCs w:val="21"/>
        </w:rPr>
        <w:t>一个怎样的人</w:t>
      </w:r>
      <w:r>
        <w:rPr>
          <w:sz w:val="21"/>
          <w:szCs w:val="21"/>
        </w:rPr>
        <w:t>?(</w:t>
      </w: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分)</w:t>
      </w:r>
    </w:p>
    <w:p>
      <w:r>
        <w:br w:type="page"/>
      </w:r>
    </w:p>
    <w:p>
      <w:pPr>
        <w:pStyle w:val="1"/>
        <w:ind w:left="531" w:hanging="321"/>
        <w:rPr>
          <w:rFonts w:ascii="黑体" w:eastAsia="黑体" w:hAnsi="黑体" w:cs="黑体"/>
          <w:b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b/>
          <w:sz w:val="32"/>
          <w:szCs w:val="32"/>
        </w:rPr>
        <w:t>2020--2021学年一学期七年级历史单元试卷（五）</w:t>
      </w:r>
    </w:p>
    <w:p>
      <w:pPr>
        <w:pStyle w:val="1"/>
        <w:ind w:left="531" w:hanging="321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参考答案</w:t>
      </w:r>
    </w:p>
    <w:p>
      <w:pPr>
        <w:pStyle w:val="1"/>
        <w:spacing w:line="360" w:lineRule="exact"/>
        <w:ind w:left="0" w:firstLine="0" w:leftChars="0" w:firstLineChars="0"/>
        <w:rPr>
          <w:szCs w:val="21"/>
        </w:rPr>
      </w:pPr>
      <w:r>
        <w:rPr>
          <w:rFonts w:hint="eastAsia"/>
          <w:b/>
          <w:szCs w:val="21"/>
        </w:rPr>
        <w:t>一、单项选择题</w:t>
      </w:r>
      <w:r>
        <w:rPr>
          <w:b/>
          <w:szCs w:val="21"/>
        </w:rPr>
        <w:t>(每小题3分,共</w:t>
      </w:r>
      <w:r>
        <w:rPr>
          <w:rFonts w:hint="eastAsia"/>
          <w:b/>
          <w:szCs w:val="21"/>
        </w:rPr>
        <w:t>48</w:t>
      </w:r>
      <w:r>
        <w:rPr>
          <w:b/>
          <w:szCs w:val="21"/>
        </w:rPr>
        <w:t>分)</w:t>
      </w:r>
    </w:p>
    <w:p>
      <w:pPr>
        <w:spacing w:line="360" w:lineRule="exact"/>
        <w:ind w:left="480" w:right="240"/>
        <w:rPr>
          <w:szCs w:val="21"/>
        </w:rPr>
      </w:pPr>
      <w:r>
        <w:rPr>
          <w:rFonts w:hint="eastAsia"/>
          <w:caps/>
          <w:szCs w:val="21"/>
        </w:rPr>
        <w:t xml:space="preserve"> 1--5  BAACD  6-10 CCB</w:t>
      </w:r>
      <w:r>
        <w:rPr>
          <w:rFonts w:hint="eastAsia"/>
          <w:szCs w:val="21"/>
        </w:rPr>
        <w:t>DD   11-16 BDBCAD</w:t>
      </w:r>
    </w:p>
    <w:p>
      <w:pPr>
        <w:pStyle w:val="PlainText"/>
        <w:tabs>
          <w:tab w:val="left" w:pos="4320"/>
        </w:tabs>
        <w:snapToGrid w:val="0"/>
        <w:spacing w:line="360" w:lineRule="exact"/>
        <w:ind w:right="240"/>
        <w:rPr>
          <w:rFonts w:hAnsi="宋体" w:cs="Times New Roman"/>
          <w:b/>
        </w:rPr>
      </w:pPr>
      <w:r>
        <w:rPr>
          <w:rFonts w:hAnsi="宋体" w:cs="Times New Roman" w:hint="eastAsia"/>
          <w:b/>
        </w:rPr>
        <w:t>二、</w:t>
      </w:r>
      <w:r>
        <w:rPr>
          <w:rFonts w:hAnsi="宋体" w:cs="Times New Roman"/>
          <w:b/>
        </w:rPr>
        <w:t>判断题(正确的打“</w:t>
      </w:r>
      <w:r>
        <w:rPr>
          <w:rFonts w:hAnsi="宋体" w:cs="Times New Roman" w:hint="eastAsia"/>
          <w:b/>
        </w:rPr>
        <w:t>T</w:t>
      </w:r>
      <w:r>
        <w:rPr>
          <w:rFonts w:hAnsi="宋体" w:cs="Times New Roman"/>
          <w:b/>
        </w:rPr>
        <w:t>”，错误的打“</w:t>
      </w:r>
      <w:r>
        <w:rPr>
          <w:rFonts w:hAnsi="宋体" w:cs="Times New Roman" w:hint="eastAsia"/>
          <w:b/>
        </w:rPr>
        <w:t>F</w:t>
      </w:r>
      <w:r>
        <w:rPr>
          <w:rFonts w:hAnsi="宋体" w:cs="Times New Roman"/>
          <w:b/>
        </w:rPr>
        <w:t>”)(</w:t>
      </w:r>
      <w:r>
        <w:rPr>
          <w:rFonts w:hAnsi="宋体" w:cs="Times New Roman" w:hint="eastAsia"/>
          <w:b/>
        </w:rPr>
        <w:t>每题3分，</w:t>
      </w:r>
      <w:r>
        <w:rPr>
          <w:rFonts w:hAnsi="宋体" w:cs="Times New Roman"/>
          <w:b/>
        </w:rPr>
        <w:t>共</w:t>
      </w:r>
      <w:r>
        <w:rPr>
          <w:rFonts w:hAnsi="宋体" w:cs="Times New Roman" w:hint="eastAsia"/>
          <w:b/>
        </w:rPr>
        <w:t>12</w:t>
      </w:r>
      <w:r>
        <w:rPr>
          <w:rFonts w:hAnsi="宋体" w:cs="Times New Roman"/>
          <w:b/>
        </w:rPr>
        <w:t>分)</w:t>
      </w:r>
    </w:p>
    <w:p>
      <w:pPr>
        <w:spacing w:line="360" w:lineRule="exact"/>
        <w:ind w:left="480" w:right="240"/>
        <w:rPr>
          <w:szCs w:val="21"/>
        </w:rPr>
      </w:pPr>
      <w:r>
        <w:rPr>
          <w:rFonts w:hint="eastAsia"/>
          <w:szCs w:val="21"/>
        </w:rPr>
        <w:t>17--20  FTFT</w:t>
      </w:r>
    </w:p>
    <w:p>
      <w:pPr>
        <w:spacing w:line="360" w:lineRule="exact"/>
        <w:ind w:right="240"/>
        <w:contextualSpacing/>
        <w:rPr>
          <w:b/>
          <w:szCs w:val="21"/>
        </w:rPr>
      </w:pPr>
      <w:r>
        <w:rPr>
          <w:rFonts w:hint="eastAsia"/>
          <w:b/>
          <w:szCs w:val="21"/>
        </w:rPr>
        <w:t>三</w:t>
      </w:r>
      <w:r>
        <w:rPr>
          <w:b/>
          <w:szCs w:val="21"/>
        </w:rPr>
        <w:t>、非选择题</w:t>
      </w:r>
      <w:r>
        <w:rPr>
          <w:rFonts w:hint="eastAsia"/>
          <w:b/>
          <w:szCs w:val="21"/>
        </w:rPr>
        <w:t>（共40分）</w:t>
      </w:r>
    </w:p>
    <w:p>
      <w:pPr>
        <w:pStyle w:val="1"/>
        <w:spacing w:line="360" w:lineRule="exact"/>
        <w:ind w:left="420" w:hanging="210"/>
        <w:rPr>
          <w:szCs w:val="21"/>
        </w:rPr>
      </w:pPr>
      <w:r>
        <w:rPr>
          <w:szCs w:val="21"/>
        </w:rPr>
        <w:t>21.(1)人口稀少,生产方式原始落后,物资贫乏,社会贫富差距</w:t>
      </w:r>
      <w:r>
        <w:rPr>
          <w:rFonts w:hint="eastAsia"/>
          <w:szCs w:val="21"/>
        </w:rPr>
        <w:t>不大。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(2)人口众多,农业发达物资富足甚至可以对外供</w:t>
      </w:r>
      <w:r>
        <w:rPr>
          <w:rFonts w:hint="eastAsia"/>
          <w:szCs w:val="21"/>
        </w:rPr>
        <w:t>应。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(3)原因:为躲避北方战乱,北方民众纷纷南迁南迁民</w:t>
      </w:r>
      <w:r>
        <w:rPr>
          <w:rFonts w:hint="eastAsia"/>
          <w:szCs w:val="21"/>
        </w:rPr>
        <w:t>众带来劳动力和先进的生产技术和生产工具</w:t>
      </w:r>
      <w:r>
        <w:rPr>
          <w:szCs w:val="21"/>
        </w:rPr>
        <w:t>;南方自然条件</w:t>
      </w:r>
      <w:r>
        <w:rPr>
          <w:rFonts w:hint="eastAsia"/>
          <w:szCs w:val="21"/>
        </w:rPr>
        <w:t>优越等。表现</w:t>
      </w:r>
      <w:r>
        <w:rPr>
          <w:szCs w:val="21"/>
        </w:rPr>
        <w:t>:①大量荒地被开垦出来,耕地面积不断增加,</w:t>
      </w:r>
      <w:r>
        <w:rPr>
          <w:rFonts w:hint="eastAsia"/>
          <w:szCs w:val="21"/>
        </w:rPr>
        <w:t>并兴修了很多水利工程。②推广选种、育种、田间管理和施用粪肥等比较先进的生产技术。③发展种桑养蚕、培植果树、种植药材等</w:t>
      </w:r>
      <w:r>
        <w:rPr>
          <w:szCs w:val="21"/>
        </w:rPr>
        <w:t>,实行农业多种经营。④南方的缫丝、织布、</w:t>
      </w:r>
      <w:r>
        <w:rPr>
          <w:rFonts w:hint="eastAsia"/>
          <w:szCs w:val="21"/>
        </w:rPr>
        <w:t>制瓷、冶铸、造船、造纸、制盐等方面都有了显著的发展。⑤南朝时的建康</w:t>
      </w:r>
      <w:r>
        <w:rPr>
          <w:szCs w:val="21"/>
        </w:rPr>
        <w:t>,人口众多,是当时商业最为活跃的大都市。</w:t>
      </w:r>
    </w:p>
    <w:p>
      <w:pPr>
        <w:pStyle w:val="1"/>
        <w:spacing w:line="360" w:lineRule="exact"/>
        <w:ind w:left="420" w:hanging="210"/>
        <w:rPr>
          <w:szCs w:val="21"/>
        </w:rPr>
      </w:pPr>
      <w:r>
        <w:rPr>
          <w:szCs w:val="21"/>
        </w:rPr>
        <w:t>22.(1)商鞅变法。承认土地私有。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(2)北魏孝文帝。迁都洛阳、</w:t>
      </w:r>
      <w:r>
        <w:rPr>
          <w:rFonts w:hint="eastAsia"/>
          <w:szCs w:val="21"/>
        </w:rPr>
        <w:t>穿汉服、改汉姓、说汉语、与汉人贵族通婚等。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(3)促进了民</w:t>
      </w:r>
      <w:r>
        <w:rPr>
          <w:rFonts w:hint="eastAsia"/>
          <w:szCs w:val="21"/>
        </w:rPr>
        <w:t>族交融</w:t>
      </w:r>
      <w:r>
        <w:rPr>
          <w:szCs w:val="21"/>
        </w:rPr>
        <w:t>,也增强了北魏的实力。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(4)变法触动了封建旧贵族</w:t>
      </w:r>
      <w:r>
        <w:rPr>
          <w:rFonts w:hint="eastAsia"/>
          <w:szCs w:val="21"/>
        </w:rPr>
        <w:t>的利益</w:t>
      </w:r>
      <w:r>
        <w:rPr>
          <w:szCs w:val="21"/>
        </w:rPr>
        <w:t>,遭到他们的强烈反对。态度:坚定不移的决心(政策</w:t>
      </w:r>
      <w:r>
        <w:rPr>
          <w:rFonts w:hint="eastAsia"/>
          <w:szCs w:val="21"/>
        </w:rPr>
        <w:t>的原则性</w:t>
      </w:r>
      <w:r>
        <w:rPr>
          <w:szCs w:val="21"/>
        </w:rPr>
        <w:t>)和政策的灵活性相结合。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(5)顺应历史潮流的改</w:t>
      </w:r>
      <w:r>
        <w:rPr>
          <w:rFonts w:hint="eastAsia"/>
          <w:szCs w:val="21"/>
        </w:rPr>
        <w:t>革才能取得成功</w:t>
      </w:r>
      <w:r>
        <w:rPr>
          <w:szCs w:val="21"/>
        </w:rPr>
        <w:t>;改革者敢于冲破阻力的坚定决心;改革应</w:t>
      </w:r>
      <w:r>
        <w:rPr>
          <w:rFonts w:hint="eastAsia"/>
          <w:szCs w:val="21"/>
        </w:rPr>
        <w:t>当勇于同落后的旧势力斗争到底等。</w:t>
      </w:r>
    </w:p>
    <w:p>
      <w:pPr>
        <w:pStyle w:val="1"/>
        <w:spacing w:line="360" w:lineRule="exact"/>
        <w:ind w:left="420" w:hanging="210"/>
        <w:rPr>
          <w:szCs w:val="21"/>
        </w:rPr>
      </w:pPr>
      <w:r>
        <w:rPr>
          <w:rFonts w:hint="eastAsia"/>
          <w:szCs w:val="21"/>
        </w:rPr>
        <w:t>23、</w:t>
      </w:r>
      <w:r>
        <w:rPr>
          <w:szCs w:val="21"/>
        </w:rPr>
        <w:t>(1)统一全国。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(2)人物:诸葛亮。“东和北拒”指联孙抗曹的</w:t>
      </w:r>
      <w:r>
        <w:rPr>
          <w:rFonts w:hint="eastAsia"/>
          <w:szCs w:val="21"/>
        </w:rPr>
        <w:t>战略</w:t>
      </w:r>
      <w:r>
        <w:rPr>
          <w:szCs w:val="21"/>
        </w:rPr>
        <w:t>;“水面偏能用火攻”指赤壁之战,火烧曹军。(3)西晋。</w:t>
      </w:r>
    </w:p>
    <w:p>
      <w:pPr>
        <w:tabs>
          <w:tab w:val="left" w:pos="2940"/>
          <w:tab w:val="left" w:pos="5460"/>
          <w:tab w:val="left" w:pos="7980"/>
        </w:tabs>
        <w:spacing w:line="360" w:lineRule="exact"/>
        <w:ind w:left="480" w:right="240"/>
        <w:rPr>
          <w:szCs w:val="21"/>
        </w:rPr>
      </w:pPr>
      <w:r>
        <w:rPr>
          <w:szCs w:val="21"/>
        </w:rPr>
        <w:t>(4)有道理。历史上的曹操,是一位杰出的政治家、军事家和</w:t>
      </w:r>
      <w:r>
        <w:rPr>
          <w:rFonts w:hint="eastAsia"/>
          <w:szCs w:val="21"/>
        </w:rPr>
        <w:t>文学家</w:t>
      </w:r>
      <w:r>
        <w:rPr>
          <w:szCs w:val="21"/>
        </w:rPr>
        <w:t>,他兴屯田、抑兼并、统一北方,适应了当时社会发展</w:t>
      </w:r>
      <w:r>
        <w:rPr>
          <w:rFonts w:hint="eastAsia"/>
          <w:szCs w:val="21"/>
        </w:rPr>
        <w:t>的趋势</w:t>
      </w:r>
      <w:r>
        <w:rPr>
          <w:szCs w:val="21"/>
        </w:rPr>
        <w:t>,起到一定的进步作用。虽然其性情有残酷、狡诈的</w:t>
      </w:r>
      <w:r>
        <w:rPr>
          <w:rFonts w:hint="eastAsia"/>
          <w:szCs w:val="21"/>
        </w:rPr>
        <w:t>一面</w:t>
      </w:r>
      <w:r>
        <w:rPr>
          <w:szCs w:val="21"/>
        </w:rPr>
        <w:t>,但更应该看到的是他对历史的推动作用。</w:t>
      </w:r>
    </w:p>
    <w:p>
      <w:pPr>
        <w:pStyle w:val="1"/>
        <w:spacing w:line="340" w:lineRule="exact"/>
        <w:ind w:left="420" w:hanging="210"/>
        <w:rPr>
          <w:caps/>
          <w:szCs w:val="21"/>
        </w:rPr>
      </w:pPr>
    </w:p>
    <w:p>
      <w:pPr>
        <w:ind w:left="0" w:right="240" w:leftChars="0"/>
        <w:sectPr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22113" w:h="15309" w:orient="landscape"/>
          <w:pgMar w:top="1134" w:right="1701" w:bottom="1134" w:left="1701" w:header="851" w:footer="850" w:gutter="0"/>
          <w:cols w:num="2" w:space="1134"/>
          <w:docGrid w:type="lines" w:linePitch="326" w:charSpace="0"/>
        </w:sectPr>
      </w:pPr>
    </w:p>
    <w:p>
      <w:r>
        <w:pict>
          <v:shape id="_x0000_i1032" type="#_x0000_t75" alt="promotion-pages" style="width:403.16pt;height:652.05pt">
            <v:imagedata r:id="rId15" o:title=""/>
            <o:lock v:ext="edit" aspectratio="t"/>
          </v:shape>
        </w:pict>
      </w:r>
    </w:p>
    <w:sectPr>
      <w:pgSz w:w="22113" w:h="15309"/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left="480" w:right="24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3525011"/>
      <w:richText/>
    </w:sdtPr>
    <w:sdtContent>
      <w:p>
        <w:pPr>
          <w:pStyle w:val="Footer"/>
          <w:ind w:left="480" w:right="240"/>
          <w:jc w:val="center"/>
        </w:pPr>
        <w:r>
          <w:rPr>
            <w:rFonts w:hint="eastAsia"/>
          </w:rPr>
          <w:t xml:space="preserve">七年级历史单元试卷（五）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ind w:left="480" w:right="240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left="480" w:right="2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ind w:left="480" w:right="240" w:leftChars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ind w:left="480" w:right="24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C03332C"/>
    <w:rsid w:val="002E756F"/>
    <w:rsid w:val="003001A8"/>
    <w:rsid w:val="00426DA0"/>
    <w:rsid w:val="004664F2"/>
    <w:rsid w:val="004F0792"/>
    <w:rsid w:val="00555031"/>
    <w:rsid w:val="007437A9"/>
    <w:rsid w:val="00812CE5"/>
    <w:rsid w:val="00843E46"/>
    <w:rsid w:val="009C0568"/>
    <w:rsid w:val="009E5C75"/>
    <w:rsid w:val="009F05AF"/>
    <w:rsid w:val="00A105A8"/>
    <w:rsid w:val="00B043FE"/>
    <w:rsid w:val="00B730DA"/>
    <w:rsid w:val="00C62F04"/>
    <w:rsid w:val="00C756E8"/>
    <w:rsid w:val="00D10E3E"/>
    <w:rsid w:val="00DF33B2"/>
    <w:rsid w:val="00E936C5"/>
    <w:rsid w:val="00F20BA6"/>
    <w:rsid w:val="00F33431"/>
    <w:rsid w:val="04AF263F"/>
    <w:rsid w:val="0AD3433F"/>
    <w:rsid w:val="18804FA6"/>
    <w:rsid w:val="18856A1B"/>
    <w:rsid w:val="2189303B"/>
    <w:rsid w:val="363774D1"/>
    <w:rsid w:val="379177A8"/>
    <w:rsid w:val="3AF16793"/>
    <w:rsid w:val="59D97757"/>
    <w:rsid w:val="5C4461E2"/>
    <w:rsid w:val="64740B2E"/>
    <w:rsid w:val="65DB3429"/>
    <w:rsid w:val="6CCC240F"/>
    <w:rsid w:val="6D0916D3"/>
    <w:rsid w:val="70F56C94"/>
    <w:rsid w:val="7C03332C"/>
    <w:rsid w:val="7DE53571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 w:qFormat="1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 w:qFormat="1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440" w:lineRule="exact"/>
      <w:ind w:left="200" w:right="100" w:leftChars="200" w:rightChars="100"/>
      <w:jc w:val="both"/>
    </w:pPr>
    <w:rPr>
      <w:rFonts w:ascii="宋体" w:hAnsi="宋体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qFormat/>
    <w:rPr>
      <w:rFonts w:hAnsi="Courier New" w:cs="Courier New"/>
      <w:szCs w:val="21"/>
    </w:rPr>
  </w:style>
  <w:style w:type="paragraph" w:styleId="BalloonText">
    <w:name w:val="Balloon Text"/>
    <w:basedOn w:val="Normal"/>
    <w:link w:val="Char1"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Header">
    <w:name w:val="header"/>
    <w:basedOn w:val="Normal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customStyle="1" w:styleId="1">
    <w:name w:val="样式1"/>
    <w:basedOn w:val="Normal"/>
    <w:qFormat/>
    <w:pPr>
      <w:tabs>
        <w:tab w:val="left" w:pos="2940"/>
        <w:tab w:val="left" w:pos="3360"/>
        <w:tab w:val="left" w:pos="5460"/>
        <w:tab w:val="left" w:pos="6240"/>
        <w:tab w:val="left" w:pos="7980"/>
        <w:tab w:val="left" w:pos="9120"/>
      </w:tabs>
      <w:spacing w:line="360" w:lineRule="auto"/>
      <w:ind w:left="521" w:right="240" w:hanging="281" w:leftChars="100" w:hangingChars="100"/>
    </w:pPr>
  </w:style>
  <w:style w:type="paragraph" w:customStyle="1" w:styleId="2">
    <w:name w:val="样式2"/>
    <w:basedOn w:val="Normal"/>
    <w:qFormat/>
    <w:pPr>
      <w:tabs>
        <w:tab w:val="left" w:pos="2940"/>
        <w:tab w:val="left" w:pos="5460"/>
        <w:tab w:val="left" w:pos="7980"/>
      </w:tabs>
      <w:spacing w:line="360" w:lineRule="auto"/>
      <w:ind w:left="480" w:right="240"/>
    </w:pPr>
  </w:style>
  <w:style w:type="character" w:customStyle="1" w:styleId="Char">
    <w:name w:val="页眉 Char"/>
    <w:basedOn w:val="DefaultParagraphFont"/>
    <w:link w:val="Header"/>
    <w:qFormat/>
    <w:rPr>
      <w:rFonts w:ascii="宋体" w:hAnsi="宋体" w:eastAsiaTheme="minorEastAsia" w:cstheme="minorBidi"/>
      <w:kern w:val="2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rFonts w:ascii="宋体" w:hAnsi="宋体" w:eastAsiaTheme="minorEastAsia" w:cstheme="minorBidi"/>
      <w:kern w:val="2"/>
      <w:sz w:val="18"/>
      <w:szCs w:val="18"/>
    </w:rPr>
  </w:style>
  <w:style w:type="character" w:customStyle="1" w:styleId="Char1">
    <w:name w:val="批注框文本 Char"/>
    <w:basedOn w:val="DefaultParagraphFont"/>
    <w:link w:val="BalloonText"/>
    <w:qFormat/>
    <w:rPr>
      <w:rFonts w:ascii="宋体" w:hAnsi="宋体" w:eastAsiaTheme="minorEastAsia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header" Target="header3.xml" /><Relationship Id="rId14" Type="http://schemas.openxmlformats.org/officeDocument/2006/relationships/footer" Target="footer3.xml" /><Relationship Id="rId15" Type="http://schemas.openxmlformats.org/officeDocument/2006/relationships/image" Target="media/image5.jpeg" /><Relationship Id="rId16" Type="http://schemas.openxmlformats.org/officeDocument/2006/relationships/theme" Target="theme/theme1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1"/>
    <customShpInfo spid="_x0000_s1032"/>
    <customShpInfo spid="_x0000_s1030"/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637</Words>
  <Characters>3635</Characters>
  <Application>Microsoft Office Word</Application>
  <DocSecurity>0</DocSecurity>
  <Lines>30</Lines>
  <Paragraphs>8</Paragraphs>
  <ScaleCrop>false</ScaleCrop>
  <Company>Microsoft</Company>
  <LinksUpToDate>false</LinksUpToDate>
  <CharactersWithSpaces>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编辑资料-刘洁</cp:lastModifiedBy>
  <cp:revision>9</cp:revision>
  <dcterms:created xsi:type="dcterms:W3CDTF">2020-09-05T14:54:00Z</dcterms:created>
  <dcterms:modified xsi:type="dcterms:W3CDTF">2021-11-03T06:20:46Z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