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/>
          <w:sz w:val="28"/>
          <w:szCs w:val="28"/>
        </w:rPr>
      </w:pPr>
      <w:bookmarkStart w:id="0" w:name="年广东省汕尾市中考语文试卷"/>
      <w:bookmarkEnd w:id="0"/>
      <w:r>
        <w:rPr>
          <w:rFonts w:ascii="Times New Roman" w:eastAsia="黑体" w:hAnsi="Times New Roman" w:cs="Times New Roman"/>
          <w:sz w:val="28"/>
          <w:szCs w:val="28"/>
        </w:rPr>
        <w:t>2020-2021</w:t>
      </w:r>
      <w:r>
        <w:rPr>
          <w:rFonts w:ascii="仿宋_GB2312" w:eastAsia="仿宋_GB2312" w:hAnsi="黑体" w:hint="eastAsia"/>
          <w:sz w:val="28"/>
          <w:szCs w:val="28"/>
        </w:rPr>
        <w:t>年度广东省汕尾市第一学期期末试题</w:t>
      </w:r>
    </w:p>
    <w:p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九年级语文答案</w:t>
      </w:r>
    </w:p>
    <w:p>
      <w:pPr>
        <w:spacing w:line="3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1．根据课文默写古诗文。（10分）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人有悲欢离合，月有阴晴圆缺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为赋新词强说愁</w:t>
      </w:r>
      <w:r>
        <w:rPr>
          <w:rFonts w:ascii="宋体" w:eastAsia="宋体" w:hAnsi="宋体" w:hint="eastAsia"/>
        </w:rPr>
        <w:t>（1分）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（3）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雪拥蓝关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马不前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分）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长风破浪会有时，直挂云帆济沧海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>
      <w:pPr>
        <w:spacing w:line="340" w:lineRule="exact"/>
        <w:ind w:firstLine="210" w:firstLineChars="100"/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先天下之忧而忧，后天下之乐而乐</w:t>
      </w:r>
    </w:p>
    <w:p>
      <w:pPr>
        <w:spacing w:line="340" w:lineRule="exact"/>
        <w:ind w:firstLine="735" w:firstLineChars="350"/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人知从太守游而乐，而不知太守之乐其乐也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>
      <w:pPr>
        <w:spacing w:line="340" w:lineRule="exact"/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（共1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分，每句1分，漏字错字不给分）</w:t>
      </w:r>
    </w:p>
    <w:p>
      <w:pPr>
        <w:spacing w:line="3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2．根据拼音写出相应的词语。（4分）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（1) 旁骛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（2）褴褛 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（3）根深蒂固 </w:t>
      </w:r>
    </w:p>
    <w:p>
      <w:pPr>
        <w:spacing w:line="340" w:lineRule="exact"/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（4）鸠占鹊巢</w:t>
      </w:r>
    </w:p>
    <w:p>
      <w:pPr>
        <w:spacing w:line="340" w:lineRule="exact"/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（共4分，每空1分，漏字错字不给分）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 C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 B</w:t>
      </w:r>
    </w:p>
    <w:p>
      <w:pPr>
        <w:ind w:left="735" w:hanging="735" w:hangingChars="350"/>
        <w:rPr>
          <w:rFonts w:ascii="宋体" w:eastAsia="宋体" w:hAnsi="宋体"/>
        </w:rPr>
      </w:pPr>
      <w:r>
        <w:rPr>
          <w:rFonts w:ascii="宋体" w:eastAsia="宋体" w:hAnsi="宋体"/>
        </w:rPr>
        <w:t>5.</w:t>
      </w:r>
      <w:r>
        <w:rPr>
          <w:rFonts w:ascii="宋体" w:eastAsia="宋体" w:hAnsi="宋体" w:hint="eastAsia"/>
        </w:rPr>
        <w:t>（1）答案示例：王羲之与众位名士</w:t>
      </w:r>
      <w:r>
        <w:rPr>
          <w:rFonts w:ascii="宋体" w:eastAsia="宋体" w:hAnsi="宋体"/>
        </w:rPr>
        <w:t>在兰亭集会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名士们所</w:t>
      </w:r>
      <w:r>
        <w:rPr>
          <w:rFonts w:ascii="宋体" w:eastAsia="宋体" w:hAnsi="宋体" w:hint="eastAsia"/>
        </w:rPr>
        <w:t>作</w:t>
      </w:r>
      <w:r>
        <w:rPr>
          <w:rFonts w:ascii="宋体" w:eastAsia="宋体" w:hAnsi="宋体"/>
        </w:rPr>
        <w:t>诗赋抄录成集后，王羲之为诗集写</w:t>
      </w:r>
      <w:r>
        <w:rPr>
          <w:rFonts w:ascii="宋体" w:eastAsia="宋体" w:hAnsi="宋体" w:hint="eastAsia"/>
        </w:rPr>
        <w:t>下这篇序文。</w:t>
      </w:r>
    </w:p>
    <w:p>
      <w:pPr>
        <w:ind w:left="735" w:hanging="525" w:leftChars="100" w:hangingChars="25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（2）答案示例：从《兰亭集序》这一书法作品中，我们仿佛看到王羲之和各位名士开怀畅饮、吟诗作赋的优雅场面。</w:t>
      </w:r>
    </w:p>
    <w:p>
      <w:pPr>
        <w:tabs>
          <w:tab w:val="left" w:pos="312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（1）壮丽景象（2）</w:t>
      </w:r>
      <w:bookmarkStart w:id="1" w:name="_Hlk58782706"/>
      <w:r>
        <w:rPr>
          <w:rFonts w:ascii="宋体" w:eastAsia="宋体" w:hAnsi="宋体" w:hint="eastAsia"/>
        </w:rPr>
        <w:t>国都（3）</w:t>
      </w:r>
      <w:bookmarkEnd w:id="1"/>
      <w:r>
        <w:rPr>
          <w:rFonts w:ascii="宋体" w:eastAsia="宋体" w:hAnsi="宋体" w:hint="eastAsia"/>
        </w:rPr>
        <w:t>持、执</w:t>
      </w:r>
    </w:p>
    <w:p>
      <w:pPr>
        <w:tabs>
          <w:tab w:val="left" w:pos="312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7.</w:t>
      </w: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 w:cs="Courier New" w:hint="eastAsia"/>
          <w:kern w:val="0"/>
          <w:szCs w:val="21"/>
        </w:rPr>
        <w:t>太阳和星星隐藏起光辉，山岳隐没在阴云中</w:t>
      </w:r>
      <w:r>
        <w:rPr>
          <w:rFonts w:ascii="宋体" w:eastAsia="宋体" w:hAnsi="宋体" w:hint="eastAsia"/>
        </w:rPr>
        <w:t>。</w:t>
      </w:r>
    </w:p>
    <w:p>
      <w:pPr>
        <w:ind w:firstLine="210" w:firstLineChars="1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</w:t>
      </w:r>
      <w:r>
        <w:rPr>
          <w:rFonts w:ascii="宋体" w:eastAsia="宋体" w:hAnsi="宋体" w:cs="Courier New" w:hint="eastAsia"/>
          <w:kern w:val="0"/>
          <w:szCs w:val="21"/>
        </w:rPr>
        <w:t>不因外物和自己的处境的变化而悲喜。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8.</w:t>
      </w:r>
      <w:r>
        <w:rPr>
          <w:rFonts w:ascii="宋体" w:eastAsia="宋体" w:hAnsi="宋体"/>
        </w:rPr>
        <w:t xml:space="preserve"> D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9.</w:t>
      </w:r>
      <w:r>
        <w:rPr>
          <w:rFonts w:ascii="宋体" w:eastAsia="宋体" w:hAnsi="宋体"/>
        </w:rPr>
        <w:t xml:space="preserve"> D</w:t>
      </w:r>
    </w:p>
    <w:p>
      <w:pPr>
        <w:spacing w:line="340" w:lineRule="exact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>
        <w:rPr>
          <w:rFonts w:ascii="宋体" w:eastAsia="宋体" w:hAnsi="宋体" w:hint="eastAsia"/>
        </w:rPr>
        <w:t>10.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海 内/</w:t>
      </w:r>
      <w:r>
        <w:rPr>
          <w:rFonts w:ascii="宋体" w:eastAsia="宋体" w:hAnsi="宋体" w:cs="Arial"/>
          <w:szCs w:val="21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固 已 信/</w:t>
      </w:r>
      <w:r>
        <w:rPr>
          <w:rFonts w:ascii="宋体" w:eastAsia="宋体" w:hAnsi="宋体" w:cs="Arial"/>
          <w:szCs w:val="21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其 有/</w:t>
      </w:r>
      <w:r>
        <w:rPr>
          <w:rFonts w:ascii="宋体" w:eastAsia="宋体" w:hAnsi="宋体" w:cs="Arial"/>
          <w:szCs w:val="21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弘 毅 之 器</w:t>
      </w:r>
    </w:p>
    <w:p>
      <w:pPr>
        <w:spacing w:line="340" w:lineRule="exact"/>
        <w:ind w:left="315" w:hanging="315" w:hangingChars="150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>
        <w:rPr>
          <w:rFonts w:ascii="宋体" w:eastAsia="宋体" w:hAnsi="宋体" w:cstheme="minorEastAsia" w:hint="eastAsia"/>
          <w:spacing w:val="-6"/>
          <w:kern w:val="10"/>
          <w:szCs w:val="21"/>
        </w:rPr>
        <w:t>11.答案示例：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范仲淹具有“</w:t>
      </w:r>
      <w:r>
        <w:rPr>
          <w:rFonts w:ascii="宋体" w:eastAsia="宋体" w:hAnsi="宋体" w:cs="Arial"/>
          <w:szCs w:val="21"/>
          <w:shd w:val="clear" w:color="auto" w:fill="FFFFFF"/>
        </w:rPr>
        <w:t>先天下之忧而忧，后天下之乐而乐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”的远大志向（1分），虽然做官时间不是很长，但他遵守诺言，</w:t>
      </w:r>
      <w:r>
        <w:rPr>
          <w:rFonts w:ascii="宋体" w:eastAsia="宋体" w:hAnsi="宋体" w:cs="Arial"/>
          <w:szCs w:val="21"/>
          <w:shd w:val="clear" w:color="auto" w:fill="FFFFFF"/>
        </w:rPr>
        <w:t>有能力承担他的责任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（1分），</w:t>
      </w:r>
      <w:r>
        <w:rPr>
          <w:rFonts w:ascii="宋体" w:eastAsia="宋体" w:hAnsi="宋体" w:cs="Arial"/>
          <w:szCs w:val="21"/>
          <w:shd w:val="clear" w:color="auto" w:fill="FFFFFF"/>
        </w:rPr>
        <w:t>所以称他为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“一代名世之臣”。（1分）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ascii="宋体" w:eastAsia="宋体" w:hAnsi="宋体"/>
        </w:rPr>
      </w:pPr>
      <w:r>
        <w:rPr>
          <w:rFonts w:ascii="宋体" w:eastAsia="宋体" w:hAnsi="宋体" w:cstheme="minorEastAsia" w:hint="eastAsia"/>
          <w:spacing w:val="-6"/>
          <w:kern w:val="10"/>
          <w:szCs w:val="21"/>
        </w:rPr>
        <w:t>12.</w:t>
      </w:r>
      <w:r>
        <w:rPr>
          <w:rFonts w:ascii="宋体" w:eastAsia="宋体" w:hAnsi="宋体" w:cstheme="minorEastAsia"/>
          <w:spacing w:val="-6"/>
          <w:kern w:val="10"/>
          <w:szCs w:val="21"/>
        </w:rPr>
        <w:t xml:space="preserve"> </w:t>
      </w:r>
      <w:r>
        <w:rPr>
          <w:rFonts w:ascii="宋体" w:eastAsia="宋体" w:hAnsi="宋体" w:cstheme="minorEastAsia" w:hint="eastAsia"/>
          <w:spacing w:val="-6"/>
          <w:kern w:val="10"/>
          <w:szCs w:val="21"/>
        </w:rPr>
        <w:t>A</w:t>
      </w:r>
    </w:p>
    <w:p>
      <w:pPr>
        <w:spacing w:line="340" w:lineRule="exact"/>
        <w:ind w:left="315" w:hanging="315" w:hangingChars="150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>
        <w:rPr>
          <w:rFonts w:ascii="宋体" w:eastAsia="宋体" w:hAnsi="宋体" w:cstheme="minorEastAsia" w:hint="eastAsia"/>
          <w:spacing w:val="-6"/>
          <w:kern w:val="10"/>
          <w:szCs w:val="21"/>
        </w:rPr>
        <w:t>13.</w:t>
      </w:r>
      <w:r>
        <w:rPr>
          <w:rFonts w:ascii="宋体" w:eastAsia="宋体" w:hAnsi="宋体" w:cstheme="minorEastAsia"/>
          <w:spacing w:val="-6"/>
          <w:kern w:val="10"/>
          <w:szCs w:val="21"/>
        </w:rPr>
        <w:t xml:space="preserve"> </w:t>
      </w:r>
      <w:r>
        <w:rPr>
          <w:rFonts w:ascii="宋体" w:eastAsia="宋体" w:hAnsi="宋体" w:cstheme="minorEastAsia" w:hint="eastAsia"/>
          <w:spacing w:val="-6"/>
          <w:kern w:val="10"/>
          <w:szCs w:val="21"/>
        </w:rPr>
        <w:t>C</w:t>
      </w:r>
    </w:p>
    <w:p>
      <w:pPr>
        <w:spacing w:line="340" w:lineRule="exact"/>
        <w:ind w:left="315" w:hanging="315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14.答案示例：</w:t>
      </w:r>
      <w:r>
        <w:rPr>
          <w:rFonts w:ascii="宋体" w:eastAsia="宋体" w:hAnsi="宋体" w:hint="eastAsia"/>
          <w:szCs w:val="21"/>
        </w:rPr>
        <w:t>首先指出“不争”所产生的效果，然后指出“不争”不是叫人不求进取，而是“</w:t>
      </w:r>
      <w:r>
        <w:rPr>
          <w:rFonts w:ascii="宋体" w:eastAsia="宋体" w:hAnsi="宋体"/>
          <w:szCs w:val="21"/>
        </w:rPr>
        <w:t>要用无为的心来做有为的事</w:t>
      </w:r>
      <w:r>
        <w:rPr>
          <w:rFonts w:ascii="宋体" w:eastAsia="宋体" w:hAnsi="宋体" w:hint="eastAsia"/>
          <w:szCs w:val="21"/>
        </w:rPr>
        <w:t>”，最后号召人们努力做到“上善若水”。（2分）</w:t>
      </w:r>
    </w:p>
    <w:p>
      <w:pPr>
        <w:spacing w:line="340" w:lineRule="exact"/>
        <w:ind w:left="210" w:firstLine="105" w:leftChars="100" w:firstLineChars="50"/>
        <w:rPr>
          <w:rFonts w:ascii="宋体" w:eastAsia="宋体" w:hAnsi="宋体" w:cs="宋体"/>
        </w:rPr>
      </w:pPr>
      <w:r>
        <w:rPr>
          <w:rFonts w:ascii="宋体" w:eastAsia="宋体" w:hAnsi="宋体" w:hint="eastAsia"/>
          <w:szCs w:val="21"/>
        </w:rPr>
        <w:t>作用：引导人们正确全面地认识“上善若水”的内涵。（2分）</w:t>
      </w:r>
    </w:p>
    <w:p>
      <w:pPr>
        <w:spacing w:line="240" w:lineRule="atLeast"/>
        <w:ind w:left="315" w:hanging="315" w:hangingChars="150"/>
        <w:jc w:val="left"/>
        <w:rPr>
          <w:rFonts w:ascii="宋体" w:eastAsia="宋体" w:hAnsi="宋体" w:cstheme="minorEastAsia"/>
          <w:bCs/>
          <w:szCs w:val="21"/>
        </w:rPr>
      </w:pPr>
      <w:r>
        <w:rPr>
          <w:rFonts w:ascii="宋体" w:eastAsia="宋体" w:hAnsi="宋体" w:cs="宋体" w:hint="eastAsia"/>
        </w:rPr>
        <w:t>15.答案示例：</w:t>
      </w:r>
      <w:r>
        <w:rPr>
          <w:rFonts w:ascii="宋体" w:eastAsia="宋体" w:hAnsi="宋体" w:cs="宋体" w:hint="eastAsia"/>
          <w:kern w:val="0"/>
          <w:szCs w:val="21"/>
        </w:rPr>
        <w:t>父亲在陕北和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湖</w:t>
      </w:r>
      <w:r>
        <w:rPr>
          <w:rFonts w:ascii="宋体" w:eastAsia="宋体" w:hAnsi="宋体" w:cs="宋体" w:hint="eastAsia"/>
          <w:kern w:val="0"/>
          <w:szCs w:val="21"/>
        </w:rPr>
        <w:t>南从事教师工作整整40年；父亲关心每一个学生；父亲很聪明，很有才华，但因为家境贫穷，不得不放弃清华大学研究生的学习；父亲退休后，仍不闲着；喜欢看航天类的节目；父亲病重。（</w:t>
      </w:r>
      <w:bookmarkStart w:id="2" w:name="_GoBack"/>
      <w:bookmarkEnd w:id="2"/>
      <w:r>
        <w:rPr>
          <w:rFonts w:ascii="宋体" w:eastAsia="宋体" w:hAnsi="宋体" w:cs="宋体" w:hint="eastAsia"/>
          <w:kern w:val="0"/>
          <w:szCs w:val="21"/>
        </w:rPr>
        <w:t>3分）父亲把一生都献给了教育事业，献给了他的学生，是一个勤勤恳恳、兢兢业业的普通教育工作者。（2分）</w:t>
      </w:r>
    </w:p>
    <w:p>
      <w:pPr>
        <w:spacing w:line="240" w:lineRule="atLeast"/>
        <w:ind w:left="315" w:hanging="315" w:hangingChars="15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theme="minorEastAsia" w:hint="eastAsia"/>
          <w:bCs/>
          <w:szCs w:val="21"/>
        </w:rPr>
        <w:t>1</w:t>
      </w:r>
      <w:r>
        <w:rPr>
          <w:rFonts w:ascii="宋体" w:eastAsia="宋体" w:hAnsi="宋体" w:cstheme="minorEastAsia"/>
          <w:bCs/>
          <w:szCs w:val="21"/>
        </w:rPr>
        <w:t>6.</w:t>
      </w:r>
      <w:r>
        <w:rPr>
          <w:rFonts w:ascii="宋体" w:eastAsia="宋体" w:hAnsi="宋体" w:cstheme="minorEastAsia" w:hint="eastAsia"/>
          <w:bCs/>
          <w:szCs w:val="21"/>
        </w:rPr>
        <w:t>答案示例：</w:t>
      </w:r>
      <w:r>
        <w:rPr>
          <w:rFonts w:ascii="宋体" w:eastAsia="宋体" w:hAnsi="宋体" w:cs="宋体" w:hint="eastAsia"/>
          <w:kern w:val="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5012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Cs w:val="21"/>
        </w:rPr>
        <w:t>作者从职业、性格、爱好以及自己所从事的航天事业的角度，强调了父亲对自己人生道路的影响（2分），说明父亲一生的这些优良品格在“我”身上都传承了下来。（2分）</w:t>
      </w:r>
    </w:p>
    <w:p>
      <w:pPr>
        <w:spacing w:line="240" w:lineRule="atLeast"/>
        <w:ind w:left="315" w:hanging="315" w:hangingChars="150"/>
        <w:jc w:val="left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7.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答案示例：</w:t>
      </w:r>
      <w:r>
        <w:rPr>
          <w:rFonts w:ascii="宋体" w:eastAsia="宋体" w:hAnsi="宋体" w:cs="宋体"/>
          <w:kern w:val="0"/>
          <w:szCs w:val="21"/>
        </w:rPr>
        <w:t>我心里反复地问：那个曾经</w:t>
      </w:r>
      <w:r>
        <w:rPr>
          <w:rFonts w:ascii="宋体" w:eastAsia="宋体" w:hAnsi="宋体" w:cs="宋体" w:hint="eastAsia"/>
          <w:kern w:val="0"/>
          <w:szCs w:val="21"/>
        </w:rPr>
        <w:t>脾气暴躁</w:t>
      </w:r>
      <w:r>
        <w:rPr>
          <w:rFonts w:ascii="宋体" w:eastAsia="宋体" w:hAnsi="宋体" w:cs="宋体"/>
          <w:kern w:val="0"/>
          <w:szCs w:val="21"/>
        </w:rPr>
        <w:t>的父亲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那个曾经因为我犯错误有力地揍我的父亲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那个聪明的下棋还让我一个马的父亲，到哪儿去了？</w:t>
      </w:r>
      <w:r>
        <w:rPr>
          <w:rFonts w:ascii="宋体" w:eastAsia="宋体" w:hAnsi="宋体" w:cs="宋体" w:hint="eastAsia"/>
          <w:kern w:val="0"/>
          <w:szCs w:val="21"/>
        </w:rPr>
        <w:t>（2分）这段心理活动描写，写出了“我”面对病重的父亲，内心焦急却又无能为力的心态，以及即将失去父亲的痛苦心情。（2分）</w:t>
      </w:r>
    </w:p>
    <w:p>
      <w:pPr>
        <w:tabs>
          <w:tab w:val="left" w:pos="454"/>
        </w:tabs>
        <w:ind w:left="315" w:hanging="315" w:hangingChars="15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1</w:t>
      </w:r>
      <w:r>
        <w:rPr>
          <w:rFonts w:ascii="宋体" w:eastAsia="宋体" w:hAnsi="宋体" w:cs="宋体"/>
          <w:szCs w:val="21"/>
          <w:shd w:val="clear" w:color="auto" w:fill="FFFFFF"/>
        </w:rPr>
        <w:t>8.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答案示例：</w:t>
      </w:r>
      <w:r>
        <w:rPr>
          <w:rFonts w:ascii="宋体" w:eastAsia="宋体" w:hAnsi="宋体" w:cs="宋体" w:hint="eastAsia"/>
          <w:kern w:val="0"/>
          <w:szCs w:val="21"/>
        </w:rPr>
        <w:t>这里将父母比作摆渡人，是父母历尽艰辛将自己培养长大，表达了对父母养育之恩的感激之情；（2分）在父母老了的时候，自己终于明白了父母的不易，再次回忆起那些美好的时光，表达了对父亲的深深的思念之情。（2分）</w:t>
      </w:r>
    </w:p>
    <w:p>
      <w:pPr>
        <w:tabs>
          <w:tab w:val="left" w:pos="454"/>
        </w:tabs>
        <w:rPr>
          <w:rFonts w:ascii="宋体" w:eastAsia="宋体" w:hAnsi="宋体" w:cs="宋体"/>
        </w:rPr>
      </w:pPr>
      <w:r>
        <w:rPr>
          <w:rFonts w:ascii="宋体" w:hAnsi="宋体" w:cs="宋体"/>
          <w:kern w:val="0"/>
          <w:szCs w:val="21"/>
        </w:rPr>
        <w:t>19.</w:t>
      </w:r>
      <w:r>
        <w:rPr>
          <w:rFonts w:ascii="宋体" w:eastAsia="宋体" w:hAnsi="宋体" w:cs="宋体" w:hint="eastAsia"/>
        </w:rPr>
        <w:t>略（“评分标准”见下页）</w:t>
      </w:r>
    </w:p>
    <w:p>
      <w:pPr>
        <w:tabs>
          <w:tab w:val="left" w:pos="312"/>
        </w:tabs>
        <w:ind w:left="735" w:hanging="735" w:hangingChars="350"/>
        <w:rPr>
          <w:rFonts w:ascii="宋体" w:hAnsi="宋体"/>
          <w:szCs w:val="21"/>
        </w:rPr>
      </w:pPr>
      <w:r>
        <w:rPr>
          <w:rFonts w:ascii="宋体" w:eastAsia="宋体" w:hAnsi="宋体" w:cs="宋体"/>
          <w:szCs w:val="21"/>
          <w:shd w:val="clear" w:color="auto" w:fill="FFFFFF"/>
        </w:rPr>
        <w:t>20.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（1）</w:t>
      </w:r>
      <w:r>
        <w:rPr>
          <w:rFonts w:ascii="宋体" w:eastAsia="宋体" w:hAnsi="宋体" w:hint="eastAsia"/>
        </w:rPr>
        <w:t>答案示例：</w:t>
      </w:r>
      <w:r>
        <w:rPr>
          <w:rFonts w:ascii="宋体" w:eastAsia="宋体" w:hAnsi="宋体" w:hint="eastAsia"/>
          <w:szCs w:val="21"/>
        </w:rPr>
        <w:t>之前：豹子头误入白虎堂。之后：林冲棒打洪教头、林教头风雪山神庙、林冲雪夜上梁山、林冲水寨大并火。</w:t>
      </w:r>
    </w:p>
    <w:p>
      <w:pPr>
        <w:tabs>
          <w:tab w:val="left" w:pos="312"/>
        </w:tabs>
        <w:ind w:left="735" w:hanging="525" w:leftChars="100" w:hangingChars="25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（2）答案示例：</w:t>
      </w:r>
      <w:r>
        <w:rPr>
          <w:rFonts w:ascii="宋体" w:eastAsia="宋体" w:hAnsi="宋体" w:hint="eastAsia"/>
          <w:szCs w:val="21"/>
        </w:rPr>
        <w:t>首先写了鲁智深的出场，未见其人，先闻其声，“雷鸣也似一声”写出鲁智深的气势；然后通过动作描写，写出了鲁智深对两个解差要害林冲的愤恨之情；最后通过语言描写，讲述了事情的来龙去脉（2分）。鲁智深具有重视友情、嫉恶如仇、胆大心细的性格特点。（2分）</w:t>
      </w:r>
    </w:p>
    <w:p>
      <w:pPr>
        <w:pStyle w:val="NormalWeb"/>
        <w:shd w:val="clear" w:color="auto" w:fill="FFFFFF"/>
        <w:ind w:firstLine="315" w:firstLineChars="150"/>
        <w:rPr>
          <w:rFonts w:ascii="宋体" w:eastAsia="宋体" w:hAnsi="宋体" w:cs="宋体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（3）答案示例：</w:t>
      </w:r>
    </w:p>
    <w:p>
      <w:pPr>
        <w:pStyle w:val="NormalWeb"/>
        <w:shd w:val="clear" w:color="auto" w:fill="FFFFFF"/>
        <w:ind w:left="1470" w:hanging="630" w:leftChars="400" w:hangingChars="3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宋江</w:t>
      </w:r>
      <w:r>
        <w:rPr>
          <w:rFonts w:ascii="宋体" w:eastAsia="宋体" w:hAnsi="宋体" w:hint="eastAsia"/>
          <w:sz w:val="21"/>
          <w:szCs w:val="21"/>
        </w:rPr>
        <w:t>：</w:t>
      </w:r>
      <w:r>
        <w:rPr>
          <w:rFonts w:ascii="宋体" w:eastAsia="宋体" w:hAnsi="宋体"/>
          <w:sz w:val="21"/>
          <w:szCs w:val="21"/>
        </w:rPr>
        <w:t>因私放晁盖等人，被小妾阎婆惜捉住把柄，宋江杀了阎婆惜后连夜逃走，期间结交诸多英雄好汉，辗转周折上了梁山。</w:t>
      </w:r>
    </w:p>
    <w:p>
      <w:pPr>
        <w:ind w:firstLine="840" w:firstLineChars="40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武松</w:t>
      </w:r>
      <w:r>
        <w:rPr>
          <w:rFonts w:ascii="宋体" w:eastAsia="宋体" w:hAnsi="宋体" w:cs="Times New Roman" w:hint="eastAsia"/>
          <w:szCs w:val="21"/>
        </w:rPr>
        <w:t>：</w:t>
      </w:r>
      <w:r>
        <w:rPr>
          <w:rFonts w:ascii="宋体" w:eastAsia="宋体" w:hAnsi="宋体" w:cs="Times New Roman"/>
          <w:szCs w:val="21"/>
        </w:rPr>
        <w:t>血溅鸳鸯楼后，为躲避官府抓捕，开始逃亡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/>
          <w:szCs w:val="21"/>
        </w:rPr>
        <w:t>后投奔</w:t>
      </w:r>
      <w:r>
        <w:rPr>
          <w:rFonts w:ascii="宋体" w:eastAsia="宋体" w:hAnsi="宋体" w:cs="Times New Roman" w:hint="eastAsia"/>
          <w:szCs w:val="21"/>
        </w:rPr>
        <w:t>梁山。</w:t>
      </w:r>
    </w:p>
    <w:p>
      <w:pPr>
        <w:widowControl/>
        <w:shd w:val="clear" w:color="auto" w:fill="FFFFFF"/>
        <w:ind w:left="1470" w:hanging="630" w:leftChars="400" w:hangingChars="300"/>
        <w:jc w:val="left"/>
        <w:rPr>
          <w:rFonts w:ascii="宋体" w:eastAsia="宋体" w:hAnsi="宋体" w:cs="Times New Roman"/>
          <w:szCs w:val="21"/>
        </w:rPr>
      </w:pPr>
      <w:hyperlink r:id="rId6" w:tgtFrame="_blank" w:history="1">
        <w:r>
          <w:rPr>
            <w:rFonts w:ascii="宋体" w:eastAsia="宋体" w:hAnsi="宋体" w:cs="Times New Roman"/>
            <w:szCs w:val="21"/>
          </w:rPr>
          <w:t>杨志</w:t>
        </w:r>
      </w:hyperlink>
      <w:r>
        <w:rPr>
          <w:rFonts w:ascii="宋体" w:eastAsia="宋体" w:hAnsi="宋体" w:cs="Times New Roman" w:hint="eastAsia"/>
          <w:szCs w:val="21"/>
        </w:rPr>
        <w:t>：</w:t>
      </w:r>
      <w:r>
        <w:rPr>
          <w:rFonts w:ascii="宋体" w:eastAsia="宋体" w:hAnsi="宋体" w:cs="Times New Roman"/>
          <w:szCs w:val="21"/>
        </w:rPr>
        <w:t>因押送</w:t>
      </w:r>
      <w:hyperlink r:id="rId7" w:tgtFrame="_blank" w:history="1">
        <w:r>
          <w:rPr>
            <w:rFonts w:ascii="宋体" w:eastAsia="宋体" w:hAnsi="宋体" w:cs="Times New Roman"/>
            <w:szCs w:val="21"/>
          </w:rPr>
          <w:t>花石纲</w:t>
        </w:r>
      </w:hyperlink>
      <w:r>
        <w:rPr>
          <w:rFonts w:ascii="宋体" w:eastAsia="宋体" w:hAnsi="宋体" w:cs="Times New Roman"/>
          <w:szCs w:val="21"/>
        </w:rPr>
        <w:t>在黄河里翻了船畏罪逃避</w:t>
      </w:r>
      <w:r>
        <w:rPr>
          <w:rFonts w:ascii="宋体" w:eastAsia="宋体" w:hAnsi="宋体" w:cs="Times New Roman" w:hint="eastAsia"/>
          <w:szCs w:val="21"/>
        </w:rPr>
        <w:t>。后来</w:t>
      </w:r>
      <w:r>
        <w:rPr>
          <w:rFonts w:ascii="宋体" w:eastAsia="宋体" w:hAnsi="宋体" w:cs="Times New Roman"/>
          <w:szCs w:val="21"/>
        </w:rPr>
        <w:t>又被发配充军</w: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szCs w:val="21"/>
        </w:rPr>
        <w:t>为</w:t>
      </w:r>
      <w:hyperlink r:id="rId8" w:tgtFrame="_blank" w:history="1">
        <w:r>
          <w:rPr>
            <w:rFonts w:ascii="宋体" w:eastAsia="宋体" w:hAnsi="宋体" w:cs="Times New Roman"/>
            <w:szCs w:val="21"/>
          </w:rPr>
          <w:t>梁中书</w:t>
        </w:r>
      </w:hyperlink>
      <w:r>
        <w:rPr>
          <w:rFonts w:ascii="宋体" w:eastAsia="宋体" w:hAnsi="宋体" w:cs="Times New Roman"/>
          <w:szCs w:val="21"/>
        </w:rPr>
        <w:t>护送</w:t>
      </w:r>
      <w:hyperlink r:id="rId9" w:tgtFrame="_blank" w:history="1">
        <w:r>
          <w:rPr>
            <w:rFonts w:ascii="宋体" w:eastAsia="宋体" w:hAnsi="宋体" w:cs="Times New Roman"/>
            <w:szCs w:val="21"/>
          </w:rPr>
          <w:t>生辰纲</w:t>
        </w:r>
      </w:hyperlink>
      <w:r>
        <w:rPr>
          <w:rFonts w:ascii="宋体" w:eastAsia="宋体" w:hAnsi="宋体" w:cs="Times New Roman"/>
          <w:szCs w:val="21"/>
        </w:rPr>
        <w:t>去东京,被</w:t>
      </w:r>
      <w:hyperlink r:id="rId10" w:tgtFrame="_blank" w:history="1">
        <w:r>
          <w:rPr>
            <w:rFonts w:ascii="宋体" w:eastAsia="宋体" w:hAnsi="宋体" w:cs="Times New Roman"/>
            <w:szCs w:val="21"/>
          </w:rPr>
          <w:t>晁盖</w:t>
        </w:r>
      </w:hyperlink>
      <w:r>
        <w:rPr>
          <w:rFonts w:ascii="宋体" w:eastAsia="宋体" w:hAnsi="宋体" w:cs="Times New Roman"/>
          <w:szCs w:val="21"/>
        </w:rPr>
        <w:t>等所劫</w: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szCs w:val="21"/>
        </w:rPr>
        <w:t>杨志无奈后归梁山</w:t>
      </w:r>
      <w:r>
        <w:rPr>
          <w:rFonts w:ascii="宋体" w:eastAsia="宋体" w:hAnsi="宋体" w:cs="Times New Roman" w:hint="eastAsia"/>
          <w:szCs w:val="21"/>
        </w:rPr>
        <w:t>。</w:t>
      </w:r>
    </w:p>
    <w:p>
      <w:pPr>
        <w:widowControl/>
        <w:shd w:val="clear" w:color="auto" w:fill="FFFFFF"/>
        <w:ind w:left="1470" w:hanging="630" w:leftChars="400" w:hangingChars="30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李逵：宋江</w:t>
      </w:r>
      <w:r>
        <w:rPr>
          <w:rFonts w:ascii="宋体" w:eastAsia="宋体" w:hAnsi="宋体" w:cs="Times New Roman" w:hint="eastAsia"/>
          <w:szCs w:val="21"/>
        </w:rPr>
        <w:t>题</w:t>
      </w:r>
      <w:r>
        <w:rPr>
          <w:rFonts w:ascii="宋体" w:eastAsia="宋体" w:hAnsi="宋体" w:cs="Times New Roman"/>
          <w:szCs w:val="21"/>
        </w:rPr>
        <w:t>反诗后，被打入大牢。李逵在不知梁山方面行动的情况下，独自去劫法场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/>
          <w:szCs w:val="21"/>
        </w:rPr>
        <w:t>李逵和梁山众人打入无为军，残杀黄文炳，</w:t>
      </w:r>
      <w:r>
        <w:rPr>
          <w:rFonts w:ascii="宋体" w:eastAsia="宋体" w:hAnsi="宋体" w:cs="Times New Roman" w:hint="eastAsia"/>
          <w:szCs w:val="21"/>
        </w:rPr>
        <w:t>后</w:t>
      </w:r>
      <w:r>
        <w:rPr>
          <w:rFonts w:ascii="宋体" w:eastAsia="宋体" w:hAnsi="宋体" w:cs="Times New Roman"/>
          <w:szCs w:val="21"/>
        </w:rPr>
        <w:t>随宋江上了梁山。</w:t>
      </w:r>
    </w:p>
    <w:p>
      <w:pPr>
        <w:ind w:left="1470" w:hanging="630" w:leftChars="400" w:hangingChars="30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晁盖、吴用</w:t>
      </w:r>
      <w:r>
        <w:rPr>
          <w:rFonts w:ascii="宋体" w:eastAsia="宋体" w:hAnsi="宋体" w:cs="Times New Roman" w:hint="eastAsia"/>
          <w:szCs w:val="21"/>
        </w:rPr>
        <w:t>等人：</w:t>
      </w:r>
      <w:r>
        <w:rPr>
          <w:rFonts w:ascii="宋体" w:eastAsia="宋体" w:hAnsi="宋体" w:cs="Times New Roman"/>
          <w:szCs w:val="21"/>
        </w:rPr>
        <w:t>因为劫了生辰纲，取得了这一大笔不义之财，而且已经被官府知道了，他们只有选择上梁山。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（共</w:t>
      </w:r>
      <w:r>
        <w:rPr>
          <w:rFonts w:ascii="宋体" w:eastAsia="宋体" w:hAnsi="宋体" w:cs="宋体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分。每个人物</w:t>
      </w:r>
      <w:r>
        <w:rPr>
          <w:rFonts w:ascii="宋体" w:eastAsia="宋体" w:hAnsi="宋体" w:cs="宋体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分）</w:t>
      </w: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Cs w:val="21"/>
          <w:shd w:val="clear" w:color="auto" w:fill="FFFFFF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569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1" w:type="dxa"/>
            <w:vAlign w:val="center"/>
          </w:tcPr>
          <w:p>
            <w:pPr>
              <w:adjustRightInd w:val="0"/>
              <w:jc w:val="center"/>
              <w:rPr>
                <w:rFonts w:ascii="宋体" w:eastAsia="宋体" w:hAnsi="Courier New" w:cs="Times New Roman"/>
                <w:szCs w:val="24"/>
              </w:rPr>
            </w:pPr>
            <w:bookmarkStart w:id="3" w:name="_Hlk42117867"/>
            <w:r>
              <w:rPr>
                <w:rFonts w:ascii="宋体" w:eastAsia="宋体" w:hAnsi="Courier New" w:cs="Times New Roman" w:hint="eastAsia"/>
                <w:szCs w:val="24"/>
              </w:rPr>
              <w:t>作文等级</w:t>
            </w:r>
          </w:p>
        </w:tc>
        <w:tc>
          <w:tcPr>
            <w:tcW w:w="5691" w:type="dxa"/>
          </w:tcPr>
          <w:p>
            <w:pPr>
              <w:adjustRightInd w:val="0"/>
              <w:jc w:val="center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评分标准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一类卷</w:t>
            </w:r>
            <w:r>
              <w:rPr>
                <w:rFonts w:ascii="宋体" w:eastAsia="宋体" w:hAnsi="Courier New" w:cs="Times New Roman"/>
                <w:szCs w:val="24"/>
              </w:rPr>
              <w:br/>
            </w:r>
            <w:r>
              <w:rPr>
                <w:rFonts w:ascii="宋体" w:eastAsia="宋体" w:hAnsi="Courier New" w:cs="Times New Roman" w:hint="eastAsia"/>
                <w:szCs w:val="24"/>
              </w:rPr>
              <w:t>（50～45分）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/>
                <w:szCs w:val="24"/>
              </w:rPr>
              <w:t>1</w:t>
            </w:r>
            <w:r>
              <w:rPr>
                <w:rFonts w:ascii="宋体" w:eastAsia="宋体" w:hAnsi="Courier New" w:cs="Times New Roman" w:hint="eastAsia"/>
                <w:szCs w:val="24"/>
              </w:rPr>
              <w:t>．立意明确，中心突出，材料具体生动，有真情实感。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/>
                <w:szCs w:val="24"/>
              </w:rPr>
              <w:t>2</w:t>
            </w:r>
            <w:r>
              <w:rPr>
                <w:rFonts w:ascii="宋体" w:eastAsia="宋体" w:hAnsi="Courier New" w:cs="Times New Roman" w:hint="eastAsia"/>
                <w:szCs w:val="24"/>
              </w:rPr>
              <w:t>．结构严谨，注意照应，详略得当。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3．语言得体、流畅。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二类卷</w:t>
            </w:r>
            <w:r>
              <w:rPr>
                <w:rFonts w:ascii="宋体" w:eastAsia="宋体" w:hAnsi="Courier New" w:cs="Times New Roman"/>
                <w:szCs w:val="24"/>
              </w:rPr>
              <w:br/>
            </w:r>
            <w:r>
              <w:rPr>
                <w:rFonts w:ascii="宋体" w:eastAsia="宋体" w:hAnsi="Courier New" w:cs="Times New Roman" w:hint="eastAsia"/>
                <w:szCs w:val="24"/>
              </w:rPr>
              <w:t>（44～40分）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1．立意明确，中心突出，材料具体。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2．结构完整，条理清楚。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3．语言规范、通顺。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三类卷</w:t>
            </w:r>
            <w:r>
              <w:rPr>
                <w:rFonts w:ascii="宋体" w:eastAsia="宋体" w:hAnsi="Courier New" w:cs="Times New Roman"/>
                <w:szCs w:val="24"/>
              </w:rPr>
              <w:br/>
            </w:r>
            <w:r>
              <w:rPr>
                <w:rFonts w:ascii="宋体" w:eastAsia="宋体" w:hAnsi="Courier New" w:cs="Times New Roman" w:hint="eastAsia"/>
                <w:szCs w:val="24"/>
              </w:rPr>
              <w:t>（39～30分）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1．立意明确，材料能表现中心。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2．结构基本完整，有条理。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3．语言基本通顺，有少数错别字。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四类卷</w:t>
            </w:r>
            <w:r>
              <w:rPr>
                <w:rFonts w:ascii="宋体" w:eastAsia="宋体" w:hAnsi="Courier New" w:cs="Times New Roman"/>
                <w:szCs w:val="24"/>
              </w:rPr>
              <w:br/>
            </w:r>
            <w:r>
              <w:rPr>
                <w:rFonts w:ascii="宋体" w:eastAsia="宋体" w:hAnsi="Courier New" w:cs="Times New Roman" w:hint="eastAsia"/>
                <w:szCs w:val="24"/>
              </w:rPr>
              <w:t>（29～15分）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1．立意不明确，材料难以表现中心。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2．结构不完整，条理不清楚。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3．语言不通顺，错别字较多。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五类卷</w:t>
            </w:r>
            <w:r>
              <w:rPr>
                <w:rFonts w:ascii="宋体" w:eastAsia="宋体" w:hAnsi="Courier New" w:cs="Times New Roman"/>
                <w:szCs w:val="24"/>
              </w:rPr>
              <w:br/>
            </w:r>
            <w:r>
              <w:rPr>
                <w:rFonts w:ascii="宋体" w:eastAsia="宋体" w:hAnsi="Courier New" w:cs="Times New Roman" w:hint="eastAsia"/>
                <w:szCs w:val="24"/>
              </w:rPr>
              <w:t>（14～0分）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1．没有中心，空洞无物，严重离题。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2．结构残缺，不成篇章。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3．文理不通，错别字较多。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1" w:type="dxa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加分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符合如下条件之一，可酌情加1～3分（加至本题满分为止）：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1．立意深刻。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2．构思独特。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3．语言优美。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4．富有个性。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5．文面整洁，书写优美。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1" w:type="dxa"/>
            <w:vAlign w:val="center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扣分</w:t>
            </w:r>
          </w:p>
        </w:tc>
        <w:tc>
          <w:tcPr>
            <w:tcW w:w="5691" w:type="dxa"/>
          </w:tcPr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1．没有标题扣2分。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2．不足500字者，每少50字扣1分。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3．错别字每3个扣1分（重复的错别字不计），最多扣3分。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4．不能正确使用标点扣1～3分。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5．文面脏乱，字迹潦草、难以辨认者扣1～3分。</w:t>
            </w:r>
          </w:p>
          <w:p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>
              <w:rPr>
                <w:rFonts w:ascii="宋体" w:eastAsia="宋体" w:hAnsi="Courier New" w:cs="Times New Roman" w:hint="eastAsia"/>
                <w:szCs w:val="24"/>
              </w:rPr>
              <w:t>6．出现暴露身份的真实校名、地名、人名的扣1～3分。</w:t>
            </w:r>
          </w:p>
        </w:tc>
      </w:tr>
      <w:bookmarkEnd w:id="3"/>
    </w:tbl>
    <w:p/>
    <w:p/>
    <w:p/>
    <w:sectPr>
      <w:footerReference w:type="default" r:id="rId11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09394449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E4"/>
    <w:rsid w:val="0008156A"/>
    <w:rsid w:val="00157D4B"/>
    <w:rsid w:val="003221A6"/>
    <w:rsid w:val="004C22E6"/>
    <w:rsid w:val="00546EAD"/>
    <w:rsid w:val="00570DB9"/>
    <w:rsid w:val="00586AE4"/>
    <w:rsid w:val="00716006"/>
    <w:rsid w:val="00833950"/>
    <w:rsid w:val="008456F0"/>
    <w:rsid w:val="009643E3"/>
    <w:rsid w:val="009835F7"/>
    <w:rsid w:val="00F70FD6"/>
    <w:rsid w:val="0A6E1A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so.com/s?q=%E6%99%81%E7%9B%96&amp;ie=utf-8&amp;src=internal_wenda_recommend_textn" TargetMode="Externa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so.com/s?q=%E6%9D%A8%E5%BF%97&amp;ie=utf-8&amp;src=internal_wenda_recommend_textn" TargetMode="External" /><Relationship Id="rId7" Type="http://schemas.openxmlformats.org/officeDocument/2006/relationships/hyperlink" Target="http://www.so.com/s?q=%E8%8A%B1%E7%9F%B3%E7%BA%B2&amp;ie=utf-8&amp;src=internal_wenda_recommend_textn" TargetMode="External" /><Relationship Id="rId8" Type="http://schemas.openxmlformats.org/officeDocument/2006/relationships/hyperlink" Target="http://www.so.com/s?q=%E6%A2%81%E4%B8%AD%E4%B9%A6&amp;ie=utf-8&amp;src=internal_wenda_recommend_textn" TargetMode="External" /><Relationship Id="rId9" Type="http://schemas.openxmlformats.org/officeDocument/2006/relationships/hyperlink" Target="http://www.so.com/s?q=%E7%94%9F%E8%BE%B0%E7%BA%B2&amp;ie=utf-8&amp;src=internal_wenda_recommend_textn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建东</dc:creator>
  <cp:lastModifiedBy>Administrator</cp:lastModifiedBy>
  <cp:revision>7</cp:revision>
  <dcterms:created xsi:type="dcterms:W3CDTF">2020-12-13T14:33:00Z</dcterms:created>
  <dcterms:modified xsi:type="dcterms:W3CDTF">2020-12-21T08:06:40Z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