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312" w:afterLines="100" w:afterAutospacing="0" w:line="0" w:lineRule="atLeast"/>
        <w:jc w:val="center"/>
        <w:textAlignment w:val="baseline"/>
        <w:rPr>
          <w:rFonts w:eastAsia="黑体"/>
          <w:b/>
          <w:spacing w:val="4"/>
          <w:w w:val="90"/>
          <w:sz w:val="44"/>
        </w:rPr>
      </w:pPr>
      <w:r>
        <w:rPr>
          <w:rFonts w:eastAsia="黑体"/>
          <w:b/>
          <w:sz w:val="44"/>
        </w:rPr>
        <w:t>应城市</w:t>
      </w:r>
      <w:r>
        <w:rPr>
          <w:rFonts w:eastAsia="黑体"/>
          <w:b/>
          <w:sz w:val="36"/>
        </w:rPr>
        <w:t>（</w:t>
      </w:r>
      <w:r>
        <w:rPr>
          <w:rFonts w:hint="default" w:ascii="Times New Roman" w:hAnsi="Times New Roman" w:eastAsia="黑体"/>
          <w:b/>
          <w:sz w:val="36"/>
        </w:rPr>
        <w:t>20</w:t>
      </w:r>
      <w:r>
        <w:rPr>
          <w:rFonts w:hint="eastAsia" w:ascii="Times New Roman" w:hAnsi="Times New Roman" w:eastAsia="黑体"/>
          <w:b/>
          <w:sz w:val="36"/>
          <w:lang w:val="en-US" w:eastAsia="zh-CN"/>
        </w:rPr>
        <w:t>20</w:t>
      </w:r>
      <w:r>
        <w:rPr>
          <w:rFonts w:hint="default" w:ascii="Times New Roman" w:hAnsi="Times New Roman" w:eastAsia="黑体"/>
          <w:b/>
          <w:sz w:val="36"/>
        </w:rPr>
        <w:t>—20</w:t>
      </w:r>
      <w:r>
        <w:rPr>
          <w:rFonts w:hint="eastAsia" w:ascii="Times New Roman" w:hAnsi="Times New Roman" w:eastAsia="黑体"/>
          <w:b/>
          <w:sz w:val="36"/>
          <w:lang w:val="en-US" w:eastAsia="zh-CN"/>
        </w:rPr>
        <w:t>21</w:t>
      </w:r>
      <w:r>
        <w:rPr>
          <w:rFonts w:eastAsia="黑体"/>
          <w:b/>
          <w:sz w:val="36"/>
        </w:rPr>
        <w:t>）</w:t>
      </w:r>
      <w:r>
        <w:rPr>
          <w:rFonts w:eastAsia="黑体"/>
          <w:b/>
          <w:sz w:val="44"/>
        </w:rPr>
        <w:t>第</w:t>
      </w:r>
      <w:r>
        <w:rPr>
          <w:rFonts w:hint="eastAsia" w:eastAsia="黑体"/>
          <w:b/>
          <w:sz w:val="44"/>
          <w:lang w:eastAsia="zh-CN"/>
        </w:rPr>
        <w:t>一</w:t>
      </w:r>
      <w:r>
        <w:rPr>
          <w:rFonts w:eastAsia="黑体"/>
          <w:b/>
          <w:sz w:val="44"/>
        </w:rPr>
        <w:t>学期</w:t>
      </w:r>
      <w:r>
        <w:rPr>
          <w:rFonts w:hint="eastAsia" w:eastAsia="黑体"/>
          <w:b/>
          <w:sz w:val="44"/>
        </w:rPr>
        <w:t>期</w:t>
      </w:r>
      <w:r>
        <w:rPr>
          <w:rFonts w:hint="eastAsia" w:eastAsia="黑体"/>
          <w:b/>
          <w:sz w:val="44"/>
          <w:lang w:eastAsia="zh-CN"/>
        </w:rPr>
        <w:t>末</w:t>
      </w:r>
      <w:r>
        <w:rPr>
          <w:rFonts w:hint="eastAsia" w:eastAsia="黑体"/>
          <w:b/>
          <w:sz w:val="44"/>
        </w:rPr>
        <w:t>考试</w:t>
      </w:r>
      <w:r>
        <w:rPr>
          <w:rFonts w:hint="eastAsia" w:eastAsia="黑体"/>
          <w:b/>
          <w:sz w:val="44"/>
          <w:lang w:eastAsia="zh-CN"/>
        </w:rPr>
        <w:t>九</w:t>
      </w:r>
      <w:r>
        <w:rPr>
          <w:rFonts w:eastAsia="黑体"/>
          <w:b/>
          <w:sz w:val="44"/>
        </w:rPr>
        <w:t>年级</w:t>
      </w:r>
    </w:p>
    <w:p>
      <w:pPr>
        <w:spacing w:after="312" w:afterLines="100" w:afterAutospacing="0" w:line="0" w:lineRule="atLeast"/>
        <w:jc w:val="center"/>
        <w:textAlignment w:val="baseline"/>
        <w:rPr>
          <w:rFonts w:eastAsia="黑体"/>
          <w:b/>
          <w:spacing w:val="4"/>
          <w:w w:val="76"/>
          <w:sz w:val="36"/>
        </w:rPr>
      </w:pPr>
      <w:r>
        <w:rPr>
          <w:rFonts w:hint="eastAsia" w:ascii="方正小标宋简体" w:hAnsi="方正小标宋简体" w:eastAsia="方正小标宋简体"/>
          <w:b/>
          <w:spacing w:val="4"/>
          <w:sz w:val="48"/>
          <w:lang w:eastAsia="zh-CN"/>
        </w:rPr>
        <w:t>道</w:t>
      </w:r>
      <w:r>
        <w:rPr>
          <w:rFonts w:hint="eastAsia" w:ascii="方正小标宋简体" w:hAnsi="方正小标宋简体" w:eastAsia="方正小标宋简体"/>
          <w:b/>
          <w:spacing w:val="4"/>
          <w:sz w:val="48"/>
          <w:lang w:val="en-US" w:eastAsia="zh-CN"/>
        </w:rPr>
        <w:t xml:space="preserve"> </w:t>
      </w:r>
      <w:r>
        <w:rPr>
          <w:rFonts w:hint="eastAsia" w:ascii="方正小标宋简体" w:hAnsi="方正小标宋简体" w:eastAsia="方正小标宋简体"/>
          <w:b/>
          <w:spacing w:val="4"/>
          <w:sz w:val="48"/>
          <w:lang w:eastAsia="zh-CN"/>
        </w:rPr>
        <w:t>德</w:t>
      </w:r>
      <w:r>
        <w:rPr>
          <w:rFonts w:hint="eastAsia" w:ascii="方正小标宋简体" w:hAnsi="方正小标宋简体" w:eastAsia="方正小标宋简体"/>
          <w:b/>
          <w:spacing w:val="4"/>
          <w:sz w:val="48"/>
          <w:lang w:val="en-US" w:eastAsia="zh-CN"/>
        </w:rPr>
        <w:t xml:space="preserve"> </w:t>
      </w:r>
      <w:r>
        <w:rPr>
          <w:rFonts w:hint="eastAsia" w:ascii="方正小标宋简体" w:hAnsi="方正小标宋简体" w:eastAsia="方正小标宋简体"/>
          <w:b/>
          <w:spacing w:val="4"/>
          <w:sz w:val="48"/>
          <w:lang w:eastAsia="zh-CN"/>
        </w:rPr>
        <w:t>与</w:t>
      </w:r>
      <w:r>
        <w:rPr>
          <w:rFonts w:hint="eastAsia" w:ascii="方正小标宋简体" w:hAnsi="方正小标宋简体" w:eastAsia="方正小标宋简体"/>
          <w:b/>
          <w:spacing w:val="4"/>
          <w:sz w:val="48"/>
          <w:lang w:val="en-US" w:eastAsia="zh-CN"/>
        </w:rPr>
        <w:t xml:space="preserve"> </w:t>
      </w:r>
      <w:r>
        <w:rPr>
          <w:rFonts w:hint="eastAsia" w:ascii="方正小标宋简体" w:hAnsi="方正小标宋简体" w:eastAsia="方正小标宋简体"/>
          <w:b/>
          <w:spacing w:val="4"/>
          <w:sz w:val="48"/>
          <w:lang w:eastAsia="zh-CN"/>
        </w:rPr>
        <w:t>法</w:t>
      </w:r>
      <w:r>
        <w:rPr>
          <w:rFonts w:hint="eastAsia" w:ascii="方正小标宋简体" w:hAnsi="方正小标宋简体" w:eastAsia="方正小标宋简体"/>
          <w:b/>
          <w:spacing w:val="4"/>
          <w:sz w:val="48"/>
          <w:lang w:val="en-US" w:eastAsia="zh-CN"/>
        </w:rPr>
        <w:t xml:space="preserve"> </w:t>
      </w:r>
      <w:r>
        <w:rPr>
          <w:rFonts w:hint="eastAsia" w:ascii="方正小标宋简体" w:hAnsi="方正小标宋简体" w:eastAsia="方正小标宋简体"/>
          <w:b/>
          <w:spacing w:val="4"/>
          <w:sz w:val="48"/>
          <w:lang w:eastAsia="zh-CN"/>
        </w:rPr>
        <w:t>治</w:t>
      </w:r>
      <w:r>
        <w:rPr>
          <w:rFonts w:eastAsia="黑体"/>
          <w:b/>
          <w:spacing w:val="4"/>
          <w:w w:val="76"/>
          <w:sz w:val="36"/>
        </w:rPr>
        <w:t>（</w:t>
      </w:r>
      <w:r>
        <w:rPr>
          <w:rFonts w:hint="eastAsia" w:ascii="方正楷体简体" w:hAnsi="方正楷体简体" w:eastAsia="方正楷体简体"/>
          <w:b/>
          <w:spacing w:val="4"/>
          <w:sz w:val="36"/>
        </w:rPr>
        <w:t>闭卷</w:t>
      </w:r>
      <w:r>
        <w:rPr>
          <w:rFonts w:eastAsia="黑体"/>
          <w:b/>
          <w:spacing w:val="4"/>
          <w:w w:val="76"/>
          <w:sz w:val="36"/>
        </w:rPr>
        <w:t>）</w:t>
      </w:r>
    </w:p>
    <w:p>
      <w:pPr>
        <w:spacing w:after="300" w:afterLines="0" w:afterAutospacing="0" w:line="0" w:lineRule="atLeast"/>
        <w:jc w:val="center"/>
        <w:textAlignment w:val="baseline"/>
        <w:rPr>
          <w:rFonts w:hint="eastAsia" w:eastAsia="方正楷体简体"/>
          <w:b/>
          <w:color w:val="auto"/>
          <w:sz w:val="24"/>
        </w:rPr>
      </w:pPr>
      <w:r>
        <w:rPr>
          <w:rFonts w:hint="eastAsia" w:eastAsia="方正楷体简体"/>
          <w:b/>
          <w:color w:val="auto"/>
          <w:sz w:val="24"/>
        </w:rPr>
        <w:t>（时限：</w:t>
      </w:r>
      <w:r>
        <w:rPr>
          <w:rFonts w:hint="eastAsia" w:eastAsia="方正楷体简体"/>
          <w:b/>
          <w:color w:val="auto"/>
          <w:sz w:val="24"/>
          <w:lang w:eastAsia="zh-CN"/>
        </w:rPr>
        <w:t>3</w:t>
      </w:r>
      <w:r>
        <w:rPr>
          <w:rFonts w:hint="eastAsia" w:eastAsia="方正楷体简体"/>
          <w:b/>
          <w:color w:val="auto"/>
          <w:sz w:val="24"/>
        </w:rPr>
        <w:t>0分钟  分值：</w:t>
      </w:r>
      <w:r>
        <w:rPr>
          <w:rFonts w:hint="eastAsia" w:eastAsia="方正楷体简体"/>
          <w:b/>
          <w:color w:val="auto"/>
          <w:sz w:val="24"/>
          <w:lang w:eastAsia="zh-CN"/>
        </w:rPr>
        <w:t>3</w:t>
      </w:r>
      <w:r>
        <w:rPr>
          <w:rFonts w:hint="eastAsia" w:eastAsia="方正楷体简体"/>
          <w:b/>
          <w:color w:val="auto"/>
          <w:sz w:val="24"/>
        </w:rPr>
        <w:t>0分）</w:t>
      </w:r>
    </w:p>
    <w:p>
      <w:pPr>
        <w:keepNext w:val="0"/>
        <w:keepLines w:val="0"/>
        <w:pageBreakBefore w:val="0"/>
        <w:widowControl w:val="0"/>
        <w:kinsoku/>
        <w:wordWrap/>
        <w:autoSpaceDE/>
        <w:autoSpaceDN/>
        <w:snapToGrid/>
        <w:spacing w:before="0" w:beforeLines="0" w:beforeAutospacing="0" w:after="0" w:afterLines="0" w:afterAutospacing="0" w:line="160" w:lineRule="exact"/>
        <w:ind w:left="0" w:leftChars="0" w:right="0" w:firstLine="0" w:firstLineChars="0"/>
        <w:jc w:val="center"/>
        <w:textAlignment w:val="baseline"/>
        <w:outlineLvl w:val="9"/>
        <w:rPr>
          <w:rFonts w:hint="eastAsia" w:eastAsia="方正楷体简体"/>
          <w:b/>
          <w:sz w:val="24"/>
        </w:rPr>
      </w:pPr>
    </w:p>
    <w:tbl>
      <w:tblPr>
        <w:tblStyle w:val="7"/>
        <w:tblW w:w="7369"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842"/>
        <w:gridCol w:w="1842"/>
        <w:gridCol w:w="1843"/>
        <w:gridCol w:w="184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2" w:hRule="exact"/>
          <w:jc w:val="center"/>
        </w:trPr>
        <w:tc>
          <w:tcPr>
            <w:tcW w:w="1842" w:type="dxa"/>
            <w:noWrap w:val="0"/>
            <w:vAlign w:val="center"/>
          </w:tcPr>
          <w:p>
            <w:pPr>
              <w:jc w:val="center"/>
              <w:textAlignment w:val="baseline"/>
              <w:rPr>
                <w:rFonts w:hint="eastAsia" w:ascii="宋体" w:hAnsi="宋体"/>
                <w:b/>
              </w:rPr>
            </w:pPr>
            <w:r>
              <w:rPr>
                <w:rFonts w:hint="eastAsia" w:ascii="宋体" w:hAnsi="宋体"/>
                <w:b/>
              </w:rPr>
              <w:t>题  号</w:t>
            </w:r>
          </w:p>
        </w:tc>
        <w:tc>
          <w:tcPr>
            <w:tcW w:w="1842" w:type="dxa"/>
            <w:noWrap w:val="0"/>
            <w:vAlign w:val="center"/>
          </w:tcPr>
          <w:p>
            <w:pPr>
              <w:jc w:val="center"/>
              <w:textAlignment w:val="baseline"/>
              <w:rPr>
                <w:rFonts w:hint="eastAsia" w:ascii="宋体" w:hAnsi="宋体"/>
                <w:b/>
              </w:rPr>
            </w:pPr>
            <w:r>
              <w:rPr>
                <w:rFonts w:hint="eastAsia" w:ascii="宋体" w:hAnsi="宋体"/>
                <w:b/>
              </w:rPr>
              <w:t>一</w:t>
            </w:r>
          </w:p>
        </w:tc>
        <w:tc>
          <w:tcPr>
            <w:tcW w:w="1843" w:type="dxa"/>
            <w:noWrap w:val="0"/>
            <w:vAlign w:val="center"/>
          </w:tcPr>
          <w:p>
            <w:pPr>
              <w:jc w:val="center"/>
              <w:textAlignment w:val="baseline"/>
              <w:rPr>
                <w:rFonts w:hint="eastAsia" w:ascii="宋体" w:hAnsi="宋体"/>
                <w:b/>
              </w:rPr>
            </w:pPr>
            <w:r>
              <w:rPr>
                <w:rFonts w:hint="eastAsia" w:ascii="宋体" w:hAnsi="宋体"/>
                <w:b/>
              </w:rPr>
              <w:t>二</w:t>
            </w:r>
          </w:p>
        </w:tc>
        <w:tc>
          <w:tcPr>
            <w:tcW w:w="1842" w:type="dxa"/>
            <w:noWrap w:val="0"/>
            <w:vAlign w:val="center"/>
          </w:tcPr>
          <w:p>
            <w:pPr>
              <w:jc w:val="center"/>
              <w:textAlignment w:val="baseline"/>
              <w:rPr>
                <w:rFonts w:hint="eastAsia" w:ascii="宋体" w:hAnsi="宋体"/>
                <w:b/>
              </w:rPr>
            </w:pPr>
            <w:r>
              <w:rPr>
                <w:rFonts w:hint="eastAsia" w:ascii="宋体" w:hAnsi="宋体"/>
                <w:b/>
              </w:rPr>
              <w:t>总  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2" w:hRule="exact"/>
          <w:jc w:val="center"/>
        </w:trPr>
        <w:tc>
          <w:tcPr>
            <w:tcW w:w="1842" w:type="dxa"/>
            <w:noWrap w:val="0"/>
            <w:vAlign w:val="center"/>
          </w:tcPr>
          <w:p>
            <w:pPr>
              <w:jc w:val="center"/>
              <w:textAlignment w:val="baseline"/>
              <w:rPr>
                <w:rFonts w:hint="eastAsia" w:ascii="宋体" w:hAnsi="宋体"/>
                <w:b/>
              </w:rPr>
            </w:pPr>
            <w:r>
              <w:rPr>
                <w:rFonts w:hint="eastAsia" w:ascii="宋体" w:hAnsi="宋体"/>
                <w:b/>
              </w:rPr>
              <w:t>得  分</w:t>
            </w:r>
          </w:p>
        </w:tc>
        <w:tc>
          <w:tcPr>
            <w:tcW w:w="1842" w:type="dxa"/>
            <w:noWrap w:val="0"/>
            <w:vAlign w:val="center"/>
          </w:tcPr>
          <w:p>
            <w:pPr>
              <w:jc w:val="center"/>
              <w:textAlignment w:val="baseline"/>
              <w:rPr>
                <w:rFonts w:hint="eastAsia" w:ascii="宋体" w:hAnsi="宋体"/>
                <w:b/>
              </w:rPr>
            </w:pPr>
          </w:p>
        </w:tc>
        <w:tc>
          <w:tcPr>
            <w:tcW w:w="1843" w:type="dxa"/>
            <w:noWrap w:val="0"/>
            <w:vAlign w:val="center"/>
          </w:tcPr>
          <w:p>
            <w:pPr>
              <w:jc w:val="center"/>
              <w:textAlignment w:val="baseline"/>
              <w:rPr>
                <w:rFonts w:hint="eastAsia" w:ascii="宋体" w:hAnsi="宋体"/>
                <w:b/>
              </w:rPr>
            </w:pPr>
          </w:p>
        </w:tc>
        <w:tc>
          <w:tcPr>
            <w:tcW w:w="1842" w:type="dxa"/>
            <w:noWrap w:val="0"/>
            <w:vAlign w:val="center"/>
          </w:tcPr>
          <w:p>
            <w:pPr>
              <w:jc w:val="center"/>
              <w:textAlignment w:val="baseline"/>
              <w:rPr>
                <w:rFonts w:hint="eastAsia" w:ascii="宋体" w:hAnsi="宋体"/>
                <w:b/>
              </w:rPr>
            </w:pPr>
          </w:p>
        </w:tc>
      </w:tr>
    </w:tbl>
    <w:p>
      <w:pPr>
        <w:spacing w:line="0" w:lineRule="atLeast"/>
        <w:jc w:val="center"/>
        <w:textAlignment w:val="baseline"/>
        <w:rPr>
          <w:rFonts w:eastAsia="方正楷体简体"/>
          <w:b/>
          <w:sz w:val="24"/>
        </w:rPr>
      </w:pPr>
    </w:p>
    <w:p>
      <w:pPr>
        <w:spacing w:after="156" w:afterLines="50" w:afterAutospacing="0" w:line="0" w:lineRule="atLeast"/>
        <w:jc w:val="center"/>
        <w:textAlignment w:val="baseline"/>
        <w:rPr>
          <w:rFonts w:hint="eastAsia" w:ascii="黑体" w:hAnsi="黑体" w:eastAsia="黑体"/>
        </w:rPr>
      </w:pPr>
      <w:r>
        <w:rPr>
          <w:rFonts w:hint="eastAsia" w:ascii="黑体" w:hAnsi="黑体" w:eastAsia="黑体"/>
          <w:b/>
        </w:rPr>
        <w:t>附：选择题答题栏</w:t>
      </w:r>
    </w:p>
    <w:tbl>
      <w:tblPr>
        <w:tblStyle w:val="7"/>
        <w:tblW w:w="7360" w:type="dxa"/>
        <w:jc w:val="center"/>
        <w:tblInd w:w="0"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
      <w:tblGrid>
        <w:gridCol w:w="897"/>
        <w:gridCol w:w="646"/>
        <w:gridCol w:w="647"/>
        <w:gridCol w:w="645"/>
        <w:gridCol w:w="647"/>
        <w:gridCol w:w="646"/>
        <w:gridCol w:w="648"/>
        <w:gridCol w:w="646"/>
        <w:gridCol w:w="645"/>
        <w:gridCol w:w="647"/>
        <w:gridCol w:w="646"/>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897" w:type="dxa"/>
            <w:noWrap w:val="0"/>
            <w:vAlign w:val="center"/>
          </w:tcPr>
          <w:p>
            <w:pPr>
              <w:spacing w:line="0" w:lineRule="atLeast"/>
              <w:jc w:val="center"/>
              <w:rPr>
                <w:rFonts w:hint="eastAsia"/>
                <w:b/>
                <w:color w:val="auto"/>
              </w:rPr>
            </w:pPr>
            <w:r>
              <w:rPr>
                <w:rFonts w:hint="eastAsia"/>
                <w:b/>
                <w:color w:val="auto"/>
              </w:rPr>
              <w:t>题号</w:t>
            </w:r>
          </w:p>
        </w:tc>
        <w:tc>
          <w:tcPr>
            <w:tcW w:w="646" w:type="dxa"/>
            <w:noWrap w:val="0"/>
            <w:vAlign w:val="center"/>
          </w:tcPr>
          <w:p>
            <w:pPr>
              <w:spacing w:line="0" w:lineRule="atLeast"/>
              <w:jc w:val="center"/>
              <w:rPr>
                <w:b/>
                <w:color w:val="auto"/>
              </w:rPr>
            </w:pPr>
            <w:r>
              <w:rPr>
                <w:b/>
                <w:color w:val="auto"/>
              </w:rPr>
              <w:t>1</w:t>
            </w:r>
          </w:p>
        </w:tc>
        <w:tc>
          <w:tcPr>
            <w:tcW w:w="647" w:type="dxa"/>
            <w:noWrap w:val="0"/>
            <w:vAlign w:val="center"/>
          </w:tcPr>
          <w:p>
            <w:pPr>
              <w:spacing w:line="0" w:lineRule="atLeast"/>
              <w:jc w:val="center"/>
              <w:rPr>
                <w:b/>
                <w:color w:val="auto"/>
              </w:rPr>
            </w:pPr>
            <w:r>
              <w:rPr>
                <w:b/>
                <w:color w:val="auto"/>
              </w:rPr>
              <w:t>2</w:t>
            </w:r>
          </w:p>
        </w:tc>
        <w:tc>
          <w:tcPr>
            <w:tcW w:w="645" w:type="dxa"/>
            <w:noWrap w:val="0"/>
            <w:vAlign w:val="center"/>
          </w:tcPr>
          <w:p>
            <w:pPr>
              <w:spacing w:line="0" w:lineRule="atLeast"/>
              <w:jc w:val="center"/>
              <w:rPr>
                <w:b/>
                <w:color w:val="auto"/>
              </w:rPr>
            </w:pPr>
            <w:r>
              <w:rPr>
                <w:b/>
                <w:color w:val="auto"/>
              </w:rPr>
              <w:t>3</w:t>
            </w:r>
          </w:p>
        </w:tc>
        <w:tc>
          <w:tcPr>
            <w:tcW w:w="647" w:type="dxa"/>
            <w:noWrap w:val="0"/>
            <w:vAlign w:val="center"/>
          </w:tcPr>
          <w:p>
            <w:pPr>
              <w:spacing w:line="0" w:lineRule="atLeast"/>
              <w:jc w:val="center"/>
              <w:rPr>
                <w:b/>
                <w:color w:val="auto"/>
              </w:rPr>
            </w:pPr>
            <w:r>
              <w:rPr>
                <w:b/>
                <w:color w:val="auto"/>
              </w:rPr>
              <w:t>4</w:t>
            </w:r>
          </w:p>
        </w:tc>
        <w:tc>
          <w:tcPr>
            <w:tcW w:w="646" w:type="dxa"/>
            <w:noWrap w:val="0"/>
            <w:vAlign w:val="center"/>
          </w:tcPr>
          <w:p>
            <w:pPr>
              <w:spacing w:line="0" w:lineRule="atLeast"/>
              <w:jc w:val="center"/>
              <w:rPr>
                <w:b/>
                <w:color w:val="auto"/>
              </w:rPr>
            </w:pPr>
            <w:r>
              <w:rPr>
                <w:b/>
                <w:color w:val="auto"/>
              </w:rPr>
              <w:t>5</w:t>
            </w:r>
          </w:p>
        </w:tc>
        <w:tc>
          <w:tcPr>
            <w:tcW w:w="648" w:type="dxa"/>
            <w:noWrap w:val="0"/>
            <w:vAlign w:val="center"/>
          </w:tcPr>
          <w:p>
            <w:pPr>
              <w:spacing w:line="0" w:lineRule="atLeast"/>
              <w:jc w:val="center"/>
              <w:rPr>
                <w:b/>
                <w:color w:val="auto"/>
              </w:rPr>
            </w:pPr>
            <w:r>
              <w:rPr>
                <w:b/>
                <w:color w:val="auto"/>
              </w:rPr>
              <w:t>6</w:t>
            </w:r>
          </w:p>
        </w:tc>
        <w:tc>
          <w:tcPr>
            <w:tcW w:w="646" w:type="dxa"/>
            <w:noWrap w:val="0"/>
            <w:vAlign w:val="center"/>
          </w:tcPr>
          <w:p>
            <w:pPr>
              <w:spacing w:line="0" w:lineRule="atLeast"/>
              <w:jc w:val="center"/>
              <w:rPr>
                <w:rFonts w:hint="eastAsia" w:eastAsia="宋体"/>
                <w:b/>
                <w:color w:val="auto"/>
                <w:lang w:eastAsia="zh-CN"/>
              </w:rPr>
            </w:pPr>
            <w:r>
              <w:rPr>
                <w:rFonts w:hint="eastAsia"/>
                <w:b/>
                <w:color w:val="auto"/>
                <w:lang w:eastAsia="zh-CN"/>
              </w:rPr>
              <w:t>7</w:t>
            </w:r>
          </w:p>
        </w:tc>
        <w:tc>
          <w:tcPr>
            <w:tcW w:w="645" w:type="dxa"/>
            <w:noWrap w:val="0"/>
            <w:vAlign w:val="center"/>
          </w:tcPr>
          <w:p>
            <w:pPr>
              <w:spacing w:line="0" w:lineRule="atLeast"/>
              <w:jc w:val="center"/>
              <w:rPr>
                <w:rFonts w:hint="eastAsia" w:eastAsia="宋体"/>
                <w:b/>
                <w:color w:val="auto"/>
                <w:lang w:eastAsia="zh-CN"/>
              </w:rPr>
            </w:pPr>
            <w:r>
              <w:rPr>
                <w:rFonts w:hint="eastAsia"/>
                <w:b/>
                <w:color w:val="auto"/>
                <w:lang w:eastAsia="zh-CN"/>
              </w:rPr>
              <w:t>8</w:t>
            </w:r>
          </w:p>
        </w:tc>
        <w:tc>
          <w:tcPr>
            <w:tcW w:w="647" w:type="dxa"/>
            <w:noWrap w:val="0"/>
            <w:vAlign w:val="center"/>
          </w:tcPr>
          <w:p>
            <w:pPr>
              <w:spacing w:line="0" w:lineRule="atLeast"/>
              <w:jc w:val="center"/>
              <w:rPr>
                <w:rFonts w:hint="eastAsia" w:eastAsia="宋体"/>
                <w:b/>
                <w:color w:val="auto"/>
                <w:lang w:eastAsia="zh-CN"/>
              </w:rPr>
            </w:pPr>
            <w:r>
              <w:rPr>
                <w:rFonts w:hint="eastAsia"/>
                <w:b/>
                <w:color w:val="auto"/>
                <w:lang w:eastAsia="zh-CN"/>
              </w:rPr>
              <w:t>9</w:t>
            </w:r>
          </w:p>
        </w:tc>
        <w:tc>
          <w:tcPr>
            <w:tcW w:w="646" w:type="dxa"/>
            <w:noWrap w:val="0"/>
            <w:vAlign w:val="center"/>
          </w:tcPr>
          <w:p>
            <w:pPr>
              <w:spacing w:line="0" w:lineRule="atLeast"/>
              <w:jc w:val="center"/>
              <w:rPr>
                <w:rFonts w:hint="eastAsia" w:eastAsia="宋体"/>
                <w:b/>
                <w:color w:val="auto"/>
                <w:lang w:eastAsia="zh-CN"/>
              </w:rPr>
            </w:pPr>
            <w:r>
              <w:rPr>
                <w:rFonts w:hint="eastAsia"/>
                <w:b/>
                <w:color w:val="auto"/>
                <w:lang w:eastAsia="zh-CN"/>
              </w:rPr>
              <w:t>10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Ex>
        <w:trPr>
          <w:trHeight w:val="392" w:hRule="atLeast"/>
          <w:jc w:val="center"/>
        </w:trPr>
        <w:tc>
          <w:tcPr>
            <w:tcW w:w="897" w:type="dxa"/>
            <w:noWrap w:val="0"/>
            <w:vAlign w:val="center"/>
          </w:tcPr>
          <w:p>
            <w:pPr>
              <w:spacing w:line="0" w:lineRule="atLeast"/>
              <w:jc w:val="center"/>
              <w:rPr>
                <w:b/>
                <w:color w:val="auto"/>
              </w:rPr>
            </w:pPr>
            <w:r>
              <w:rPr>
                <w:rFonts w:hint="eastAsia" w:ascii="宋体" w:hAnsi="宋体"/>
                <w:b/>
                <w:color w:val="auto"/>
              </w:rPr>
              <w:t>答案</w:t>
            </w:r>
          </w:p>
        </w:tc>
        <w:tc>
          <w:tcPr>
            <w:tcW w:w="646" w:type="dxa"/>
            <w:noWrap w:val="0"/>
            <w:vAlign w:val="center"/>
          </w:tcPr>
          <w:p>
            <w:pPr>
              <w:spacing w:line="0" w:lineRule="atLeast"/>
              <w:jc w:val="center"/>
              <w:rPr>
                <w:b/>
                <w:color w:val="auto"/>
              </w:rPr>
            </w:pPr>
          </w:p>
        </w:tc>
        <w:tc>
          <w:tcPr>
            <w:tcW w:w="647" w:type="dxa"/>
            <w:noWrap w:val="0"/>
            <w:vAlign w:val="center"/>
          </w:tcPr>
          <w:p>
            <w:pPr>
              <w:spacing w:line="0" w:lineRule="atLeast"/>
              <w:jc w:val="center"/>
              <w:rPr>
                <w:b/>
                <w:color w:val="auto"/>
              </w:rPr>
            </w:pPr>
          </w:p>
        </w:tc>
        <w:tc>
          <w:tcPr>
            <w:tcW w:w="645" w:type="dxa"/>
            <w:noWrap w:val="0"/>
            <w:vAlign w:val="center"/>
          </w:tcPr>
          <w:p>
            <w:pPr>
              <w:spacing w:line="0" w:lineRule="atLeast"/>
              <w:jc w:val="center"/>
              <w:rPr>
                <w:b/>
                <w:color w:val="auto"/>
              </w:rPr>
            </w:pPr>
          </w:p>
        </w:tc>
        <w:tc>
          <w:tcPr>
            <w:tcW w:w="647" w:type="dxa"/>
            <w:noWrap w:val="0"/>
            <w:vAlign w:val="center"/>
          </w:tcPr>
          <w:p>
            <w:pPr>
              <w:spacing w:line="0" w:lineRule="atLeast"/>
              <w:jc w:val="center"/>
              <w:rPr>
                <w:b/>
                <w:color w:val="auto"/>
              </w:rPr>
            </w:pPr>
          </w:p>
        </w:tc>
        <w:tc>
          <w:tcPr>
            <w:tcW w:w="646" w:type="dxa"/>
            <w:noWrap w:val="0"/>
            <w:vAlign w:val="center"/>
          </w:tcPr>
          <w:p>
            <w:pPr>
              <w:spacing w:line="0" w:lineRule="atLeast"/>
              <w:jc w:val="center"/>
              <w:rPr>
                <w:b/>
                <w:color w:val="auto"/>
              </w:rPr>
            </w:pPr>
          </w:p>
        </w:tc>
        <w:tc>
          <w:tcPr>
            <w:tcW w:w="648" w:type="dxa"/>
            <w:noWrap w:val="0"/>
            <w:vAlign w:val="center"/>
          </w:tcPr>
          <w:p>
            <w:pPr>
              <w:spacing w:line="0" w:lineRule="atLeast"/>
              <w:jc w:val="center"/>
              <w:rPr>
                <w:b/>
                <w:color w:val="auto"/>
              </w:rPr>
            </w:pPr>
          </w:p>
        </w:tc>
        <w:tc>
          <w:tcPr>
            <w:tcW w:w="646" w:type="dxa"/>
            <w:noWrap w:val="0"/>
            <w:vAlign w:val="center"/>
          </w:tcPr>
          <w:p>
            <w:pPr>
              <w:spacing w:line="0" w:lineRule="atLeast"/>
              <w:jc w:val="center"/>
              <w:rPr>
                <w:b/>
                <w:color w:val="auto"/>
              </w:rPr>
            </w:pPr>
          </w:p>
        </w:tc>
        <w:tc>
          <w:tcPr>
            <w:tcW w:w="645" w:type="dxa"/>
            <w:noWrap w:val="0"/>
            <w:vAlign w:val="center"/>
          </w:tcPr>
          <w:p>
            <w:pPr>
              <w:spacing w:line="0" w:lineRule="atLeast"/>
              <w:jc w:val="center"/>
              <w:rPr>
                <w:b/>
                <w:color w:val="auto"/>
              </w:rPr>
            </w:pPr>
          </w:p>
        </w:tc>
        <w:tc>
          <w:tcPr>
            <w:tcW w:w="647" w:type="dxa"/>
            <w:noWrap w:val="0"/>
            <w:vAlign w:val="center"/>
          </w:tcPr>
          <w:p>
            <w:pPr>
              <w:spacing w:line="0" w:lineRule="atLeast"/>
              <w:jc w:val="center"/>
              <w:rPr>
                <w:b/>
                <w:color w:val="auto"/>
              </w:rPr>
            </w:pPr>
          </w:p>
        </w:tc>
        <w:tc>
          <w:tcPr>
            <w:tcW w:w="646" w:type="dxa"/>
            <w:noWrap w:val="0"/>
            <w:vAlign w:val="center"/>
          </w:tcPr>
          <w:p>
            <w:pPr>
              <w:spacing w:line="0" w:lineRule="atLeast"/>
              <w:jc w:val="center"/>
              <w:rPr>
                <w:b/>
                <w:color w:val="auto"/>
              </w:rPr>
            </w:pPr>
          </w:p>
        </w:tc>
      </w:tr>
    </w:tbl>
    <w:p>
      <w:pPr>
        <w:keepNext w:val="0"/>
        <w:keepLines w:val="0"/>
        <w:pageBreakBefore w:val="0"/>
        <w:widowControl/>
        <w:kinsoku/>
        <w:wordWrap/>
        <w:overflowPunct/>
        <w:topLinePunct w:val="0"/>
        <w:autoSpaceDE/>
        <w:autoSpaceDN/>
        <w:adjustRightInd/>
        <w:snapToGrid/>
        <w:spacing w:before="156" w:beforeLines="0" w:beforeAutospacing="0" w:line="360" w:lineRule="atLeast"/>
        <w:ind w:left="420" w:hanging="420"/>
        <w:textAlignment w:val="auto"/>
        <w:outlineLvl w:val="9"/>
        <w:rPr>
          <w:rFonts w:hint="eastAsia" w:ascii="Times New Roman" w:hAnsi="Times New Roman" w:eastAsia="方正黑体简体"/>
          <w:b/>
          <w:kern w:val="0"/>
        </w:rPr>
      </w:pPr>
      <w:r>
        <w:rPr>
          <w:rFonts w:hint="eastAsia" w:ascii="Times New Roman" w:hAnsi="Times New Roman" w:eastAsia="方正黑体简体"/>
          <w:b/>
          <w:kern w:val="0"/>
        </w:rPr>
        <w:t>一、单项选择题（下列各题的四个选项中，只有一项是最符合题意的，请选出最符合题意的一项，每小题2分，共20分）</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1</w:t>
      </w:r>
      <w:r>
        <w:rPr>
          <w:rFonts w:hint="eastAsia" w:ascii="Times New Roman" w:hAnsi="Times New Roman"/>
          <w:b/>
          <w:color w:val="auto"/>
          <w:sz w:val="21"/>
          <w:lang w:eastAsia="zh-CN"/>
        </w:rPr>
        <w:t>．</w:t>
      </w:r>
      <w:r>
        <w:rPr>
          <w:rFonts w:hint="eastAsia" w:ascii="Times New Roman" w:hAnsi="Times New Roman" w:eastAsia="宋体"/>
          <w:b/>
          <w:color w:val="auto"/>
          <w:sz w:val="21"/>
        </w:rPr>
        <w:t xml:space="preserve">我国2019年GDP总量达到990865 亿元，按可比价格计算，比上年增长 6.1%，较好实现了预期目标。人均GDP 突破一万美元。对此，下列解读你认同的是（  </w:t>
      </w:r>
      <w:r>
        <w:rPr>
          <w:rFonts w:hint="eastAsia" w:ascii="Times New Roman" w:hAnsi="Times New Roman"/>
          <w:b/>
          <w:color w:val="auto"/>
          <w:sz w:val="21"/>
          <w:lang w:val="en-US" w:eastAsia="zh-CN"/>
        </w:rPr>
        <w:t xml:space="preserve"> </w:t>
      </w:r>
      <w:r>
        <w:rPr>
          <w:rFonts w:hint="eastAsia" w:ascii="Times New Roman" w:hAnsi="Times New Roman" w:eastAsia="宋体"/>
          <w:b/>
          <w:color w:val="auto"/>
          <w:sz w:val="21"/>
        </w:rPr>
        <w:t xml:space="preserve">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kern w:val="0"/>
          <w:sz w:val="21"/>
          <w:lang w:eastAsia="zh-CN"/>
        </w:rPr>
        <w:t>．</w:t>
      </w:r>
      <w:r>
        <w:rPr>
          <w:rFonts w:hint="eastAsia" w:ascii="Times New Roman" w:hAnsi="Times New Roman" w:eastAsia="宋体"/>
          <w:b/>
          <w:color w:val="auto"/>
          <w:kern w:val="0"/>
          <w:sz w:val="21"/>
        </w:rPr>
        <w:t>经济建设成就大，世界第一敢自夸</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国力增强家殷实，城乡差距已消失</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稳中向好成趋势，勤俭节约已过时</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注重发展谋复兴，道路自信要坚定</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2</w:t>
      </w:r>
      <w:r>
        <w:rPr>
          <w:rFonts w:hint="eastAsia" w:ascii="Times New Roman" w:hAnsi="Times New Roman"/>
          <w:b/>
          <w:color w:val="auto"/>
          <w:sz w:val="21"/>
          <w:lang w:eastAsia="zh-CN"/>
        </w:rPr>
        <w:t>．</w:t>
      </w:r>
      <w:r>
        <w:rPr>
          <w:rFonts w:hint="eastAsia" w:ascii="Times New Roman" w:hAnsi="Times New Roman" w:eastAsia="宋体"/>
          <w:b/>
          <w:color w:val="auto"/>
          <w:sz w:val="21"/>
        </w:rPr>
        <w:t>请将对应的观点或事件按照“创新、协调、绿色、开放、共享”的顺序排序，下列对应正确的一组是（　　）</w:t>
      </w:r>
    </w:p>
    <w:tbl>
      <w:tblPr>
        <w:tblStyle w:val="7"/>
        <w:tblW w:w="63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0"/>
        <w:gridCol w:w="1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600"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“奋斗者”号的研制以及海试成功</w:t>
            </w:r>
          </w:p>
        </w:tc>
        <w:tc>
          <w:tcPr>
            <w:tcW w:w="1799"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600"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实施精准扶贫小康路上一个不能少</w:t>
            </w:r>
          </w:p>
        </w:tc>
        <w:tc>
          <w:tcPr>
            <w:tcW w:w="1799"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600"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推进区域城乡义务教育一体化发展</w:t>
            </w:r>
          </w:p>
        </w:tc>
        <w:tc>
          <w:tcPr>
            <w:tcW w:w="1799"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600"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上海正式实施《生活垃圾管理条例》</w:t>
            </w:r>
          </w:p>
        </w:tc>
        <w:tc>
          <w:tcPr>
            <w:tcW w:w="1799"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600"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主办2020年第三届上海进口博览会</w:t>
            </w:r>
          </w:p>
        </w:tc>
        <w:tc>
          <w:tcPr>
            <w:tcW w:w="1799" w:type="dxa"/>
            <w:noWrap w:val="0"/>
            <w:vAlign w:val="center"/>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⑤</w:t>
            </w:r>
          </w:p>
        </w:tc>
      </w:tr>
    </w:tbl>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②③①④⑤</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①④⑤②③</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①③④⑤②</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①②④⑤③</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3.“雄赳赳，气昂昂，跨过鸭绿江；保和平，卫祖国，就是保家乡”，70年前的旋律犹然在耳。抗美援朝战争胜利60多年来，中华民族迎来了从站起来、富起来到强起来的伟大飞跃。新时代，我们要继续弘扬抗美援朝精神，这是因为伟大的抗美援朝精神（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①可以激发人民群众民族自信心和自豪感，坚定文化自信和民族复兴信念</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②可以汇聚中国力量，凝聚共识，为实现伟大的“中国梦”提供精神动力</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③是以爱好和平、勤劳勇敢为核心的中华民族精神的具体体现</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④是当代中国精神的集中体现，凝结着全体人民共同价值追求</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①②</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③④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②③</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4</w:t>
      </w:r>
      <w:r>
        <w:rPr>
          <w:rFonts w:hint="eastAsia" w:ascii="Times New Roman" w:hAnsi="Times New Roman"/>
          <w:b/>
          <w:color w:val="auto"/>
          <w:sz w:val="21"/>
          <w:lang w:eastAsia="zh-CN"/>
        </w:rPr>
        <w:t>．</w:t>
      </w:r>
      <w:r>
        <w:rPr>
          <w:rFonts w:hint="eastAsia" w:ascii="Times New Roman" w:hAnsi="Times New Roman" w:eastAsia="宋体"/>
          <w:b/>
          <w:color w:val="auto"/>
          <w:sz w:val="21"/>
        </w:rPr>
        <w:t xml:space="preserve">2020年6月23日，中国全面完成北斗三号全球卫星导航系统星座部署。作为中国自主建设、独立运行的全球卫星导航系统，北斗三号系统所有的核心器部件已经全部实现了“自主可控”,北斗三号卫星部件国产化率已达到100%。北斗正以硬核科技的实力把“光芒”洒向中国大地、馈赠世界人民。这带给我们的启示是（ </w:t>
      </w:r>
      <w:r>
        <w:rPr>
          <w:rFonts w:hint="eastAsia" w:ascii="Times New Roman" w:hAnsi="Times New Roman"/>
          <w:b/>
          <w:color w:val="auto"/>
          <w:sz w:val="21"/>
          <w:lang w:val="en-US" w:eastAsia="zh-CN"/>
        </w:rPr>
        <w:t xml:space="preserve">   </w:t>
      </w:r>
      <w:r>
        <w:rPr>
          <w:rFonts w:hint="eastAsia" w:ascii="Times New Roman" w:hAnsi="Times New Roman" w:eastAsia="宋体"/>
          <w:b/>
          <w:color w:val="auto"/>
          <w:sz w:val="21"/>
        </w:rPr>
        <w:t>）</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①创新促进生产力的发展，造福人类社会</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②唯创新者进，唯创新者强，唯创新者胜</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③科技创新是决定当代中国命运关键抉择</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④谋未来就要谋创新，中国要坚持走自主创新道路</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①②③</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 xml:space="preserve">①②④ </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①③④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②③④</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5</w:t>
      </w:r>
      <w:r>
        <w:rPr>
          <w:rFonts w:hint="eastAsia" w:ascii="Times New Roman" w:hAnsi="Times New Roman"/>
          <w:b/>
          <w:color w:val="auto"/>
          <w:sz w:val="21"/>
          <w:lang w:eastAsia="zh-CN"/>
        </w:rPr>
        <w:t>．</w:t>
      </w:r>
      <w:r>
        <w:rPr>
          <w:rFonts w:hint="eastAsia" w:ascii="Times New Roman" w:hAnsi="Times New Roman" w:eastAsia="宋体"/>
          <w:b/>
          <w:color w:val="auto"/>
          <w:sz w:val="21"/>
        </w:rPr>
        <w:t>2020年12月，多个大国重器接连取得突破。12月4日，量子计算原型机“九章”问世；12月8日，嫦娥五号上升器受控落月，圆满完成使……“嫦娥”源于中国神话传说，“九章”是为纪念中国最早的数学专著《九章算术》。其实这种命名方式已经成为中国科研的传统，如首辆月球车被命名为“玉兔”、中国第一个火星探测器命名为“萤火”、首颗量子卫星命名为“墨子号”……当传统遇上科学，独特而惊艳。这些中国式的浪漫</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增添了中华民族内心深处的自信和自豪</w:t>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说明了我国已经成为世界科技创新强国</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体现了创新让我们的生活更丰富多彩</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展现了中华传统美德历久弥新的品质</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6</w:t>
      </w:r>
      <w:r>
        <w:rPr>
          <w:rFonts w:hint="eastAsia" w:ascii="Times New Roman" w:hAnsi="Times New Roman"/>
          <w:b/>
          <w:color w:val="auto"/>
          <w:sz w:val="21"/>
          <w:lang w:eastAsia="zh-CN"/>
        </w:rPr>
        <w:t>．</w:t>
      </w:r>
      <w:r>
        <w:rPr>
          <w:rFonts w:hint="eastAsia" w:ascii="Times New Roman" w:hAnsi="Times New Roman" w:eastAsia="宋体"/>
          <w:b/>
          <w:color w:val="auto"/>
          <w:sz w:val="21"/>
        </w:rPr>
        <w:t>2020年8月16日至29日，“十四五”规划编制工作开展网上意见征求活动，分别在人民日报、新华社、中央广播电视总台所属官网、新闻客户端以及“学习强国”学习平台开设“十四五”规划建议专栏，听取全社会意见建议。对材料理解正确的是（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①我国是人民当家作主的国家</w:t>
      </w:r>
      <w:r>
        <w:rPr>
          <w:rFonts w:hint="eastAsia" w:ascii="Times New Roman" w:hAnsi="Times New Roman"/>
          <w:b/>
          <w:color w:val="auto"/>
          <w:kern w:val="0"/>
          <w:sz w:val="21"/>
          <w:lang w:val="en-US" w:eastAsia="zh-CN"/>
        </w:rPr>
        <w:t xml:space="preserve">  </w:t>
      </w:r>
      <w:r>
        <w:rPr>
          <w:rFonts w:hint="eastAsia" w:ascii="Times New Roman" w:hAnsi="Times New Roman" w:eastAsia="宋体"/>
          <w:b/>
          <w:color w:val="auto"/>
          <w:kern w:val="0"/>
          <w:sz w:val="21"/>
        </w:rPr>
        <w:t>②法治要求实行良法之治</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③此举有利于促进决策科学化</w:t>
      </w:r>
      <w:r>
        <w:rPr>
          <w:rFonts w:hint="eastAsia" w:ascii="Times New Roman" w:hAnsi="Times New Roman"/>
          <w:b/>
          <w:color w:val="auto"/>
          <w:kern w:val="0"/>
          <w:sz w:val="21"/>
          <w:lang w:val="en-US" w:eastAsia="zh-CN"/>
        </w:rPr>
        <w:t xml:space="preserve">  </w:t>
      </w:r>
      <w:r>
        <w:rPr>
          <w:rFonts w:hint="eastAsia" w:ascii="Times New Roman" w:hAnsi="Times New Roman" w:eastAsia="宋体"/>
          <w:b/>
          <w:color w:val="auto"/>
          <w:kern w:val="0"/>
          <w:sz w:val="21"/>
        </w:rPr>
        <w:t>④我国人民直接参与国家决策</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36"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①③</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②③</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kern w:val="0"/>
          <w:sz w:val="21"/>
        </w:rPr>
        <w:drawing>
          <wp:anchor distT="0" distB="0" distL="114300" distR="114300" simplePos="0" relativeHeight="251658240" behindDoc="0" locked="0" layoutInCell="1" allowOverlap="1">
            <wp:simplePos x="0" y="0"/>
            <wp:positionH relativeFrom="column">
              <wp:posOffset>3637280</wp:posOffset>
            </wp:positionH>
            <wp:positionV relativeFrom="paragraph">
              <wp:posOffset>29845</wp:posOffset>
            </wp:positionV>
            <wp:extent cx="1821815" cy="1842135"/>
            <wp:effectExtent l="0" t="0" r="6985" b="5715"/>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1821815" cy="1842135"/>
                    </a:xfrm>
                    <a:prstGeom prst="rect">
                      <a:avLst/>
                    </a:prstGeom>
                    <a:noFill/>
                    <a:ln>
                      <a:noFill/>
                    </a:ln>
                  </pic:spPr>
                </pic:pic>
              </a:graphicData>
            </a:graphic>
          </wp:anchor>
        </w:drawing>
      </w:r>
      <w:r>
        <w:rPr>
          <w:rFonts w:hint="eastAsia" w:ascii="Times New Roman" w:hAnsi="Times New Roman" w:eastAsia="宋体"/>
          <w:b/>
          <w:color w:val="auto"/>
          <w:sz w:val="21"/>
        </w:rPr>
        <w:t>7</w:t>
      </w:r>
      <w:r>
        <w:rPr>
          <w:rFonts w:hint="eastAsia" w:ascii="Times New Roman" w:hAnsi="Times New Roman"/>
          <w:b/>
          <w:color w:val="auto"/>
          <w:sz w:val="21"/>
          <w:lang w:eastAsia="zh-CN"/>
        </w:rPr>
        <w:t>．</w:t>
      </w:r>
      <w:r>
        <w:rPr>
          <w:rFonts w:hint="eastAsia" w:ascii="Times New Roman" w:hAnsi="Times New Roman" w:eastAsia="宋体"/>
          <w:b/>
          <w:color w:val="auto"/>
          <w:sz w:val="21"/>
        </w:rPr>
        <w:t xml:space="preserve">下图漫画《严惩不贷》告诉我们（    ）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 xml:space="preserve">①执法必严是现代政治文明的核心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②村霸的危害大，全民执法显威力</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 xml:space="preserve">③反映了我国的执法机关严格执法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④依法治国是长治久安的重要保障</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①②</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②③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③④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 xml:space="preserve">①④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8</w:t>
      </w:r>
      <w:r>
        <w:rPr>
          <w:rFonts w:hint="eastAsia" w:ascii="Times New Roman" w:hAnsi="Times New Roman"/>
          <w:b/>
          <w:color w:val="auto"/>
          <w:sz w:val="21"/>
          <w:lang w:eastAsia="zh-CN"/>
        </w:rPr>
        <w:t>．</w:t>
      </w:r>
      <w:r>
        <w:rPr>
          <w:rFonts w:hint="eastAsia" w:ascii="Times New Roman" w:hAnsi="Times New Roman" w:eastAsia="宋体"/>
          <w:b/>
          <w:color w:val="auto"/>
          <w:sz w:val="21"/>
        </w:rPr>
        <w:t>2020年新冠肺炎来袭，大量的科研团队、医护人员、基层工作人员日夜奋斗在一线；社区工作者、志愿者、快递员等坚守岗位；亿万百姓坚守家中，“宅家” 抗疫；海外留学生积极筹集抗疫物资。聚起战“疫”必胜的强大力量。这种力量（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①是国家认同感和责任感的体现   ②是中国自信、民族自信的根本所在</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③彰显新时代中国人的自信品格   ④是全国各族人民大团结的力量</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①②③</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①③④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①②④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②③④</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9</w:t>
      </w:r>
      <w:r>
        <w:rPr>
          <w:rFonts w:hint="eastAsia" w:ascii="Times New Roman" w:hAnsi="Times New Roman"/>
          <w:b/>
          <w:color w:val="auto"/>
          <w:sz w:val="21"/>
          <w:lang w:eastAsia="zh-CN"/>
        </w:rPr>
        <w:t>．</w:t>
      </w:r>
      <w:r>
        <w:rPr>
          <w:rFonts w:hint="eastAsia" w:ascii="Times New Roman" w:hAnsi="Times New Roman" w:eastAsia="宋体"/>
          <w:b/>
          <w:color w:val="auto"/>
          <w:sz w:val="21"/>
        </w:rPr>
        <w:t>.阅读下表，国家主席习近平在多场外交活动中的主旨演讲共同体现了（　　）</w:t>
      </w:r>
    </w:p>
    <w:tbl>
      <w:tblPr>
        <w:tblStyle w:val="7"/>
        <w:tblW w:w="82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9"/>
        <w:gridCol w:w="5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959" w:type="dxa"/>
            <w:noWrap w:val="0"/>
            <w:vAlign w:val="top"/>
          </w:tcPr>
          <w:p>
            <w:pPr>
              <w:spacing w:line="440" w:lineRule="exact"/>
              <w:ind w:firstLine="843" w:firstLineChars="400"/>
              <w:rPr>
                <w:rFonts w:hint="eastAsia" w:ascii="方正仿宋简体" w:hAnsi="方正仿宋简体" w:eastAsia="方正仿宋简体"/>
                <w:b/>
              </w:rPr>
            </w:pPr>
            <w:r>
              <w:rPr>
                <w:rFonts w:hint="eastAsia" w:ascii="方正仿宋简体" w:hAnsi="方正仿宋简体" w:eastAsia="方正仿宋简体"/>
                <w:b/>
              </w:rPr>
              <w:t>活动</w:t>
            </w:r>
          </w:p>
        </w:tc>
        <w:tc>
          <w:tcPr>
            <w:tcW w:w="5249" w:type="dxa"/>
            <w:noWrap w:val="0"/>
            <w:vAlign w:val="top"/>
          </w:tcPr>
          <w:p>
            <w:pPr>
              <w:spacing w:line="440" w:lineRule="exact"/>
              <w:jc w:val="center"/>
              <w:rPr>
                <w:rFonts w:hint="eastAsia" w:ascii="方正仿宋简体" w:hAnsi="方正仿宋简体" w:eastAsia="方正仿宋简体"/>
                <w:b/>
              </w:rPr>
            </w:pPr>
            <w:r>
              <w:rPr>
                <w:rFonts w:hint="eastAsia" w:ascii="方正仿宋简体" w:hAnsi="方正仿宋简体" w:eastAsia="方正仿宋简体"/>
                <w:b/>
              </w:rPr>
              <w:t>国家主席习近平的主旨演讲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959" w:type="dxa"/>
            <w:noWrap w:val="0"/>
            <w:vAlign w:val="top"/>
          </w:tcPr>
          <w:p>
            <w:pPr>
              <w:spacing w:line="440" w:lineRule="exact"/>
              <w:rPr>
                <w:rFonts w:hint="eastAsia" w:ascii="方正仿宋简体" w:hAnsi="方正仿宋简体" w:eastAsia="方正仿宋简体"/>
                <w:b/>
              </w:rPr>
            </w:pPr>
            <w:r>
              <w:rPr>
                <w:rFonts w:hint="eastAsia" w:ascii="方正仿宋简体" w:hAnsi="方正仿宋简体" w:eastAsia="方正仿宋简体"/>
                <w:b/>
              </w:rPr>
              <w:t>亚洲文明对话大会</w:t>
            </w:r>
          </w:p>
        </w:tc>
        <w:tc>
          <w:tcPr>
            <w:tcW w:w="5249" w:type="dxa"/>
            <w:noWrap w:val="0"/>
            <w:vAlign w:val="top"/>
          </w:tcPr>
          <w:p>
            <w:pPr>
              <w:spacing w:line="440" w:lineRule="exact"/>
              <w:rPr>
                <w:rFonts w:hint="eastAsia" w:ascii="方正仿宋简体" w:hAnsi="方正仿宋简体" w:eastAsia="方正仿宋简体"/>
                <w:b/>
              </w:rPr>
            </w:pPr>
            <w:r>
              <w:rPr>
                <w:rFonts w:hint="eastAsia" w:ascii="方正仿宋简体" w:hAnsi="方正仿宋简体" w:eastAsia="方正仿宋简体"/>
                <w:b/>
              </w:rPr>
              <w:t>《深化文明交流互鉴 共建亚洲命运共同体》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959" w:type="dxa"/>
            <w:noWrap w:val="0"/>
            <w:vAlign w:val="top"/>
          </w:tcPr>
          <w:p>
            <w:pPr>
              <w:spacing w:line="440" w:lineRule="exact"/>
              <w:rPr>
                <w:rFonts w:hint="eastAsia" w:ascii="方正仿宋简体" w:hAnsi="方正仿宋简体" w:eastAsia="方正仿宋简体"/>
                <w:b/>
              </w:rPr>
            </w:pPr>
            <w:r>
              <w:rPr>
                <w:rFonts w:hint="eastAsia" w:ascii="方正仿宋简体" w:hAnsi="方正仿宋简体" w:eastAsia="方正仿宋简体"/>
                <w:b/>
              </w:rPr>
              <w:t>第二届中国国际进口博览会</w:t>
            </w:r>
          </w:p>
        </w:tc>
        <w:tc>
          <w:tcPr>
            <w:tcW w:w="5249" w:type="dxa"/>
            <w:noWrap w:val="0"/>
            <w:vAlign w:val="top"/>
          </w:tcPr>
          <w:p>
            <w:pPr>
              <w:spacing w:line="440" w:lineRule="exact"/>
              <w:rPr>
                <w:rFonts w:hint="eastAsia" w:ascii="方正仿宋简体" w:hAnsi="方正仿宋简体" w:eastAsia="方正仿宋简体"/>
                <w:b/>
              </w:rPr>
            </w:pPr>
            <w:r>
              <w:rPr>
                <w:rFonts w:hint="eastAsia" w:ascii="方正仿宋简体" w:hAnsi="方正仿宋简体" w:eastAsia="方正仿宋简体"/>
                <w:b/>
              </w:rPr>
              <w:t>《开放合作 命运与共》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959" w:type="dxa"/>
            <w:noWrap w:val="0"/>
            <w:vAlign w:val="top"/>
          </w:tcPr>
          <w:p>
            <w:pPr>
              <w:spacing w:line="440" w:lineRule="exact"/>
              <w:rPr>
                <w:rFonts w:hint="eastAsia" w:ascii="方正仿宋简体" w:hAnsi="方正仿宋简体" w:eastAsia="方正仿宋简体"/>
                <w:b/>
              </w:rPr>
            </w:pPr>
            <w:r>
              <w:rPr>
                <w:rFonts w:hint="eastAsia" w:ascii="方正仿宋简体" w:hAnsi="方正仿宋简体" w:eastAsia="方正仿宋简体"/>
                <w:b/>
              </w:rPr>
              <w:t>第73届世界卫生大会</w:t>
            </w:r>
          </w:p>
        </w:tc>
        <w:tc>
          <w:tcPr>
            <w:tcW w:w="5249" w:type="dxa"/>
            <w:noWrap w:val="0"/>
            <w:vAlign w:val="top"/>
          </w:tcPr>
          <w:p>
            <w:pPr>
              <w:spacing w:line="440" w:lineRule="exact"/>
              <w:rPr>
                <w:rFonts w:hint="eastAsia" w:ascii="方正仿宋简体" w:hAnsi="方正仿宋简体" w:eastAsia="方正仿宋简体"/>
                <w:b/>
              </w:rPr>
            </w:pPr>
            <w:r>
              <w:rPr>
                <w:rFonts w:hint="eastAsia" w:ascii="方正仿宋简体" w:hAnsi="方正仿宋简体" w:eastAsia="方正仿宋简体"/>
                <w:b/>
              </w:rPr>
              <w:t>《团结合作战胜疫情 共同构建人类卫生健康共同体》</w:t>
            </w:r>
          </w:p>
        </w:tc>
      </w:tr>
    </w:tbl>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①和平与合作成为当今时代的主题</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②中国着眼时代发展大势，为全球治理提出中国方案</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③中国作为发达国家，致力于成为全球发展的贡献者</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 xml:space="preserve">④世界各国应该采取共同行动，构建人类命运共同体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①④</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②③</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 xml:space="preserve">①③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316" w:leftChars="0" w:right="0" w:hanging="316" w:hangingChars="150"/>
        <w:jc w:val="left"/>
        <w:textAlignment w:val="baseline"/>
        <w:outlineLvl w:val="9"/>
        <w:rPr>
          <w:rFonts w:hint="eastAsia" w:ascii="Times New Roman" w:hAnsi="Times New Roman" w:eastAsia="宋体"/>
          <w:b/>
          <w:color w:val="auto"/>
          <w:sz w:val="21"/>
        </w:rPr>
      </w:pPr>
      <w:r>
        <w:rPr>
          <w:rFonts w:hint="eastAsia" w:ascii="Times New Roman" w:hAnsi="Times New Roman" w:eastAsia="宋体"/>
          <w:b/>
          <w:color w:val="auto"/>
          <w:sz w:val="21"/>
        </w:rPr>
        <w:t>10</w:t>
      </w:r>
      <w:r>
        <w:rPr>
          <w:rFonts w:hint="eastAsia" w:ascii="Times New Roman" w:hAnsi="Times New Roman"/>
          <w:b/>
          <w:color w:val="auto"/>
          <w:sz w:val="21"/>
          <w:lang w:eastAsia="zh-CN"/>
        </w:rPr>
        <w:t>．</w:t>
      </w:r>
      <w:r>
        <w:rPr>
          <w:rFonts w:hint="eastAsia" w:ascii="Times New Roman" w:hAnsi="Times New Roman" w:eastAsia="宋体"/>
          <w:b/>
          <w:color w:val="auto"/>
          <w:sz w:val="21"/>
        </w:rPr>
        <w:t>习近平在第73届世界卫生大会上宣布，中国将在两年内提供20亿美元国际援助，用于受疫情影响的国家；中国将落实“暂缓最贫困国家债务偿付倡议”。这说明我国 （  　  ）</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A</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承担国际责任，主导全球治理</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B</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制定世界规则，建立国际新秩序</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48" w:lineRule="auto"/>
        <w:ind w:left="0" w:leftChars="0" w:right="0" w:firstLine="316" w:firstLineChars="150"/>
        <w:jc w:val="both"/>
        <w:textAlignment w:val="baseline"/>
        <w:outlineLvl w:val="9"/>
        <w:rPr>
          <w:rFonts w:hint="eastAsia" w:ascii="Times New Roman" w:hAnsi="Times New Roman" w:eastAsia="宋体"/>
          <w:b/>
          <w:color w:val="auto"/>
          <w:kern w:val="0"/>
          <w:sz w:val="21"/>
        </w:rPr>
      </w:pPr>
      <w:r>
        <w:rPr>
          <w:rFonts w:hint="eastAsia" w:ascii="Times New Roman" w:hAnsi="Times New Roman" w:eastAsia="宋体"/>
          <w:b/>
          <w:color w:val="auto"/>
          <w:kern w:val="0"/>
          <w:sz w:val="21"/>
        </w:rPr>
        <w:t>C</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加强国际合作，主导世界经济</w:t>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b/>
          <w:color w:val="auto"/>
          <w:kern w:val="0"/>
          <w:sz w:val="21"/>
          <w:lang w:val="en-US" w:eastAsia="zh-CN"/>
        </w:rPr>
        <w:tab/>
      </w:r>
      <w:r>
        <w:rPr>
          <w:rFonts w:hint="eastAsia" w:ascii="Times New Roman" w:hAnsi="Times New Roman" w:eastAsia="宋体"/>
          <w:b/>
          <w:color w:val="auto"/>
          <w:kern w:val="0"/>
          <w:sz w:val="21"/>
        </w:rPr>
        <w:t>D</w:t>
      </w:r>
      <w:r>
        <w:rPr>
          <w:rFonts w:hint="eastAsia" w:ascii="Times New Roman" w:hAnsi="Times New Roman"/>
          <w:b/>
          <w:color w:val="auto"/>
          <w:sz w:val="21"/>
          <w:lang w:eastAsia="zh-CN"/>
        </w:rPr>
        <w:t>．</w:t>
      </w:r>
      <w:r>
        <w:rPr>
          <w:rFonts w:hint="eastAsia" w:ascii="Times New Roman" w:hAnsi="Times New Roman" w:eastAsia="宋体"/>
          <w:b/>
          <w:color w:val="auto"/>
          <w:kern w:val="0"/>
          <w:sz w:val="21"/>
        </w:rPr>
        <w:t>参与国际事务，展现中国担当</w:t>
      </w:r>
    </w:p>
    <w:p>
      <w:pPr>
        <w:keepNext w:val="0"/>
        <w:keepLines w:val="0"/>
        <w:pageBreakBefore w:val="0"/>
        <w:widowControl w:val="0"/>
        <w:kinsoku/>
        <w:wordWrap/>
        <w:overflowPunct/>
        <w:topLinePunct w:val="0"/>
        <w:autoSpaceDE/>
        <w:autoSpaceDN/>
        <w:adjustRightInd/>
        <w:snapToGrid/>
        <w:spacing w:line="400" w:lineRule="exact"/>
        <w:textAlignment w:val="auto"/>
        <w:outlineLvl w:val="9"/>
        <w:rPr>
          <w:rFonts w:hint="eastAsia" w:ascii="Times New Roman" w:hAnsi="Times New Roman" w:eastAsia="黑体"/>
          <w:b/>
          <w:color w:val="auto"/>
          <w:sz w:val="21"/>
        </w:rPr>
      </w:pPr>
      <w:r>
        <w:rPr>
          <w:rFonts w:hint="eastAsia" w:ascii="Times New Roman" w:hAnsi="Times New Roman" w:eastAsia="黑体"/>
          <w:b/>
          <w:color w:val="auto"/>
          <w:sz w:val="21"/>
        </w:rPr>
        <w:t>二、非选择题（阅读材料，结合所学知识回答问题，共10分）</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88" w:lineRule="auto"/>
        <w:ind w:left="0" w:leftChars="0" w:right="0" w:firstLine="422" w:firstLineChars="200"/>
        <w:jc w:val="both"/>
        <w:textAlignment w:val="baseline"/>
        <w:outlineLvl w:val="9"/>
        <w:rPr>
          <w:rFonts w:hint="eastAsia" w:ascii="Times New Roman" w:hAnsi="Times New Roman" w:eastAsia="楷体_GB2312"/>
          <w:b/>
          <w:color w:val="auto"/>
          <w:kern w:val="2"/>
          <w:sz w:val="21"/>
          <w:lang w:val="en-US" w:eastAsia="zh-CN"/>
        </w:rPr>
      </w:pPr>
      <w:r>
        <w:rPr>
          <w:rFonts w:hint="eastAsia" w:ascii="Times New Roman" w:hAnsi="Times New Roman" w:eastAsia="楷体_GB2312"/>
          <w:b/>
          <w:color w:val="auto"/>
          <w:kern w:val="2"/>
          <w:sz w:val="21"/>
          <w:lang w:val="en-US" w:eastAsia="zh-CN"/>
        </w:rPr>
        <w:t>材料一：国家主席习近平发表二〇二一年新年贺词指出：2020年，全面建成小康社会取得伟大历史性成就，决战脱贫攻坚取得决定性胜利。我们向深度贫困堡垒发起总攻，啃下了最难啃的“硬骨头”。历经8年，现行标准下近1亿农村贫困人口全部脱贫，832个贫困县全部摘帽。</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88" w:lineRule="auto"/>
        <w:ind w:left="0" w:leftChars="0" w:right="0" w:firstLine="422" w:firstLineChars="200"/>
        <w:jc w:val="both"/>
        <w:textAlignment w:val="baseline"/>
        <w:outlineLvl w:val="9"/>
        <w:rPr>
          <w:rFonts w:hint="eastAsia" w:ascii="Times New Roman" w:hAnsi="Times New Roman" w:eastAsia="楷体_GB2312"/>
          <w:b/>
          <w:color w:val="auto"/>
          <w:kern w:val="2"/>
          <w:sz w:val="21"/>
          <w:lang w:val="en-US" w:eastAsia="zh-CN"/>
        </w:rPr>
      </w:pPr>
      <w:r>
        <w:rPr>
          <w:rFonts w:hint="eastAsia" w:ascii="Times New Roman" w:hAnsi="Times New Roman" w:eastAsia="楷体_GB2312"/>
          <w:b/>
          <w:color w:val="auto"/>
          <w:kern w:val="2"/>
          <w:sz w:val="21"/>
          <w:lang w:val="en-US" w:eastAsia="zh-CN"/>
        </w:rPr>
        <w:t>材料二：10月26日至29日，党的十九届五中全会在京举行。全会听取和讨论了习近平总书记受中央政治局委托作的工作报告，审议通过了《中共中央关于制定国民经济和社会发展第十四个五年规划和二〇三五年远景目标的建议》。在“两个一百年”奋斗目标的历史交汇点上，党的十九届五中全会重点研究“十四五”规划问题并提出建议，将“十四五”规划与2035年远景目标统筹考虑，对动员和激励全党全国各族人民战胜前进道路上各种风险挑战，为全面建设社会主义现代化国家开好局、起好步，具有十分重要的意义。</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88" w:lineRule="auto"/>
        <w:ind w:left="0" w:leftChars="0" w:right="0" w:firstLine="422" w:firstLineChars="200"/>
        <w:jc w:val="both"/>
        <w:textAlignment w:val="baseline"/>
        <w:outlineLvl w:val="9"/>
        <w:rPr>
          <w:rFonts w:hint="eastAsia" w:ascii="Times New Roman" w:hAnsi="Times New Roman" w:eastAsia="楷体_GB2312"/>
          <w:b/>
          <w:color w:val="auto"/>
          <w:kern w:val="2"/>
          <w:sz w:val="21"/>
          <w:lang w:val="en-US" w:eastAsia="zh-CN"/>
        </w:rPr>
      </w:pPr>
      <w:r>
        <w:rPr>
          <w:rFonts w:hint="eastAsia" w:ascii="Times New Roman" w:hAnsi="Times New Roman" w:eastAsia="楷体_GB2312"/>
          <w:b/>
          <w:color w:val="auto"/>
          <w:kern w:val="2"/>
          <w:sz w:val="21"/>
          <w:lang w:val="en-US" w:eastAsia="zh-CN"/>
        </w:rPr>
        <w:t>材料三：2020年全球多地发生严重自然灾害，冲击农业、生态系统。上半年，东非地区暴发25年来最严重蝗灾，数以千亿计的沙漠蝗虫肆虐多国，近2000万人面临严重的粮食安全问题。持续肆虐的澳大利亚山火带来“毁灭性损失”，森林生态环境受到严重破坏。11月初，飓风“约塔”侵袭中美洲和北美洲沿海地区，数百万民众受灾。这些自然灾害都与气候变化密切相关，国际社会亟须更快作出反应，加强国际合作和集体行动，共同应对气候变化及其带来的挑战。2020年也是《巴黎协定》签署5周年。作为《巴黎协定》达成的重要贡献者和积极践行者，中国积极应对气候变化，提高国家自主贡献力度，宣布二氧化碳排放力争于2030年前达到峰值，努力争取2060年前实现碳中和等庄严承诺，努力推动疫情后世界经济“绿色复苏”。</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0" w:firstLine="422" w:firstLineChars="200"/>
        <w:jc w:val="both"/>
        <w:textAlignment w:val="baseline"/>
        <w:outlineLvl w:val="9"/>
        <w:rPr>
          <w:rFonts w:hint="eastAsia" w:ascii="Times New Roman" w:hAnsi="Times New Roman"/>
          <w:b/>
          <w:color w:val="auto"/>
          <w:sz w:val="21"/>
          <w:lang w:eastAsia="zh-CN"/>
        </w:rPr>
      </w:pPr>
      <w:r>
        <w:rPr>
          <w:rFonts w:hint="eastAsia" w:ascii="Times New Roman" w:hAnsi="Times New Roman"/>
          <w:b/>
          <w:color w:val="auto"/>
          <w:sz w:val="21"/>
          <w:lang w:eastAsia="zh-CN"/>
        </w:rPr>
        <w:t>（1）请列举至少三条我国能够如期实现全面建成小康社会奋斗目标的原因。（3分）</w:t>
      </w:r>
    </w:p>
    <w:p>
      <w:pPr>
        <w:pStyle w:val="5"/>
        <w:widowControl/>
        <w:shd w:val="clear" w:color="auto" w:fill="FFFFFF"/>
        <w:spacing w:before="0" w:beforeLines="0" w:beforeAutospacing="0" w:after="0" w:afterLines="0" w:afterAutospacing="0" w:line="440" w:lineRule="exact"/>
        <w:rPr>
          <w:rFonts w:hint="eastAsia" w:ascii="宋体" w:hAnsi="宋体"/>
          <w:sz w:val="21"/>
        </w:rPr>
      </w:pPr>
    </w:p>
    <w:p>
      <w:pPr>
        <w:pStyle w:val="5"/>
        <w:widowControl/>
        <w:shd w:val="clear" w:color="auto" w:fill="FFFFFF"/>
        <w:spacing w:before="0" w:beforeLines="0" w:beforeAutospacing="0" w:after="0" w:afterLines="0" w:afterAutospacing="0" w:line="440" w:lineRule="exact"/>
        <w:rPr>
          <w:rFonts w:hint="eastAsia" w:ascii="宋体" w:hAnsi="宋体"/>
          <w:sz w:val="21"/>
          <w:shd w:val="clear" w:color="auto" w:fill="FFFFFF"/>
        </w:rPr>
      </w:pPr>
    </w:p>
    <w:p>
      <w:pPr>
        <w:spacing w:line="440" w:lineRule="exact"/>
        <w:rPr>
          <w:rFonts w:hint="eastAsia" w:ascii="宋体" w:hAnsi="宋体"/>
        </w:rPr>
      </w:pP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0" w:firstLine="422" w:firstLineChars="200"/>
        <w:jc w:val="both"/>
        <w:textAlignment w:val="baseline"/>
        <w:outlineLvl w:val="9"/>
        <w:rPr>
          <w:rFonts w:hint="eastAsia" w:ascii="Times New Roman" w:hAnsi="Times New Roman"/>
          <w:b/>
          <w:color w:val="auto"/>
          <w:sz w:val="21"/>
          <w:lang w:eastAsia="zh-CN"/>
        </w:rPr>
      </w:pPr>
      <w:r>
        <w:rPr>
          <w:rFonts w:hint="eastAsia" w:ascii="Times New Roman" w:hAnsi="Times New Roman"/>
          <w:b/>
          <w:color w:val="auto"/>
          <w:sz w:val="21"/>
          <w:lang w:eastAsia="zh-CN"/>
        </w:rPr>
        <w:t>（2）走进新时代，中国共产党在全面实现小康社会的基础上为我们擘画了未来三十年分两个阶段发展的美好蓝图，请你说说这一美好蓝图的内容。（4分）</w:t>
      </w:r>
    </w:p>
    <w:p>
      <w:pPr>
        <w:spacing w:line="440" w:lineRule="exact"/>
        <w:rPr>
          <w:rFonts w:hint="eastAsia" w:ascii="宋体" w:hAnsi="宋体"/>
        </w:rPr>
      </w:pPr>
    </w:p>
    <w:p>
      <w:pPr>
        <w:spacing w:line="440" w:lineRule="exact"/>
        <w:rPr>
          <w:rFonts w:hint="eastAsia" w:ascii="宋体" w:hAnsi="宋体"/>
        </w:rPr>
      </w:pPr>
    </w:p>
    <w:p>
      <w:pPr>
        <w:spacing w:line="440" w:lineRule="exact"/>
        <w:rPr>
          <w:rFonts w:hint="eastAsia" w:ascii="宋体" w:hAnsi="宋体"/>
        </w:rPr>
      </w:pP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0" w:leftChars="0" w:right="0" w:firstLine="422" w:firstLineChars="200"/>
        <w:jc w:val="both"/>
        <w:textAlignment w:val="baseline"/>
        <w:outlineLvl w:val="9"/>
        <w:rPr>
          <w:rFonts w:hint="eastAsia" w:ascii="Times New Roman" w:hAnsi="Times New Roman"/>
          <w:b/>
          <w:color w:val="auto"/>
          <w:sz w:val="21"/>
          <w:lang w:eastAsia="zh-CN"/>
        </w:rPr>
      </w:pPr>
      <w:r>
        <w:rPr>
          <w:rFonts w:hint="eastAsia" w:ascii="Times New Roman" w:hAnsi="Times New Roman"/>
          <w:b/>
          <w:color w:val="auto"/>
          <w:sz w:val="21"/>
          <w:lang w:eastAsia="zh-CN"/>
        </w:rPr>
        <w:t>（3）面对日益严峻的全球资源环境形势，建设生态文明，我国应该如何做？（至少三点，3分）</w:t>
      </w:r>
    </w:p>
    <w:p>
      <w:pPr>
        <w:spacing w:after="312" w:afterLines="100" w:afterAutospacing="0" w:line="0" w:lineRule="atLeast"/>
        <w:jc w:val="center"/>
        <w:textAlignment w:val="baseline"/>
        <w:rPr>
          <w:rFonts w:eastAsia="黑体"/>
          <w:b/>
          <w:color w:val="auto"/>
          <w:sz w:val="44"/>
        </w:rPr>
      </w:pPr>
    </w:p>
    <w:p>
      <w:pPr>
        <w:spacing w:after="312" w:afterLines="100" w:afterAutospacing="0" w:line="0" w:lineRule="atLeast"/>
        <w:jc w:val="center"/>
        <w:textAlignment w:val="baseline"/>
        <w:rPr>
          <w:rFonts w:eastAsia="黑体"/>
          <w:b/>
          <w:color w:val="auto"/>
          <w:spacing w:val="4"/>
          <w:w w:val="90"/>
          <w:sz w:val="44"/>
        </w:rPr>
      </w:pPr>
      <w:r>
        <w:rPr>
          <w:rFonts w:eastAsia="黑体"/>
          <w:b/>
          <w:color w:val="auto"/>
          <w:sz w:val="44"/>
        </w:rPr>
        <w:t>应城市</w:t>
      </w:r>
      <w:r>
        <w:rPr>
          <w:rFonts w:eastAsia="黑体"/>
          <w:b/>
          <w:color w:val="auto"/>
          <w:sz w:val="36"/>
        </w:rPr>
        <w:t>（</w:t>
      </w:r>
      <w:r>
        <w:rPr>
          <w:rFonts w:hint="eastAsia" w:eastAsia="黑体"/>
          <w:b/>
          <w:color w:val="auto"/>
          <w:sz w:val="36"/>
        </w:rPr>
        <w:t>20</w:t>
      </w:r>
      <w:r>
        <w:rPr>
          <w:rFonts w:hint="eastAsia" w:eastAsia="黑体"/>
          <w:b/>
          <w:color w:val="auto"/>
          <w:sz w:val="36"/>
          <w:lang w:val="en-US" w:eastAsia="zh-CN"/>
        </w:rPr>
        <w:t>20</w:t>
      </w:r>
      <w:r>
        <w:rPr>
          <w:rFonts w:eastAsia="黑体"/>
          <w:b/>
          <w:color w:val="auto"/>
          <w:sz w:val="36"/>
        </w:rPr>
        <w:t>—20</w:t>
      </w:r>
      <w:r>
        <w:rPr>
          <w:rFonts w:hint="eastAsia" w:eastAsia="黑体"/>
          <w:b/>
          <w:color w:val="auto"/>
          <w:sz w:val="36"/>
          <w:lang w:val="en-US" w:eastAsia="zh-CN"/>
        </w:rPr>
        <w:t>21</w:t>
      </w:r>
      <w:r>
        <w:rPr>
          <w:rFonts w:eastAsia="黑体"/>
          <w:b/>
          <w:color w:val="auto"/>
          <w:sz w:val="36"/>
        </w:rPr>
        <w:t>）</w:t>
      </w:r>
      <w:r>
        <w:rPr>
          <w:rFonts w:eastAsia="黑体"/>
          <w:b/>
          <w:color w:val="auto"/>
          <w:sz w:val="44"/>
        </w:rPr>
        <w:t>第</w:t>
      </w:r>
      <w:r>
        <w:rPr>
          <w:rFonts w:hint="eastAsia" w:eastAsia="黑体"/>
          <w:b/>
          <w:color w:val="auto"/>
          <w:sz w:val="44"/>
          <w:lang w:eastAsia="zh-CN"/>
        </w:rPr>
        <w:t>一</w:t>
      </w:r>
      <w:r>
        <w:rPr>
          <w:rFonts w:eastAsia="黑体"/>
          <w:b/>
          <w:color w:val="auto"/>
          <w:sz w:val="44"/>
        </w:rPr>
        <w:t>学期</w:t>
      </w:r>
      <w:r>
        <w:rPr>
          <w:rFonts w:hint="eastAsia" w:eastAsia="黑体"/>
          <w:b/>
          <w:color w:val="auto"/>
          <w:sz w:val="44"/>
        </w:rPr>
        <w:t>期</w:t>
      </w:r>
      <w:r>
        <w:rPr>
          <w:rFonts w:hint="eastAsia" w:eastAsia="黑体"/>
          <w:b/>
          <w:color w:val="auto"/>
          <w:sz w:val="44"/>
          <w:lang w:eastAsia="zh-CN"/>
        </w:rPr>
        <w:t>末</w:t>
      </w:r>
      <w:r>
        <w:rPr>
          <w:rFonts w:hint="eastAsia" w:eastAsia="黑体"/>
          <w:b/>
          <w:color w:val="auto"/>
          <w:sz w:val="44"/>
        </w:rPr>
        <w:t>考试</w:t>
      </w:r>
      <w:r>
        <w:rPr>
          <w:rFonts w:hint="eastAsia" w:eastAsia="黑体"/>
          <w:b/>
          <w:color w:val="auto"/>
          <w:sz w:val="44"/>
          <w:lang w:eastAsia="zh-CN"/>
        </w:rPr>
        <w:t>九</w:t>
      </w:r>
      <w:r>
        <w:rPr>
          <w:rFonts w:eastAsia="黑体"/>
          <w:b/>
          <w:color w:val="auto"/>
          <w:sz w:val="44"/>
        </w:rPr>
        <w:t>年级</w:t>
      </w:r>
    </w:p>
    <w:p>
      <w:pPr>
        <w:keepNext w:val="0"/>
        <w:keepLines w:val="0"/>
        <w:pageBreakBefore w:val="0"/>
        <w:widowControl w:val="0"/>
        <w:kinsoku/>
        <w:wordWrap/>
        <w:autoSpaceDE/>
        <w:autoSpaceDN/>
        <w:snapToGrid/>
        <w:spacing w:before="0" w:beforeLines="0" w:beforeAutospacing="0" w:after="0" w:afterLines="0" w:afterAutospacing="0" w:line="360" w:lineRule="auto"/>
        <w:ind w:left="826" w:leftChars="0" w:right="0" w:firstLine="0" w:firstLineChars="0"/>
        <w:jc w:val="center"/>
        <w:textAlignment w:val="baseline"/>
        <w:outlineLvl w:val="9"/>
        <w:rPr>
          <w:rFonts w:hint="default" w:ascii="Times New Roman" w:hAnsi="Times New Roman" w:eastAsia="黑体"/>
          <w:b/>
          <w:sz w:val="44"/>
        </w:rPr>
      </w:pPr>
      <w:r>
        <w:rPr>
          <w:rFonts w:hint="eastAsia" w:ascii="Times New Roman" w:hAnsi="Times New Roman" w:eastAsia="黑体"/>
          <w:b/>
          <w:sz w:val="44"/>
          <w:lang w:eastAsia="zh-CN"/>
        </w:rPr>
        <w:t>道德与法治</w:t>
      </w:r>
      <w:r>
        <w:rPr>
          <w:rFonts w:hint="default" w:ascii="Times New Roman" w:hAnsi="Times New Roman" w:eastAsia="黑体"/>
          <w:b/>
          <w:sz w:val="44"/>
        </w:rPr>
        <w:t>答案</w:t>
      </w:r>
    </w:p>
    <w:p>
      <w:pPr>
        <w:keepNext w:val="0"/>
        <w:keepLines w:val="0"/>
        <w:pageBreakBefore w:val="0"/>
        <w:widowControl w:val="0"/>
        <w:kinsoku/>
        <w:wordWrap/>
        <w:autoSpaceDE/>
        <w:autoSpaceDN/>
        <w:snapToGrid/>
        <w:spacing w:before="0" w:beforeLines="0" w:beforeAutospacing="0" w:after="0" w:afterLines="0" w:afterAutospacing="0" w:line="360" w:lineRule="auto"/>
        <w:ind w:left="826" w:leftChars="0" w:right="0" w:firstLine="0" w:firstLineChars="0"/>
        <w:jc w:val="left"/>
        <w:textAlignment w:val="baseline"/>
        <w:outlineLvl w:val="9"/>
        <w:rPr>
          <w:rFonts w:hint="default" w:ascii="Times New Roman" w:hAnsi="Times New Roman" w:eastAsia="黑体"/>
          <w:b/>
          <w:sz w:val="21"/>
          <w:lang w:eastAsia="zh-CN"/>
        </w:rPr>
      </w:pPr>
    </w:p>
    <w:p>
      <w:pPr>
        <w:keepNext w:val="0"/>
        <w:keepLines w:val="0"/>
        <w:pageBreakBefore w:val="0"/>
        <w:widowControl w:val="0"/>
        <w:kinsoku/>
        <w:wordWrap/>
        <w:autoSpaceDE/>
        <w:autoSpaceDN/>
        <w:snapToGrid/>
        <w:spacing w:before="0" w:beforeLines="0" w:beforeAutospacing="0" w:after="0" w:afterLines="0" w:afterAutospacing="0" w:line="360" w:lineRule="auto"/>
        <w:ind w:left="826" w:leftChars="0" w:right="0" w:firstLine="0" w:firstLineChars="0"/>
        <w:jc w:val="left"/>
        <w:textAlignment w:val="baseline"/>
        <w:outlineLvl w:val="9"/>
        <w:rPr>
          <w:rFonts w:hint="default" w:ascii="Times New Roman" w:hAnsi="Times New Roman" w:eastAsia="黑体"/>
          <w:b/>
          <w:sz w:val="21"/>
          <w:lang w:eastAsia="zh-CN"/>
        </w:rPr>
      </w:pPr>
    </w:p>
    <w:p>
      <w:pPr>
        <w:rPr>
          <w:rFonts w:hint="eastAsia" w:ascii="黑体" w:eastAsia="黑体"/>
          <w:sz w:val="24"/>
        </w:rPr>
      </w:pPr>
      <w:r>
        <w:rPr>
          <w:rFonts w:hint="eastAsia" w:ascii="黑体" w:eastAsia="黑体"/>
          <w:b/>
          <w:sz w:val="24"/>
        </w:rPr>
        <w:t>一、单项选择题（</w:t>
      </w:r>
      <w:r>
        <w:rPr>
          <w:rFonts w:hint="eastAsia" w:ascii="黑体" w:eastAsia="黑体"/>
          <w:b/>
          <w:sz w:val="24"/>
          <w:lang w:val="en-US" w:eastAsia="zh-CN"/>
        </w:rPr>
        <w:t>2</w:t>
      </w:r>
      <w:r>
        <w:rPr>
          <w:rFonts w:hint="eastAsia" w:ascii="黑体" w:eastAsia="黑体"/>
          <w:b/>
          <w:sz w:val="24"/>
        </w:rPr>
        <w:t>0分）</w:t>
      </w:r>
    </w:p>
    <w:p/>
    <w:tbl>
      <w:tblPr>
        <w:tblStyle w:val="7"/>
        <w:tblW w:w="6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590"/>
        <w:gridCol w:w="589"/>
        <w:gridCol w:w="589"/>
        <w:gridCol w:w="588"/>
        <w:gridCol w:w="589"/>
        <w:gridCol w:w="589"/>
        <w:gridCol w:w="589"/>
        <w:gridCol w:w="588"/>
        <w:gridCol w:w="589"/>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811" w:type="dxa"/>
            <w:noWrap w:val="0"/>
            <w:vAlign w:val="center"/>
          </w:tcPr>
          <w:p>
            <w:pPr>
              <w:jc w:val="center"/>
              <w:rPr>
                <w:rFonts w:hint="eastAsia" w:ascii="宋体" w:hAnsi="宋体" w:eastAsia="宋体"/>
                <w:b/>
                <w:sz w:val="24"/>
              </w:rPr>
            </w:pPr>
            <w:r>
              <w:rPr>
                <w:rFonts w:hint="eastAsia" w:ascii="宋体" w:hAnsi="宋体" w:eastAsia="宋体"/>
                <w:b/>
                <w:sz w:val="24"/>
              </w:rPr>
              <w:t>题号</w:t>
            </w:r>
          </w:p>
        </w:tc>
        <w:tc>
          <w:tcPr>
            <w:tcW w:w="590"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1</w:t>
            </w:r>
          </w:p>
        </w:tc>
        <w:tc>
          <w:tcPr>
            <w:tcW w:w="589"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2</w:t>
            </w:r>
          </w:p>
        </w:tc>
        <w:tc>
          <w:tcPr>
            <w:tcW w:w="589"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3</w:t>
            </w:r>
          </w:p>
        </w:tc>
        <w:tc>
          <w:tcPr>
            <w:tcW w:w="588"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4</w:t>
            </w:r>
          </w:p>
        </w:tc>
        <w:tc>
          <w:tcPr>
            <w:tcW w:w="589"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5</w:t>
            </w:r>
          </w:p>
        </w:tc>
        <w:tc>
          <w:tcPr>
            <w:tcW w:w="589"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6</w:t>
            </w:r>
          </w:p>
        </w:tc>
        <w:tc>
          <w:tcPr>
            <w:tcW w:w="589"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7</w:t>
            </w:r>
          </w:p>
        </w:tc>
        <w:tc>
          <w:tcPr>
            <w:tcW w:w="588"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8</w:t>
            </w:r>
          </w:p>
        </w:tc>
        <w:tc>
          <w:tcPr>
            <w:tcW w:w="589"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9</w:t>
            </w:r>
          </w:p>
        </w:tc>
        <w:tc>
          <w:tcPr>
            <w:tcW w:w="589" w:type="dxa"/>
            <w:noWrap w:val="0"/>
            <w:vAlign w:val="center"/>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rPr>
            </w:pPr>
            <w:r>
              <w:rPr>
                <w:rFonts w:hint="default" w:ascii="Times New Roman" w:hAnsi="Times New Roman" w:eastAsia="宋体"/>
                <w:b/>
                <w:sz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811" w:type="dxa"/>
            <w:noWrap w:val="0"/>
            <w:vAlign w:val="center"/>
          </w:tcPr>
          <w:p>
            <w:pPr>
              <w:jc w:val="center"/>
              <w:rPr>
                <w:rFonts w:hint="eastAsia" w:ascii="黑体" w:eastAsia="黑体"/>
                <w:b/>
                <w:sz w:val="24"/>
              </w:rPr>
            </w:pPr>
            <w:r>
              <w:rPr>
                <w:rFonts w:hint="eastAsia" w:ascii="宋体" w:hAnsi="宋体" w:eastAsia="宋体"/>
                <w:b/>
                <w:sz w:val="24"/>
              </w:rPr>
              <w:t>答案</w:t>
            </w:r>
          </w:p>
        </w:tc>
        <w:tc>
          <w:tcPr>
            <w:tcW w:w="590"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D</w:t>
            </w:r>
          </w:p>
        </w:tc>
        <w:tc>
          <w:tcPr>
            <w:tcW w:w="589"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C</w:t>
            </w:r>
          </w:p>
        </w:tc>
        <w:tc>
          <w:tcPr>
            <w:tcW w:w="589"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A</w:t>
            </w:r>
          </w:p>
        </w:tc>
        <w:tc>
          <w:tcPr>
            <w:tcW w:w="588"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B</w:t>
            </w:r>
          </w:p>
        </w:tc>
        <w:tc>
          <w:tcPr>
            <w:tcW w:w="589"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A</w:t>
            </w:r>
          </w:p>
        </w:tc>
        <w:tc>
          <w:tcPr>
            <w:tcW w:w="589"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C</w:t>
            </w:r>
          </w:p>
        </w:tc>
        <w:tc>
          <w:tcPr>
            <w:tcW w:w="589"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C</w:t>
            </w:r>
          </w:p>
        </w:tc>
        <w:tc>
          <w:tcPr>
            <w:tcW w:w="588"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B</w:t>
            </w:r>
          </w:p>
        </w:tc>
        <w:tc>
          <w:tcPr>
            <w:tcW w:w="589"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A</w:t>
            </w:r>
          </w:p>
        </w:tc>
        <w:tc>
          <w:tcPr>
            <w:tcW w:w="589" w:type="dxa"/>
            <w:noWrap w:val="0"/>
            <w:vAlign w:val="top"/>
          </w:tcPr>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360" w:lineRule="auto"/>
              <w:ind w:left="843" w:leftChars="0" w:right="0" w:hanging="843" w:hangingChars="400"/>
              <w:jc w:val="center"/>
              <w:textAlignment w:val="baseline"/>
              <w:outlineLvl w:val="9"/>
              <w:rPr>
                <w:rFonts w:hint="default" w:ascii="Times New Roman" w:hAnsi="Times New Roman" w:eastAsia="宋体"/>
                <w:b/>
                <w:sz w:val="21"/>
                <w:lang w:val="en-US" w:eastAsia="zh-CN"/>
              </w:rPr>
            </w:pPr>
            <w:r>
              <w:rPr>
                <w:rFonts w:hint="eastAsia" w:ascii="Times New Roman" w:hAnsi="Times New Roman" w:eastAsia="宋体"/>
                <w:b/>
                <w:sz w:val="21"/>
              </w:rPr>
              <w:t>D</w:t>
            </w:r>
          </w:p>
        </w:tc>
      </w:tr>
    </w:tbl>
    <w:p>
      <w:pPr>
        <w:spacing w:line="400" w:lineRule="exact"/>
        <w:ind w:right="-283" w:rightChars="-135"/>
        <w:rPr>
          <w:rFonts w:hint="eastAsia" w:ascii="黑体" w:eastAsia="黑体"/>
          <w:b/>
          <w:sz w:val="24"/>
        </w:rPr>
      </w:pPr>
      <w:r>
        <w:rPr>
          <w:rFonts w:hint="eastAsia" w:ascii="黑体" w:eastAsia="黑体"/>
          <w:b/>
          <w:sz w:val="24"/>
          <w:lang w:eastAsia="zh-CN"/>
        </w:rPr>
        <w:t>二、</w:t>
      </w:r>
      <w:r>
        <w:rPr>
          <w:rFonts w:hint="eastAsia" w:ascii="黑体" w:eastAsia="黑体"/>
          <w:b/>
          <w:sz w:val="24"/>
        </w:rPr>
        <w:t>非选择题</w:t>
      </w:r>
      <w:r>
        <w:rPr>
          <w:rFonts w:hint="eastAsia" w:ascii="黑体" w:eastAsia="黑体"/>
          <w:b/>
          <w:sz w:val="24"/>
          <w:lang w:eastAsia="zh-CN"/>
        </w:rPr>
        <w:t>（10分）</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843" w:leftChars="0" w:right="0" w:hanging="843" w:hangingChars="40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11.（1）①中国共产党的坚强领导；</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②中国特色社会主义制度的巨大优势；</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③全国各族人民大团结凝聚起来的中国力量；</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④全国各族人民的艰苦奋斗；</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⑤改革开放40多年来取得的伟大成就奠定的坚实基础；</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⑥坚持了科教兴国、人才强国、创新驱动发展战略；</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⑦坚持了以经济建设为中心；</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⑧坚持了民族平等、民族团结、各民族共同繁荣的基本原则；</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⑨坚持了走共同富裕之路；……</w:t>
      </w:r>
    </w:p>
    <w:p>
      <w:pPr>
        <w:pStyle w:val="5"/>
        <w:keepNext w:val="0"/>
        <w:keepLines w:val="0"/>
        <w:pageBreakBefore w:val="0"/>
        <w:widowControl/>
        <w:shd w:val="clear" w:color="auto" w:fill="FFFFFF"/>
        <w:kinsoku/>
        <w:wordWrap/>
        <w:overflowPunct/>
        <w:topLinePunct w:val="0"/>
        <w:autoSpaceDE/>
        <w:autoSpaceDN/>
        <w:adjustRightInd/>
        <w:snapToGrid/>
        <w:spacing w:before="0" w:beforeLines="0" w:beforeAutospacing="0" w:after="0" w:afterLines="0" w:afterAutospacing="0" w:line="252" w:lineRule="auto"/>
        <w:ind w:firstLine="738" w:firstLineChars="350"/>
        <w:rPr>
          <w:rFonts w:hint="eastAsia" w:ascii="楷体_GB2312" w:hAnsi="宋体" w:eastAsia="楷体_GB2312"/>
          <w:b/>
          <w:color w:val="000000"/>
          <w:sz w:val="21"/>
        </w:rPr>
      </w:pPr>
      <w:r>
        <w:rPr>
          <w:rFonts w:hint="eastAsia" w:ascii="楷体_GB2312" w:hAnsi="宋体" w:eastAsia="楷体_GB2312"/>
          <w:b/>
          <w:color w:val="000000"/>
          <w:sz w:val="21"/>
        </w:rPr>
        <w:t>（评分说明：每点1分，答出任意三点得3分，其它符合题意、表述规范、言之有理的答案可酌情赋分。）</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947" w:leftChars="150" w:right="0" w:hanging="632" w:hangingChars="30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（2）①从2020 年到 2035 年，在全面建成小康社会的基础上，基本实现社会主义现代化；（2分）</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988" w:leftChars="370" w:right="0" w:hanging="211" w:hangingChars="10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②从2035年到本世纪中叶，在基本实现现代化的基础上，把我国建成富强民主文明和谐美丽的社会主义现代化强国。（2分）</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947" w:leftChars="150" w:right="0" w:hanging="632" w:hangingChars="30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（3）①坚持节约资源、保护环境的基本国策；</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②合理开发利用资源，建设资源节约型、环境友好型社会；</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③加大资源生态系统的保护力度，确保生态安全；</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④坚持绿色发展，走生产发展、生活富裕、生态良好的文明发展之路；</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⑤大力倡导节能、环保、低碳、文明的绿色生活方式；</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⑥走绿色、循环、低碳发展之路；</w:t>
      </w:r>
    </w:p>
    <w:p>
      <w:pPr>
        <w:keepNext w:val="0"/>
        <w:keepLines w:val="0"/>
        <w:pageBreakBefore w:val="0"/>
        <w:widowControl w:val="0"/>
        <w:kinsoku/>
        <w:wordWrap/>
        <w:overflowPunct/>
        <w:topLinePunct w:val="0"/>
        <w:autoSpaceDE/>
        <w:autoSpaceDN/>
        <w:adjustRightInd/>
        <w:snapToGrid/>
        <w:spacing w:before="0" w:beforeLines="0" w:beforeAutospacing="0" w:after="0" w:afterLines="0" w:afterAutospacing="0" w:line="252" w:lineRule="auto"/>
        <w:ind w:left="777" w:leftChars="370" w:right="0" w:firstLine="0" w:firstLineChars="0"/>
        <w:jc w:val="both"/>
        <w:textAlignment w:val="baseline"/>
        <w:outlineLvl w:val="9"/>
        <w:rPr>
          <w:rFonts w:hint="eastAsia" w:ascii="Times New Roman" w:hAnsi="Times New Roman" w:eastAsia="宋体"/>
          <w:b/>
          <w:sz w:val="21"/>
        </w:rPr>
      </w:pPr>
      <w:r>
        <w:rPr>
          <w:rFonts w:hint="eastAsia" w:ascii="Times New Roman" w:hAnsi="Times New Roman" w:eastAsia="宋体"/>
          <w:b/>
          <w:sz w:val="21"/>
        </w:rPr>
        <w:t>⑦实施可持续发展战略 处理好经济建设和环境保护之间的关系；等等。</w:t>
      </w:r>
    </w:p>
    <w:p>
      <w:pPr>
        <w:pStyle w:val="5"/>
        <w:keepNext w:val="0"/>
        <w:keepLines w:val="0"/>
        <w:pageBreakBefore w:val="0"/>
        <w:widowControl/>
        <w:shd w:val="clear" w:color="auto" w:fill="FFFFFF"/>
        <w:kinsoku/>
        <w:wordWrap/>
        <w:overflowPunct/>
        <w:topLinePunct w:val="0"/>
        <w:autoSpaceDE/>
        <w:autoSpaceDN/>
        <w:adjustRightInd/>
        <w:snapToGrid/>
        <w:spacing w:before="0" w:beforeLines="0" w:beforeAutospacing="0" w:after="0" w:afterLines="0" w:afterAutospacing="0" w:line="252" w:lineRule="auto"/>
        <w:ind w:firstLine="738" w:firstLineChars="350"/>
        <w:rPr>
          <w:rFonts w:hint="eastAsia" w:ascii="Times New Roman" w:hAnsi="Times New Roman" w:eastAsia="宋体"/>
          <w:b/>
          <w:color w:val="auto"/>
          <w:sz w:val="21"/>
          <w:lang w:val="en-US" w:eastAsia="zh-CN"/>
        </w:rPr>
        <w:sectPr>
          <w:headerReference r:id="rId3" w:type="first"/>
          <w:footerReference r:id="rId4" w:type="default"/>
          <w:pgSz w:w="11054" w:h="15305"/>
          <w:pgMar w:top="1133" w:right="1133" w:bottom="1700" w:left="1133" w:header="851" w:footer="992" w:gutter="0"/>
          <w:cols w:space="720" w:num="1"/>
          <w:docGrid w:type="lines" w:linePitch="312" w:charSpace="0"/>
        </w:sectPr>
      </w:pPr>
      <w:r>
        <w:rPr>
          <w:rFonts w:hint="eastAsia" w:ascii="楷体_GB2312" w:hAnsi="宋体" w:eastAsia="楷体_GB2312"/>
          <w:b/>
          <w:color w:val="000000"/>
          <w:sz w:val="21"/>
        </w:rPr>
        <w:t>（评分说明：每点1分，答出任意三点得3分，其它符合题意、表述规范、言之有理的答案可酌情赋分。如果回答个人或青少年怎么做，不能得分。）</w:t>
      </w:r>
    </w:p>
    <w:p>
      <w:bookmarkStart w:id="0" w:name="_GoBack"/>
      <w:bookmarkEnd w:id="0"/>
    </w:p>
    <w:sectPr>
      <w:pgSz w:w="11054" w:h="1530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pBdr>
        <w:between w:val="none" w:color="auto" w:sz="0" w:space="0"/>
      </w:pBdr>
      <w:jc w:val="center"/>
    </w:pPr>
    <w:r>
      <w:rPr>
        <w:rFonts w:hint="eastAsia" w:eastAsia="方正楷体简体"/>
        <w:b/>
        <w:lang w:eastAsia="zh-CN"/>
      </w:rPr>
      <w:t>九</w:t>
    </w:r>
    <w:r>
      <w:rPr>
        <w:rFonts w:eastAsia="方正楷体简体"/>
        <w:b/>
      </w:rPr>
      <w:t>年级</w:t>
    </w:r>
    <w:r>
      <w:rPr>
        <w:rFonts w:hint="eastAsia" w:eastAsia="方正楷体简体"/>
        <w:b/>
        <w:lang w:eastAsia="zh-CN"/>
      </w:rPr>
      <w:t>道德与法治</w:t>
    </w:r>
    <w:r>
      <w:rPr>
        <w:rFonts w:eastAsia="方正楷体简体"/>
        <w:b/>
      </w:rPr>
      <w:t>期</w:t>
    </w:r>
    <w:r>
      <w:rPr>
        <w:rFonts w:hint="eastAsia" w:eastAsia="方正楷体简体"/>
        <w:b/>
        <w:lang w:eastAsia="zh-CN"/>
      </w:rPr>
      <w:t>末</w:t>
    </w:r>
    <w:r>
      <w:rPr>
        <w:rFonts w:eastAsia="方正楷体简体"/>
        <w:b/>
      </w:rPr>
      <w:t>试卷  第</w:t>
    </w:r>
    <w:r>
      <w:rPr>
        <w:rFonts w:eastAsia="方正楷体简体"/>
        <w:b/>
      </w:rPr>
      <w:fldChar w:fldCharType="begin"/>
    </w:r>
    <w:r>
      <w:rPr>
        <w:rFonts w:eastAsia="方正楷体简体"/>
        <w:b/>
      </w:rPr>
      <w:instrText xml:space="preserve"> PAGE  </w:instrText>
    </w:r>
    <w:r>
      <w:rPr>
        <w:rFonts w:eastAsia="方正楷体简体"/>
        <w:b/>
      </w:rPr>
      <w:fldChar w:fldCharType="separate"/>
    </w:r>
    <w:r>
      <w:rPr>
        <w:rFonts w:eastAsia="方正楷体简体"/>
        <w:b/>
        <w:lang w:val="zh-CN"/>
      </w:rPr>
      <w:t>4</w:t>
    </w:r>
    <w:r>
      <w:rPr>
        <w:rFonts w:eastAsia="方正楷体简体"/>
        <w:b/>
      </w:rPr>
      <w:fldChar w:fldCharType="end"/>
    </w:r>
    <w:r>
      <w:rPr>
        <w:rFonts w:eastAsia="方正楷体简体"/>
        <w:b/>
      </w:rPr>
      <w:t>页（共4页）</w:t>
    </w:r>
  </w:p>
  <w:p>
    <w:pPr>
      <w:pStyle w:val="3"/>
      <w:jc w:val="center"/>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
                  <a:stretch>
                    <a:fillRect/>
                  </a:stretch>
                </pic:blipFill>
                <pic:spPr>
                  <a:xfrm>
                    <a:off x="0" y="0"/>
                    <a:ext cx="3302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3D6225D4"/>
    <w:rsid w:val="62B131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heme="minorBidi"/>
      <w:kern w:val="2"/>
      <w:sz w:val="21"/>
      <w:lang w:val="en-US" w:eastAsia="zh-CN" w:bidi="ar-SA"/>
    </w:rPr>
  </w:style>
  <w:style w:type="character" w:default="1" w:styleId="6">
    <w:name w:val="Default Paragraph Fon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iPriority w:val="0"/>
    <w:rPr>
      <w:rFonts w:hint="eastAsia" w:ascii="宋体" w:hAnsi="Courier New"/>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uiPriority w:val="0"/>
    <w:pPr>
      <w:widowControl/>
      <w:spacing w:before="100" w:beforeLines="0" w:beforeAutospacing="1" w:after="100" w:afterLines="0" w:afterAutospacing="1"/>
      <w:jc w:val="left"/>
    </w:pPr>
    <w:rPr>
      <w:rFonts w:ascii="宋体" w:hAnsi="宋体"/>
      <w:kern w:val="0"/>
      <w:sz w:val="24"/>
    </w:rPr>
  </w:style>
  <w:style w:type="paragraph" w:customStyle="1" w:styleId="8">
    <w:name w:val="p15"/>
    <w:basedOn w:val="1"/>
    <w:uiPriority w:val="0"/>
    <w:pPr>
      <w:widowControl/>
    </w:pPr>
    <w:rPr>
      <w:kern w:val="0"/>
    </w:rPr>
  </w:style>
  <w:style w:type="paragraph" w:customStyle="1" w:styleId="9">
    <w:name w:val="Normal_0"/>
    <w:uiPriority w:val="0"/>
    <w:pPr>
      <w:jc w:val="both"/>
    </w:pPr>
    <w:rPr>
      <w:rFonts w:ascii="Times New Roman" w:hAnsi="Times New Roman" w:eastAsia="宋体" w:cstheme="minorBidi"/>
      <w:kern w:val="2"/>
      <w:sz w:val="21"/>
      <w:lang w:val="en-US" w:eastAsia="zh-CN" w:bidi="ar-SA"/>
    </w:rPr>
  </w:style>
  <w:style w:type="paragraph" w:customStyle="1" w:styleId="10">
    <w:name w:val="Normal (Web)_0"/>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customStyle="1" w:styleId="11">
    <w:name w:val="p0"/>
    <w:basedOn w:val="1"/>
    <w:uiPriority w:val="0"/>
    <w:pPr>
      <w:widowControl/>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145</Words>
  <Characters>827</Characters>
  <Lines>6</Lines>
  <Paragraphs>1</Paragraphs>
  <TotalTime>0</TotalTime>
  <ScaleCrop>false</ScaleCrop>
  <LinksUpToDate>false</LinksUpToDate>
  <CharactersWithSpaces>971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2014-10-16T01:59:00Z</dcterms:created>
  <dc:creator>SUN</dc:creator>
  <cp:lastModifiedBy>Administrator</cp:lastModifiedBy>
  <cp:lastPrinted>2019-01-10T00:55:00Z</cp:lastPrinted>
  <dcterms:modified xsi:type="dcterms:W3CDTF">2021-11-29T01:36:33Z</dcterms:modified>
  <dc:title>应城市（2014—2015）第一学期期中考试八年级</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