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910pt;margin-top:863pt;height:38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第5章《金属的冶炼与利用》测试题</w:t>
      </w:r>
    </w:p>
    <w:p/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下列物品需采取防锈措施的是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白钱铜币</w:t>
      </w:r>
      <w:r>
        <w:tab/>
      </w:r>
      <w:r>
        <w:t>B．</w:t>
      </w:r>
      <w:r>
        <w:rPr>
          <w:rFonts w:ascii="宋体" w:hAnsi="宋体" w:cs="宋体"/>
        </w:rPr>
        <w:t>铁制防盗网</w:t>
      </w:r>
      <w:r>
        <w:tab/>
      </w:r>
      <w:r>
        <w:t>C．</w:t>
      </w:r>
      <w:r>
        <w:rPr>
          <w:rFonts w:ascii="宋体" w:hAnsi="宋体" w:cs="宋体"/>
        </w:rPr>
        <w:t>铝合金窗</w:t>
      </w:r>
      <w:r>
        <w:tab/>
      </w:r>
      <w:r>
        <w:t>D．</w:t>
      </w:r>
      <w:r>
        <w:rPr>
          <w:rFonts w:ascii="宋体" w:hAnsi="宋体" w:cs="宋体"/>
        </w:rPr>
        <w:t>金戒指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下列变化中，不属于缓慢氧化的是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钢铁生锈</w:t>
      </w:r>
      <w:r>
        <w:tab/>
      </w:r>
      <w:r>
        <w:t>B．</w:t>
      </w:r>
      <w:r>
        <w:rPr>
          <w:rFonts w:ascii="宋体" w:hAnsi="宋体" w:cs="宋体"/>
        </w:rPr>
        <w:t>蜡烛燃烧</w:t>
      </w:r>
      <w:r>
        <w:tab/>
      </w:r>
      <w:r>
        <w:t>C．</w:t>
      </w:r>
      <w:r>
        <w:rPr>
          <w:rFonts w:ascii="宋体" w:hAnsi="宋体" w:cs="宋体"/>
        </w:rPr>
        <w:t>食物腐败</w:t>
      </w:r>
      <w:r>
        <w:tab/>
      </w:r>
      <w:r>
        <w:t>D．</w:t>
      </w:r>
      <w:r>
        <w:rPr>
          <w:rFonts w:ascii="宋体" w:hAnsi="宋体" w:cs="宋体"/>
        </w:rPr>
        <w:t>酿酒、酿醋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下列物质的用途中，利用其化学性质的是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铜用于制作导线</w:t>
      </w:r>
      <w:r>
        <w:tab/>
      </w:r>
      <w:r>
        <w:t>B．</w:t>
      </w:r>
      <w:r>
        <w:rPr>
          <w:rFonts w:ascii="宋体" w:hAnsi="宋体" w:cs="宋体"/>
        </w:rPr>
        <w:t>干冰用作制冷剂</w:t>
      </w:r>
      <w:r>
        <w:tab/>
      </w:r>
      <w:r>
        <w:t>C．</w:t>
      </w:r>
      <w:r>
        <w:rPr>
          <w:rFonts w:ascii="宋体" w:hAnsi="宋体" w:cs="宋体"/>
        </w:rPr>
        <w:t>活性炭用于净水</w:t>
      </w:r>
      <w:r>
        <w:tab/>
      </w:r>
      <w:r>
        <w:t>D．</w:t>
      </w:r>
      <w:r>
        <w:rPr>
          <w:rFonts w:ascii="宋体" w:hAnsi="宋体" w:cs="宋体"/>
        </w:rPr>
        <w:t>氢气用作燃料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生活离不开化学，下列做法或说法正确的是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天然气泄漏报警器应安装在灶台的下方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家庭中用煮沸水的方法降低水的硬度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养鱼池用水泵将水喷向空中是为了增大水与空气的接触面积，增加水中氧气的溶解度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波尔多液是一种农业上常用的杀虫剂，通常盛放在铁制容器中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下列物质中，不能由金属单质和盐酸直接反应生成的是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ZnCl</w:t>
      </w:r>
      <w:r>
        <w:rPr>
          <w:rFonts w:eastAsia="Times New Roman"/>
          <w:vertAlign w:val="subscript"/>
        </w:rPr>
        <w:t>2</w:t>
      </w:r>
      <w:r>
        <w:tab/>
      </w:r>
      <w:r>
        <w:t>B．</w:t>
      </w:r>
      <w:r>
        <w:rPr>
          <w:rFonts w:eastAsia="Times New Roman"/>
        </w:rPr>
        <w:t>AlCl</w:t>
      </w:r>
      <w:r>
        <w:rPr>
          <w:rFonts w:eastAsia="Times New Roman"/>
          <w:vertAlign w:val="subscript"/>
        </w:rPr>
        <w:t>3</w:t>
      </w:r>
      <w:r>
        <w:tab/>
      </w:r>
      <w:r>
        <w:t>C．</w:t>
      </w:r>
      <w:r>
        <w:rPr>
          <w:rFonts w:eastAsia="Times New Roman"/>
        </w:rPr>
        <w:t>FeCl</w:t>
      </w:r>
      <w:r>
        <w:rPr>
          <w:rFonts w:eastAsia="Times New Roman"/>
          <w:vertAlign w:val="subscript"/>
        </w:rPr>
        <w:t>3</w:t>
      </w:r>
      <w:r>
        <w:tab/>
      </w:r>
      <w:r>
        <w:t>D．</w:t>
      </w:r>
      <w:r>
        <w:rPr>
          <w:rFonts w:eastAsia="Times New Roman"/>
        </w:rPr>
        <w:t>MgCl</w:t>
      </w:r>
      <w:r>
        <w:rPr>
          <w:rFonts w:eastAsia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下列物质中，可用金属跟盐酸直接反应而制得的是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FeCl</w:t>
      </w:r>
      <w:r>
        <w:rPr>
          <w:rFonts w:eastAsia="Times New Roman"/>
          <w:vertAlign w:val="subscript"/>
        </w:rPr>
        <w:t>3</w:t>
      </w:r>
      <w:r>
        <w:tab/>
      </w:r>
      <w:r>
        <w:t>B．</w:t>
      </w:r>
      <w:r>
        <w:rPr>
          <w:rFonts w:eastAsia="Times New Roman"/>
        </w:rPr>
        <w:t>CuCl</w:t>
      </w:r>
      <w:r>
        <w:rPr>
          <w:rFonts w:eastAsia="Times New Roman"/>
          <w:vertAlign w:val="subscript"/>
        </w:rPr>
        <w:t>2</w:t>
      </w:r>
      <w:r>
        <w:tab/>
      </w:r>
      <w:r>
        <w:t>C．</w:t>
      </w:r>
      <w:r>
        <w:rPr>
          <w:rFonts w:eastAsia="Times New Roman"/>
        </w:rPr>
        <w:t>AlCl</w:t>
      </w:r>
      <w:r>
        <w:rPr>
          <w:rFonts w:eastAsia="Times New Roman"/>
          <w:vertAlign w:val="subscript"/>
        </w:rPr>
        <w:t>3</w:t>
      </w:r>
      <w:r>
        <w:tab/>
      </w:r>
      <w:r>
        <w:t>D．</w:t>
      </w:r>
      <w:r>
        <w:rPr>
          <w:rFonts w:eastAsia="Times New Roman"/>
        </w:rPr>
        <w:t>AgCl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下列物质与对应的用途不相符合的是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氮气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可作食品防腐剂</w:t>
      </w:r>
      <w:r>
        <w:tab/>
      </w:r>
      <w:r>
        <w:t>B．</w:t>
      </w:r>
      <w:r>
        <w:rPr>
          <w:rFonts w:ascii="宋体" w:hAnsi="宋体" w:cs="宋体"/>
        </w:rPr>
        <w:t>二氧化碳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可供给呼吸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稀有气体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可制作电光源</w:t>
      </w:r>
      <w:r>
        <w:tab/>
      </w:r>
      <w:r>
        <w:t>D．</w:t>
      </w:r>
      <w:r>
        <w:rPr>
          <w:rFonts w:ascii="宋体" w:hAnsi="宋体" w:cs="宋体"/>
        </w:rPr>
        <w:t>铜</w:t>
      </w:r>
      <w:r>
        <w:rPr>
          <w:rFonts w:eastAsia="Times New Roman"/>
        </w:rPr>
        <w:t>——</w:t>
      </w:r>
      <w:r>
        <w:rPr>
          <w:rFonts w:ascii="宋体" w:hAnsi="宋体" w:cs="宋体"/>
        </w:rPr>
        <w:t>可制成导线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下列说法错误的是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空气中的氧气与水中溶解的氧气化学性质同样活泼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工业上可以利用分离液态空气法制取氧气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氧气可以支持燃烧，说明氧气具有助燃性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生铁、紫铜、氧化镁都属于金属材料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下列对实验现象的观察或记录中正确的是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ascii="宋体" w:hAnsi="宋体" w:cs="宋体"/>
        </w:rPr>
        <w:t>电解水实验中正极与负极产生的气体体积之比为</w:t>
      </w:r>
      <w:r>
        <w:rPr>
          <w:rFonts w:eastAsia="Times New Roman"/>
        </w:rPr>
        <w:t>8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将浸过石蕊溶液的干燥纸花放入装有二氧化碳的集气瓶里，纸花由紫色变为红色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将黄铜与铜互相刮擦，黄铜表面出现划痕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磷在空气中燃烧，产生大量的白烟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物质的性质决定其用途。下列用途是利用物质化学性质的是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铜用于制作导线</w:t>
      </w:r>
      <w:r>
        <w:tab/>
      </w:r>
      <w:r>
        <w:t>B．</w:t>
      </w:r>
      <w:r>
        <w:rPr>
          <w:rFonts w:ascii="宋体" w:hAnsi="宋体" w:cs="宋体"/>
        </w:rPr>
        <w:t>稀有气体用作电光源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制糖业用活性炭脱色</w:t>
      </w:r>
      <w:r>
        <w:tab/>
      </w:r>
      <w:r>
        <w:t>D．</w:t>
      </w:r>
      <w:r>
        <w:rPr>
          <w:rFonts w:ascii="宋体" w:hAnsi="宋体" w:cs="宋体"/>
        </w:rPr>
        <w:t>自来水厂用氯气消毒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金属和金属材料在生活中有着广泛的应用。下列针对相关物质的性质和用途的说法不正确的是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钛合金与人体具有很好的“相容性”，可以用来制造人骨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铁具有良好的导热性，可以用于制造炊具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不锈钢抗腐蚀性好，常用于制造医疗器材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锌的化学性质活泼，铁的表面镀锌不能防止生锈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下列变化中一定有氧气参加的是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爆炸</w:t>
      </w:r>
      <w:r>
        <w:tab/>
      </w:r>
      <w:r>
        <w:t>B．</w:t>
      </w:r>
      <w:r>
        <w:rPr>
          <w:rFonts w:ascii="宋体" w:hAnsi="宋体" w:cs="宋体"/>
        </w:rPr>
        <w:t>化合反应</w:t>
      </w:r>
      <w:r>
        <w:tab/>
      </w:r>
      <w:r>
        <w:t>C．</w:t>
      </w:r>
      <w:r>
        <w:rPr>
          <w:rFonts w:ascii="宋体" w:hAnsi="宋体" w:cs="宋体"/>
        </w:rPr>
        <w:t>置换反应</w:t>
      </w:r>
      <w:r>
        <w:tab/>
      </w:r>
      <w:r>
        <w:t>D．</w:t>
      </w:r>
      <w:r>
        <w:rPr>
          <w:rFonts w:ascii="宋体" w:hAnsi="宋体" w:cs="宋体"/>
        </w:rPr>
        <w:t>氢气的验纯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下列图像中不能正确反映其对应实验操作的是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drawing>
          <wp:inline distT="0" distB="0" distL="0" distR="0">
            <wp:extent cx="1457325" cy="14478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等质量的铝片、镁片分别与足量且质量分数相同的稀盐酸反应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drawing>
          <wp:inline distT="0" distB="0" distL="0" distR="0">
            <wp:extent cx="1095375" cy="140970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等质量的铝片、铁片分别与足量且质量分数相同的稀硫酸反应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drawing>
          <wp:inline distT="0" distB="0" distL="0" distR="0">
            <wp:extent cx="1123950" cy="1400175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金属镁与稀硫酸反应时的温度变化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drawing>
          <wp:inline distT="0" distB="0" distL="0" distR="0">
            <wp:extent cx="1219200" cy="1466850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向一定量硝酸银和硝酸亚铁的混合溶液中加入锌粉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下列实验设计切实可行的是</w:t>
      </w:r>
    </w:p>
    <w:tbl>
      <w:tblPr>
        <w:tblStyle w:val="6"/>
        <w:tblW w:w="64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5"/>
        <w:gridCol w:w="2804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2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实验目的</w:t>
            </w:r>
          </w:p>
        </w:tc>
        <w:tc>
          <w:tcPr>
            <w:tcW w:w="2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鉴别氢气和一氧化碳</w:t>
            </w:r>
          </w:p>
        </w:tc>
        <w:tc>
          <w:tcPr>
            <w:tcW w:w="2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将气体点燃，观察火焰颜色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除去氮气中的氧气</w:t>
            </w:r>
          </w:p>
        </w:tc>
        <w:tc>
          <w:tcPr>
            <w:tcW w:w="2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鉴别一氧化碳和二氧化碳</w:t>
            </w:r>
          </w:p>
        </w:tc>
        <w:tc>
          <w:tcPr>
            <w:tcW w:w="2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闻气体味道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除去氧化铜中的木炭</w:t>
            </w:r>
          </w:p>
        </w:tc>
        <w:tc>
          <w:tcPr>
            <w:tcW w:w="2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隔绝空气灼烧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A</w:t>
      </w:r>
      <w:r>
        <w:tab/>
      </w:r>
      <w:r>
        <w:t>B．</w:t>
      </w:r>
      <w:r>
        <w:rPr>
          <w:rFonts w:eastAsia="Times New Roman"/>
        </w:rPr>
        <w:t>B</w:t>
      </w:r>
      <w:r>
        <w:tab/>
      </w:r>
      <w:r>
        <w:t>C．</w:t>
      </w:r>
      <w:r>
        <w:rPr>
          <w:rFonts w:eastAsia="Times New Roman"/>
        </w:rPr>
        <w:t>C</w:t>
      </w:r>
      <w:r>
        <w:tab/>
      </w:r>
      <w:r>
        <w:t>D．</w:t>
      </w:r>
      <w:r>
        <w:rPr>
          <w:rFonts w:eastAsia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一定条件下，在一个密闭容器内发生某反应，测得反应前后各物质的质量如下表所示，下列说法正确的是</w:t>
      </w:r>
    </w:p>
    <w:tbl>
      <w:tblPr>
        <w:tblStyle w:val="6"/>
        <w:tblW w:w="7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20"/>
        <w:gridCol w:w="1155"/>
        <w:gridCol w:w="1155"/>
        <w:gridCol w:w="11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物质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CO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反应前质量（</w:t>
            </w:r>
            <w:r>
              <w:rPr>
                <w:rFonts w:eastAsia="Times New Roman"/>
              </w:rPr>
              <w:t>g</w:t>
            </w:r>
            <w:r>
              <w:rPr>
                <w:rFonts w:ascii="宋体" w:hAnsi="宋体" w:cs="宋体"/>
              </w:rPr>
              <w:t>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反应后质量（</w:t>
            </w:r>
            <w:r>
              <w:rPr>
                <w:rFonts w:eastAsia="Times New Roman"/>
              </w:rPr>
              <w:t>g</w:t>
            </w:r>
            <w:r>
              <w:rPr>
                <w:rFonts w:ascii="宋体" w:hAnsi="宋体" w:cs="宋体"/>
              </w:rPr>
              <w:t>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该反应属于置换反应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B．</w:t>
      </w:r>
      <w:r>
        <w:rPr>
          <w:rFonts w:eastAsia="Times New Roman"/>
        </w:rPr>
        <w:t>R</w:t>
      </w:r>
      <w:r>
        <w:rPr>
          <w:rFonts w:ascii="宋体" w:hAnsi="宋体" w:cs="宋体"/>
        </w:rPr>
        <w:t>物质的化学式为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该反应的中</w:t>
      </w:r>
      <w:r>
        <w:rPr>
          <w:rFonts w:eastAsia="Times New Roman"/>
        </w:rPr>
        <w:t>CO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的化学计量数之比为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D．</w:t>
      </w:r>
      <w:r>
        <w:rPr>
          <w:rFonts w:ascii="宋体" w:hAnsi="宋体" w:cs="宋体"/>
        </w:rPr>
        <w:t>该反应的反应物为</w:t>
      </w:r>
      <w:r>
        <w:rPr>
          <w:rFonts w:eastAsia="Times New Roman"/>
        </w:rPr>
        <w:t>CO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化学物质及其变化同日常生活密切相关，请据所学知识回答下列问题。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人体缺</w:t>
      </w:r>
      <w:r>
        <w:t>_______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填元素符号</w:t>
      </w:r>
      <w:r>
        <w:rPr>
          <w:rFonts w:eastAsia="Times New Roman"/>
        </w:rPr>
        <w:t>)</w:t>
      </w:r>
      <w:r>
        <w:rPr>
          <w:rFonts w:ascii="宋体" w:hAnsi="宋体" w:cs="宋体"/>
        </w:rPr>
        <w:t>元素能导致佝偻病或骨质疏松。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空气中主要气体之一，化学性质不活泼，可充入食品包装防腐是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（3）</w:t>
      </w:r>
      <w:r>
        <w:rPr>
          <w:rFonts w:ascii="宋体" w:hAnsi="宋体" w:cs="宋体"/>
        </w:rPr>
        <w:t>铁锅常用作炊具，是因为铁具有良好的</w:t>
      </w:r>
      <w:r>
        <w:t>_______</w:t>
      </w:r>
      <w:r>
        <w:rPr>
          <w:rFonts w:ascii="宋体" w:hAnsi="宋体" w:cs="宋体"/>
        </w:rPr>
        <w:t>性。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填一种物理性质</w:t>
      </w:r>
      <w:r>
        <w:rPr>
          <w:rFonts w:eastAsia="Times New Roman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某品牌加碘盐中添加的是碘酸钾</w:t>
      </w:r>
      <w:r>
        <w:rPr>
          <w:rFonts w:eastAsia="Times New Roman"/>
        </w:rPr>
        <w:t>(KIO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KIO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中碘元素的化合价是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（5）</w:t>
      </w:r>
      <w:r>
        <w:rPr>
          <w:rFonts w:ascii="宋体" w:hAnsi="宋体" w:cs="宋体"/>
        </w:rPr>
        <w:t>建筑工地上盛有石灰水的水池中，常会看到一层白膜覆盖在石灰水的水面上，形成白膜的反应符号</w:t>
      </w:r>
      <w:r>
        <w:rPr>
          <w:rFonts w:eastAsia="Times New Roman"/>
        </w:rPr>
        <w:t>(</w:t>
      </w:r>
      <w:r>
        <w:rPr>
          <w:rFonts w:ascii="宋体" w:hAnsi="宋体" w:cs="宋体"/>
        </w:rPr>
        <w:t>或文字</w:t>
      </w:r>
      <w:r>
        <w:rPr>
          <w:rFonts w:eastAsia="Times New Roman"/>
        </w:rPr>
        <w:t>)</w:t>
      </w:r>
      <w:r>
        <w:rPr>
          <w:rFonts w:ascii="宋体" w:hAnsi="宋体" w:cs="宋体"/>
        </w:rPr>
        <w:t>表达式是：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用化学符号填空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人体中最多的物质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常温下呈液态的金属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人体缺少</w:t>
      </w:r>
      <w:r>
        <w:t>_______</w:t>
      </w:r>
      <w:r>
        <w:rPr>
          <w:rFonts w:ascii="宋体" w:hAnsi="宋体" w:cs="宋体"/>
        </w:rPr>
        <w:t>元素会导致骨质疏松；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地壳中最多的金属元素与最多的元素形成的化合物的化学式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请回答下列问题。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eastAsia="Times New Roman"/>
        </w:rPr>
        <w:t>6</w:t>
      </w:r>
      <w:r>
        <w:rPr>
          <w:rFonts w:ascii="宋体" w:hAnsi="宋体" w:cs="宋体"/>
        </w:rPr>
        <w:t>月</w:t>
      </w:r>
      <w:r>
        <w:rPr>
          <w:rFonts w:eastAsia="Times New Roman"/>
        </w:rPr>
        <w:t>17</w:t>
      </w:r>
      <w:r>
        <w:rPr>
          <w:rFonts w:ascii="宋体" w:hAnsi="宋体" w:cs="宋体"/>
        </w:rPr>
        <w:t>日上午</w:t>
      </w:r>
      <w:r>
        <w:rPr>
          <w:rFonts w:eastAsia="Times New Roman"/>
        </w:rPr>
        <w:t>9</w:t>
      </w:r>
      <w:r>
        <w:rPr>
          <w:rFonts w:ascii="宋体" w:hAnsi="宋体" w:cs="宋体"/>
        </w:rPr>
        <w:t>时</w:t>
      </w:r>
      <w:r>
        <w:rPr>
          <w:rFonts w:eastAsia="Times New Roman"/>
        </w:rPr>
        <w:t>22</w:t>
      </w:r>
      <w:r>
        <w:rPr>
          <w:rFonts w:ascii="宋体" w:hAnsi="宋体" w:cs="宋体"/>
        </w:rPr>
        <w:t>分，我国在酒泉卫星发射中心使用长征二号运载火箭，将载有</w:t>
      </w:r>
      <w:r>
        <w:rPr>
          <w:rFonts w:eastAsia="Times New Roman"/>
        </w:rPr>
        <w:t>3</w:t>
      </w:r>
      <w:r>
        <w:rPr>
          <w:rFonts w:ascii="宋体" w:hAnsi="宋体" w:cs="宋体"/>
        </w:rPr>
        <w:t>名航天员的神舟十二号载人飞船发射升空，并在</w:t>
      </w:r>
      <w:r>
        <w:rPr>
          <w:rFonts w:eastAsia="Times New Roman"/>
        </w:rPr>
        <w:t>6.5</w:t>
      </w:r>
      <w:r>
        <w:rPr>
          <w:rFonts w:ascii="宋体" w:hAnsi="宋体" w:cs="宋体"/>
        </w:rPr>
        <w:t>小时后与天和核心舱对接成功。长征二号</w:t>
      </w:r>
      <w:r>
        <w:rPr>
          <w:rFonts w:eastAsia="Times New Roman"/>
        </w:rPr>
        <w:t>F</w:t>
      </w:r>
      <w:r>
        <w:rPr>
          <w:rFonts w:ascii="宋体" w:hAnsi="宋体" w:cs="宋体"/>
        </w:rPr>
        <w:t>运载火箭用的是液氢燃料，助燃剂是液氧，则火箭发生过程中的能量转化</w:t>
      </w:r>
      <w:r>
        <w:t>_____</w:t>
      </w:r>
      <w:r>
        <w:rPr>
          <w:rFonts w:ascii="宋体" w:hAnsi="宋体" w:cs="宋体"/>
        </w:rPr>
        <w:t>（用</w:t>
      </w:r>
      <w:r>
        <w:rPr>
          <w:rFonts w:eastAsia="Times New Roman"/>
        </w:rPr>
        <w:t>“→”</w:t>
      </w:r>
      <w:r>
        <w:rPr>
          <w:rFonts w:ascii="宋体" w:hAnsi="宋体" w:cs="宋体"/>
        </w:rPr>
        <w:t>表示）。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76275" cy="1362075"/>
            <wp:effectExtent l="0" t="0" r="0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飞机、火箭用到较多的材料是硬铝，这主要利用硬铝的</w:t>
      </w:r>
      <w:r>
        <w:rPr>
          <w:rFonts w:eastAsia="Times New Roman"/>
        </w:rPr>
        <w:t>______</w:t>
      </w:r>
      <w:r>
        <w:rPr>
          <w:rFonts w:ascii="宋体" w:hAnsi="宋体" w:cs="宋体"/>
        </w:rPr>
        <w:t>等物理性能（填字母）。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抗腐蚀性好、硬度大</w:t>
      </w:r>
      <w:r>
        <w:tab/>
      </w:r>
      <w:r>
        <w:t>B．</w:t>
      </w:r>
      <w:r>
        <w:rPr>
          <w:rFonts w:ascii="宋体" w:hAnsi="宋体" w:cs="宋体"/>
        </w:rPr>
        <w:t>强度好、硬度大</w:t>
      </w:r>
      <w:r>
        <w:tab/>
      </w:r>
      <w:r>
        <w:t>C．</w:t>
      </w:r>
      <w:r>
        <w:rPr>
          <w:rFonts w:ascii="宋体" w:hAnsi="宋体" w:cs="宋体"/>
        </w:rPr>
        <w:t>密度大、熔点高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硬铝中含有铝、铜、镁、硅，其中冶炼硅单质的原料是硅石（主要成分</w:t>
      </w:r>
      <w:r>
        <w:rPr>
          <w:rFonts w:eastAsia="Times New Roman"/>
        </w:rPr>
        <w:t>SiO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）和焦炭，在高温条件下反应生成硅单质和一种可燃性气体，假设杂质不参加反应，请写出反应的化学方程式</w:t>
      </w:r>
      <w:r>
        <w:t>_____</w:t>
      </w:r>
      <w:r>
        <w:rPr>
          <w:rFonts w:ascii="宋体" w:hAnsi="宋体" w:cs="宋体"/>
        </w:rPr>
        <w:t>，此反应前后硅元素的化合价分别为</w:t>
      </w:r>
      <w:r>
        <w:t>______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三、推断题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利用坐标系建立物质间的关系是总结化学知识的一种方法。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一</w:t>
      </w:r>
      <w:r>
        <w:rPr>
          <w:rFonts w:eastAsia="Times New Roman"/>
        </w:rPr>
        <w:t>E</w:t>
      </w:r>
      <w:r>
        <w:rPr>
          <w:rFonts w:ascii="宋体" w:hAnsi="宋体" w:cs="宋体"/>
        </w:rPr>
        <w:t>是初中化学常见的物质，如图是根据这五种物质的类别和其中某种元素的化合价，构建它们之间的转化关系（图中“→”表示一种物质转换成另一种物质，“一”表示两种物质之间能发生反应），已知</w:t>
      </w:r>
      <w:r>
        <w:rPr>
          <w:rFonts w:eastAsia="Times New Roman"/>
        </w:rPr>
        <w:t>A</w:t>
      </w:r>
      <w:r>
        <w:rPr>
          <w:rFonts w:ascii="宋体" w:hAnsi="宋体" w:cs="宋体"/>
        </w:rPr>
        <w:t>是年产量最高的金属，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由两种元素组成，请回答下列问题：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48000" cy="2247900"/>
            <wp:effectExtent l="0" t="0" r="0" b="0"/>
            <wp:docPr id="1225345569" name="图片 12253455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345569" name="图片 1225345569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）人体中若缺少</w:t>
      </w:r>
      <w:r>
        <w:rPr>
          <w:rFonts w:eastAsia="Times New Roman"/>
        </w:rPr>
        <w:t>A</w:t>
      </w:r>
      <w:r>
        <w:rPr>
          <w:rFonts w:ascii="宋体" w:hAnsi="宋体" w:cs="宋体"/>
        </w:rPr>
        <w:t>物质所对应的元素，可能会导致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A</w:t>
      </w:r>
      <w:r>
        <w:rPr>
          <w:rFonts w:ascii="宋体" w:hAnsi="宋体" w:cs="宋体"/>
        </w:rPr>
        <w:t>转化为</w:t>
      </w:r>
      <w:r>
        <w:rPr>
          <w:rFonts w:eastAsia="Times New Roman"/>
        </w:rPr>
        <w:t>B</w:t>
      </w:r>
      <w:r>
        <w:rPr>
          <w:rFonts w:ascii="宋体" w:hAnsi="宋体" w:cs="宋体"/>
        </w:rPr>
        <w:t>所需的条件是</w:t>
      </w:r>
      <w:r>
        <w:t>______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B</w:t>
      </w:r>
      <w:r>
        <w:rPr>
          <w:rFonts w:ascii="宋体" w:hAnsi="宋体" w:cs="宋体"/>
        </w:rPr>
        <w:t>转化为</w:t>
      </w:r>
      <w:r>
        <w:rPr>
          <w:rFonts w:eastAsia="Times New Roman"/>
        </w:rPr>
        <w:t>A</w:t>
      </w:r>
      <w:r>
        <w:rPr>
          <w:rFonts w:ascii="宋体" w:hAnsi="宋体" w:cs="宋体"/>
        </w:rPr>
        <w:t>所需的另一种物质的用途是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C</w:t>
      </w:r>
      <w:r>
        <w:rPr>
          <w:rFonts w:ascii="宋体" w:hAnsi="宋体" w:cs="宋体"/>
        </w:rPr>
        <w:t>反应可生成</w:t>
      </w:r>
      <w:r>
        <w:rPr>
          <w:rFonts w:eastAsia="Times New Roman"/>
        </w:rPr>
        <w:t>D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D</w:t>
      </w:r>
      <w:r>
        <w:rPr>
          <w:rFonts w:ascii="宋体" w:hAnsi="宋体" w:cs="宋体"/>
        </w:rPr>
        <w:t>溶液的颜色是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的反应为“古代湿法炼铜“的原理，则</w:t>
      </w:r>
      <w:r>
        <w:rPr>
          <w:rFonts w:eastAsia="Times New Roman"/>
        </w:rPr>
        <w:t>A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D</w:t>
      </w:r>
      <w:r>
        <w:rPr>
          <w:rFonts w:ascii="宋体" w:hAnsi="宋体" w:cs="宋体"/>
        </w:rPr>
        <w:t>发生反应的方程式为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与</w:t>
      </w:r>
      <w:r>
        <w:rPr>
          <w:rFonts w:eastAsia="Times New Roman"/>
        </w:rPr>
        <w:t>C</w:t>
      </w:r>
      <w:r>
        <w:rPr>
          <w:rFonts w:ascii="宋体" w:hAnsi="宋体" w:cs="宋体"/>
        </w:rPr>
        <w:t>的反应可以表示为：</w:t>
      </w:r>
      <w:r>
        <w:object>
          <v:shape id="_x0000_i1025" o:spt="75" alt=" 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14" o:title="eqIde02415c6f07741d38f1721c913cc570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，则</w:t>
      </w:r>
      <w:r>
        <w:rPr>
          <w:rFonts w:eastAsia="Times New Roman"/>
        </w:rPr>
        <w:t>E</w:t>
      </w:r>
      <w:r>
        <w:rPr>
          <w:rFonts w:ascii="宋体" w:hAnsi="宋体" w:cs="宋体"/>
        </w:rPr>
        <w:t>的化学式是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eastAsia="Times New Roman"/>
        </w:rPr>
        <w:t>A~J</w:t>
      </w:r>
      <w:r>
        <w:rPr>
          <w:rFonts w:ascii="宋体" w:hAnsi="宋体" w:cs="宋体"/>
        </w:rPr>
        <w:t>表示初中化学常见的物质它们之间的相互转化关系如图所示（部分反应条件已省略）。已知</w:t>
      </w:r>
      <w:r>
        <w:rPr>
          <w:rFonts w:eastAsia="Times New Roman"/>
        </w:rPr>
        <w:t>E</w:t>
      </w:r>
      <w:r>
        <w:rPr>
          <w:rFonts w:ascii="宋体" w:hAnsi="宋体" w:cs="宋体"/>
        </w:rPr>
        <w:t>是最简单的有机物，</w:t>
      </w:r>
      <w:r>
        <w:rPr>
          <w:rFonts w:eastAsia="Times New Roman"/>
        </w:rPr>
        <w:t>G</w:t>
      </w:r>
      <w:r>
        <w:rPr>
          <w:rFonts w:ascii="宋体" w:hAnsi="宋体" w:cs="宋体"/>
        </w:rPr>
        <w:t>为红色固体单质。请回答下列问题：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05200" cy="15716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E</w:t>
      </w:r>
      <w:r>
        <w:rPr>
          <w:rFonts w:ascii="宋体" w:hAnsi="宋体" w:cs="宋体"/>
        </w:rPr>
        <w:t>的化学式为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）反应③所属的基本反应类型为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）反应①的化学方程式为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）若物质</w:t>
      </w:r>
      <w:r>
        <w:rPr>
          <w:rFonts w:eastAsia="Times New Roman"/>
        </w:rPr>
        <w:t>J</w:t>
      </w:r>
      <w:r>
        <w:rPr>
          <w:rFonts w:ascii="宋体" w:hAnsi="宋体" w:cs="宋体"/>
        </w:rPr>
        <w:t>由两种元素组成，则其在工业生产中的一种用途为</w:t>
      </w:r>
      <w:r>
        <w:t>______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某化学兴趣小组利用如图所示装置进行实验，探究工业炼铁的化学原理，按要求填空：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19500" cy="1428750"/>
            <wp:effectExtent l="0" t="0" r="0" b="0"/>
            <wp:docPr id="2044651222" name="图片 20446512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651222" name="图片 2044651222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玻璃管中观察到的现象是</w:t>
      </w:r>
      <w:r>
        <w:t>___________</w:t>
      </w:r>
      <w:r>
        <w:rPr>
          <w:rFonts w:ascii="宋体" w:hAnsi="宋体" w:cs="宋体"/>
        </w:rPr>
        <w:t>，写出一氧化碳和氧化铁反应的化学方程式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实验中首先通入一氧化碳的目的是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装置中导管末端加一点燃的酒精灯的目的是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实验结束后，应先停止对玻璃管加热，继续通入一氧化碳，其理由是</w:t>
      </w:r>
      <w:r>
        <w:t>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现有氯酸钾、过氧化氢溶液、二氧化锰、稀硫酸、稀盐酸、石灰石，及下列仪器：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48100" cy="1400175"/>
            <wp:effectExtent l="0" t="0" r="0" b="0"/>
            <wp:docPr id="2000506180" name="图片 20005061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506180" name="图片 200050618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933575" cy="14097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）仪器⑥的名称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）利用上述药品，从①</w:t>
      </w:r>
      <w:r>
        <w:rPr>
          <w:rFonts w:eastAsia="Times New Roman"/>
        </w:rPr>
        <w:t>-</w:t>
      </w:r>
      <w:r>
        <w:rPr>
          <w:rFonts w:ascii="宋体" w:hAnsi="宋体" w:cs="宋体"/>
        </w:rPr>
        <w:t>⑦中选择仪器，组装一套制取二氧化碳的装置，你选择的仪器是</w:t>
      </w:r>
      <w:r>
        <w:t>______</w:t>
      </w:r>
      <w:r>
        <w:rPr>
          <w:rFonts w:ascii="宋体" w:hAnsi="宋体" w:cs="宋体"/>
        </w:rPr>
        <w:t>（填序号），其反应的化学方程式为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）小明用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两种仪器组装了一套发生装置，这套装置与你的装置相比，具有的优点是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）小明利用混有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</w:t>
      </w:r>
      <w:r>
        <w:rPr>
          <w:rFonts w:eastAsia="Times New Roman"/>
        </w:rPr>
        <w:t>CO</w:t>
      </w:r>
      <w:r>
        <w:rPr>
          <w:rFonts w:ascii="宋体" w:hAnsi="宋体" w:cs="宋体"/>
        </w:rPr>
        <w:t>气体还原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，并验证反应后的气体产物，现有下列实验装置（可重复选用），按气体流向从左到右，装置的连接顺序依次是：乙→</w:t>
      </w:r>
      <w:r>
        <w:t>______</w:t>
      </w:r>
      <w:r>
        <w:rPr>
          <w:rFonts w:ascii="宋体" w:hAnsi="宋体" w:cs="宋体"/>
        </w:rPr>
        <w:t>→丁。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91025" cy="14954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五、计算题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23．</w:t>
      </w:r>
      <w:r>
        <w:rPr>
          <w:rFonts w:ascii="宋体" w:hAnsi="宋体" w:cs="宋体"/>
        </w:rPr>
        <w:t>某为了测定某含杂质</w:t>
      </w:r>
      <w:r>
        <w:rPr>
          <w:rFonts w:eastAsia="Times New Roman"/>
        </w:rPr>
        <w:t>7%</w:t>
      </w:r>
      <w:r>
        <w:rPr>
          <w:rFonts w:ascii="宋体" w:hAnsi="宋体" w:cs="宋体"/>
        </w:rPr>
        <w:t>的黄铜（</w:t>
      </w:r>
      <w:r>
        <w:rPr>
          <w:rFonts w:eastAsia="Times New Roman"/>
        </w:rPr>
        <w:t>Cu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Zn)</w:t>
      </w:r>
      <w:r>
        <w:rPr>
          <w:rFonts w:ascii="宋体" w:hAnsi="宋体" w:cs="宋体"/>
        </w:rPr>
        <w:t>样品中铜的质量分数（杂质中不含铜、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锌元素，杂质不溶于水，不与其它物质反应，受热也不分解），某化学小组进行了如下实验</w:t>
      </w:r>
      <w:r>
        <w:rPr>
          <w:rFonts w:eastAsia="Times New Roman"/>
        </w:rPr>
        <w:t>: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15535" cy="1152525"/>
            <wp:effectExtent l="0" t="0" r="0" b="0"/>
            <wp:docPr id="100035" name="图片 1000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1558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发生反应的化学方程式为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根据已知条件列出求解</w:t>
      </w:r>
      <w:r>
        <w:rPr>
          <w:rFonts w:eastAsia="Times New Roman"/>
        </w:rPr>
        <w:t>100g</w:t>
      </w:r>
      <w:r>
        <w:rPr>
          <w:rFonts w:ascii="宋体" w:hAnsi="宋体" w:cs="宋体"/>
        </w:rPr>
        <w:t>该黄铜样品中锌的质量</w:t>
      </w:r>
      <w:r>
        <w:rPr>
          <w:rFonts w:eastAsia="Times New Roman"/>
        </w:rPr>
        <w:t>(</w:t>
      </w:r>
      <w:r>
        <w:rPr>
          <w:rFonts w:eastAsia="Times New Roman"/>
          <w:i/>
        </w:rPr>
        <w:t>x</w:t>
      </w:r>
      <w:r>
        <w:rPr>
          <w:rFonts w:eastAsia="Times New Roman"/>
        </w:rPr>
        <w:t>)</w:t>
      </w:r>
      <w:r>
        <w:rPr>
          <w:rFonts w:ascii="宋体" w:hAnsi="宋体" w:cs="宋体"/>
        </w:rPr>
        <w:t>的比例式为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反应生成的硫酸锌的质量为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该黄铜样品中铜的质量分数是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（5）</w:t>
      </w:r>
      <w:r>
        <w:rPr>
          <w:rFonts w:ascii="宋体" w:hAnsi="宋体" w:cs="宋体"/>
        </w:rPr>
        <w:t>实验中所用的稀硫酸中水与硫酸的质量比为</w:t>
      </w:r>
      <w:r>
        <w:t>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24．</w:t>
      </w:r>
      <w:r>
        <w:rPr>
          <w:rFonts w:ascii="宋体" w:hAnsi="宋体" w:cs="宋体"/>
        </w:rPr>
        <w:t>下面是同学们测定黄铜（铜锌合金）中铜的质量分数的过程。</w:t>
      </w:r>
    </w:p>
    <w:tbl>
      <w:tblPr>
        <w:tblStyle w:val="6"/>
        <w:tblW w:w="8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11"/>
        <w:gridCol w:w="1004"/>
        <w:gridCol w:w="1004"/>
        <w:gridCol w:w="704"/>
        <w:gridCol w:w="1004"/>
        <w:gridCol w:w="1004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次数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一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二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三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四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五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加入稀硫酸的质量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8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烧杯中剩余物的质量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29.96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49.92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89.84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109.8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129.8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小婷同学另取</w:t>
      </w:r>
      <w:r>
        <w:rPr>
          <w:rFonts w:eastAsia="Times New Roman"/>
        </w:rPr>
        <w:t>10g</w:t>
      </w:r>
      <w:r>
        <w:rPr>
          <w:rFonts w:ascii="宋体" w:hAnsi="宋体" w:cs="宋体"/>
        </w:rPr>
        <w:t>黄铜于烧杯中，将</w:t>
      </w:r>
      <w:r>
        <w:rPr>
          <w:rFonts w:eastAsia="Times New Roman"/>
        </w:rPr>
        <w:t>120g</w:t>
      </w:r>
      <w:r>
        <w:rPr>
          <w:rFonts w:ascii="宋体" w:hAnsi="宋体" w:cs="宋体"/>
        </w:rPr>
        <w:t>稀硫酸分六次加入烧杯中，测得加入的稀硫酸质量和烧杯中剩余物的质量如上表，表中</w:t>
      </w:r>
      <w:r>
        <w:rPr>
          <w:rFonts w:eastAsia="Times New Roman"/>
        </w:rPr>
        <w:t>m=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小华同学取</w:t>
      </w:r>
      <w:r>
        <w:rPr>
          <w:rFonts w:eastAsia="Times New Roman"/>
        </w:rPr>
        <w:t>10g</w:t>
      </w:r>
      <w:r>
        <w:rPr>
          <w:rFonts w:ascii="宋体" w:hAnsi="宋体" w:cs="宋体"/>
        </w:rPr>
        <w:t>黄铜，加入足量的稀硫酸，共收集到气体</w:t>
      </w:r>
      <w:r>
        <w:rPr>
          <w:rFonts w:eastAsia="Times New Roman"/>
        </w:rPr>
        <w:t>0.2g</w:t>
      </w:r>
      <w:r>
        <w:rPr>
          <w:rFonts w:ascii="宋体" w:hAnsi="宋体" w:cs="宋体"/>
        </w:rPr>
        <w:t>，则黄铜中铜的质量分数是多少？（写出计算过程）。</w:t>
      </w:r>
    </w:p>
    <w:p>
      <w:p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 xml:space="preserve">1．B 2．B 3．D 4．B 5．C 6．C 7．B 8．D 9．D 10．D 11．D 12．D 13．B 14．B 15．C </w:t>
      </w:r>
    </w:p>
    <w:p>
      <w:pPr>
        <w:spacing w:line="360" w:lineRule="auto"/>
        <w:jc w:val="left"/>
        <w:textAlignment w:val="center"/>
      </w:pPr>
      <w:r>
        <w:t>16．（1）Ca（2）</w:t>
      </w:r>
      <w:r>
        <w:rPr>
          <w:rFonts w:hint="eastAsia"/>
        </w:rPr>
        <w:t>略</w:t>
      </w:r>
      <w:r>
        <w:t>（3）</w:t>
      </w:r>
      <w:r>
        <w:rPr>
          <w:rFonts w:hint="eastAsia"/>
        </w:rPr>
        <w:t>略</w:t>
      </w:r>
      <w:r>
        <w:br w:type="textWrapping"/>
      </w:r>
      <w:r>
        <w:t>（4）+5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026" o:spt="75" alt=" " type="#_x0000_t75" style="height:17.25pt;width:147.75pt;" o:ole="t" filled="f" o:preferrelative="t" stroked="f" coordsize="21600,21600">
            <v:path/>
            <v:fill on="f" focussize="0,0"/>
            <v:stroke on="f" joinstyle="miter"/>
            <v:imagedata r:id="rId22" o:title="eqId1bafc5a2b02e49d89148b831484e3f90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 xml:space="preserve">或 </w:t>
      </w:r>
      <w:r>
        <w:object>
          <v:shape id="_x0000_i1027" o:spt="75" alt=" " type="#_x0000_t75" style="height:13.5pt;width:162pt;" o:ole="t" filled="f" o:preferrelative="t" stroked="f" coordsize="21600,21600">
            <v:path/>
            <v:fill on="f" focussize="0,0"/>
            <v:stroke on="f" joinstyle="miter"/>
            <v:imagedata r:id="rId24" o:title="eqId2dfaff2be7744a498cc152a8e19feec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17．（1）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>（2）</w:t>
      </w:r>
      <w:r>
        <w:rPr>
          <w:rFonts w:eastAsia="Times New Roman"/>
        </w:rPr>
        <w:t>Hg</w:t>
      </w:r>
      <w:r>
        <w:t>（3）</w:t>
      </w:r>
      <w:r>
        <w:rPr>
          <w:rFonts w:eastAsia="Times New Roman"/>
        </w:rPr>
        <w:t>Ca</w:t>
      </w:r>
      <w:r>
        <w:t>（4）</w:t>
      </w:r>
      <w:r>
        <w:rPr>
          <w:rFonts w:eastAsia="Times New Roman"/>
        </w:rPr>
        <w:t>Al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18．（1）</w:t>
      </w:r>
      <w:r>
        <w:rPr>
          <w:rFonts w:ascii="宋体" w:hAnsi="宋体" w:cs="宋体"/>
        </w:rPr>
        <w:t>化学能</w:t>
      </w:r>
      <w:r>
        <w:rPr>
          <w:rFonts w:eastAsia="Times New Roman"/>
        </w:rPr>
        <w:t>→</w:t>
      </w:r>
      <w:r>
        <w:rPr>
          <w:rFonts w:ascii="宋体" w:hAnsi="宋体" w:cs="宋体"/>
        </w:rPr>
        <w:t>内能</w:t>
      </w:r>
      <w:r>
        <w:rPr>
          <w:rFonts w:eastAsia="Times New Roman"/>
        </w:rPr>
        <w:t>→</w:t>
      </w:r>
      <w:r>
        <w:rPr>
          <w:rFonts w:ascii="宋体" w:hAnsi="宋体" w:cs="宋体"/>
        </w:rPr>
        <w:t>机械能</w:t>
      </w:r>
    </w:p>
    <w:p>
      <w:pPr>
        <w:spacing w:line="360" w:lineRule="auto"/>
        <w:jc w:val="left"/>
        <w:textAlignment w:val="center"/>
      </w:pPr>
      <w:r>
        <w:t>（2）B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（3）    </w:t>
      </w:r>
      <w:r>
        <w:object>
          <v:shape id="_x0000_i1028" o:spt="75" alt=" 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26" o:title="eqIda56df38dfb6446589c7acc6c43d1c6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t xml:space="preserve">    </w:t>
      </w:r>
      <w:r>
        <w:rPr>
          <w:rFonts w:eastAsia="Times New Roman"/>
        </w:rPr>
        <w:t>+4</w:t>
      </w:r>
      <w:r>
        <w:rPr>
          <w:rFonts w:ascii="宋体" w:hAnsi="宋体" w:cs="宋体"/>
        </w:rPr>
        <w:t>价，</w:t>
      </w:r>
      <w:r>
        <w:rPr>
          <w:rFonts w:eastAsia="Times New Roman"/>
        </w:rPr>
        <w:t>0</w:t>
      </w:r>
      <w:r>
        <w:rPr>
          <w:rFonts w:ascii="宋体" w:hAnsi="宋体" w:cs="宋体"/>
        </w:rPr>
        <w:t>价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ascii="宋体" w:hAnsi="宋体" w:cs="宋体"/>
        </w:rPr>
        <w:t>缺铁性贫血</w:t>
      </w:r>
      <w:r>
        <w:t xml:space="preserve">    </w:t>
      </w:r>
      <w:r>
        <w:rPr>
          <w:rFonts w:ascii="宋体" w:hAnsi="宋体" w:cs="宋体"/>
        </w:rPr>
        <w:t>铁与氧气、水同时接触</w:t>
      </w:r>
      <w:r>
        <w:t xml:space="preserve">    </w:t>
      </w:r>
      <w:r>
        <w:rPr>
          <w:rFonts w:ascii="宋体" w:hAnsi="宋体" w:cs="宋体"/>
        </w:rPr>
        <w:t>做燃料（合理即可）</w:t>
      </w:r>
      <w:r>
        <w:t xml:space="preserve">    </w:t>
      </w:r>
      <w:r>
        <w:rPr>
          <w:rFonts w:ascii="宋体" w:hAnsi="宋体" w:cs="宋体"/>
        </w:rPr>
        <w:t>浅绿色</w:t>
      </w:r>
      <w:r>
        <w:t xml:space="preserve">    </w:t>
      </w:r>
      <w:r>
        <w:object>
          <v:shape id="_x0000_i1029" o:spt="75" alt=" " type="#_x0000_t75" style="height:15.75pt;width:102pt;" o:ole="t" filled="f" o:preferrelative="t" stroked="f" coordsize="21600,21600">
            <v:path/>
            <v:fill on="f" focussize="0,0"/>
            <v:stroke on="f" joinstyle="miter"/>
            <v:imagedata r:id="rId28" o:title="eqId2afd1109322c481e8490c53c80fa50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t xml:space="preserve">    </w:t>
      </w:r>
      <w:r>
        <w:object>
          <v:shape id="_x0000_i1030" o:spt="75" alt=" 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0" o:title="eqId97a3a54f47724affbfcb6fd735eac2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eastAsia="Times New Roman"/>
        </w:rPr>
        <w:t>CH</w:t>
      </w:r>
      <w:r>
        <w:rPr>
          <w:rFonts w:eastAsia="Times New Roman"/>
          <w:vertAlign w:val="subscript"/>
        </w:rPr>
        <w:t>4</w:t>
      </w:r>
      <w:r>
        <w:t xml:space="preserve">    </w:t>
      </w:r>
      <w:r>
        <w:rPr>
          <w:rFonts w:ascii="宋体" w:hAnsi="宋体" w:cs="宋体"/>
        </w:rPr>
        <w:t>置换反应</w:t>
      </w:r>
      <w:r>
        <w:t xml:space="preserve">    </w:t>
      </w:r>
      <w:r>
        <w:object>
          <v:shape id="_x0000_i1031" o:spt="75" alt=" " type="#_x0000_t75" style="height:38.25pt;width:112.5pt;" o:ole="t" filled="f" o:preferrelative="t" stroked="f" coordsize="21600,21600">
            <v:path/>
            <v:fill on="f" focussize="0,0"/>
            <v:stroke on="f" joinstyle="miter"/>
            <v:imagedata r:id="rId32" o:title="eqId91a462dafeca45b587faa43147b74cc2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t xml:space="preserve">    </w:t>
      </w:r>
      <w:r>
        <w:rPr>
          <w:rFonts w:ascii="宋体" w:hAnsi="宋体" w:cs="宋体"/>
        </w:rPr>
        <w:t>冶炼金属、作燃料（合理即可）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21．（1）    </w:t>
      </w:r>
      <w:r>
        <w:rPr>
          <w:rFonts w:ascii="宋体" w:hAnsi="宋体" w:cs="宋体"/>
        </w:rPr>
        <w:t>红色固体变为黑色</w:t>
      </w:r>
      <w:r>
        <w:t xml:space="preserve">    </w:t>
      </w:r>
      <w:r>
        <w:object>
          <v:shape id="_x0000_i1032" o:spt="75" alt=" " type="#_x0000_t75" style="height:33.75pt;width:123.75pt;" o:ole="t" filled="f" o:preferrelative="t" stroked="f" coordsize="21600,21600">
            <v:path/>
            <v:fill on="f" focussize="0,0"/>
            <v:stroke on="f" joinstyle="miter"/>
            <v:imagedata r:id="rId34" o:title="eqId7aa8d0ca546646589deddcecdc95c60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赶尽玻璃管内的空气，防止加热爆炸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用点燃的方法将一氧化碳燃烧掉，防止污染空气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防止生成的铁又被氧化，防止石灰水倒吸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锥形瓶</w:t>
      </w:r>
      <w:r>
        <w:t xml:space="preserve">    </w:t>
      </w:r>
      <w:r>
        <w:rPr>
          <w:rFonts w:ascii="宋体" w:hAnsi="宋体" w:cs="宋体"/>
        </w:rPr>
        <w:t>①②⑥⑦</w:t>
      </w:r>
      <w:r>
        <w:t xml:space="preserve">    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＋</w:t>
      </w:r>
      <w:r>
        <w:rPr>
          <w:rFonts w:eastAsia="Times New Roman"/>
        </w:rPr>
        <w:t>2HCl=CaCl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＋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＋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↑</w:t>
      </w:r>
      <w:r>
        <w:t xml:space="preserve">    </w:t>
      </w:r>
      <w:r>
        <w:rPr>
          <w:rFonts w:ascii="宋体" w:hAnsi="宋体" w:cs="宋体"/>
        </w:rPr>
        <w:t>能够控制反应速率</w:t>
      </w:r>
      <w:r>
        <w:t xml:space="preserve">    </w:t>
      </w:r>
      <w:r>
        <w:rPr>
          <w:rFonts w:ascii="宋体" w:hAnsi="宋体" w:cs="宋体"/>
        </w:rPr>
        <w:t>甲</w:t>
      </w:r>
      <w:r>
        <w:rPr>
          <w:rFonts w:eastAsia="Times New Roman"/>
        </w:rPr>
        <w:t>→</w:t>
      </w:r>
      <w:r>
        <w:rPr>
          <w:rFonts w:ascii="宋体" w:hAnsi="宋体" w:cs="宋体"/>
        </w:rPr>
        <w:t>丙</w:t>
      </w:r>
      <w:r>
        <w:rPr>
          <w:rFonts w:eastAsia="Times New Roman"/>
        </w:rPr>
        <w:t>→</w:t>
      </w:r>
      <w:r>
        <w:rPr>
          <w:rFonts w:ascii="宋体" w:hAnsi="宋体" w:cs="宋体"/>
        </w:rPr>
        <w:t>甲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23．（1）</w:t>
      </w:r>
      <w:r>
        <w:object>
          <v:shape id="_x0000_i1033" o:spt="75" alt=" " type="#_x0000_t75" style="height:16.5pt;width:113.25pt;" o:ole="t" filled="f" o:preferrelative="t" stroked="f" coordsize="21600,21600">
            <v:path/>
            <v:fill on="f" focussize="0,0"/>
            <v:stroke on="f" joinstyle="miter"/>
            <v:imagedata r:id="rId36" o:title="eqIdc715ae4546744c309111d06d5b14239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（2）</w:t>
      </w:r>
      <w:r>
        <w:rPr>
          <w:rFonts w:ascii="宋体" w:hAnsi="宋体" w:cs="宋体"/>
        </w:rPr>
        <w:t>烧杯中混合物质量的减少就是生成氢气的质量，</w:t>
      </w:r>
      <w:r>
        <w:rPr>
          <w:rFonts w:eastAsia="Times New Roman"/>
        </w:rPr>
        <w:t>100g+100g-199.6g=0.4g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ascii="宋体" w:hAnsi="宋体" w:cs="宋体"/>
        </w:rPr>
        <w:t>解：设黄铜样品中锌的质量为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，生成硫酸锌的质量为</w:t>
      </w:r>
      <w:r>
        <w:rPr>
          <w:rFonts w:eastAsia="Times New Roman"/>
          <w:i/>
        </w:rPr>
        <w:t>y</w:t>
      </w:r>
      <w:r>
        <w:rPr>
          <w:rFonts w:ascii="宋体" w:hAnsi="宋体" w:cs="宋体"/>
        </w:rPr>
        <w:t>，硫酸溶液中溶质为</w:t>
      </w:r>
      <w:r>
        <w:rPr>
          <w:rFonts w:eastAsia="Times New Roman"/>
          <w:i/>
        </w:rPr>
        <w:t>z</w:t>
      </w:r>
    </w:p>
    <w:p>
      <w:pPr>
        <w:spacing w:line="360" w:lineRule="auto"/>
        <w:jc w:val="left"/>
        <w:textAlignment w:val="center"/>
      </w:pPr>
      <w:r>
        <w:object>
          <v:shape id="_x0000_i1034" o:spt="75" alt=" " type="#_x0000_t75" style="height:52.5pt;width:122.25pt;" o:ole="t" filled="f" o:preferrelative="t" stroked="f" coordsize="21600,21600">
            <v:path/>
            <v:fill on="f" focussize="0,0"/>
            <v:stroke on="f" joinstyle="miter"/>
            <v:imagedata r:id="rId38" o:title="eqId766d2e8e08df4312b7bb2395dfe310a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5" o:spt="75" alt=" 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40" o:title="eqIde5288ca6ae1a435699a8c68253892ee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  <w:i/>
        </w:rPr>
        <w:t>x</w:t>
      </w:r>
      <w:r>
        <w:rPr>
          <w:rFonts w:eastAsia="Times New Roman"/>
        </w:rPr>
        <w:t>=13g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故填：</w:t>
      </w:r>
      <w:r>
        <w:object>
          <v:shape id="_x0000_i1036" o:spt="75" alt=" 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40" o:title="eqIde5288ca6ae1a435699a8c68253892eee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37" o:spt="75" alt=" " type="#_x0000_t75" style="height:45.75pt;width:48pt;" o:ole="t" filled="f" o:preferrelative="t" stroked="f" coordsize="21600,21600">
            <v:path/>
            <v:fill on="f" focussize="0,0"/>
            <v:stroke on="f" joinstyle="miter"/>
            <v:imagedata r:id="rId43" o:title="eqId73b0643c7e5c468d9790a29a9f6e276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答：生成硫酸锌质量为</w:t>
      </w:r>
      <w:r>
        <w:rPr>
          <w:rFonts w:eastAsia="Times New Roman"/>
        </w:rPr>
        <w:t>32.2g</w:t>
      </w:r>
    </w:p>
    <w:p>
      <w:pPr>
        <w:spacing w:line="360" w:lineRule="auto"/>
        <w:jc w:val="left"/>
        <w:textAlignment w:val="center"/>
      </w:pPr>
      <w:r>
        <w:t>（4）</w:t>
      </w:r>
      <w:r>
        <w:object>
          <v:shape id="_x0000_i1038" o:spt="75" alt=" " type="#_x0000_t75" style="height:28.5pt;width:142.5pt;" o:ole="t" filled="f" o:preferrelative="t" stroked="f" coordsize="21600,21600">
            <v:path/>
            <v:fill on="f" focussize="0,0"/>
            <v:stroke on="f" joinstyle="miter"/>
            <v:imagedata r:id="rId45" o:title="eqIdf3f64e2ff69948e489a7deb1cc4277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答：该黄铜样品中铜的质量分数是</w:t>
      </w:r>
      <w:r>
        <w:rPr>
          <w:rFonts w:eastAsia="Times New Roman"/>
        </w:rPr>
        <w:t>80%</w:t>
      </w:r>
    </w:p>
    <w:p>
      <w:pPr>
        <w:spacing w:line="360" w:lineRule="auto"/>
        <w:jc w:val="left"/>
        <w:textAlignment w:val="center"/>
      </w:pPr>
      <w:r>
        <w:t>（5）</w:t>
      </w:r>
      <w:r>
        <w:object>
          <v:shape id="_x0000_i1039" o:spt="75" alt=" " type="#_x0000_t75" style="height:45.75pt;width:43.5pt;" o:ole="t" filled="f" o:preferrelative="t" stroked="f" coordsize="21600,21600">
            <v:path/>
            <v:fill on="f" focussize="0,0"/>
            <v:stroke on="f" joinstyle="miter"/>
            <v:imagedata r:id="rId47" o:title="eqId71a4a6637c664945903bb79823fa692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实验中所用的稀硫酸中水与硫酸的质量比为（</w:t>
      </w:r>
      <w:r>
        <w:rPr>
          <w:rFonts w:eastAsia="Times New Roman"/>
        </w:rPr>
        <w:t>100g-19.6g</w:t>
      </w:r>
      <w:r>
        <w:rPr>
          <w:rFonts w:ascii="宋体" w:hAnsi="宋体" w:cs="宋体"/>
        </w:rPr>
        <w:t>）：</w:t>
      </w:r>
      <w:r>
        <w:rPr>
          <w:rFonts w:eastAsia="Times New Roman"/>
        </w:rPr>
        <w:t>19.6g=201:49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t>24．（1）</w:t>
      </w:r>
      <w:r>
        <w:rPr>
          <w:rFonts w:eastAsia="Times New Roman"/>
        </w:rPr>
        <w:t>69.88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（2）</w:t>
      </w:r>
      <w:r>
        <w:rPr>
          <w:rFonts w:eastAsia="Times New Roman"/>
        </w:rPr>
        <w:t>35%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解：设黄铜中参加反应的锌的质量为</w:t>
      </w:r>
      <w:r>
        <w:rPr>
          <w:rFonts w:eastAsia="Times New Roman"/>
          <w:i/>
        </w:rPr>
        <w:t>x</w:t>
      </w:r>
      <w:r>
        <w:rPr>
          <w:rFonts w:ascii="宋体" w:hAnsi="宋体" w:cs="宋体"/>
        </w:rPr>
        <w:t>，则有；</w:t>
      </w:r>
    </w:p>
    <w:p>
      <w:pPr>
        <w:spacing w:line="360" w:lineRule="auto"/>
        <w:jc w:val="left"/>
        <w:textAlignment w:val="center"/>
      </w:pPr>
      <w:r>
        <w:object>
          <v:shape id="_x0000_i1040" o:spt="75" alt=" " type="#_x0000_t75" style="height:82.5pt;width:152.25pt;" o:ole="t" filled="f" o:preferrelative="t" stroked="f" coordsize="21600,21600">
            <v:path/>
            <v:fill on="f" focussize="0,0"/>
            <v:stroke on="f" joinstyle="miter"/>
            <v:imagedata r:id="rId49" o:title="eqId24b43544ef7242b6882efabacb0d703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黄铜中铜的质量分数为</w:t>
      </w:r>
      <w:r>
        <w:object>
          <v:shape id="_x0000_i1041" o:spt="75" alt=" 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51" o:title="eqId5b7dd2a8e905439885f587f7fb1156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eastAsia="Times New Roman"/>
        </w:rPr>
        <w:t>×100%=35%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宋体" w:hAnsi="宋体" w:cs="宋体"/>
        </w:rPr>
        <w:t>答：黄铜中铜的质量分数为</w:t>
      </w:r>
      <w:r>
        <w:rPr>
          <w:rFonts w:eastAsia="Times New Roman"/>
        </w:rPr>
        <w:t>35%</w:t>
      </w:r>
      <w:r>
        <w:rPr>
          <w:rFonts w:ascii="宋体" w:hAnsi="宋体" w:cs="宋体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827C4"/>
    <w:rsid w:val="000D09E5"/>
    <w:rsid w:val="002A2386"/>
    <w:rsid w:val="003F38F2"/>
    <w:rsid w:val="004D42A0"/>
    <w:rsid w:val="004E63D0"/>
    <w:rsid w:val="0064153B"/>
    <w:rsid w:val="006A381C"/>
    <w:rsid w:val="00744A0D"/>
    <w:rsid w:val="007543DC"/>
    <w:rsid w:val="00771D19"/>
    <w:rsid w:val="007A55E5"/>
    <w:rsid w:val="007A64BA"/>
    <w:rsid w:val="00855687"/>
    <w:rsid w:val="00906B5A"/>
    <w:rsid w:val="009C0381"/>
    <w:rsid w:val="009E1FB8"/>
    <w:rsid w:val="009E611B"/>
    <w:rsid w:val="00A0138B"/>
    <w:rsid w:val="00A85F33"/>
    <w:rsid w:val="00AD3992"/>
    <w:rsid w:val="00AE5FF7"/>
    <w:rsid w:val="00B923F8"/>
    <w:rsid w:val="00BC62FB"/>
    <w:rsid w:val="00C93DDE"/>
    <w:rsid w:val="00CD493F"/>
    <w:rsid w:val="00D97E7C"/>
    <w:rsid w:val="00DD4B4F"/>
    <w:rsid w:val="00E17E42"/>
    <w:rsid w:val="00E53F0C"/>
    <w:rsid w:val="00E55184"/>
    <w:rsid w:val="00EA770D"/>
    <w:rsid w:val="00EF035E"/>
    <w:rsid w:val="00FA429B"/>
    <w:rsid w:val="00FA5C16"/>
    <w:rsid w:val="00FF71A6"/>
    <w:rsid w:val="43DB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29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3.bin"/><Relationship Id="rId41" Type="http://schemas.openxmlformats.org/officeDocument/2006/relationships/oleObject" Target="embeddings/oleObject12.bin"/><Relationship Id="rId40" Type="http://schemas.openxmlformats.org/officeDocument/2006/relationships/image" Target="media/image24.wmf"/><Relationship Id="rId4" Type="http://schemas.openxmlformats.org/officeDocument/2006/relationships/footer" Target="foot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image" Target="media/image21.wmf"/><Relationship Id="rId33" Type="http://schemas.openxmlformats.org/officeDocument/2006/relationships/oleObject" Target="embeddings/oleObject8.bin"/><Relationship Id="rId32" Type="http://schemas.openxmlformats.org/officeDocument/2006/relationships/image" Target="media/image20.wmf"/><Relationship Id="rId31" Type="http://schemas.openxmlformats.org/officeDocument/2006/relationships/oleObject" Target="embeddings/oleObject7.bin"/><Relationship Id="rId30" Type="http://schemas.openxmlformats.org/officeDocument/2006/relationships/image" Target="media/image19.wmf"/><Relationship Id="rId3" Type="http://schemas.openxmlformats.org/officeDocument/2006/relationships/footer" Target="foot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8.wmf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wmf"/><Relationship Id="rId23" Type="http://schemas.openxmlformats.org/officeDocument/2006/relationships/oleObject" Target="embeddings/oleObject3.bin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D4D006-645D-478E-9495-135E09D123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717</Words>
  <Characters>4088</Characters>
  <Lines>34</Lines>
  <Paragraphs>9</Paragraphs>
  <TotalTime>1</TotalTime>
  <ScaleCrop>false</ScaleCrop>
  <LinksUpToDate>false</LinksUpToDate>
  <CharactersWithSpaces>4796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2021-11-28T09:16:00Z</dcterms:created>
  <dc:creator>学科网(Zxxk.com)</dc:creator>
  <cp:lastModifiedBy>Administrator</cp:lastModifiedBy>
  <dcterms:modified xsi:type="dcterms:W3CDTF">2021-11-30T06:08:10Z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