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904pt;margin-top:881pt;height:2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第六单元《燃烧与燃料》测试题</w:t>
      </w:r>
    </w:p>
    <w:p/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燃烧是人类最早利用的化学变化之一，运用燃烧和灭火的知识是同学们应该具备的基本科学素养，下列方法或行为你认为错误的是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炒菜时油锅着火，用锅盖盖灭，目的是为了隔绝空气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堆放杂物的纸箱着火时，用水浇灭，因为水能降低纸箱的着火点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家里发生天然气泄漏时，应立即关闭天然气阀门并打开门窗通风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不慎碰倒酒精灯，洒出的酒精在桌上燃烧起来，立即用湿抹布扑盖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下列关于二氧化碳的叙述错误的是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环境监测中心在公布城市空气质量状况时不包括该气体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是造成全球气候变暖的主要气体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在蔬菜大棚中，适量补充其含量有利于农作物的生长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能与血液中的血红蛋白结合，使血红蛋白携氢能力降低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对比是学习化学的重要方法，下列关于二氧化碳和一氧化碳的比较，完全正确的是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危害：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会导致酸雨；</w:t>
      </w:r>
      <w:r>
        <w:rPr>
          <w:rFonts w:eastAsia="Times New Roman"/>
        </w:rPr>
        <w:t>CO</w:t>
      </w:r>
      <w:r>
        <w:rPr>
          <w:rFonts w:ascii="宋体" w:hAnsi="宋体" w:cs="宋体"/>
        </w:rPr>
        <w:t>会引起中毒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性质：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ascii="宋体" w:hAnsi="宋体" w:cs="宋体"/>
        </w:rPr>
        <w:t>都有可燃性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用途：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可用于灭火；</w:t>
      </w:r>
      <w:r>
        <w:rPr>
          <w:rFonts w:eastAsia="Times New Roman"/>
        </w:rPr>
        <w:t>CO</w:t>
      </w:r>
      <w:r>
        <w:rPr>
          <w:rFonts w:ascii="宋体" w:hAnsi="宋体" w:cs="宋体"/>
        </w:rPr>
        <w:t>可用于人工降雨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组成：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ascii="宋体" w:hAnsi="宋体" w:cs="宋体"/>
        </w:rPr>
        <w:t>均由碳元素和氢元素组成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下列有关空气的说法正确的是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氮气化学性质不活泼，所以可用于制造硝酸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工业分离液态空气时发生化学变化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食品在空气中因与氧气发生缓慢氧化而变质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空气中的二氧化碳含量过高不会对环境造成影响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实验室选择制取气体的装置，不需要考虑的因素是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反应条件</w:t>
      </w:r>
      <w:r>
        <w:tab/>
      </w:r>
      <w:r>
        <w:t>B．</w:t>
      </w:r>
      <w:r>
        <w:rPr>
          <w:rFonts w:ascii="宋体" w:hAnsi="宋体" w:cs="宋体"/>
        </w:rPr>
        <w:t>反应物状态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气体的颜色</w:t>
      </w:r>
      <w:r>
        <w:tab/>
      </w:r>
      <w:r>
        <w:t>D．</w:t>
      </w:r>
      <w:r>
        <w:rPr>
          <w:rFonts w:ascii="宋体" w:hAnsi="宋体" w:cs="宋体"/>
        </w:rPr>
        <w:t>气体的密度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实验室用大理石和稀盐酸制取二氧化碳的装置中，不能控制反应的发生与停止的是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19200" cy="1323975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57275" cy="1438275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647700" cy="1466850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447800" cy="1466850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兴趣小组对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人体吸入的空气和呼出的气体有什么不同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进行探究，实验步骤及现象如下：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步骤一：收集两瓶呼出的气体，测得其中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的体积分数分别为</w:t>
      </w:r>
      <w:r>
        <w:rPr>
          <w:rFonts w:eastAsia="Times New Roman"/>
        </w:rPr>
        <w:t>16%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4%</w:t>
      </w:r>
      <w:r>
        <w:rPr>
          <w:rFonts w:ascii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步骤二：向其中一瓶气体中加入澄清的石灰水，振荡，石灰水变浑浊。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步骤三：向另一瓶气体中插入燃着的木条，燃着的木条熄灭。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步骤四：将燃着的木条插入含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混合气（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占</w:t>
      </w:r>
      <w:r>
        <w:rPr>
          <w:rFonts w:eastAsia="Times New Roman"/>
        </w:rPr>
        <w:t>20%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占</w:t>
      </w:r>
      <w:r>
        <w:rPr>
          <w:rFonts w:eastAsia="Times New Roman"/>
        </w:rPr>
        <w:t>80%</w:t>
      </w:r>
      <w:r>
        <w:rPr>
          <w:rFonts w:ascii="宋体" w:hAnsi="宋体" w:cs="宋体"/>
        </w:rPr>
        <w:t>）的集气瓶中，木条正常燃烧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下列说法错误的是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步骤一所收集的气体中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的含量比空气中的低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B．</w:t>
      </w:r>
      <w:r>
        <w:rPr>
          <w:rFonts w:ascii="宋体" w:hAnsi="宋体" w:cs="宋体"/>
        </w:rPr>
        <w:t>步骤二中使石灰水变浑浊的气体一定不是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步骤三中燃着的木条规灭是因为气体中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含量高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步骤四中木条燃烧时反应方程式为</w:t>
      </w:r>
      <w:r>
        <w:object>
          <v:shape id="_x0000_i1025" o:spt="75" alt=" " type="#_x0000_t75" style="height:33pt;width:69.75pt;" o:ole="t" filled="f" o:preferrelative="t" stroked="f" coordsize="21600,21600">
            <v:path/>
            <v:fill on="f" focussize="0,0"/>
            <v:stroke on="f" joinstyle="miter"/>
            <v:imagedata r:id="rId12" o:title="eqIdaf32e9a4c29840f3aee6ac1826185a3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用气体压力传感器研究二氧化碳与氢氧化钠的反应。图Ⅰ表示的是该实验的设计方案，图Ⅱ中曲线</w:t>
      </w:r>
      <w:r>
        <w:rPr>
          <w:rFonts w:eastAsia="Times New Roman"/>
        </w:rPr>
        <w:t>1</w:t>
      </w:r>
      <w:r>
        <w:rPr>
          <w:rFonts w:ascii="宋体" w:hAnsi="宋体" w:cs="宋体"/>
        </w:rPr>
        <w:t>和曲线</w:t>
      </w:r>
      <w:r>
        <w:rPr>
          <w:rFonts w:eastAsia="Times New Roman"/>
        </w:rPr>
        <w:t>2</w:t>
      </w:r>
      <w:r>
        <w:rPr>
          <w:rFonts w:ascii="宋体" w:hAnsi="宋体" w:cs="宋体"/>
        </w:rPr>
        <w:t>分别表示瓶</w:t>
      </w:r>
      <w:r>
        <w:rPr>
          <w:rFonts w:eastAsia="Times New Roman"/>
        </w:rPr>
        <w:t>1</w:t>
      </w:r>
      <w:r>
        <w:rPr>
          <w:rFonts w:ascii="宋体" w:hAnsi="宋体" w:cs="宋体"/>
        </w:rPr>
        <w:t>和瓶</w:t>
      </w:r>
      <w:r>
        <w:rPr>
          <w:rFonts w:eastAsia="Times New Roman"/>
        </w:rPr>
        <w:t>2</w:t>
      </w:r>
      <w:r>
        <w:rPr>
          <w:rFonts w:ascii="宋体" w:hAnsi="宋体" w:cs="宋体"/>
        </w:rPr>
        <w:t>内气压随时间的变化趋势。下列说法不正确的是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95955" cy="1891665"/>
            <wp:effectExtent l="0" t="0" r="0" b="0"/>
            <wp:docPr id="487433844" name="图片 4874338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433844" name="图片 48743384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8122" cy="1893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曲线</w:t>
      </w:r>
      <w:r>
        <w:rPr>
          <w:rFonts w:eastAsia="Times New Roman"/>
        </w:rPr>
        <w:t>1</w:t>
      </w:r>
      <w:r>
        <w:rPr>
          <w:rFonts w:ascii="宋体" w:hAnsi="宋体" w:cs="宋体"/>
        </w:rPr>
        <w:t>说明</w:t>
      </w:r>
      <w:r>
        <w:rPr>
          <w:rFonts w:eastAsia="Times New Roman"/>
        </w:rPr>
        <w:t>1</w:t>
      </w:r>
      <w:r>
        <w:rPr>
          <w:rFonts w:ascii="宋体" w:hAnsi="宋体" w:cs="宋体"/>
        </w:rPr>
        <w:t>体积水约消耗</w:t>
      </w:r>
      <w:r>
        <w:rPr>
          <w:rFonts w:eastAsia="Times New Roman"/>
        </w:rPr>
        <w:t>1</w:t>
      </w:r>
      <w:r>
        <w:rPr>
          <w:rFonts w:ascii="宋体" w:hAnsi="宋体" w:cs="宋体"/>
        </w:rPr>
        <w:t>体积二氧化碳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曲线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不能说明水和二氧化碳发生化学反应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对比曲线</w:t>
      </w:r>
      <w:r>
        <w:rPr>
          <w:rFonts w:eastAsia="Times New Roman"/>
        </w:rPr>
        <w:t>1</w:t>
      </w:r>
      <w:r>
        <w:rPr>
          <w:rFonts w:ascii="宋体" w:hAnsi="宋体" w:cs="宋体"/>
        </w:rPr>
        <w:t>和曲线</w:t>
      </w:r>
      <w:r>
        <w:rPr>
          <w:rFonts w:eastAsia="Times New Roman"/>
        </w:rPr>
        <w:t>2</w:t>
      </w:r>
      <w:r>
        <w:rPr>
          <w:rFonts w:ascii="宋体" w:hAnsi="宋体" w:cs="宋体"/>
        </w:rPr>
        <w:t>可知，二氧化碳和氢氧化钠一定发生了化学反应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继续向瓶</w:t>
      </w:r>
      <w:r>
        <w:rPr>
          <w:rFonts w:eastAsia="Times New Roman"/>
        </w:rPr>
        <w:t>2</w:t>
      </w:r>
      <w:r>
        <w:rPr>
          <w:rFonts w:ascii="宋体" w:hAnsi="宋体" w:cs="宋体"/>
        </w:rPr>
        <w:t>注入稀盐酸至气体不再放出，共注入稀盐酸</w:t>
      </w:r>
      <w:r>
        <w:rPr>
          <w:rFonts w:eastAsia="Times New Roman"/>
        </w:rPr>
        <w:t>40mL</w:t>
      </w:r>
      <w:r>
        <w:rPr>
          <w:rFonts w:ascii="宋体" w:hAnsi="宋体" w:cs="宋体"/>
        </w:rPr>
        <w:t>，此时瓶内的气压刚好恢复到起始气压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推理是常用的学习方法。下列推理正确的是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离子是带电的粒子，所以带电的粒子一定是离子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红磷和木炭都可以燃烧，所以用木炭代替红磷也能测定空气中氧气的含量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由一种元素组成的纯净物一定是单质，所以单质一定只含有一种元素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化学反应通常伴有能量的变化，所以人类利用的能量都是由化学反应提供的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某兴趣小组为探究影响化学反应速率的因素，使用等量的同种钙片和白醋开展四组实验，分别测得产生的二氧化碳体积分数随时间的变化曲线如图所示。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80615" cy="204851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101" cy="2050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选取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的体积分数从</w:t>
      </w:r>
      <w:r>
        <w:rPr>
          <w:rFonts w:eastAsia="Times New Roman"/>
        </w:rPr>
        <w:t>0-8%</w:t>
      </w:r>
      <w:r>
        <w:rPr>
          <w:rFonts w:ascii="宋体" w:hAnsi="宋体" w:cs="宋体"/>
        </w:rPr>
        <w:t>为研究对象，下列实验结果的分析，不正确的是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对比①③，温度越高，反应速率越快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对比②③，反应物接触面积越小，反应速率越慢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对比③④，反应物接触面积越大，反应速率越快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对比①②③④，④的反应速率最慢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下列实验操作中，正确的是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验证蜡烛燃烧产生的气体成分</w:t>
      </w:r>
      <w:r>
        <w:drawing>
          <wp:inline distT="0" distB="0" distL="0" distR="0">
            <wp:extent cx="953770" cy="996315"/>
            <wp:effectExtent l="0" t="0" r="0" b="0"/>
            <wp:docPr id="1015929120" name="图片 1015929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29120" name="图片 101592912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4989" cy="99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宋体" w:hAnsi="宋体" w:cs="宋体"/>
        </w:rPr>
        <w:t>读取液体体积</w:t>
      </w:r>
      <w:r>
        <w:drawing>
          <wp:inline distT="0" distB="0" distL="0" distR="0">
            <wp:extent cx="723900" cy="866775"/>
            <wp:effectExtent l="0" t="0" r="0" b="0"/>
            <wp:docPr id="229330324" name="图片 2293303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30324" name="图片 22933032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带有残留液的滴管倒持</w:t>
      </w:r>
      <w:r>
        <w:drawing>
          <wp:inline distT="0" distB="0" distL="0" distR="0">
            <wp:extent cx="657225" cy="1066800"/>
            <wp:effectExtent l="0" t="0" r="0" b="0"/>
            <wp:docPr id="627546590" name="图片 6275465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46590" name="图片 62754659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吹灭酒精灯</w:t>
      </w:r>
      <w:r>
        <w:drawing>
          <wp:inline distT="0" distB="0" distL="0" distR="0">
            <wp:extent cx="904875" cy="1295400"/>
            <wp:effectExtent l="0" t="0" r="0" b="0"/>
            <wp:docPr id="1047554605" name="图片 10475546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554605" name="图片 104755460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根据你的生活经验和所学知识判断，下列做法正确的是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电线短路着火，立即用水浇灭</w:t>
      </w:r>
      <w:r>
        <w:tab/>
      </w:r>
      <w:r>
        <w:t>B．</w:t>
      </w:r>
      <w:r>
        <w:rPr>
          <w:rFonts w:ascii="宋体" w:hAnsi="宋体" w:cs="宋体"/>
        </w:rPr>
        <w:t>在林区可以进行野外烧烤</w:t>
      </w:r>
    </w:p>
    <w:p>
      <w:pPr>
        <w:tabs>
          <w:tab w:val="left" w:pos="394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用水灭火的原理是降低燃烧物的着火点</w:t>
      </w:r>
      <w:r>
        <w:tab/>
      </w:r>
      <w:r>
        <w:t>D．</w:t>
      </w:r>
      <w:r>
        <w:rPr>
          <w:rFonts w:ascii="宋体" w:hAnsi="宋体" w:cs="宋体"/>
        </w:rPr>
        <w:t>炒菜时油锅不慎着火，迅速用锅盖盖灭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推理与归纳是化学学习中常用的思维方法。下列说法正确的是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的组成元素相同，则它们的化学性质一定相同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氧化物中一定含氧元素，含氧元素的物质不一定是氧化物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离子是带电的粒子，故带电的粒子一定是离子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化学变化常伴随发光、变色等现象，则有发光、变色等现象的一定是化学变化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列关于水的说法正确的是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水蒸气遇冷凝结成水，说明水分子体积变小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水在天然循环中有涉及到化学变化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水厂净化时加入活性炭可吸附色素和异味，还可以吸附掉一些可溶性杂质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生活中常用肥皂水将硬水转化成软水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如图装置具有能控制反应的发生和停止的优点，为了解装置具有该优点的原因，某兴趣小组在装置中连接压强传感器，从而测定实验中试管内气体压强变化的情况。下列说法错误的是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43300" cy="1390650"/>
            <wp:effectExtent l="0" t="0" r="0" b="0"/>
            <wp:docPr id="100021" name="图片 1000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73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</w:rPr>
        <w:t>ab</w:t>
      </w:r>
      <w:r>
        <w:rPr>
          <w:rFonts w:ascii="宋体" w:hAnsi="宋体" w:cs="宋体"/>
        </w:rPr>
        <w:t>段试管中液面逐渐下降</w:t>
      </w:r>
      <w:r>
        <w:tab/>
      </w:r>
      <w:r>
        <w:t>B．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点的对应操作是打开活塞</w:t>
      </w:r>
    </w:p>
    <w:p>
      <w:pPr>
        <w:tabs>
          <w:tab w:val="left" w:pos="373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eastAsia="Times New Roman"/>
        </w:rPr>
        <w:t>bc</w:t>
      </w:r>
      <w:r>
        <w:rPr>
          <w:rFonts w:ascii="宋体" w:hAnsi="宋体" w:cs="宋体"/>
        </w:rPr>
        <w:t>段石灰石与稀盐酸脱离接触</w:t>
      </w:r>
      <w:r>
        <w:tab/>
      </w:r>
      <w:r>
        <w:t>D．</w:t>
      </w:r>
      <w:r>
        <w:rPr>
          <w:rFonts w:eastAsia="Times New Roman"/>
        </w:rPr>
        <w:t>bc</w:t>
      </w:r>
      <w:r>
        <w:rPr>
          <w:rFonts w:ascii="宋体" w:hAnsi="宋体" w:cs="宋体"/>
        </w:rPr>
        <w:t>段压强基本不变，说明装置气密性良好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eastAsia="Times New Roman"/>
        </w:rPr>
        <w:t>2021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10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20</w:t>
      </w:r>
      <w:r>
        <w:rPr>
          <w:rFonts w:ascii="宋体" w:hAnsi="宋体" w:cs="宋体"/>
        </w:rPr>
        <w:t>日，太湖边空气质量指数为</w:t>
      </w:r>
      <w:r>
        <w:rPr>
          <w:rFonts w:eastAsia="Times New Roman"/>
        </w:rPr>
        <w:t>50</w:t>
      </w:r>
      <w:r>
        <w:rPr>
          <w:rFonts w:ascii="宋体" w:hAnsi="宋体" w:cs="宋体"/>
        </w:rPr>
        <w:t>。空气质量良好。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下列属于空气污染物的是</w:t>
      </w:r>
      <w:r>
        <w:t>__________</w:t>
      </w:r>
      <w:r>
        <w:rPr>
          <w:rFonts w:ascii="宋体" w:hAnsi="宋体" w:cs="宋体"/>
        </w:rPr>
        <w:t>（填序号）。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．氮气</w:t>
      </w:r>
      <w:r>
        <w:rPr>
          <w:rFonts w:eastAsia="Times New Roman"/>
        </w:rPr>
        <w:t xml:space="preserve">        b</w:t>
      </w:r>
      <w:r>
        <w:rPr>
          <w:rFonts w:ascii="宋体" w:hAnsi="宋体" w:cs="宋体"/>
        </w:rPr>
        <w:t>．氧气</w:t>
      </w:r>
      <w:r>
        <w:rPr>
          <w:rFonts w:eastAsia="Times New Roman"/>
        </w:rPr>
        <w:t xml:space="preserve">        c</w:t>
      </w:r>
      <w:r>
        <w:rPr>
          <w:rFonts w:ascii="宋体" w:hAnsi="宋体" w:cs="宋体"/>
        </w:rPr>
        <w:t>．二氧化硫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大气中体积分数含量最大的是</w:t>
      </w:r>
      <w:r>
        <w:t>________</w:t>
      </w:r>
      <w:r>
        <w:rPr>
          <w:rFonts w:ascii="宋体" w:hAnsi="宋体" w:cs="宋体"/>
        </w:rPr>
        <w:t>（填序号）。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．氮气</w:t>
      </w:r>
      <w:r>
        <w:rPr>
          <w:rFonts w:eastAsia="Times New Roman"/>
        </w:rPr>
        <w:t xml:space="preserve">        b</w:t>
      </w:r>
      <w:r>
        <w:rPr>
          <w:rFonts w:ascii="宋体" w:hAnsi="宋体" w:cs="宋体"/>
        </w:rPr>
        <w:t>．氧气</w:t>
      </w:r>
      <w:r>
        <w:rPr>
          <w:rFonts w:eastAsia="Times New Roman"/>
        </w:rPr>
        <w:t xml:space="preserve">        c</w:t>
      </w:r>
      <w:r>
        <w:rPr>
          <w:rFonts w:ascii="宋体" w:hAnsi="宋体" w:cs="宋体"/>
        </w:rPr>
        <w:t>．二氧化碳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下列属于温室气体的是</w:t>
      </w:r>
      <w:r>
        <w:t>________</w:t>
      </w:r>
      <w:r>
        <w:rPr>
          <w:rFonts w:ascii="宋体" w:hAnsi="宋体" w:cs="宋体"/>
        </w:rPr>
        <w:t>（填序号）。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．氮气</w:t>
      </w:r>
      <w:r>
        <w:rPr>
          <w:rFonts w:eastAsia="Times New Roman"/>
        </w:rPr>
        <w:t xml:space="preserve">        b</w:t>
      </w:r>
      <w:r>
        <w:rPr>
          <w:rFonts w:ascii="宋体" w:hAnsi="宋体" w:cs="宋体"/>
        </w:rPr>
        <w:t>．氧气</w:t>
      </w:r>
      <w:r>
        <w:rPr>
          <w:rFonts w:eastAsia="Times New Roman"/>
        </w:rPr>
        <w:t xml:space="preserve">        c</w:t>
      </w:r>
      <w:r>
        <w:rPr>
          <w:rFonts w:ascii="宋体" w:hAnsi="宋体" w:cs="宋体"/>
        </w:rPr>
        <w:t>．二氧化碳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我国化学家傅鹰教授有一句名言“科学只给我们知识，而历史却给我们智慧”。在化学学习中，了解知识的发展历程，可以促进我们正确理解科学本质。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明代《天工开物》记载：“火法炼锌”过程为“炉甘石装载入一泥罐内……然后逐层用煤炭饼垫盛，其底铺薪，发火煅红…取出即倭铅也”。“其底铺薪”指利用燃烧的“薪”将煤炭饼引燃，从燃烧条件分析燃烧“薪”的作用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火药起源于唐朝，为使烟火产生耀眼的白光，可在其中加入一种金属，请写出该反应的化学方程式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含义丰富的化学符号是独特的化学语言，如：①</w:t>
      </w:r>
      <w:r>
        <w:rPr>
          <w:rFonts w:eastAsia="Times New Roman"/>
        </w:rPr>
        <w:t>4N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②</w:t>
      </w:r>
      <w:r>
        <w:rPr>
          <w:rFonts w:eastAsia="Times New Roman"/>
        </w:rPr>
        <w:t>Fe</w:t>
      </w:r>
      <w:r>
        <w:rPr>
          <w:rFonts w:eastAsia="Times New Roman"/>
          <w:vertAlign w:val="superscript"/>
        </w:rPr>
        <w:t>3+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③</w:t>
      </w:r>
      <w:r>
        <w:rPr>
          <w:rFonts w:eastAsia="Times New Roman"/>
        </w:rPr>
        <w:t xml:space="preserve">2H </w:t>
      </w:r>
      <w:r>
        <w:rPr>
          <w:rFonts w:ascii="宋体" w:hAnsi="宋体" w:cs="宋体"/>
        </w:rPr>
        <w:t>④</w:t>
      </w:r>
      <w:r>
        <w:object>
          <v:shape id="_x0000_i1026" o:spt="75" alt=" 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1" o:title="eqIdfd241ffe6ce74043b21cea667873e6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⑤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O </w:t>
      </w:r>
      <w:r>
        <w:rPr>
          <w:rFonts w:ascii="宋体" w:hAnsi="宋体" w:cs="宋体"/>
        </w:rPr>
        <w:t>⑥</w:t>
      </w:r>
      <w:r>
        <w:rPr>
          <w:rFonts w:eastAsia="Times New Roman"/>
        </w:rPr>
        <w:t>KClO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以上能表示宏观物质的是</w:t>
      </w:r>
      <w:r>
        <w:t>______</w:t>
      </w:r>
      <w:r>
        <w:rPr>
          <w:rFonts w:ascii="宋体" w:hAnsi="宋体" w:cs="宋体"/>
        </w:rPr>
        <w:t>（填序号），①中数字“</w:t>
      </w:r>
      <w:r>
        <w:rPr>
          <w:rFonts w:eastAsia="Times New Roman"/>
        </w:rPr>
        <w:t>4</w:t>
      </w:r>
      <w:r>
        <w:rPr>
          <w:rFonts w:ascii="宋体" w:hAnsi="宋体" w:cs="宋体"/>
        </w:rPr>
        <w:t>”的含义为</w:t>
      </w:r>
      <w:r>
        <w:t>______</w:t>
      </w:r>
      <w:r>
        <w:rPr>
          <w:rFonts w:ascii="宋体" w:hAnsi="宋体" w:cs="宋体"/>
        </w:rPr>
        <w:t>，由②和④构成的物质的化学式为</w:t>
      </w:r>
      <w:r>
        <w:t>______</w:t>
      </w:r>
      <w:r>
        <w:rPr>
          <w:rFonts w:ascii="宋体" w:hAnsi="宋体" w:cs="宋体"/>
        </w:rPr>
        <w:t>，⑤中数字“</w:t>
      </w:r>
      <w:r>
        <w:rPr>
          <w:rFonts w:eastAsia="Times New Roman"/>
        </w:rPr>
        <w:t>2</w:t>
      </w:r>
      <w:r>
        <w:rPr>
          <w:rFonts w:ascii="宋体" w:hAnsi="宋体" w:cs="宋体"/>
        </w:rPr>
        <w:t>”的含义是</w:t>
      </w:r>
      <w:r>
        <w:t>______</w:t>
      </w:r>
      <w:r>
        <w:rPr>
          <w:rFonts w:ascii="宋体" w:hAnsi="宋体" w:cs="宋体"/>
        </w:rPr>
        <w:t>，⑥中氯元素的化合价为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初中化学课本中的一些实验如下所示。回答下列问题：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29075" cy="168592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所示实验，若红磷的量不足，则测定结果将</w:t>
      </w:r>
      <w:r>
        <w:t>_______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偏大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偏小</w:t>
      </w:r>
      <w:r>
        <w:rPr>
          <w:rFonts w:eastAsia="Times New Roman"/>
        </w:rPr>
        <w:t>”)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所示实验所发生反应的化学方程式为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图</w:t>
      </w:r>
      <w:r>
        <w:rPr>
          <w:rFonts w:eastAsia="Times New Roman"/>
        </w:rPr>
        <w:t>3</w:t>
      </w:r>
      <w:r>
        <w:rPr>
          <w:rFonts w:ascii="宋体" w:hAnsi="宋体" w:cs="宋体"/>
        </w:rPr>
        <w:t>所示实验，①②③三个位置填充的物质分别是石英沙、活性炭和小卵石三种物质中的一种，②号位置填充的物质除了有过滤作用外，还有</w:t>
      </w:r>
      <w:r>
        <w:t>_______</w:t>
      </w:r>
      <w:r>
        <w:rPr>
          <w:rFonts w:ascii="宋体" w:hAnsi="宋体" w:cs="宋体"/>
        </w:rPr>
        <w:t>作用。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根据所学知识回答：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空气是是一种宝贵的自然资源，根据空气的成分，填写下列空白。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①菜农定期会向蔬菜大棚中补充二氧化碳，这样做有利于植物进行</w:t>
      </w:r>
      <w:r>
        <w:t>______</w:t>
      </w:r>
      <w:r>
        <w:rPr>
          <w:rFonts w:ascii="宋体" w:hAnsi="宋体" w:cs="宋体"/>
        </w:rPr>
        <w:t>作用；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②食品包装中充入氮气用于防腐，因为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③空气中稀有气体的的氦气充入探空气球，利用其具有</w:t>
      </w:r>
      <w:r>
        <w:t>______</w:t>
      </w:r>
      <w:r>
        <w:rPr>
          <w:rFonts w:ascii="宋体" w:hAnsi="宋体" w:cs="宋体"/>
        </w:rPr>
        <w:t>的物理性质。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④若在灭实验室里不慎将燃着的酒精灯碰倒，洒出的酒精在桌面上燃烧起来，应立刻用</w:t>
      </w:r>
      <w:r>
        <w:t>______</w:t>
      </w:r>
      <w:r>
        <w:rPr>
          <w:rFonts w:ascii="宋体" w:hAnsi="宋体" w:cs="宋体"/>
        </w:rPr>
        <w:t>灭火。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⑤蜡烛燃烧时干冷的烧杯罩在火焰上方，发现烧坏内壁有小水珠生成，片刻后取下烧杯，迅速向烧杯中倒入少量澄清石灰水振荡，发现澄清石灰水变浑浊，说明蜡烛燃烧后生成了</w:t>
      </w:r>
      <w:r>
        <w:t>______</w:t>
      </w:r>
      <w:r>
        <w:rPr>
          <w:rFonts w:ascii="宋体" w:hAnsi="宋体" w:cs="宋体"/>
        </w:rPr>
        <w:t>（填化学式，下同）和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我会化学用话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氧化铜</w:t>
      </w:r>
      <w:r>
        <w:t>______</w:t>
      </w:r>
      <w:r>
        <w:rPr>
          <w:rFonts w:ascii="宋体" w:hAnsi="宋体" w:cs="宋体"/>
        </w:rPr>
        <w:t>；水</w:t>
      </w:r>
      <w:r>
        <w:t>______</w:t>
      </w:r>
      <w:r>
        <w:rPr>
          <w:rFonts w:ascii="宋体" w:hAnsi="宋体" w:cs="宋体"/>
        </w:rPr>
        <w:t>；碳酸根</w:t>
      </w:r>
      <w:r>
        <w:t>______</w:t>
      </w:r>
      <w:r>
        <w:rPr>
          <w:rFonts w:ascii="宋体" w:hAnsi="宋体" w:cs="宋体"/>
        </w:rPr>
        <w:t>。氯酸钾</w:t>
      </w:r>
      <w:r>
        <w:t>______</w:t>
      </w:r>
      <w:r>
        <w:rPr>
          <w:rFonts w:ascii="宋体" w:hAnsi="宋体" w:cs="宋体"/>
        </w:rPr>
        <w:t>。五氧化二磷</w:t>
      </w:r>
      <w:r>
        <w:t>______</w:t>
      </w:r>
      <w:r>
        <w:rPr>
          <w:rFonts w:ascii="宋体" w:hAnsi="宋体" w:cs="宋体"/>
        </w:rPr>
        <w:t>。二氧化硫</w:t>
      </w:r>
      <w:r>
        <w:t>______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三、推断题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eastAsia="Times New Roman"/>
        </w:rPr>
        <w:t>A-G</w:t>
      </w:r>
      <w:r>
        <w:rPr>
          <w:rFonts w:ascii="宋体" w:hAnsi="宋体" w:cs="宋体"/>
        </w:rPr>
        <w:t>均为初中化学中学过的常见物质，已知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为绿色固体，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F</w:t>
      </w:r>
      <w:r>
        <w:rPr>
          <w:rFonts w:ascii="宋体" w:hAnsi="宋体" w:cs="宋体"/>
        </w:rPr>
        <w:t>是组成元素相同且常温下均为无色液体，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G</w:t>
      </w:r>
      <w:r>
        <w:rPr>
          <w:rFonts w:ascii="宋体" w:hAnsi="宋体" w:cs="宋体"/>
        </w:rPr>
        <w:t>都是空气中的气体，</w:t>
      </w:r>
      <w:r>
        <w:rPr>
          <w:rFonts w:eastAsia="Times New Roman"/>
        </w:rPr>
        <w:t>E</w:t>
      </w:r>
      <w:r>
        <w:rPr>
          <w:rFonts w:ascii="宋体" w:hAnsi="宋体" w:cs="宋体"/>
        </w:rPr>
        <w:t>的化学性质极不稳定，它们能发生以下反应：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</w:t>
      </w:r>
      <w:r>
        <w:rPr>
          <w:rFonts w:eastAsia="Times New Roman"/>
        </w:rPr>
        <w:t>A</w:t>
      </w:r>
      <w:r>
        <w:object>
          <v:shape id="_x0000_i1027" o:spt="75" alt=" " type="#_x0000_t75" style="height:15pt;width:58.5pt;" o:ole="t" filled="f" o:preferrelative="t" stroked="f" coordsize="21600,21600">
            <v:path/>
            <v:fill on="f" focussize="0,0"/>
            <v:stroke on="f" joinstyle="miter"/>
            <v:imagedata r:id="rId24" o:title="eqId3703b2d6c4e34e6b9fd8d96a3b9bc7ec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eastAsia="Times New Roman"/>
        </w:rPr>
        <w:t>B+C+D</w:t>
      </w:r>
      <w:r>
        <w:rPr>
          <w:rFonts w:ascii="宋体" w:hAnsi="宋体" w:cs="宋体"/>
        </w:rPr>
        <w:t>；②</w:t>
      </w:r>
      <w:r>
        <w:object>
          <v:shape id="_x0000_i1028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6" o:title="eqId6da425e42db041c5bc32ad0eb1e9331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ascii="宋体" w:hAnsi="宋体" w:cs="宋体"/>
        </w:rPr>
        <w:t>；③</w:t>
      </w:r>
      <w:r>
        <w:object>
          <v:shape id="_x0000_i1029" o:spt="75" alt=" 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28" o:title="eqId83fb4cfbd574481cbd33624bc41e5ac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回答下列问题。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eastAsia="Times New Roman"/>
        </w:rPr>
        <w:t>B</w:t>
      </w:r>
      <w:r>
        <w:rPr>
          <w:rFonts w:ascii="宋体" w:hAnsi="宋体" w:cs="宋体"/>
        </w:rPr>
        <w:t>的化学式是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eastAsia="Times New Roman"/>
        </w:rPr>
        <w:t>C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F</w:t>
      </w:r>
      <w:r>
        <w:rPr>
          <w:rFonts w:ascii="宋体" w:hAnsi="宋体" w:cs="宋体"/>
        </w:rPr>
        <w:t>的组成元素相同，但化学性质不同，原因是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在试管中进行反应①的实验，实验现象是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大气中</w:t>
      </w:r>
      <w:r>
        <w:rPr>
          <w:rFonts w:eastAsia="Times New Roman"/>
        </w:rPr>
        <w:t>D</w:t>
      </w:r>
      <w:r>
        <w:rPr>
          <w:rFonts w:ascii="宋体" w:hAnsi="宋体" w:cs="宋体"/>
        </w:rPr>
        <w:t>含量升高会引起的环境污染是</w:t>
      </w:r>
      <w:r>
        <w:t>_______</w:t>
      </w:r>
      <w:r>
        <w:rPr>
          <w:rFonts w:ascii="宋体" w:hAnsi="宋体" w:cs="宋体"/>
        </w:rPr>
        <w:t>，固体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的俗称叫</w:t>
      </w:r>
      <w:r>
        <w:t>_______</w:t>
      </w:r>
      <w:r>
        <w:rPr>
          <w:rFonts w:ascii="宋体" w:hAnsi="宋体" w:cs="宋体"/>
        </w:rPr>
        <w:t>写出气体</w:t>
      </w:r>
      <w:r>
        <w:rPr>
          <w:rFonts w:eastAsia="Times New Roman"/>
        </w:rPr>
        <w:t>D</w:t>
      </w:r>
      <w:r>
        <w:rPr>
          <w:rFonts w:ascii="宋体" w:hAnsi="宋体" w:cs="宋体"/>
        </w:rPr>
        <w:t>利用反应②在日常生活中的一种用途是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（5）</w:t>
      </w:r>
      <w:r>
        <w:rPr>
          <w:rFonts w:ascii="宋体" w:hAnsi="宋体" w:cs="宋体"/>
        </w:rPr>
        <w:t>反应③的符号表达式是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二硫化亚铁（</w:t>
      </w:r>
      <w:r>
        <w:rPr>
          <w:rFonts w:eastAsia="Times New Roman"/>
        </w:rPr>
        <w:t>FeS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）与空气在高温条件下，可以转化为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两种氧化物，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是赤铁矿石的主要成分，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</w:t>
      </w:r>
      <w:r>
        <w:rPr>
          <w:rFonts w:ascii="宋体" w:hAnsi="宋体" w:cs="宋体"/>
        </w:rPr>
        <w:t>常温下均为气体，只有</w:t>
      </w:r>
      <w:r>
        <w:rPr>
          <w:rFonts w:eastAsia="Times New Roman"/>
        </w:rPr>
        <w:t>F</w:t>
      </w:r>
      <w:r>
        <w:rPr>
          <w:rFonts w:ascii="宋体" w:hAnsi="宋体" w:cs="宋体"/>
        </w:rPr>
        <w:t>是单质，只有</w:t>
      </w:r>
      <w:r>
        <w:rPr>
          <w:rFonts w:eastAsia="Times New Roman"/>
        </w:rPr>
        <w:t>E</w:t>
      </w:r>
      <w:r>
        <w:rPr>
          <w:rFonts w:ascii="宋体" w:hAnsi="宋体" w:cs="宋体"/>
        </w:rPr>
        <w:t>是有刺激性气味的气体。其中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C</w:t>
      </w:r>
      <w:r>
        <w:rPr>
          <w:rFonts w:ascii="宋体" w:hAnsi="宋体" w:cs="宋体"/>
        </w:rPr>
        <w:t>由相同元素组成，</w:t>
      </w:r>
      <w:r>
        <w:rPr>
          <w:rFonts w:eastAsia="Times New Roman"/>
        </w:rPr>
        <w:t>H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G</w:t>
      </w:r>
      <w:r>
        <w:rPr>
          <w:rFonts w:ascii="宋体" w:hAnsi="宋体" w:cs="宋体"/>
        </w:rPr>
        <w:t>由相同元素组成。各物质之间的转化关系如图所示。（“→”表示转化关系，“—”表示两物质能够发生化学反应）请根据转化图回答下列问题：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19350" cy="800100"/>
            <wp:effectExtent l="0" t="0" r="0" b="0"/>
            <wp:docPr id="1089689751" name="图片 10896897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689751" name="图片 1089689751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写出下列物质化学式：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t>______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G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写出下列化学反应方程式：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</w:t>
      </w:r>
      <w:r>
        <w:rPr>
          <w:rFonts w:eastAsia="Times New Roman"/>
        </w:rPr>
        <w:t>A+B</w:t>
      </w:r>
      <w:r>
        <w:rPr>
          <w:rFonts w:ascii="宋体" w:hAnsi="宋体" w:cs="宋体"/>
        </w:rPr>
        <w:t>反应方程式</w:t>
      </w:r>
      <w:r>
        <w:t>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eastAsia="Times New Roman"/>
        </w:rPr>
        <w:t>C+D</w:t>
      </w:r>
      <w:r>
        <w:rPr>
          <w:rFonts w:ascii="宋体" w:hAnsi="宋体" w:cs="宋体"/>
        </w:rPr>
        <w:t>反应方程式</w:t>
      </w:r>
      <w:r>
        <w:t>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</w:t>
      </w:r>
      <w:r>
        <w:rPr>
          <w:rFonts w:eastAsia="Times New Roman"/>
        </w:rPr>
        <w:t>G</w:t>
      </w:r>
      <w:r>
        <w:rPr>
          <w:rFonts w:ascii="宋体" w:hAnsi="宋体" w:cs="宋体"/>
        </w:rPr>
        <w:t>→</w:t>
      </w:r>
      <w:r>
        <w:rPr>
          <w:rFonts w:eastAsia="Times New Roman"/>
        </w:rPr>
        <w:t>F</w:t>
      </w:r>
      <w:r>
        <w:rPr>
          <w:rFonts w:ascii="宋体" w:hAnsi="宋体" w:cs="宋体"/>
        </w:rPr>
        <w:t>的反应方程式</w:t>
      </w:r>
      <w:r>
        <w:t>______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研究课题：汽水瓶打开后逸出气体的主要成分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（提出问题）汽水瓶打开后逸出气体的主要成分是什么？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（猜想假设）猜想一：空气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猜想二：氧气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猜想三：氮气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猜想四：二氧化碳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（实验验证）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甲同学：将燃着的木条伸入集气瓶中，观察到木条熄灭，则认为猜想</w:t>
      </w:r>
      <w:r>
        <w:t>_______</w:t>
      </w:r>
      <w:r>
        <w:rPr>
          <w:rFonts w:ascii="宋体" w:hAnsi="宋体" w:cs="宋体"/>
        </w:rPr>
        <w:t>不正确，猜想四正确；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乙同学：向集气瓶中倒入少量澄清石灰水，振荡后发现澄清石灰水变</w:t>
      </w:r>
      <w:r>
        <w:t>_______</w:t>
      </w:r>
      <w:r>
        <w:rPr>
          <w:rFonts w:ascii="宋体" w:hAnsi="宋体" w:cs="宋体"/>
        </w:rPr>
        <w:t>，则可证明猜想四正确；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（结论）汽水瓶打开后逸出气体的主要成分为二氧化碳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（评价）你认为甲同学这个方案是否合理</w:t>
      </w:r>
      <w:r>
        <w:t>_______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是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否</w:t>
      </w:r>
      <w:r>
        <w:rPr>
          <w:rFonts w:eastAsia="Times New Roman"/>
        </w:rPr>
        <w:t>“)</w:t>
      </w:r>
      <w:r>
        <w:rPr>
          <w:rFonts w:ascii="宋体" w:hAnsi="宋体" w:cs="宋体"/>
        </w:rPr>
        <w:t>，原因是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是空气中一种重要的气体，某小组同学对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进行如下探究。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的制备探究）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62325" cy="1762125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Ⅰ</w:t>
      </w:r>
      <w:r>
        <w:rPr>
          <w:rFonts w:ascii="宋体" w:hAnsi="宋体" w:cs="宋体"/>
        </w:rPr>
        <w:t>、选择装置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eastAsia="Times New Roman"/>
        </w:rPr>
        <w:t>A</w:t>
      </w:r>
      <w:r>
        <w:rPr>
          <w:rFonts w:ascii="宋体" w:hAnsi="宋体" w:cs="宋体"/>
        </w:rPr>
        <w:t>装置检查气密性的操作是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实验室若要制取并收集较多量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，可选择图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中的</w:t>
      </w:r>
      <w:r>
        <w:t>___________</w:t>
      </w:r>
      <w:r>
        <w:rPr>
          <w:rFonts w:ascii="宋体" w:hAnsi="宋体" w:cs="宋体"/>
        </w:rPr>
        <w:t>（填字母）装置，验满方法是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Ⅱ</w:t>
      </w:r>
      <w:r>
        <w:rPr>
          <w:rFonts w:ascii="宋体" w:hAnsi="宋体" w:cs="宋体"/>
        </w:rPr>
        <w:t>、选择药品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小组同学分别取等质量颗粒状和粉末状的石灰石样品与等体积、等浓度的稀盐酸（</w:t>
      </w:r>
      <w:r>
        <w:rPr>
          <w:rFonts w:eastAsia="Times New Roman"/>
        </w:rPr>
        <w:t>HCl</w:t>
      </w:r>
      <w:r>
        <w:rPr>
          <w:rFonts w:ascii="宋体" w:hAnsi="宋体" w:cs="宋体"/>
        </w:rPr>
        <w:t>气体的水溶液，有挥发性）在图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的三颈烧瓶中反应，采集数据如图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4310" cy="1838325"/>
            <wp:effectExtent l="0" t="0" r="0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中三颈烧瓶内发生反应的符号表达式是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据图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分析，表示粉末状石灰石与稀盐酸反应的曲线是</w:t>
      </w:r>
      <w:r>
        <w:t>___________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“a”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“b”</w:t>
      </w:r>
      <w:r>
        <w:rPr>
          <w:rFonts w:ascii="宋体" w:hAnsi="宋体" w:cs="宋体"/>
        </w:rPr>
        <w:t>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（5）</w:t>
      </w:r>
      <w:r>
        <w:rPr>
          <w:rFonts w:ascii="宋体" w:hAnsi="宋体" w:cs="宋体"/>
        </w:rPr>
        <w:t>据图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中图</w:t>
      </w:r>
      <w:r>
        <w:rPr>
          <w:rFonts w:eastAsia="Times New Roman"/>
        </w:rPr>
        <w:t>3</w:t>
      </w:r>
      <w:r>
        <w:rPr>
          <w:rFonts w:ascii="宋体" w:hAnsi="宋体" w:cs="宋体"/>
        </w:rPr>
        <w:t>分析，影响测定石灰石样品中碳酸钙含量准确性的原因是</w:t>
      </w:r>
      <w:r>
        <w:rPr>
          <w:rFonts w:eastAsia="Times New Roman"/>
        </w:rPr>
        <w:t>___________</w:t>
      </w:r>
      <w:r>
        <w:rPr>
          <w:rFonts w:ascii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水蒸气含量增加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稀盐酸会挥发出的</w:t>
      </w:r>
      <w:r>
        <w:rPr>
          <w:rFonts w:eastAsia="Times New Roman"/>
        </w:rPr>
        <w:t>HCl</w:t>
      </w:r>
      <w:r>
        <w:rPr>
          <w:rFonts w:ascii="宋体" w:hAnsi="宋体" w:cs="宋体"/>
        </w:rPr>
        <w:t>气体增加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装置气密性不好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的含量探究）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地窖中因贮存农产品而容易积蓄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，根据相关要求，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短时间接触容许浓度为</w:t>
      </w:r>
      <w:r>
        <w:rPr>
          <w:rFonts w:eastAsia="Times New Roman"/>
        </w:rPr>
        <w:t>18mg/L</w:t>
      </w:r>
      <w:r>
        <w:rPr>
          <w:rFonts w:ascii="宋体" w:hAnsi="宋体" w:cs="宋体"/>
        </w:rPr>
        <w:t>。小组同学从某地窖中收集</w:t>
      </w:r>
      <w:r>
        <w:rPr>
          <w:rFonts w:eastAsia="Times New Roman"/>
        </w:rPr>
        <w:t>2</w:t>
      </w:r>
      <w:r>
        <w:rPr>
          <w:rFonts w:ascii="宋体" w:hAnsi="宋体" w:cs="宋体"/>
        </w:rPr>
        <w:t>瓶各</w:t>
      </w:r>
      <w:r>
        <w:rPr>
          <w:rFonts w:eastAsia="Times New Roman"/>
        </w:rPr>
        <w:t>500mL</w:t>
      </w:r>
      <w:r>
        <w:rPr>
          <w:rFonts w:ascii="宋体" w:hAnsi="宋体" w:cs="宋体"/>
        </w:rPr>
        <w:t>的气体样品进行如下实验：①将点燃的蜡烛放入瓶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中，蜡烛火焰无明显变化；②用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传感器测出瓶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中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浓度为</w:t>
      </w:r>
      <w:r>
        <w:rPr>
          <w:rFonts w:eastAsia="Times New Roman"/>
        </w:rPr>
        <w:t>22mg/L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（6）</w:t>
      </w:r>
      <w:r>
        <w:rPr>
          <w:rFonts w:ascii="宋体" w:hAnsi="宋体" w:cs="宋体"/>
        </w:rPr>
        <w:t>进入地窖时，下列防范措施正确的是</w:t>
      </w:r>
      <w:r>
        <w:rPr>
          <w:rFonts w:eastAsia="Times New Roman"/>
        </w:rPr>
        <w:t>___________</w:t>
      </w:r>
      <w:r>
        <w:rPr>
          <w:rFonts w:ascii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用农用喷雾器向地窖内喷洒水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手持火把进入地窖时，若火把持续燃烧，则表示安全，可继续前进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利用鼓风机将地窖内部分空气排出，也可打开地窖盖，通风一段时间后再进入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（7）</w:t>
      </w:r>
      <w:r>
        <w:rPr>
          <w:rFonts w:ascii="宋体" w:hAnsi="宋体" w:cs="宋体"/>
        </w:rPr>
        <w:t>某同学用注射器抽取</w:t>
      </w:r>
      <w:r>
        <w:rPr>
          <w:rFonts w:eastAsia="Times New Roman"/>
        </w:rPr>
        <w:t>100mL</w:t>
      </w:r>
      <w:r>
        <w:rPr>
          <w:rFonts w:ascii="宋体" w:hAnsi="宋体" w:cs="宋体"/>
        </w:rPr>
        <w:t>菜窖中的气体样品，按图</w:t>
      </w:r>
      <w:r>
        <w:rPr>
          <w:rFonts w:eastAsia="Times New Roman"/>
        </w:rPr>
        <w:t>C</w:t>
      </w:r>
      <w:r>
        <w:rPr>
          <w:rFonts w:ascii="宋体" w:hAnsi="宋体" w:cs="宋体"/>
        </w:rPr>
        <w:t>所示装置进行实验，将气体推入足量澄清石灰水，充分反应：（足量澄清石灰水能对通入其中的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气体完全吸收）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1228725"/>
            <wp:effectExtent l="0" t="0" r="0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①装置内发生反应的符号表达式是</w:t>
      </w:r>
      <w:r>
        <w:t>___________</w:t>
      </w:r>
      <w:r>
        <w:rPr>
          <w:rFonts w:ascii="宋体" w:hAnsi="宋体" w:cs="宋体"/>
        </w:rPr>
        <w:t>，多孔球泡的作用是</w:t>
      </w:r>
      <w:r>
        <w:t>___________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②当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传感器显示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浓度慢慢下降，当浓度降至</w:t>
      </w:r>
      <w:r>
        <w:rPr>
          <w:rFonts w:eastAsia="Times New Roman"/>
        </w:rPr>
        <w:t>0mg/L</w:t>
      </w:r>
      <w:r>
        <w:rPr>
          <w:rFonts w:ascii="宋体" w:hAnsi="宋体" w:cs="宋体"/>
        </w:rPr>
        <w:t>时，理论上瓶内盛放液体反应前后增加的质量为</w:t>
      </w:r>
      <w:r>
        <w:t>___________</w:t>
      </w:r>
      <w:r>
        <w:rPr>
          <w:rFonts w:eastAsia="Times New Roman"/>
        </w:rPr>
        <w:t>mg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（8）</w:t>
      </w:r>
      <w:r>
        <w:rPr>
          <w:rFonts w:ascii="宋体" w:hAnsi="宋体" w:cs="宋体"/>
        </w:rPr>
        <w:t>下列说法可能导致测得的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含量偏小的是</w:t>
      </w:r>
      <w:r>
        <w:rPr>
          <w:rFonts w:eastAsia="Times New Roman"/>
        </w:rPr>
        <w:t>___________</w:t>
      </w:r>
      <w:r>
        <w:rPr>
          <w:rFonts w:ascii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缓慢推动注射器活塞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抽取气体前未将注射器内空气排净</w:t>
      </w:r>
    </w:p>
    <w:p/>
    <w:p>
      <w:pPr>
        <w:rPr>
          <w:b/>
        </w:rPr>
      </w:pPr>
      <w:r>
        <w:rPr>
          <w:rFonts w:hint="eastAsia"/>
          <w:b/>
        </w:rPr>
        <w:t>五、计算题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>实验室用</w:t>
      </w:r>
      <w:r>
        <w:rPr>
          <w:rFonts w:eastAsia="Times New Roman"/>
        </w:rPr>
        <w:t>50g</w:t>
      </w:r>
      <w:r>
        <w:rPr>
          <w:rFonts w:ascii="宋体" w:hAnsi="宋体" w:cs="宋体"/>
        </w:rPr>
        <w:t>含碳酸钙</w:t>
      </w:r>
      <w:r>
        <w:rPr>
          <w:rFonts w:eastAsia="Times New Roman"/>
        </w:rPr>
        <w:t>80%</w:t>
      </w:r>
      <w:r>
        <w:rPr>
          <w:rFonts w:ascii="宋体" w:hAnsi="宋体" w:cs="宋体"/>
        </w:rPr>
        <w:t>的石灰石与足量的稀盐酸完全反应后，可制得二氧化碳的质量是多少克？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某同学用碳还原氧化铜，若要还原</w:t>
      </w:r>
      <w:r>
        <w:rPr>
          <w:rFonts w:eastAsia="Times New Roman"/>
        </w:rPr>
        <w:t>80g</w:t>
      </w:r>
      <w:r>
        <w:rPr>
          <w:rFonts w:ascii="宋体" w:hAnsi="宋体" w:cs="宋体"/>
        </w:rPr>
        <w:t>的氧化铜，则需要多少克的碳？</w:t>
      </w:r>
    </w:p>
    <w:p>
      <w:p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 xml:space="preserve">1．B 2．D 3．D 4．C 5．C 6．C 7．C 8．D 9．C 10．B 11．A 12．D 13．B 14．C 15．B </w:t>
      </w:r>
    </w:p>
    <w:p>
      <w:pPr>
        <w:spacing w:line="360" w:lineRule="auto"/>
        <w:jc w:val="left"/>
        <w:textAlignment w:val="center"/>
      </w:pPr>
      <w:r>
        <w:t>16．（1）c（2）a（3）c</w:t>
      </w:r>
    </w:p>
    <w:p>
      <w:pPr>
        <w:spacing w:line="360" w:lineRule="auto"/>
        <w:jc w:val="left"/>
        <w:textAlignment w:val="center"/>
      </w:pPr>
      <w:r>
        <w:t>17．（1）</w:t>
      </w:r>
      <w:r>
        <w:rPr>
          <w:rFonts w:ascii="宋体" w:hAnsi="宋体" w:cs="宋体"/>
        </w:rPr>
        <w:t>提高温度到煤炭的着火点以上，引燃煤炭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30" o:spt="75" alt=" " type="#_x0000_t75" style="height:33.75pt;width:93pt;" o:ole="t" filled="f" o:preferrelative="t" stroked="f" coordsize="21600,21600">
            <v:path/>
            <v:fill on="f" focussize="0,0"/>
            <v:stroke on="f" joinstyle="miter"/>
            <v:imagedata r:id="rId34" o:title="eqIdf3ca10fe57a64954a0a475a94695e03d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（3）    </w:t>
      </w:r>
      <w:r>
        <w:rPr>
          <w:rFonts w:ascii="宋体" w:hAnsi="宋体" w:cs="宋体"/>
        </w:rPr>
        <w:t>⑤⑥</w:t>
      </w:r>
      <w:r>
        <w:t xml:space="preserve">    </w:t>
      </w:r>
      <w:r>
        <w:rPr>
          <w:rFonts w:eastAsia="Times New Roman"/>
        </w:rPr>
        <w:t>4</w:t>
      </w:r>
      <w:r>
        <w:rPr>
          <w:rFonts w:ascii="宋体" w:hAnsi="宋体" w:cs="宋体"/>
        </w:rPr>
        <w:t>个氮分子</w:t>
      </w:r>
      <w:r>
        <w:t xml:space="preserve">    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(SO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)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个水分子中含有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个氢原子</w:t>
      </w:r>
      <w:r>
        <w:t xml:space="preserve">    </w:t>
      </w:r>
      <w:r>
        <w:rPr>
          <w:rFonts w:eastAsia="Times New Roman"/>
        </w:rPr>
        <w:t>+5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18．（1）</w:t>
      </w:r>
      <w:r>
        <w:rPr>
          <w:rFonts w:ascii="宋体" w:hAnsi="宋体" w:cs="宋体"/>
        </w:rPr>
        <w:t>偏小</w:t>
      </w:r>
    </w:p>
    <w:p>
      <w:pPr>
        <w:spacing w:line="360" w:lineRule="auto"/>
        <w:jc w:val="left"/>
        <w:textAlignment w:val="center"/>
        <w:rPr>
          <w:rFonts w:ascii="Cambria Math" w:hAnsi="Cambria Math" w:eastAsia="Cambria Math" w:cs="Cambria Math"/>
        </w:rPr>
      </w:pPr>
      <w:r>
        <w:t>（2）</w: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object>
          <v:shape id="_x0000_i1031" o:spt="75" alt=" " type="#_x0000_t75" style="height:33.75pt;width:24pt;" o:ole="t" filled="f" o:preferrelative="t" stroked="f" coordsize="21600,21600">
            <v:path/>
            <v:fill on="f" focussize="0,0"/>
            <v:stroke on="f" joinstyle="miter"/>
            <v:imagedata r:id="rId36" o:title="eqIda68e5fbc81c84da19b4c0447e98ed08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rPr>
          <w:rFonts w:ascii="Cambria Math" w:hAnsi="Cambria Math" w:eastAsia="Cambria Math" w:cs="Cambria Math"/>
        </w:rPr>
        <w:t>↑+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Cambria Math" w:hAnsi="Cambria Math" w:eastAsia="Cambria Math" w:cs="Cambria Math"/>
        </w:rPr>
        <w:t>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吸附</w:t>
      </w:r>
    </w:p>
    <w:p>
      <w:pPr>
        <w:spacing w:line="360" w:lineRule="auto"/>
        <w:jc w:val="left"/>
        <w:textAlignment w:val="center"/>
      </w:pPr>
      <w:r>
        <w:t xml:space="preserve">19．（1）    </w:t>
      </w:r>
      <w:r>
        <w:rPr>
          <w:rFonts w:ascii="宋体" w:hAnsi="宋体" w:cs="宋体"/>
        </w:rPr>
        <w:t>光合</w:t>
      </w:r>
      <w:r>
        <w:t xml:space="preserve">    </w:t>
      </w:r>
      <w:r>
        <w:rPr>
          <w:rFonts w:ascii="宋体" w:hAnsi="宋体" w:cs="宋体"/>
        </w:rPr>
        <w:t>氮气的化学性质稳定</w:t>
      </w:r>
      <w:r>
        <w:t xml:space="preserve">    </w:t>
      </w:r>
      <w:r>
        <w:rPr>
          <w:rFonts w:ascii="宋体" w:hAnsi="宋体" w:cs="宋体"/>
        </w:rPr>
        <w:t>密度比空气小</w:t>
      </w:r>
      <w:r>
        <w:t xml:space="preserve">    </w:t>
      </w:r>
      <w:r>
        <w:rPr>
          <w:rFonts w:ascii="宋体" w:hAnsi="宋体" w:cs="宋体"/>
        </w:rPr>
        <w:t>湿抹布</w:t>
      </w:r>
      <w:r>
        <w:t xml:space="preserve">    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（2）    </w:t>
      </w:r>
      <w:r>
        <w:rPr>
          <w:rFonts w:eastAsia="Times New Roman"/>
        </w:rPr>
        <w:t>CuO</w:t>
      </w:r>
      <w:r>
        <w:t xml:space="preserve">    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  <w:vertAlign w:val="superscript"/>
        </w:rPr>
        <w:t>2-</w:t>
      </w:r>
      <w:r>
        <w:t xml:space="preserve">    </w:t>
      </w:r>
      <w:r>
        <w:rPr>
          <w:rFonts w:eastAsia="Times New Roman"/>
        </w:rPr>
        <w:t>KClO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P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5</w:t>
      </w:r>
      <w:r>
        <w:t xml:space="preserve">    </w:t>
      </w:r>
      <w:r>
        <w:rPr>
          <w:rFonts w:eastAsia="Times New Roman"/>
        </w:rPr>
        <w:t>SO</w:t>
      </w:r>
      <w:r>
        <w:rPr>
          <w:rFonts w:eastAsia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20．（1）</w:t>
      </w:r>
      <w:r>
        <w:rPr>
          <w:rFonts w:eastAsia="Times New Roman"/>
        </w:rPr>
        <w:t>CuO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构成它们的分子不同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（3）</w:t>
      </w:r>
      <w:r>
        <w:rPr>
          <w:rFonts w:ascii="宋体" w:hAnsi="宋体" w:cs="宋体"/>
        </w:rPr>
        <w:t>绿色固体变为黑色，试管内壁有水珠</w:t>
      </w:r>
      <w:r>
        <w:rPr>
          <w:rFonts w:eastAsia="Times New Roman"/>
        </w:rPr>
        <w:t>(</w:t>
      </w:r>
      <w:r>
        <w:rPr>
          <w:rFonts w:ascii="宋体" w:hAnsi="宋体" w:cs="宋体"/>
        </w:rPr>
        <w:t>雾</w:t>
      </w:r>
      <w:r>
        <w:rPr>
          <w:rFonts w:eastAsia="Times New Roman"/>
        </w:rPr>
        <w:t>)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（4）    </w:t>
      </w:r>
      <w:r>
        <w:rPr>
          <w:rFonts w:ascii="宋体" w:hAnsi="宋体" w:cs="宋体"/>
        </w:rPr>
        <w:t>温室效应</w:t>
      </w:r>
      <w:r>
        <w:t xml:space="preserve">    </w:t>
      </w:r>
      <w:r>
        <w:rPr>
          <w:rFonts w:ascii="宋体" w:hAnsi="宋体" w:cs="宋体"/>
        </w:rPr>
        <w:t>干冰</w:t>
      </w:r>
      <w:r>
        <w:t xml:space="preserve">    </w:t>
      </w:r>
      <w:r>
        <w:rPr>
          <w:rFonts w:ascii="宋体" w:hAnsi="宋体" w:cs="宋体"/>
        </w:rPr>
        <w:t>制汽水</w:t>
      </w:r>
      <w:r>
        <w:rPr>
          <w:rFonts w:eastAsia="Times New Roman"/>
        </w:rPr>
        <w:t>(</w:t>
      </w:r>
      <w:r>
        <w:rPr>
          <w:rFonts w:ascii="宋体" w:hAnsi="宋体" w:cs="宋体"/>
        </w:rPr>
        <w:t>制碳酸饮料</w:t>
      </w:r>
      <w:r>
        <w:rPr>
          <w:rFonts w:eastAsia="Times New Roman"/>
        </w:rPr>
        <w:t>)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032" o:spt="75" alt=" " type="#_x0000_t75" style="height:25.5pt;width:78pt;" o:ole="t" filled="f" o:preferrelative="t" stroked="f" coordsize="21600,21600">
            <v:path/>
            <v:fill on="f" focussize="0,0"/>
            <v:stroke on="f" joinstyle="miter"/>
            <v:imagedata r:id="rId38" o:title="eqIdcdd33f6762584e529b4a0a5beeb01f5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21．（1）    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（2）    </w:t>
      </w:r>
      <w:r>
        <w:object>
          <v:shape id="_x0000_i1033" o:spt="75" alt=" " type="#_x0000_t75" style="height:33.75pt;width:138pt;" o:ole="t" filled="f" o:preferrelative="t" stroked="f" coordsize="21600,21600">
            <v:path/>
            <v:fill on="f" focussize="0,0"/>
            <v:stroke on="f" joinstyle="miter"/>
            <v:imagedata r:id="rId40" o:title="eqIdfa2425dcc069449187dbcd67844e846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9">
            <o:LockedField>false</o:LockedField>
          </o:OLEObject>
        </w:object>
      </w:r>
      <w:r>
        <w:t xml:space="preserve">    </w:t>
      </w:r>
      <w:r>
        <w:object>
          <v:shape id="_x0000_i1034" o:spt="75" alt=" " type="#_x0000_t75" style="height:16.5pt;width:149.25pt;" o:ole="t" filled="f" o:preferrelative="t" stroked="f" coordsize="21600,21600">
            <v:path/>
            <v:fill on="f" focussize="0,0"/>
            <v:stroke on="f" joinstyle="miter"/>
            <v:imagedata r:id="rId42" o:title="eqIdc7e0c003f7af46ab8ebdd5764ca19c0d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t xml:space="preserve">    </w:t>
      </w:r>
      <w:r>
        <w:object>
          <v:shape id="_x0000_i1035" o:spt="75" alt=" " type="#_x0000_t75" style="height:35.25pt;width:117pt;" o:ole="t" filled="f" o:preferrelative="t" stroked="f" coordsize="21600,21600">
            <v:path/>
            <v:fill on="f" focussize="0,0"/>
            <v:stroke on="f" joinstyle="miter"/>
            <v:imagedata r:id="rId44" o:title="eqId3d762e9e08ec4ebfa93043c838e0353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一和二</w:t>
      </w:r>
      <w:r>
        <w:t xml:space="preserve">    </w:t>
      </w:r>
      <w:r>
        <w:rPr>
          <w:rFonts w:ascii="宋体" w:hAnsi="宋体" w:cs="宋体"/>
        </w:rPr>
        <w:t>浑浊</w:t>
      </w:r>
      <w:r>
        <w:t xml:space="preserve">    </w:t>
      </w:r>
      <w:r>
        <w:rPr>
          <w:rFonts w:ascii="宋体" w:hAnsi="宋体" w:cs="宋体"/>
        </w:rPr>
        <w:t>否</w:t>
      </w:r>
      <w:r>
        <w:t xml:space="preserve">    </w:t>
      </w:r>
      <w:r>
        <w:rPr>
          <w:rFonts w:ascii="宋体" w:hAnsi="宋体" w:cs="宋体"/>
        </w:rPr>
        <w:t>氮气不能燃烧，也不支持燃烧，也能使燃着的木条熄灭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23．（1）</w:t>
      </w:r>
      <w:r>
        <w:rPr>
          <w:rFonts w:ascii="宋体" w:hAnsi="宋体" w:cs="宋体"/>
        </w:rPr>
        <w:t>将导管放入水中，用手捂试管外壁，如果导管口有气泡冒出，说明气密性良好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（2）    </w:t>
      </w:r>
      <w:r>
        <w:rPr>
          <w:rFonts w:eastAsia="Times New Roman"/>
        </w:rPr>
        <w:t>BC</w:t>
      </w:r>
      <w:r>
        <w:t xml:space="preserve">    </w:t>
      </w:r>
      <w:r>
        <w:rPr>
          <w:rFonts w:ascii="宋体" w:hAnsi="宋体" w:cs="宋体"/>
        </w:rPr>
        <w:t>将一燃着的小木条放在导管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处，如果木条熄灭则说明二氧化碳已集满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36" o:spt="75" alt=" " type="#_x0000_t75" style="height:17.25pt;width:160.5pt;" o:ole="t" filled="f" o:preferrelative="t" stroked="f" coordsize="21600,21600">
            <v:path/>
            <v:fill on="f" focussize="0,0"/>
            <v:stroke on="f" joinstyle="miter"/>
            <v:imagedata r:id="rId46" o:title="eqId5d8f09cda30a4b00aabf013f3aebd702"/>
            <o:lock v:ext="edit" aspectratio="t"/>
            <w10:wrap type="none"/>
            <w10:anchorlock/>
          </v:shape>
          <o:OLEObject Type="Embed" ProgID="Equation.DSMT4" ShapeID="_x0000_i1036" DrawAspect="Content" ObjectID="_1468075736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（4）</w:t>
      </w:r>
      <w:r>
        <w:rPr>
          <w:rFonts w:eastAsia="Times New Roman"/>
          <w:i/>
        </w:rPr>
        <w:t>a</w:t>
      </w:r>
    </w:p>
    <w:p>
      <w:pPr>
        <w:spacing w:line="360" w:lineRule="auto"/>
        <w:jc w:val="left"/>
        <w:textAlignment w:val="center"/>
      </w:pPr>
      <w:r>
        <w:t>（5）AB</w:t>
      </w:r>
    </w:p>
    <w:p>
      <w:pPr>
        <w:spacing w:line="360" w:lineRule="auto"/>
        <w:jc w:val="left"/>
        <w:textAlignment w:val="center"/>
      </w:pPr>
      <w:r>
        <w:t>（6）AC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（7）    </w:t>
      </w:r>
      <w:r>
        <w:object>
          <v:shape id="_x0000_i1037" o:spt="75" alt=" " type="#_x0000_t75" style="height:21.75pt;width:144pt;" o:ole="t" filled="f" o:preferrelative="t" stroked="f" coordsize="21600,21600">
            <v:path/>
            <v:fill on="f" focussize="0,0"/>
            <v:stroke on="f" joinstyle="miter"/>
            <v:imagedata r:id="rId48" o:title="eqId81a0be7caeed41509c1abe504d4c520c"/>
            <o:lock v:ext="edit" aspectratio="t"/>
            <w10:wrap type="none"/>
            <w10:anchorlock/>
          </v:shape>
          <o:OLEObject Type="Embed" ProgID="Equation.DSMT4" ShapeID="_x0000_i1037" DrawAspect="Content" ObjectID="_1468075737" r:id="rId47">
            <o:LockedField>false</o:LockedField>
          </o:OLEObject>
        </w:object>
      </w:r>
      <w:r>
        <w:t xml:space="preserve">    </w:t>
      </w:r>
      <w:r>
        <w:rPr>
          <w:rFonts w:ascii="宋体" w:hAnsi="宋体" w:cs="宋体"/>
        </w:rPr>
        <w:t>增大接触面，使吸收更快更充分</w:t>
      </w:r>
      <w:r>
        <w:t xml:space="preserve">    </w:t>
      </w:r>
      <w:r>
        <w:rPr>
          <w:rFonts w:eastAsia="Times New Roman"/>
        </w:rPr>
        <w:t>2.2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（8）B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24．</w:t>
      </w:r>
      <w:r>
        <w:rPr>
          <w:rFonts w:ascii="宋体" w:hAnsi="宋体" w:cs="宋体"/>
        </w:rPr>
        <w:t>解：设可制得二氧化碳的质量是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</w:pPr>
      <w:r>
        <w:object>
          <v:shape id="_x0000_i1038" o:spt="75" alt=" " type="#_x0000_t75" style="height:106.5pt;width:222.75pt;" o:ole="t" filled="f" o:preferrelative="t" stroked="f" coordsize="21600,21600">
            <v:path/>
            <v:fill on="f" focussize="0,0"/>
            <v:stroke on="f" joinstyle="miter"/>
            <v:imagedata r:id="rId50" o:title="eqIde28ae5366f1e4fe3a2a7ef3b10adff2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答：可制得二氧化碳的质量是17.6g。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25．</w:t>
      </w:r>
      <w:r>
        <w:rPr>
          <w:rFonts w:ascii="宋体" w:hAnsi="宋体" w:cs="宋体"/>
        </w:rPr>
        <w:t>解：设需要碳的质量为</w:t>
      </w:r>
      <w:r>
        <w:rPr>
          <w:rFonts w:eastAsia="Times New Roman"/>
          <w:i/>
        </w:rPr>
        <w:t>x</w:t>
      </w:r>
      <w:r>
        <w:br w:type="textWrapping"/>
      </w:r>
      <w:r>
        <w:object>
          <v:shape id="_x0000_i1039" o:spt="75" alt=" " type="#_x0000_t75" style="height:65.25pt;width:122.25pt;" o:ole="t" filled="f" o:preferrelative="t" stroked="f" coordsize="21600,21600">
            <v:path/>
            <v:fill on="f" focussize="0,0"/>
            <v:stroke on="f" joinstyle="miter"/>
            <v:imagedata r:id="rId52" o:title="eqIdd8b7a1fab8f94df4b67262ec90e1d5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  <w:r>
        <w:br w:type="textWrapping"/>
      </w:r>
      <w:r>
        <w:object>
          <v:shape id="_x0000_i1040" o:spt="75" alt=" " type="#_x0000_t75" style="height:45.75pt;width:47.25pt;" o:ole="t" filled="f" o:preferrelative="t" stroked="f" coordsize="21600,21600">
            <v:path/>
            <v:fill on="f" focussize="0,0"/>
            <v:stroke on="f" joinstyle="miter"/>
            <v:imagedata r:id="rId54" o:title="eqIdd149a1c82a654bcebee270a7e9a9debc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br w:type="textWrapping"/>
      </w:r>
      <w:r>
        <w:rPr>
          <w:rFonts w:ascii="宋体" w:hAnsi="宋体" w:cs="宋体"/>
        </w:rPr>
        <w:t>答：设需要碳的质量为</w:t>
      </w:r>
      <w:r>
        <w:rPr>
          <w:rFonts w:eastAsia="Times New Roman"/>
        </w:rPr>
        <w:t>6g</w:t>
      </w:r>
      <w:r>
        <w:rPr>
          <w:rFonts w:ascii="宋体" w:hAnsi="宋体" w:cs="宋体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93507"/>
    <w:rsid w:val="007A55E5"/>
    <w:rsid w:val="007A64BA"/>
    <w:rsid w:val="00855687"/>
    <w:rsid w:val="008F1D04"/>
    <w:rsid w:val="0091262D"/>
    <w:rsid w:val="009C0381"/>
    <w:rsid w:val="009E1FB8"/>
    <w:rsid w:val="009E611B"/>
    <w:rsid w:val="00A0138B"/>
    <w:rsid w:val="00AD3992"/>
    <w:rsid w:val="00AE5FF7"/>
    <w:rsid w:val="00B37DE6"/>
    <w:rsid w:val="00B923F8"/>
    <w:rsid w:val="00BC62FB"/>
    <w:rsid w:val="00C93DDE"/>
    <w:rsid w:val="00D463C9"/>
    <w:rsid w:val="00DA0891"/>
    <w:rsid w:val="00DD4B4F"/>
    <w:rsid w:val="00E17E42"/>
    <w:rsid w:val="00E55184"/>
    <w:rsid w:val="00EA770D"/>
    <w:rsid w:val="00EF035E"/>
    <w:rsid w:val="00FA429B"/>
    <w:rsid w:val="00FA5C16"/>
    <w:rsid w:val="00FC6938"/>
    <w:rsid w:val="00FF71A6"/>
    <w:rsid w:val="0CE6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customXml" Target="../customXml/item1.xml"/><Relationship Id="rId54" Type="http://schemas.openxmlformats.org/officeDocument/2006/relationships/image" Target="media/image33.wmf"/><Relationship Id="rId53" Type="http://schemas.openxmlformats.org/officeDocument/2006/relationships/oleObject" Target="embeddings/oleObject16.bin"/><Relationship Id="rId52" Type="http://schemas.openxmlformats.org/officeDocument/2006/relationships/image" Target="media/image32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1.wmf"/><Relationship Id="rId5" Type="http://schemas.openxmlformats.org/officeDocument/2006/relationships/theme" Target="theme/theme1.xml"/><Relationship Id="rId49" Type="http://schemas.openxmlformats.org/officeDocument/2006/relationships/oleObject" Target="embeddings/oleObject14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3.bin"/><Relationship Id="rId46" Type="http://schemas.openxmlformats.org/officeDocument/2006/relationships/image" Target="media/image29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8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7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6.wmf"/><Relationship Id="rId4" Type="http://schemas.openxmlformats.org/officeDocument/2006/relationships/footer" Target="footer2.xml"/><Relationship Id="rId39" Type="http://schemas.openxmlformats.org/officeDocument/2006/relationships/oleObject" Target="embeddings/oleObject9.bin"/><Relationship Id="rId38" Type="http://schemas.openxmlformats.org/officeDocument/2006/relationships/image" Target="media/image25.wmf"/><Relationship Id="rId37" Type="http://schemas.openxmlformats.org/officeDocument/2006/relationships/oleObject" Target="embeddings/oleObject8.bin"/><Relationship Id="rId36" Type="http://schemas.openxmlformats.org/officeDocument/2006/relationships/image" Target="media/image24.wmf"/><Relationship Id="rId35" Type="http://schemas.openxmlformats.org/officeDocument/2006/relationships/oleObject" Target="embeddings/oleObject7.bin"/><Relationship Id="rId34" Type="http://schemas.openxmlformats.org/officeDocument/2006/relationships/image" Target="media/image23.wmf"/><Relationship Id="rId33" Type="http://schemas.openxmlformats.org/officeDocument/2006/relationships/oleObject" Target="embeddings/oleObject6.bin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png"/><Relationship Id="rId28" Type="http://schemas.openxmlformats.org/officeDocument/2006/relationships/image" Target="media/image18.wmf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wmf"/><Relationship Id="rId23" Type="http://schemas.openxmlformats.org/officeDocument/2006/relationships/oleObject" Target="embeddings/oleObject3.bin"/><Relationship Id="rId22" Type="http://schemas.openxmlformats.org/officeDocument/2006/relationships/image" Target="media/image15.png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CF008D-2F8D-41E1-A600-B08B357035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933</Words>
  <Characters>5320</Characters>
  <Lines>44</Lines>
  <Paragraphs>12</Paragraphs>
  <TotalTime>2</TotalTime>
  <ScaleCrop>false</ScaleCrop>
  <LinksUpToDate>false</LinksUpToDate>
  <CharactersWithSpaces>6241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2021-11-28T09:16:00Z</dcterms:created>
  <dc:creator>学科网(Zxxk.com)</dc:creator>
  <cp:lastModifiedBy>Administrator</cp:lastModifiedBy>
  <dcterms:modified xsi:type="dcterms:W3CDTF">2021-11-30T06:23:08Z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