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pict>
          <v:shape id="_x0000_s1025" o:spid="_x0000_s1025" o:spt="75" type="#_x0000_t75" style="position:absolute;left:0pt;margin-left:874pt;margin-top:975pt;height:37pt;width:22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1" name="图片 1" descr="997624d66b51a2f8ed18b72bceb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997624d66b51a2f8ed18b72bceb20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2" name="图片 2" descr="685f54170960939fe14c62a023bd4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85f54170960939fe14c62a023bd46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3" name="图片 3" descr="27b80974c58d17e229a4df40b2417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7b80974c58d17e229a4df40b2417c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4" name="图片 4" descr="2c1c5be8d22720707c51fa5e38c68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c1c5be8d22720707c51fa5e38c68b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bCs/>
          <w:color w:val="FF0000"/>
          <w:sz w:val="44"/>
          <w:szCs w:val="44"/>
          <w:lang w:val="en-US" w:eastAsia="zh-CN"/>
        </w:rPr>
        <w:t>参考答案</w:t>
      </w:r>
    </w:p>
    <w:p>
      <w:pPr>
        <w:jc w:val="center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(四)</w:t>
      </w: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一、1.B 2.D 3.B 4.C 5.C 6.B 7.A 8.A 9.B 10.B 11.B 12.B</w:t>
      </w: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13.A 14.A 15.B 16.B 17.D 18.B 19.D 20.D</w:t>
      </w: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二、21，(1)经济全球化</w:t>
      </w:r>
    </w:p>
    <w:p>
      <w:pPr>
        <w:numPr>
          <w:ilvl w:val="0"/>
          <w:numId w:val="1"/>
        </w:num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①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我国一直坚持合作共赢的理念，让发展成果更多更公平地惠及到各个国家，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②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中国重视与相关国家和地区合作，致力于共同建设一个繁荣的世界，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③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中国为世界各国提供了更广网的市场、更充足的资本、更丰富的产品、更宝贵的合作契机。</w:t>
      </w: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22.(1)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①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近年来，受全球经济大环境的影响，中国经济面临一定的下行压力和不少困难，几十年高速发展所积累的一些矛盾与风险也逐渐暴露出来，急需得到稳妥处理与解决: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②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 xml:space="preserve">“中国制造”在新的历史条件下需要转型升级: 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③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复杂多变的国际形势，给中国“走出去”发展战略带来了各种挑战。(2)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①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百业俱兴，政通人和，社会稳定，综合国力不断提升: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②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经济发展转型莫定良好基础:中国已在资金、人才、技术、管理经验、基础设施等领域具备良好的积累，为经济发展从“中国制造”向“中国智造”转型奠定了良好的基础: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③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和平、发展、合作、共赢的时代潮流越来越强劲，为我国的发展提供了良好的外部环境，④中国的国际影响力不断提升，在经济合作、全球治理等多个领域发挥的引领作用越来越大，⑤许多国家为谋求经济的稳定与增长，需要与中国开展深入合作。(3)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①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我们要审时度势，顺势而为，赢得主动，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②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面对成绩，我们要有忧患意识: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③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面对困难，我们要增强信心，运用自身的智慧，将困难和挑战转化为发展的动力和契机，开创新的局面。</w:t>
      </w: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23、(1)提创新能力是企业持续发展之基、市场朝胜之道、(2)生物科技、新能源、新材料、空间技术、人工智能等全球性技术创新与新兴产业蓬勃兴起，中国正努力抢占全球技术包新与新兴产业的发展制高点，培育壮大经济发展新动能。(3)国家，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①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建设创新型国家，必须落实科教兴国战略，将科技和教育摆在经济社会发展的重要位置，把经济建设重心转移到依靠科技进步和提高劳动者素质的轨道上来: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②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必须大力发展教育事业，培养创新型人才；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③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建设创型国家，要增强自主创新能力，坚持自主创新，重点跨越、支撑发展、引领未来的方针，坚定不移地走中国特色自主创新进路；④建设创新型国家，必须加快形成有利于创新的治理格局和协国机制，搭建有利于创新的活动平台和融资平台，营造有利于创新的具论氛围和法治环境等。</w:t>
      </w: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青少年: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①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刻苦学习，努力探索，注重实践，养成勤动脑、勤动手的好习惯。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②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勇于质疑，敢子向传统挑战，树立“敢为人先”的精神；</w:t>
      </w:r>
      <w:r>
        <w:rPr>
          <w:rFonts w:hint="default" w:ascii="Calibri" w:hAnsi="Calibri" w:cs="Calibri"/>
          <w:b/>
          <w:bCs/>
          <w:color w:val="000000" w:themeColor="text1"/>
          <w:sz w:val="28"/>
          <w:szCs w:val="28"/>
          <w:lang w:val="en-US" w:eastAsia="zh-CN"/>
        </w:rPr>
        <w:t>③</w:t>
      </w:r>
      <w:r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  <w:t>培养创新的兴题和好奇心，提高观察能力和创造性思维；④积极参加科技小发明、小制作活动，提高自己的实践能力和创新能力等。</w:t>
      </w:r>
    </w:p>
    <w:p>
      <w:pPr>
        <w:ind w:left="0" w:leftChars="0" w:firstLine="1124" w:firstLineChars="400"/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</w:p>
    <w:p>
      <w:pPr>
        <w:jc w:val="left"/>
        <w:rPr>
          <w:rFonts w:hint="eastAsia"/>
          <w:b/>
          <w:bCs/>
          <w:color w:val="000000" w:themeColor="text1"/>
          <w:sz w:val="28"/>
          <w:szCs w:val="28"/>
          <w:lang w:val="en-US" w:eastAsia="zh-CN"/>
        </w:rPr>
      </w:pPr>
    </w:p>
    <w:p>
      <w:pPr>
        <w:jc w:val="left"/>
        <w:rPr>
          <w:rFonts w:hint="eastAsia" w:eastAsiaTheme="minorEastAsia"/>
          <w:color w:val="000000" w:themeColor="text1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</w:pPr>
    </w:p>
    <w:p>
      <w:pPr>
        <w:jc w:val="left"/>
        <w:rPr>
          <w:rFonts w:hint="eastAsia" w:eastAsiaTheme="minorEastAsia"/>
          <w:sz w:val="28"/>
          <w:szCs w:val="28"/>
          <w:lang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AB21ED"/>
    <w:multiLevelType w:val="singleLevel"/>
    <w:tmpl w:val="3BAB21ED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619127F"/>
    <w:rsid w:val="1A472AF5"/>
    <w:rsid w:val="1C0363BC"/>
    <w:rsid w:val="1CFB6657"/>
    <w:rsid w:val="1E9D6E98"/>
    <w:rsid w:val="1F675B2A"/>
    <w:rsid w:val="20CC752F"/>
    <w:rsid w:val="212940A4"/>
    <w:rsid w:val="223F344A"/>
    <w:rsid w:val="272D2F15"/>
    <w:rsid w:val="28956E9B"/>
    <w:rsid w:val="2CA82488"/>
    <w:rsid w:val="2D822C3A"/>
    <w:rsid w:val="2F1D7A92"/>
    <w:rsid w:val="30CA1854"/>
    <w:rsid w:val="32FF0933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20C5229"/>
    <w:rsid w:val="648125DE"/>
    <w:rsid w:val="66932841"/>
    <w:rsid w:val="6B206AE8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2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2021-11-30T08:56:00Z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