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11074400</wp:posOffset>
            </wp:positionV>
            <wp:extent cx="317500" cy="317500"/>
            <wp:effectExtent l="0" t="0" r="6350" b="635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11823700</wp:posOffset>
            </wp:positionV>
            <wp:extent cx="279400" cy="266700"/>
            <wp:effectExtent l="0" t="0" r="0" b="0"/>
            <wp:wrapNone/>
            <wp:docPr id="100063" name="图片 10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小学数学六年级上册质量检测题</w:t>
      </w:r>
    </w:p>
    <w:p>
      <w:pPr>
        <w:jc w:val="center"/>
        <w:rPr>
          <w:rFonts w:asciiTheme="minorEastAsia" w:hAnsi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（考试时间：60分钟）</w:t>
      </w: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一、填空题。（每空1分，共2</w:t>
      </w:r>
      <w: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分。）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1、 比18米多 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EQ \F(1,2) </w:instrTex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是（     ）米；300千克比（      ）千克少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25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2、把0.375: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26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化成最简单的整数比是（      ），比值是（       ）。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3、15:（　　 ）＝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27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＝36÷（     ）＝（     ）%＝（     ）（填小数）。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4、在〇里填上“﹥”“﹤”或“＝”。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28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29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〇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0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　   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　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1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×4.5〇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2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　        　   3÷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3" o:spt="75" type="#_x0000_t75" style="height:28.5pt;width:1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〇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4" o:spt="75" type="#_x0000_t75" style="height:28.5pt;width: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</w:p>
    <w:p>
      <w:pPr>
        <w:ind w:left="420" w:hanging="420" w:hanging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、大圆的半径是小圆的半径的2倍，那么大圆和小圆的周长比是（     ），大圆和小圆的面积比是（    ）。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把一个圆形纸片剪成两个相等的半圆，它的周长增加了12厘米，这个圆的面积是（     ）平方厘米。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、甲比乙少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EQ \F(1,8) </w:instrTex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，则甲数是乙数的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EQ \F(（  ）,（   ）) </w:instrTex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，乙数是甲乙两数和的 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EQ \F(（  ）,（   ）) </w:instrTex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、从甲城到乙城，货车要行3小时，客车要行4小时，货车的速度与客车的最简速度比是（      ）。</w:t>
      </w:r>
    </w:p>
    <w:p>
      <w:pPr>
        <w:widowControl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、一项工作，小华单独做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5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小时完成，小明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6" o:spt="75" type="#_x0000_t75" style="height:28.5pt;width:10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小时完成。两人合作，（　　）小时完成。</w:t>
      </w:r>
    </w:p>
    <w:p>
      <w:pPr>
        <w:rPr>
          <w:rFonts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、用一根长12.56米的绳子围成一个圆，这个圆的直径是（        ），面积是（         ）。</w:t>
      </w:r>
    </w:p>
    <w:p>
      <w:pPr>
        <w:widowControl/>
        <w:jc w:val="left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、在一块长10分米、宽5分米的长方形铁板上，最多能截取（     ）个直径是2分米的圆形铁板。</w:t>
      </w:r>
    </w:p>
    <w:p>
      <w:pPr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二、判断题。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（每题1分，共5分。）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、一个大于0的数乘假分数的积一定比这个数大。                            （     ）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7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÷（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8" o:spt="75" type="#_x0000_t75" style="height:28.5pt;width: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9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）＝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0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1" o:spt="75" type="#_x0000_t75" style="height:28.5pt;width: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2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3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8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＝3+4＝7。                              （     ）</w:t>
      </w:r>
    </w:p>
    <w:p>
      <w:pPr>
        <w:jc w:val="left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、一个比的比值是2.4，这个比化成最简比是12：5。                         （     ）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、小明和他哥哥去年的年龄比是5;8，今年他们的年龄比不变。                 （     ）  </w:t>
      </w:r>
    </w:p>
    <w:p>
      <w:pPr>
        <w:widowControl/>
        <w:jc w:val="left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instrText xml:space="preserve"> EQ \f(1,100) 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和1%都是分母为100的分数，它们表示的意义完全相同。                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  ）</w:t>
      </w: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三、选择题。（每题1分，共</w:t>
      </w:r>
      <w: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分。）</w:t>
      </w:r>
    </w:p>
    <w:p>
      <w:pPr>
        <w:ind w:left="420" w:hanging="420" w:hanging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1、小明家在体育馆的东偏南30°方向上，则体育馆在小明家（　    　）方向上。</w:t>
      </w:r>
    </w:p>
    <w:p>
      <w:pPr>
        <w:ind w:left="210" w:hanging="210" w:hangingChars="1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A.南偏东30°            B.西偏北30°          C.北偏西60°</w:t>
      </w:r>
    </w:p>
    <w:p>
      <w:pPr>
        <w:ind w:left="420" w:hanging="420" w:hanging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2、a大于0，那么下面算式中得数最大的数是(         )。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A.a÷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4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B.a×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5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C.a÷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6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2">
            <o:LockedField>false</o:LockedField>
          </o:OLEObject>
        </w:object>
      </w:r>
    </w:p>
    <w:p>
      <w:pPr>
        <w:ind w:left="420" w:hanging="420" w:hanging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2036445</wp:posOffset>
            </wp:positionH>
            <wp:positionV relativeFrom="paragraph">
              <wp:posOffset>367665</wp:posOffset>
            </wp:positionV>
            <wp:extent cx="982980" cy="572135"/>
            <wp:effectExtent l="0" t="0" r="8255" b="0"/>
            <wp:wrapNone/>
            <wp:docPr id="3" name="图片 3" descr="C:\Users\sunflowers\Desktop\微信图片_201911242225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sunflowers\Desktop\微信图片_20191124222546.pn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800" cy="5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3632835</wp:posOffset>
            </wp:positionH>
            <wp:positionV relativeFrom="paragraph">
              <wp:posOffset>339090</wp:posOffset>
            </wp:positionV>
            <wp:extent cx="1036955" cy="572135"/>
            <wp:effectExtent l="0" t="0" r="0" b="0"/>
            <wp:wrapNone/>
            <wp:docPr id="1" name="图片 1" descr="C:\Users\sunflowers\Desktop\微信图片_201911242225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sunflowers\Desktop\微信图片_20191124222537.pn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5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、下面的图中，表示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7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6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8" o:spt="75" type="#_x0000_t75" style="height:28.5pt;width:10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8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意义的是（　    　）。</w:t>
      </w:r>
    </w:p>
    <w:p>
      <w:pPr>
        <w:ind w:left="420" w:hanging="420" w:hanging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9525</wp:posOffset>
            </wp:positionV>
            <wp:extent cx="1029335" cy="572135"/>
            <wp:effectExtent l="0" t="0" r="0" b="0"/>
            <wp:wrapNone/>
            <wp:docPr id="2" name="图片 2" descr="C:\Users\sunflowers\Desktop\微信图片_201911242225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sunflowers\Desktop\微信图片_20191124222542.pn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600" cy="5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420" w:hanging="420" w:hanging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  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B.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C.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、一个三角形三个内角度数的比是5:4:3，这个三角形是(        )三角形。</w:t>
      </w:r>
    </w:p>
    <w:p>
      <w:pPr>
        <w:ind w:firstLine="420" w:firstLine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A.锐角                  B.钝角                 C.直角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、把一个半径是2cm的圆分成2个半圆后，每个半圆的周长是(        )cm。</w:t>
      </w:r>
    </w:p>
    <w:p>
      <w:pPr>
        <w:ind w:left="420" w:hanging="420" w:hanging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　　A.12.56                 B.6.28                 C.10.28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:highlight w:val="lightGray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cstheme="minorEastAsia"/>
          <w:color w:val="000000" w:themeColor="text1"/>
          <w:szCs w:val="21"/>
          <w:highlight w:val="lightGray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如下图，照这样接着画下去，第5个图形最外圈有（       ）个小正方形。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1803400</wp:posOffset>
            </wp:positionH>
            <wp:positionV relativeFrom="paragraph">
              <wp:posOffset>29210</wp:posOffset>
            </wp:positionV>
            <wp:extent cx="562610" cy="577215"/>
            <wp:effectExtent l="0" t="0" r="8890" b="13335"/>
            <wp:wrapNone/>
            <wp:docPr id="26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8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1045210</wp:posOffset>
            </wp:positionH>
            <wp:positionV relativeFrom="paragraph">
              <wp:posOffset>85725</wp:posOffset>
            </wp:positionV>
            <wp:extent cx="414655" cy="427990"/>
            <wp:effectExtent l="0" t="0" r="4445" b="10160"/>
            <wp:wrapNone/>
            <wp:docPr id="27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419735</wp:posOffset>
            </wp:positionH>
            <wp:positionV relativeFrom="paragraph">
              <wp:posOffset>131445</wp:posOffset>
            </wp:positionV>
            <wp:extent cx="303530" cy="309245"/>
            <wp:effectExtent l="0" t="0" r="1270" b="14605"/>
            <wp:wrapNone/>
            <wp:docPr id="25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7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0353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410" w:firstLineChars="21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ind w:left="420" w:hanging="420" w:hanging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A.24                    B.13                   C.40</w:t>
      </w:r>
    </w:p>
    <w:p>
      <w:pPr>
        <w:widowControl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、一根绳子剪成两段，第一段长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instrText xml:space="preserve"> EQ \f(3,7) 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米，第二段占全长的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instrText xml:space="preserve"> EQ \f(3,7) 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，两段相比（      ）。 </w:t>
      </w:r>
    </w:p>
    <w:p>
      <w:pPr>
        <w:widowControl/>
        <w:ind w:firstLine="420" w:firstLineChars="200"/>
        <w:jc w:val="left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A.  第一段长        B.  第二段长       C.  一样长      D.  无法确定 </w:t>
      </w:r>
    </w:p>
    <w:p>
      <w:pPr>
        <w:ind w:left="420" w:hanging="420" w:hanging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、下面数据中，用扇形统计图表示更合适的是（　     　）。</w:t>
      </w:r>
    </w:p>
    <w:p>
      <w:pPr>
        <w:ind w:left="420" w:hanging="420" w:hanging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　　A.学校2004年－2014年树木总量变化情况      </w:t>
      </w:r>
    </w:p>
    <w:p>
      <w:pPr>
        <w:ind w:left="420" w:hanging="420" w:hanging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B.学校各种树木所汇占单百分比      </w:t>
      </w:r>
    </w:p>
    <w:p>
      <w:pPr>
        <w:ind w:firstLine="420" w:firstLine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C.学校各种树木数量</w:t>
      </w:r>
    </w:p>
    <w:p>
      <w:pPr>
        <w:numPr>
          <w:ilvl w:val="0"/>
          <w:numId w:val="1"/>
        </w:num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计算。</w:t>
      </w:r>
    </w:p>
    <w:p>
      <w:pPr>
        <w:ind w:left="426" w:hanging="425" w:hangingChars="152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1.直接写出得数。</w:t>
      </w:r>
      <w:r>
        <w:rPr>
          <w:rFonts w:hint="eastAsia" w:asciiTheme="minorEastAsia" w:hAnsiTheme="minorEastAsia" w:cstheme="minorEastAsia"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每题</w:t>
      </w:r>
      <w: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0.5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分，共4分。）</w:t>
      </w:r>
    </w:p>
    <w:p>
      <w:pPr>
        <w:ind w:left="210" w:hanging="210" w:hangingChars="1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4.5×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9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 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0" o:spt="75" type="#_x0000_t75" style="height:28.5pt;width:16.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×33=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6×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1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              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2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9">
            <o:LockedField>false</o:LockedField>
          </o:OLEObject>
        </w:objec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3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1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4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3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       </w:t>
      </w:r>
    </w:p>
    <w:p>
      <w:pPr>
        <w:ind w:left="210" w:hanging="210" w:hangingChars="1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5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5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6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7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    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7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9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×1.8= 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8" o:spt="75" type="#_x0000_t75" style="height:28.5pt;width:16.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9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3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=            6×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0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5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÷6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1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7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   </w:t>
      </w:r>
    </w:p>
    <w:p>
      <w:pPr>
        <w:ind w:left="426" w:hanging="425" w:hangingChars="152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2．计算下列各题，能简算的要简算。</w:t>
      </w:r>
      <w:r>
        <w:rPr>
          <w:rFonts w:hint="eastAsia" w:asciiTheme="minorEastAsia" w:hAnsiTheme="minorEastAsia" w:cstheme="minorEastAsia"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每题</w:t>
      </w:r>
      <w: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分，共</w:t>
      </w:r>
      <w: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分。）</w:t>
      </w:r>
    </w:p>
    <w:p>
      <w:pPr>
        <w:pStyle w:val="4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eq \f(1,7)</w:instrTex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×34×7×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eq \f(2,17)</w:instrTex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　      </w:t>
      </w:r>
      <w: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(16 - </w:t>
      </w:r>
      <w:r>
        <w:rPr>
          <w:rFonts w:hint="eastAsia" w:asciiTheme="minorEastAsia" w:hAnsiTheme="minorEastAsia" w:cstheme="minorEastAsia"/>
          <w:color w:val="000000" w:themeColor="text1"/>
          <w:position w:val="-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0" cy="360045"/>
            <wp:effectExtent l="0" t="0" r="12700" b="1905"/>
            <wp:docPr id="21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3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)÷</w:t>
      </w:r>
      <w:r>
        <w:rPr>
          <w:rFonts w:hint="eastAsia" w:asciiTheme="minorEastAsia" w:hAnsiTheme="minorEastAsia" w:cstheme="minorEastAsia"/>
          <w:color w:val="000000" w:themeColor="text1"/>
          <w:position w:val="-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6055" cy="360045"/>
            <wp:effectExtent l="0" t="0" r="4445" b="1905"/>
            <wp:docPr id="28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4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　       </w:t>
      </w:r>
      <w: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(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eq \f(4,7)</w:instrTex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＋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eq \f(2,3)</w:instrTex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)×3×7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4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319" w:firstLineChars="152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hAnsiTheme="minorEastAsia" w:cstheme="minorEastAsia"/>
          <w:color w:val="000000" w:themeColor="text1"/>
          <w:position w:val="-24"/>
          <w14:textFill>
            <w14:solidFill>
              <w14:schemeClr w14:val="tx1"/>
            </w14:solidFill>
          </w14:textFill>
        </w:rPr>
        <w:pict>
          <v:shape id="_x0000_i1062" o:spt="75" type="#_x0000_t75" style="height:28.5pt;width:9.7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cstheme="minorEastAsia"/>
          <w:color w:val="000000" w:themeColor="text1"/>
          <w:position w:val="-24"/>
          <w14:textFill>
            <w14:solidFill>
              <w14:schemeClr w14:val="tx1"/>
            </w14:solidFill>
          </w14:textFill>
        </w:rPr>
        <w:pict>
          <v:shape id="_x0000_i1063" o:spt="75" type="#_x0000_t75" style="height:28.5pt;width:15pt;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）÷</w:t>
      </w:r>
      <w:r>
        <w:rPr>
          <w:rFonts w:asciiTheme="minorEastAsia" w:hAnsiTheme="minorEastAsia" w:cstheme="minorEastAsia"/>
          <w:color w:val="000000" w:themeColor="text1"/>
          <w:position w:val="-24"/>
          <w14:textFill>
            <w14:solidFill>
              <w14:schemeClr w14:val="tx1"/>
            </w14:solidFill>
          </w14:textFill>
        </w:rPr>
        <w:pict>
          <v:shape id="_x0000_i1064" o:spt="75" type="#_x0000_t75" style="height:28.5pt;width:16.5pt;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t xml:space="preserve">   99×</w:t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eq \f(3,4)</w:instrText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t>＋</w:t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eq \f(3,4)</w:instrText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color w:val="000000" w:themeColor="text1"/>
          <w:position w:val="-24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65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65" DrawAspect="Content" ObjectID="_1468075762" r:id="rId83">
            <o:LockedField>false</o:LockedField>
          </o:OLEObject>
        </w:objec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÷（</w:t>
      </w:r>
      <w:r>
        <w:rPr>
          <w:color w:val="000000" w:themeColor="text1"/>
          <w:position w:val="-24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66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6" DrawAspect="Content" ObjectID="_1468075763" r:id="rId84">
            <o:LockedField>false</o:LockedField>
          </o:OLEObject>
        </w:objec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－</w:t>
      </w:r>
      <w:r>
        <w:rPr>
          <w:color w:val="000000" w:themeColor="text1"/>
          <w:position w:val="-24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67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7" DrawAspect="Content" ObjectID="_1468075764" r:id="rId86">
            <o:LockedField>false</o:LockedField>
          </o:OLEObject>
        </w:object>
      </w: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position w:val="-24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68" o:spt="75" type="#_x0000_t75" style="height:28.5pt;width:1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8" DrawAspect="Content" ObjectID="_1468075765" r:id="rId88">
            <o:LockedField>false</o:LockedField>
          </o:OLEObject>
        </w:objec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pStyle w:val="4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3. 解方程。 （每题3分，共9分。）</w:t>
      </w:r>
    </w:p>
    <w:p>
      <w:pPr>
        <w:pStyle w:val="4"/>
        <w:ind w:firstLine="210" w:firstLineChars="100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eq \f(4,5)</w:instrTex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＋3.2)</w:t>
      </w:r>
      <w:r>
        <w:rPr>
          <w:rFonts w:hint="eastAsia" w:asciiTheme="minorEastAsia" w:hAnsiTheme="minorEastAsia" w:cs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eq \f(2,3)</w:instrTex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Theme="minorEastAsia" w:hAnsiTheme="minorEastAsia" w:cs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Theme="minorEastAsia" w:hAnsiTheme="minorEastAsia" w:cs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eq \f(2,3)</w:instrTex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9" o:spt="75" type="#_x0000_t75" style="height:28.5pt;width:1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9" DrawAspect="Content" ObjectID="_1468075766" r:id="rId9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25%</w:t>
      </w:r>
      <w:r>
        <w:rPr>
          <w:rFonts w:hint="eastAsia" w:asciiTheme="minorEastAsia" w:hAnsiTheme="minorEastAsia" w:cs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 x</w:t>
      </w:r>
      <w: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Theme="minorEastAsia" w:hAnsiTheme="minorEastAsia" w:cstheme="minorEastAsia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0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70" DrawAspect="Content" ObjectID="_1468075767" r:id="rId92">
            <o:LockedField>false</o:LockedField>
          </o:OLEObject>
        </w:object>
      </w:r>
      <w: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cstheme="minorEastAsia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1" o:spt="75" type="#_x0000_t75" style="height:28.5pt;width:9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71" DrawAspect="Content" ObjectID="_1468075768" r:id="rId93">
            <o:LockedField>false</o:LockedField>
          </o:OLEObject>
        </w:object>
      </w:r>
    </w:p>
    <w:p>
      <w:pPr>
        <w:pStyle w:val="4"/>
        <w:ind w:firstLine="210" w:firstLineChars="100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210" w:firstLineChars="100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210" w:firstLineChars="100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210" w:firstLineChars="100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3385185</wp:posOffset>
            </wp:positionH>
            <wp:positionV relativeFrom="paragraph">
              <wp:posOffset>135255</wp:posOffset>
            </wp:positionV>
            <wp:extent cx="2314575" cy="1922780"/>
            <wp:effectExtent l="0" t="0" r="0" b="1270"/>
            <wp:wrapNone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21086" cy="192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五、操作题。（每个位置1</w:t>
      </w:r>
      <w: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分，共4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分。）</w:t>
      </w:r>
    </w:p>
    <w:p>
      <w:pPr>
        <w:rPr>
          <w:rFonts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根据下面的描述，在右图上标出各场所的位置。</w:t>
      </w:r>
    </w:p>
    <w:p>
      <w:pPr>
        <w:rPr>
          <w:rFonts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（1）学校在广场的东偏北30°方向600m处。</w:t>
      </w:r>
    </w:p>
    <w:p>
      <w:pPr>
        <w:rPr>
          <w:rFonts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（2）邮局在广场西偏南45°方向800m处。</w:t>
      </w:r>
    </w:p>
    <w:p>
      <w:pPr>
        <w:rPr>
          <w:rFonts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（3）书店在广场的西偏北60°方向400处。</w:t>
      </w:r>
    </w:p>
    <w:p>
      <w:pPr>
        <w:rPr>
          <w:rFonts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（4）游泳馆在广场的东偏南20°方向200m处。</w:t>
      </w:r>
    </w:p>
    <w:p>
      <w:pPr>
        <w:rPr>
          <w:rFonts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六、解决问题。（1-</w:t>
      </w:r>
      <w: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4题每题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4分，5-7</w:t>
      </w:r>
      <w: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题每题5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分，共31</w:t>
      </w:r>
      <w: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分）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1、学校食堂原有大米3.2吨，第一周用去了总数的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72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72" DrawAspect="Content" ObjectID="_1468075769" r:id="rId9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，第二周用去了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73" o:spt="75" type="#_x0000_t75" style="height:28.5pt;width:1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3" DrawAspect="Content" ObjectID="_1468075770" r:id="rId9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吨，还剩下多少吨？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ajorEastAsia" w:hAnsiTheme="majorEastAsia" w:eastAsiaTheme="maj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2、实验小学六（1）班有学生45人，占六年级学生人数的</w:t>
      </w:r>
      <w:r>
        <w:rPr>
          <w:rFonts w:asciiTheme="majorEastAsia" w:hAnsiTheme="majorEastAsia" w:eastAsiaTheme="majorEastAsia"/>
          <w:color w:val="000000" w:themeColor="text1"/>
          <w:position w:val="-24"/>
          <w:szCs w:val="28"/>
          <w14:textFill>
            <w14:solidFill>
              <w14:schemeClr w14:val="tx1"/>
            </w14:solidFill>
          </w14:textFill>
        </w:rPr>
        <w:object>
          <v:shape id="_x0000_i107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74" DrawAspect="Content" ObjectID="_1468075771" r:id="rId99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，六年级学生人数又是全校学生人数的</w:t>
      </w:r>
      <w:r>
        <w:rPr>
          <w:rFonts w:asciiTheme="majorEastAsia" w:hAnsiTheme="majorEastAsia" w:eastAsiaTheme="majorEastAsia"/>
          <w:color w:val="000000" w:themeColor="text1"/>
          <w:position w:val="-24"/>
          <w:szCs w:val="28"/>
          <w14:textFill>
            <w14:solidFill>
              <w14:schemeClr w14:val="tx1"/>
            </w14:solidFill>
          </w14:textFill>
        </w:rPr>
        <w:object>
          <v:shape id="_x0000_i1075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5" DrawAspect="Content" ObjectID="_1468075772" r:id="rId100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，全校学生人数是多少？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、一台压路机的前轮直径是1.5米，每分钟转8圈，压路机2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分钟前进多少米？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ajorEastAsia" w:hAnsiTheme="majorEastAsia" w:eastAsiaTheme="maj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一共有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400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棵树，甲队单独种，需要8天；乙队单独种，需要10天，两队合作几天完成？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5、一个羊圈依墙而建，呈半圆形，半径是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米。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（1）修这个羊圈需要多长的栅栏？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（2）如果要扩建这个羊圈，把它的直径增加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米，羊圈的面积增加了多少？ 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2"/>
        </w:num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某品牌的电视机进行促销活动，降价9%。在此基础上，商场又返还售价4%的现金。此时买这个品牌的电视机，相当于降价百分之多少？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加工一批零件，已经完成的与剩下任务的比是1︰3，如果再加工25个，正好完成这批零件的一半。这批零件一共有多少个？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选做题：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1、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玩具厂原有职工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128人，男职工的人数占全厂总人数的</w:t>
      </w:r>
      <m:oMath>
        <m:f>
          <m:fPr>
            <m:ctrlPr>
              <w:rPr>
                <w:rFonts w:ascii="Cambria Math" w:hAnsi="Cambria Math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，后来调进男职工若干人，这时男职工人数占全厂总人数的</w:t>
      </w:r>
      <m:oMath>
        <m:f>
          <m:fPr>
            <m:ctrlPr>
              <w:rPr>
                <w:rFonts w:ascii="Cambria Math" w:hAnsi="Cambria Math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，玩具厂现在有职工多少人？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10"/>
        <w:numPr>
          <w:ilvl w:val="0"/>
          <w:numId w:val="3"/>
        </w:numPr>
        <w:ind w:firstLineChars="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甲、乙两袋糖的质量比为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4:1，从甲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袋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取出130克放入乙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袋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后，甲、乙两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袋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糖的质量比为7:5，原来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甲</w:t>
      </w:r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袋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中有多少克糖？ 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footerReference r:id="rId3" w:type="default"/>
          <w:pgSz w:w="11850" w:h="16783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698490" cy="9217025"/>
            <wp:effectExtent l="0" t="0" r="0" b="0"/>
            <wp:docPr id="100062" name="图片 100062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 descr="promotion-pages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5698903" cy="921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3B610F"/>
    <w:multiLevelType w:val="singleLevel"/>
    <w:tmpl w:val="EC3B610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31FF26"/>
    <w:multiLevelType w:val="singleLevel"/>
    <w:tmpl w:val="5B31FF26"/>
    <w:lvl w:ilvl="0" w:tentative="0">
      <w:start w:val="6"/>
      <w:numFmt w:val="decimal"/>
      <w:suff w:val="nothing"/>
      <w:lvlText w:val="%1、"/>
      <w:lvlJc w:val="left"/>
    </w:lvl>
  </w:abstractNum>
  <w:abstractNum w:abstractNumId="2">
    <w:nsid w:val="7C385048"/>
    <w:multiLevelType w:val="multilevel"/>
    <w:tmpl w:val="7C385048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88D"/>
    <w:rsid w:val="000D30D8"/>
    <w:rsid w:val="00207E0D"/>
    <w:rsid w:val="003823D6"/>
    <w:rsid w:val="003A3126"/>
    <w:rsid w:val="004E0A35"/>
    <w:rsid w:val="005511B5"/>
    <w:rsid w:val="005E474E"/>
    <w:rsid w:val="005F3485"/>
    <w:rsid w:val="00665F57"/>
    <w:rsid w:val="00804C04"/>
    <w:rsid w:val="00820B7A"/>
    <w:rsid w:val="00823A17"/>
    <w:rsid w:val="00880C53"/>
    <w:rsid w:val="00AD3413"/>
    <w:rsid w:val="00AE6805"/>
    <w:rsid w:val="00B060B9"/>
    <w:rsid w:val="00B6388D"/>
    <w:rsid w:val="00BA52A9"/>
    <w:rsid w:val="00C72809"/>
    <w:rsid w:val="00C87176"/>
    <w:rsid w:val="00CE09BF"/>
    <w:rsid w:val="01914B80"/>
    <w:rsid w:val="06667311"/>
    <w:rsid w:val="071249CF"/>
    <w:rsid w:val="08DD052C"/>
    <w:rsid w:val="09783CBF"/>
    <w:rsid w:val="09B746DB"/>
    <w:rsid w:val="11224CCC"/>
    <w:rsid w:val="121E0413"/>
    <w:rsid w:val="155D5460"/>
    <w:rsid w:val="1C4E5BB5"/>
    <w:rsid w:val="2407263D"/>
    <w:rsid w:val="24160358"/>
    <w:rsid w:val="242B13E9"/>
    <w:rsid w:val="24FF17A6"/>
    <w:rsid w:val="273144BD"/>
    <w:rsid w:val="28407C30"/>
    <w:rsid w:val="2CEA2793"/>
    <w:rsid w:val="2D163006"/>
    <w:rsid w:val="3CD362FE"/>
    <w:rsid w:val="41A401E6"/>
    <w:rsid w:val="443F52A4"/>
    <w:rsid w:val="45CB556A"/>
    <w:rsid w:val="4634652A"/>
    <w:rsid w:val="47755471"/>
    <w:rsid w:val="49A40FAD"/>
    <w:rsid w:val="4E1D73BF"/>
    <w:rsid w:val="4E410B85"/>
    <w:rsid w:val="56281277"/>
    <w:rsid w:val="574B4860"/>
    <w:rsid w:val="5C0F163B"/>
    <w:rsid w:val="60874DDF"/>
    <w:rsid w:val="61D111BA"/>
    <w:rsid w:val="6A3E1AA7"/>
    <w:rsid w:val="6A9870B6"/>
    <w:rsid w:val="6B637F85"/>
    <w:rsid w:val="6C37551B"/>
    <w:rsid w:val="6D8811F0"/>
    <w:rsid w:val="72434EF8"/>
    <w:rsid w:val="788E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line="440" w:lineRule="atLeast"/>
    </w:pPr>
    <w:rPr>
      <w:rFonts w:eastAsia="黑体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png"/><Relationship Id="rId93" Type="http://schemas.openxmlformats.org/officeDocument/2006/relationships/oleObject" Target="embeddings/oleObject44.bin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image" Target="media/image40.wmf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png"/><Relationship Id="rId51" Type="http://schemas.openxmlformats.org/officeDocument/2006/relationships/image" Target="media/image23.png"/><Relationship Id="rId50" Type="http://schemas.openxmlformats.org/officeDocument/2006/relationships/image" Target="media/image22.png"/><Relationship Id="rId5" Type="http://schemas.openxmlformats.org/officeDocument/2006/relationships/image" Target="media/image1.png"/><Relationship Id="rId49" Type="http://schemas.openxmlformats.org/officeDocument/2006/relationships/image" Target="media/image21.png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png"/><Relationship Id="rId44" Type="http://schemas.openxmlformats.org/officeDocument/2006/relationships/image" Target="media/image18.png"/><Relationship Id="rId43" Type="http://schemas.openxmlformats.org/officeDocument/2006/relationships/image" Target="media/image17.wmf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image" Target="media/image16.wmf"/><Relationship Id="rId4" Type="http://schemas.openxmlformats.org/officeDocument/2006/relationships/theme" Target="theme/theme1.xml"/><Relationship Id="rId39" Type="http://schemas.openxmlformats.org/officeDocument/2006/relationships/oleObject" Target="embeddings/oleObject20.bin"/><Relationship Id="rId38" Type="http://schemas.openxmlformats.org/officeDocument/2006/relationships/oleObject" Target="embeddings/oleObject19.bin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5" Type="http://schemas.openxmlformats.org/officeDocument/2006/relationships/fontTable" Target="fontTable.xml"/><Relationship Id="rId104" Type="http://schemas.openxmlformats.org/officeDocument/2006/relationships/numbering" Target="numbering.xml"/><Relationship Id="rId103" Type="http://schemas.openxmlformats.org/officeDocument/2006/relationships/customXml" Target="../customXml/item1.xml"/><Relationship Id="rId102" Type="http://schemas.openxmlformats.org/officeDocument/2006/relationships/image" Target="media/image50.jpeg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608</Words>
  <Characters>3468</Characters>
  <Lines>28</Lines>
  <Paragraphs>8</Paragraphs>
  <TotalTime>0</TotalTime>
  <ScaleCrop>false</ScaleCrop>
  <LinksUpToDate>false</LinksUpToDate>
  <CharactersWithSpaces>4068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2021-12-11T07:57:00Z</dcterms:created>
  <dc:creator>jiaowuchu</dc:creator>
  <cp:lastModifiedBy>qwe</cp:lastModifiedBy>
  <cp:lastPrinted>2019-11-25T12:06:00Z</cp:lastPrinted>
  <dcterms:modified xsi:type="dcterms:W3CDTF">2021-12-15T05:03:51Z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1CC0A6F746E342C0B609F129803E020A</vt:lpwstr>
  </property>
</Properties>
</file>