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2019年广州自云广附实验学校初一入学分班卷</w:t>
      </w:r>
    </w:p>
    <w:p>
      <w:pPr>
        <w:spacing w:line="360" w:lineRule="auto"/>
        <w:ind w:firstLine="2160" w:firstLineChars="9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(时间问:90分钟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满分:100分)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一、填空题(每小题2分，共20分)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1.三个连续自然数的和是336，这三个自然数最大的是(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)，最小的是(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)。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2.把甲班人数的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调入乙班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则两班人数相等。原来甲、乙两班人数的比是(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)。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3.甲、乙两车同时从A、B两地相对开出，第一次在离A地75千米处相遇，相遇后两车继续前进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到达目的地返回，第二次相遇离B地5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千米处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A、B两地相距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千</w:t>
      </w:r>
      <w:r>
        <w:rPr>
          <w:rFonts w:hint="default" w:ascii="Times New Roman" w:hAnsi="Times New Roman" w:eastAsia="宋体" w:cs="Times New Roman"/>
          <w:sz w:val="24"/>
          <w:szCs w:val="24"/>
        </w:rPr>
        <w:t>米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4.2008年1月19日是星期六，这一年的2月5日是星期(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</w:rPr>
        <w:t>王强在计算一道分数除法题时，把一个数除以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看成乘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，结果算出的答案是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28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，那么这道题的正确答案应是(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sz w:val="24"/>
          <w:szCs w:val="24"/>
        </w:rPr>
        <w:t>从9点到10点之间，(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)时(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)分时，分针和时针在一条线上(不包括重合)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7.一本书的中间被撕掉了一张，余下的各页码数和正好是1200，这本书有(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)</w:t>
      </w:r>
      <w:r>
        <w:rPr>
          <w:rFonts w:hint="default" w:ascii="Times New Roman" w:hAnsi="Times New Roman" w:eastAsia="宋体" w:cs="Times New Roman"/>
          <w:sz w:val="24"/>
          <w:szCs w:val="24"/>
        </w:rPr>
        <w:t>页，撕掉的一张上的页码是(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)和(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8.某商品在原价的基础上提高15％，销售量明显下降，于是又降价15％，此时的售价是原价的(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)％。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9.一个正方形与ー个宽为5厘米，面积为205平方厘米的长方形恰好拼成一个长方形，这个长方形的面积最大是(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)平方厘米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1836420</wp:posOffset>
            </wp:positionH>
            <wp:positionV relativeFrom="paragraph">
              <wp:posOffset>579120</wp:posOffset>
            </wp:positionV>
            <wp:extent cx="1333500" cy="754380"/>
            <wp:effectExtent l="0" t="0" r="7620" b="7620"/>
            <wp:wrapNone/>
            <wp:docPr id="2" name="图片 2" descr="159437738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4377389(1)"/>
                    <pic:cNvPicPr>
                      <a:picLocks noChangeAspect="1"/>
                    </pic:cNvPicPr>
                  </pic:nvPicPr>
                  <pic:blipFill>
                    <a:blip r:embed="rId16"/>
                    <a:srcRect b="38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t>10.有10个点如图那样放着，那么至少去掉(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)个点，才能使留下的任何三个点都不能组成一个等边三角形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二、选择题(每小题2分，共8分)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11.下列各式中a和b成反比例的是(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a×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＝1      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×</w:t>
      </w:r>
      <w:r>
        <w:rPr>
          <w:rFonts w:hint="default" w:ascii="Times New Roman" w:hAnsi="Times New Roman" w:eastAsia="宋体" w:cs="Times New Roman"/>
          <w:sz w:val="24"/>
          <w:szCs w:val="24"/>
        </w:rPr>
        <w:t>8＝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9a=6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    D.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＝b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12.某数除以3余2，除以5余2，除以7余4，这个数最小是(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A.32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B.96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C.17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D.58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13.把4个体积为1立方厘米的正方体木块拼成一个长方体，则拼成的长方体的表面积最大是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(      </w:t>
      </w:r>
      <w:r>
        <w:rPr>
          <w:rFonts w:hint="default" w:ascii="Times New Roman" w:hAnsi="Times New Roman" w:eastAsia="宋体" w:cs="Times New Roman"/>
          <w:sz w:val="24"/>
          <w:szCs w:val="24"/>
        </w:rPr>
        <w:t>)平方厘米。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A.16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B.1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8    </w:t>
      </w:r>
      <w:r>
        <w:rPr>
          <w:rFonts w:hint="default" w:ascii="Times New Roman" w:hAnsi="Times New Roman" w:eastAsia="宋体" w:cs="Times New Roman"/>
          <w:sz w:val="24"/>
          <w:szCs w:val="24"/>
        </w:rPr>
        <w:t>C.20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D.2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14.估算下面4个算式的计算结果，最大的是(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)。</w:t>
      </w:r>
    </w:p>
    <w:p>
      <w:pPr>
        <w:spacing w:line="360" w:lineRule="auto"/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A.88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8×</w:t>
      </w:r>
      <w:r>
        <w:rPr>
          <w:rFonts w:hint="default" w:ascii="Times New Roman" w:hAnsi="Times New Roman" w:eastAsia="宋体" w:cs="Times New Roman"/>
          <w:sz w:val="24"/>
          <w:szCs w:val="24"/>
        </w:rPr>
        <w:t>(1+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)      </w:t>
      </w:r>
      <w:r>
        <w:rPr>
          <w:rFonts w:hint="default" w:ascii="Times New Roman" w:hAnsi="Times New Roman" w:eastAsia="宋体" w:cs="Times New Roman"/>
          <w:sz w:val="24"/>
          <w:szCs w:val="24"/>
        </w:rPr>
        <w:t>B.88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8×</w:t>
      </w:r>
      <w:r>
        <w:rPr>
          <w:rFonts w:hint="default" w:ascii="Times New Roman" w:hAnsi="Times New Roman" w:eastAsia="宋体" w:cs="Times New Roman"/>
          <w:sz w:val="24"/>
          <w:szCs w:val="24"/>
        </w:rPr>
        <w:t>(1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)</w:t>
      </w:r>
    </w:p>
    <w:p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C.88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8÷</w:t>
      </w:r>
      <w:r>
        <w:rPr>
          <w:rFonts w:hint="default" w:ascii="Times New Roman" w:hAnsi="Times New Roman" w:eastAsia="宋体" w:cs="Times New Roman"/>
          <w:sz w:val="24"/>
          <w:szCs w:val="24"/>
        </w:rPr>
        <w:t>(1+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)      </w:t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888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default" w:ascii="Times New Roman" w:hAnsi="Times New Roman" w:eastAsia="宋体" w:cs="Times New Roman"/>
          <w:sz w:val="24"/>
          <w:szCs w:val="24"/>
        </w:rPr>
        <w:t>(1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)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三、判断题(对的打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4"/>
          <w:szCs w:val="24"/>
        </w:rPr>
        <w:t>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4"/>
          <w:szCs w:val="24"/>
        </w:rPr>
        <w:t>，惜的打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“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4"/>
          <w:szCs w:val="24"/>
        </w:rPr>
        <w:t>。每小题1分，共4分)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15.若b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≥</w:t>
      </w:r>
      <w:r>
        <w:rPr>
          <w:rFonts w:hint="default" w:ascii="Times New Roman" w:hAnsi="Times New Roman" w:eastAsia="宋体" w:cs="Times New Roman"/>
          <w:sz w:val="24"/>
          <w:szCs w:val="24"/>
        </w:rPr>
        <w:t>0，则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一定是假分数。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.甲队比乙队多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修</w:t>
      </w:r>
      <w:r>
        <w:rPr>
          <w:rFonts w:hint="default" w:ascii="Times New Roman" w:hAnsi="Times New Roman" w:eastAsia="宋体" w:cs="Times New Roman"/>
          <w:sz w:val="24"/>
          <w:szCs w:val="24"/>
        </w:rPr>
        <w:t>总长度的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，乙队就比甲队少修总长的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17.在同一平面的两条直线如果不平行，一定相交。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18.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position w:val="-28"/>
          <w:sz w:val="24"/>
          <w:szCs w:val="24"/>
        </w:rPr>
        <w:object>
          <v:shape id="_x0000_i1040" o:spt="75" type="#_x0000_t75" style="height:33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那么x与y成反比例。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四、计算题(共32分)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19.直接写得数(每小题1分，共8分)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4.5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×</w:t>
      </w:r>
      <w:r>
        <w:rPr>
          <w:rFonts w:hint="default" w:ascii="Times New Roman" w:hAnsi="Times New Roman" w:eastAsia="宋体" w:cs="Times New Roman"/>
          <w:sz w:val="24"/>
          <w:szCs w:val="24"/>
        </w:rPr>
        <w:t>102=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4"/>
          <w:szCs w:val="24"/>
        </w:rPr>
        <w:t>0.25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sz w:val="24"/>
          <w:szCs w:val="24"/>
        </w:rPr>
        <w:t>0.75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＝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0.4</w:t>
      </w:r>
      <w:r>
        <w:rPr>
          <w:rFonts w:hint="default" w:ascii="Times New Roman" w:hAnsi="Times New Roman" w:eastAsia="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4"/>
          <w:szCs w:val="24"/>
        </w:rPr>
        <w:t>0.3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＝ 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13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×</w:t>
      </w:r>
      <w:r>
        <w:rPr>
          <w:rFonts w:hint="default" w:ascii="Times New Roman" w:hAnsi="Times New Roman" w:eastAsia="宋体" w:cs="Times New Roman"/>
          <w:sz w:val="24"/>
          <w:szCs w:val="24"/>
        </w:rPr>
        <w:t>(2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＋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)＝     (    )∶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÷5＋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÷2＝ 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×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default" w:ascii="Times New Roman" w:hAnsi="Times New Roman" w:eastAsia="宋体" w:cs="Times New Roman"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=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position w:val="-24"/>
          <w:sz w:val="24"/>
          <w:szCs w:val="24"/>
          <w:lang w:val="en-US" w:eastAsia="zh-CN"/>
        </w:rPr>
        <w:object>
          <v:shape id="_x0000_i104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1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20.脱式计算(每小题4分，共8分)</w:t>
      </w:r>
    </w:p>
    <w:p>
      <w:pPr>
        <w:spacing w:line="360" w:lineRule="auto"/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1.05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×</w:t>
      </w:r>
      <w:r>
        <w:rPr>
          <w:rFonts w:hint="default" w:ascii="Times New Roman" w:hAnsi="Times New Roman" w:eastAsia="宋体" w:cs="Times New Roman"/>
          <w:sz w:val="24"/>
          <w:szCs w:val="24"/>
        </w:rPr>
        <w:t>(3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4"/>
          <w:szCs w:val="24"/>
        </w:rPr>
        <w:t>0.8)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default" w:ascii="Times New Roman" w:hAnsi="Times New Roman" w:eastAsia="宋体" w:cs="Times New Roman"/>
          <w:sz w:val="24"/>
          <w:szCs w:val="24"/>
        </w:rPr>
        <w:t>6.3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930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÷</w:t>
      </w:r>
      <w:r>
        <w:rPr>
          <w:rFonts w:hint="eastAsia" w:ascii="Times New Roman" w:hAnsi="Times New Roman" w:eastAsia="宋体" w:cs="Times New Roman"/>
          <w:position w:val="-28"/>
          <w:sz w:val="24"/>
          <w:szCs w:val="24"/>
          <w:lang w:val="en-US" w:eastAsia="zh-CN"/>
        </w:rPr>
        <w:object>
          <v:shape id="_x0000_i1050" o:spt="75" type="#_x0000_t75" style="height:34pt;width:67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3">
            <o:LockedField>false</o:LockedField>
          </o:OLEObject>
        </w:object>
      </w:r>
    </w:p>
    <w:p>
      <w:pPr>
        <w:spacing w:line="360" w:lineRule="auto"/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spacing w:line="360" w:lineRule="auto"/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求未知数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x</w:t>
      </w:r>
      <w:r>
        <w:rPr>
          <w:rFonts w:hint="default" w:ascii="Times New Roman" w:hAnsi="Times New Roman" w:eastAsia="宋体" w:cs="Times New Roman"/>
          <w:sz w:val="24"/>
          <w:szCs w:val="24"/>
        </w:rPr>
        <w:t>(每小题4分，共8分)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>－0.75＝</w:t>
      </w:r>
      <w:r>
        <w:rPr>
          <w:rFonts w:hint="eastAsia" w:ascii="Times New Roman" w:hAnsi="Times New Roman" w:eastAsia="宋体" w:cs="Times New Roman"/>
          <w:i w:val="0"/>
          <w:iCs w:val="0"/>
          <w:position w:val="-24"/>
          <w:sz w:val="24"/>
          <w:szCs w:val="24"/>
          <w:lang w:val="en-US" w:eastAsia="zh-CN"/>
        </w:rPr>
        <w:object>
          <v:shape id="_x0000_i1052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i w:val="0"/>
          <w:iCs w:val="0"/>
          <w:position w:val="-24"/>
          <w:sz w:val="24"/>
          <w:szCs w:val="24"/>
          <w:lang w:val="en-US" w:eastAsia="zh-CN"/>
        </w:rPr>
        <w:object>
          <v:shape id="_x0000_i1053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i w:val="0"/>
          <w:iCs w:val="0"/>
          <w:position w:val="-24"/>
          <w:sz w:val="24"/>
          <w:szCs w:val="24"/>
          <w:lang w:val="en-US" w:eastAsia="zh-CN"/>
        </w:rPr>
        <w:object>
          <v:shape id="_x0000_i1054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1">
            <o:LockedField>false</o:LockedField>
          </o:OLEObject>
        </w:objec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22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列式计算(每小题4分，共8分)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(1)一个数的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比它的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多60，求这个数。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  <w:sz w:val="24"/>
          <w:szCs w:val="24"/>
        </w:rPr>
        <w:t>18的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除以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的12倍，商是多少?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五、解答题(每小题6分，共36分)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3679190</wp:posOffset>
            </wp:positionH>
            <wp:positionV relativeFrom="paragraph">
              <wp:posOffset>230505</wp:posOffset>
            </wp:positionV>
            <wp:extent cx="1565275" cy="1028700"/>
            <wp:effectExtent l="0" t="0" r="4445" b="7620"/>
            <wp:wrapNone/>
            <wp:docPr id="3" name="图片 3" descr="159437846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94378462(1)"/>
                    <pic:cNvPicPr>
                      <a:picLocks noChangeAspect="1"/>
                    </pic:cNvPicPr>
                  </pic:nvPicPr>
                  <pic:blipFill>
                    <a:blip r:embed="rId71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t>23，求右图阴影部分的面积。(半径为4厘米)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24.某班一次集合，请假人数是出席的人数的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5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，中途又有一人请假离开，这样一来请假人数是出席人数的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60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，那么这个班共有多少人?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25.配制一种药水，药与水的质量比是1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∶</w:t>
      </w:r>
      <w:r>
        <w:rPr>
          <w:rFonts w:hint="default"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小明现在手头有一种浓度为75％的药水10克，可以配制这种药水吗?那么需要加多少克水?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某工厂有工人120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因工作需要，调走了男工的</w:t>
      </w:r>
      <w:r>
        <w:rPr>
          <w:rFonts w:hint="default" w:ascii="Times New Roman" w:hAnsi="Times New Roman" w:eastAsia="宋体" w:cs="Times New Roman"/>
          <w:position w:val="-24"/>
          <w:sz w:val="24"/>
          <w:szCs w:val="24"/>
        </w:rPr>
        <w:object>
          <v:shape id="_x0000_i106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又新招女工30人，这时男女工人数等。这个工厂原有男工多少人?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某瓷器商店去景德镇收购瓷质茶具共1000套，每套收购价为26元，每4套装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入</w:t>
      </w:r>
      <w:r>
        <w:rPr>
          <w:rFonts w:hint="default" w:ascii="Times New Roman" w:hAnsi="Times New Roman" w:eastAsia="宋体" w:cs="Times New Roman"/>
          <w:sz w:val="24"/>
          <w:szCs w:val="24"/>
        </w:rPr>
        <w:t>1个箱中，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sz w:val="24"/>
          <w:szCs w:val="24"/>
        </w:rPr>
        <w:t>一件货物。从产地到商店有500千米，运费按每10件每运1千米收费0.8元。如果瓷茶具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sz w:val="24"/>
          <w:szCs w:val="24"/>
        </w:rPr>
        <w:t>运输途中和销售过程中的损耗为20％，商店想实现30％的利润，那么售价应定为每套多少元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807085</wp:posOffset>
            </wp:positionV>
            <wp:extent cx="1790700" cy="998220"/>
            <wp:effectExtent l="0" t="0" r="7620" b="7620"/>
            <wp:wrapNone/>
            <wp:docPr id="6" name="图片 6" descr="159437866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94378663(1)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t>28.一个长5厘米，宽2.4厘米的长方形，沿对角线对折后，得到如下图所示的几何图形，求阴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影部</w:t>
      </w:r>
      <w:r>
        <w:rPr>
          <w:rFonts w:hint="default" w:ascii="Times New Roman" w:hAnsi="Times New Roman" w:eastAsia="宋体" w:cs="Times New Roman"/>
          <w:sz w:val="24"/>
          <w:szCs w:val="24"/>
        </w:rPr>
        <w:t>分的周长。</w:t>
      </w:r>
    </w:p>
    <w:sectPr>
      <w:headerReference r:id="rId5" w:type="first"/>
      <w:footerReference r:id="rId6" w:type="default"/>
      <w:pgSz w:w="11906" w:h="16838"/>
      <w:pgMar w:top="1270" w:right="1633" w:bottom="1270" w:left="1633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43" name="图片 100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3" name="图片 10004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DA907"/>
    <w:multiLevelType w:val="singleLevel"/>
    <w:tmpl w:val="198DA907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BFD4C6A"/>
    <w:multiLevelType w:val="singleLevel"/>
    <w:tmpl w:val="4BFD4C6A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02C51E3"/>
    <w:rsid w:val="6A5D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oleObject" Target="embeddings/oleObject1.bin"/><Relationship Id="rId79" Type="http://schemas.openxmlformats.org/officeDocument/2006/relationships/customXml" Target="../customXml/item1.xml"/><Relationship Id="rId78" Type="http://schemas.openxmlformats.org/officeDocument/2006/relationships/image" Target="media/image35.png"/><Relationship Id="rId77" Type="http://schemas.openxmlformats.org/officeDocument/2006/relationships/image" Target="media/image34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1.png"/><Relationship Id="rId70" Type="http://schemas.openxmlformats.org/officeDocument/2006/relationships/image" Target="media/image30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5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2020-07-10T10:29:00Z</dcterms:created>
  <dc:creator>华华</dc:creator>
  <cp:lastModifiedBy>qwe</cp:lastModifiedBy>
  <dcterms:modified xsi:type="dcterms:W3CDTF">2021-12-24T13:34:28Z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361C2332486749FFA976E939A2BA8757</vt:lpwstr>
  </property>
</Properties>
</file>