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30" w:lineRule="exact"/>
        <w:jc w:val="center"/>
        <w:rPr>
          <w:rFonts w:eastAsia="方正黑体_GBK"/>
        </w:rPr>
      </w:pPr>
      <w:r>
        <w:rPr>
          <w:rFonts w:hint="eastAsia" w:eastAsia="方正黑体_GBK"/>
          <w:sz w:val="36"/>
        </w:rPr>
        <w:t>2021-2022学年冀教版六年级上册数学第八单元测试卷</w:t>
      </w:r>
      <w:r>
        <w:rPr>
          <w:rFonts w:hint="eastAsia" w:eastAsia="方正黑体_GBK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12433300</wp:posOffset>
            </wp:positionV>
            <wp:extent cx="469900" cy="4191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3"/>
        <w:tblW w:w="95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9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9" w:type="dxa"/>
          </w:tcPr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黑体_GBK"/>
                <w:color w:val="auto"/>
              </w:rPr>
              <w:t>一、找次品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>
              <w:rPr>
                <w:rFonts w:hint="eastAsia"/>
                <w:color w:val="auto"/>
              </w:rPr>
              <w:t>找次品分组原则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把待测物品分成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份。能平均分就平均分成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份</w:t>
            </w:r>
            <w:r>
              <w:rPr>
                <w:rFonts w:ascii="方正书宋_GBK" w:hAnsi="方正书宋_GBK"/>
                <w:color w:val="auto"/>
              </w:rPr>
              <w:t>;</w:t>
            </w:r>
            <w:r>
              <w:rPr>
                <w:rFonts w:hint="eastAsia"/>
                <w:color w:val="auto"/>
              </w:rPr>
              <w:t>不能平均分的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应让多的与少的一份只相差</w:t>
            </w: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。这样才能保证称的次数最少就能找出次品。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>画“次品树形”分组图。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column">
                    <wp:posOffset>3495675</wp:posOffset>
                  </wp:positionH>
                  <wp:positionV relativeFrom="page">
                    <wp:posOffset>1106170</wp:posOffset>
                  </wp:positionV>
                  <wp:extent cx="1262380" cy="933450"/>
                  <wp:effectExtent l="0" t="0" r="13970" b="38100"/>
                  <wp:wrapTight wrapText="bothSides">
                    <wp:wrapPolygon>
                      <wp:start x="0" y="0"/>
                      <wp:lineTo x="0" y="21159"/>
                      <wp:lineTo x="21187" y="21159"/>
                      <wp:lineTo x="21187" y="0"/>
                      <wp:lineTo x="0" y="0"/>
                    </wp:wrapPolygon>
                  </wp:wrapTight>
                  <wp:docPr id="77" name="Z-22.EPS" descr="id:2147485331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Z-22.EPS" descr="id:2147485331;FounderCES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38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color w:val="auto"/>
              </w:rPr>
              <w:t>例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>27</w:t>
            </w:r>
            <w:r>
              <w:rPr>
                <w:rFonts w:hint="eastAsia"/>
                <w:color w:val="auto"/>
              </w:rPr>
              <w:t>个物品中有</w:t>
            </w: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个次品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最少称几次能找出次品</w:t>
            </w:r>
            <w:r>
              <w:rPr>
                <w:rFonts w:ascii="方正书宋_GBK" w:hAnsi="方正书宋_GBK"/>
                <w:color w:val="auto"/>
              </w:rPr>
              <w:t>?</w:t>
            </w:r>
            <w:r>
              <w:rPr>
                <w:rFonts w:hint="eastAsia"/>
                <w:color w:val="auto"/>
              </w:rPr>
              <w:t xml:space="preserve"> 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分组</w:t>
            </w:r>
            <w:r>
              <w:rPr>
                <w:color w:val="auto"/>
              </w:rPr>
              <w:t>27÷3=9</w:t>
            </w:r>
            <w:r>
              <w:rPr>
                <w:rFonts w:hint="eastAsia"/>
                <w:color w:val="auto"/>
              </w:rPr>
              <w:t>由此分为</w:t>
            </w:r>
            <w:r>
              <w:rPr>
                <w:color w:val="auto"/>
              </w:rPr>
              <w:t>9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color w:val="auto"/>
              </w:rPr>
              <w:t>9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color w:val="auto"/>
              </w:rPr>
              <w:t>9</w:t>
            </w:r>
            <w:r>
              <w:rPr>
                <w:rFonts w:hint="eastAsia"/>
                <w:color w:val="auto"/>
              </w:rPr>
              <w:t xml:space="preserve">这三组。 </w:t>
            </w: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2</w:t>
            </w:r>
            <w:r>
              <w:rPr>
                <w:rFonts w:ascii="方正书宋_GBK" w:hAnsi="方正书宋_GBK"/>
                <w:color w:val="auto"/>
              </w:rPr>
              <w:t>)</w:t>
            </w:r>
            <w:r>
              <w:rPr>
                <w:rFonts w:hint="eastAsia"/>
                <w:color w:val="auto"/>
              </w:rPr>
              <w:t>画“次品树形”分组图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由此得出至少需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 xml:space="preserve">次。          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3.</w:t>
            </w:r>
            <w:r>
              <w:rPr>
                <w:rFonts w:hint="eastAsia"/>
                <w:color w:val="auto"/>
              </w:rPr>
              <w:t>用天平找次品时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所测物品与测试的次数有以下关系</w:t>
            </w: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rFonts w:hint="eastAsia"/>
                <w:color w:val="auto"/>
              </w:rPr>
              <w:t>只含一个次品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已知次品比正品轻或重</w:t>
            </w:r>
            <w:r>
              <w:rPr>
                <w:rFonts w:ascii="方正书宋_GBK" w:hAnsi="方正书宋_GBK"/>
                <w:color w:val="auto"/>
              </w:rPr>
              <w:t>):</w:t>
            </w:r>
          </w:p>
          <w:tbl>
            <w:tblPr>
              <w:tblStyle w:val="2"/>
              <w:tblW w:w="5103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000000" w:sz="0" w:space="0"/>
                <w:insideV w:val="single" w:color="000000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68"/>
              <w:gridCol w:w="283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要辨别的物品的数目</w:t>
                  </w:r>
                </w:p>
              </w:tc>
              <w:tc>
                <w:tcPr>
                  <w:tcW w:w="2835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保证能找出次品需要测的次数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2~3</w:t>
                  </w:r>
                </w:p>
              </w:tc>
              <w:tc>
                <w:tcPr>
                  <w:tcW w:w="2835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1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4~9</w:t>
                  </w:r>
                </w:p>
              </w:tc>
              <w:tc>
                <w:tcPr>
                  <w:tcW w:w="2835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2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10~27</w:t>
                  </w:r>
                </w:p>
              </w:tc>
              <w:tc>
                <w:tcPr>
                  <w:tcW w:w="2835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3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28~81</w:t>
                  </w:r>
                </w:p>
              </w:tc>
              <w:tc>
                <w:tcPr>
                  <w:tcW w:w="2835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4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82~243</w:t>
                  </w:r>
                </w:p>
              </w:tc>
              <w:tc>
                <w:tcPr>
                  <w:tcW w:w="2835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  <w:sz w:val="18"/>
                    </w:rPr>
                    <w:t>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000000" w:sz="0" w:space="0"/>
                  <w:insideV w:val="single" w:color="000000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26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……</w:t>
                  </w:r>
                </w:p>
              </w:tc>
              <w:tc>
                <w:tcPr>
                  <w:tcW w:w="2835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350" w:lineRule="exact"/>
                    <w:jc w:val="center"/>
                    <w:rPr>
                      <w:color w:val="auto"/>
                    </w:rPr>
                  </w:pPr>
                  <w:r>
                    <w:rPr>
                      <w:rFonts w:hint="eastAsia" w:eastAsia="方正仿宋_GBK"/>
                      <w:color w:val="auto"/>
                      <w:sz w:val="18"/>
                    </w:rPr>
                    <w:t>……</w:t>
                  </w:r>
                </w:p>
              </w:tc>
            </w:tr>
          </w:tbl>
          <w:p>
            <w:pPr>
              <w:widowControl w:val="0"/>
              <w:spacing w:line="380" w:lineRule="exact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总结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称</w:t>
            </w:r>
            <w:r>
              <w:rPr>
                <w:i/>
                <w:color w:val="auto"/>
              </w:rPr>
              <w:t>n</w:t>
            </w:r>
            <w:r>
              <w:rPr>
                <w:rFonts w:hint="eastAsia"/>
                <w:color w:val="auto"/>
              </w:rPr>
              <w:t>次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最多可以分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的</w:t>
            </w:r>
            <w:r>
              <w:rPr>
                <w:i/>
                <w:color w:val="auto"/>
              </w:rPr>
              <w:t>n</w:t>
            </w:r>
            <w:r>
              <w:rPr>
                <w:rFonts w:hint="eastAsia"/>
                <w:color w:val="auto"/>
              </w:rPr>
              <w:t>次方个物品数目。</w:t>
            </w:r>
            <w:r>
              <w:rPr>
                <w:rFonts w:ascii="方正书宋_GBK" w:hAnsi="方正书宋_GBK"/>
                <w:color w:val="auto"/>
              </w:rPr>
              <w:t>(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的</w:t>
            </w:r>
            <w:r>
              <w:rPr>
                <w:i/>
                <w:color w:val="auto"/>
              </w:rPr>
              <w:t>n</w:t>
            </w:r>
            <w:r>
              <w:rPr>
                <w:rFonts w:hint="eastAsia"/>
                <w:color w:val="auto"/>
              </w:rPr>
              <w:t>次方表示</w:t>
            </w:r>
            <w:r>
              <w:rPr>
                <w:i/>
                <w:color w:val="auto"/>
              </w:rPr>
              <w:t>n</w:t>
            </w:r>
            <w:r>
              <w:rPr>
                <w:rFonts w:hint="eastAsia"/>
                <w:color w:val="auto"/>
              </w:rPr>
              <w:t>个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相乘</w:t>
            </w:r>
            <w:r>
              <w:rPr>
                <w:rFonts w:ascii="方正书宋_GBK" w:hAnsi="方正书宋_GBK"/>
                <w:color w:val="auto"/>
              </w:rPr>
              <w:t>)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黑体_GBK"/>
                <w:color w:val="auto"/>
              </w:rPr>
              <w:t>二、生活中的推理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>
              <w:rPr>
                <w:rFonts w:hint="eastAsia"/>
                <w:color w:val="auto"/>
              </w:rPr>
              <w:t>判断正方体面上对应的数字时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应先从两次都看到的面开始分析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可以使用“排除法”等方法。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例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一个正方体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每个面上分别写着数字</w:t>
            </w:r>
            <w:r>
              <w:rPr>
                <w:color w:val="auto"/>
              </w:rPr>
              <w:t>1~6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有一个人从不同的角度观察到下图的情况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问这个正方体上相对的两个面上的数字各是几</w:t>
            </w:r>
            <w:r>
              <w:rPr>
                <w:rFonts w:ascii="方正书宋_GBK" w:hAnsi="方正书宋_GBK"/>
                <w:color w:val="auto"/>
              </w:rPr>
              <w:t>?</w:t>
            </w:r>
          </w:p>
          <w:p>
            <w:pPr>
              <w:widowControl w:val="0"/>
              <w:spacing w:line="380" w:lineRule="atLeast"/>
              <w:ind w:firstLine="420" w:firstLineChars="200"/>
              <w:jc w:val="center"/>
              <w:rPr>
                <w:color w:val="auto"/>
              </w:rPr>
            </w:pPr>
            <w:r>
              <w:rPr>
                <w:color w:val="auto"/>
              </w:rPr>
              <w:drawing>
                <wp:inline distT="0" distB="0" distL="0" distR="0">
                  <wp:extent cx="3169285" cy="621665"/>
                  <wp:effectExtent l="0" t="0" r="12065" b="6985"/>
                  <wp:docPr id="78" name="Z-24.EPS" descr="id:214748534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Z-24.EPS" descr="id:2147485346;FounderCES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9800" cy="621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1</w:t>
            </w:r>
            <w:r>
              <w:rPr>
                <w:rFonts w:hint="eastAsia"/>
                <w:color w:val="auto"/>
              </w:rPr>
              <w:t>的对面是</w:t>
            </w:r>
            <w:r>
              <w:rPr>
                <w:color w:val="auto"/>
              </w:rPr>
              <w:t>5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color w:val="auto"/>
              </w:rPr>
              <w:t>2</w:t>
            </w:r>
            <w:r>
              <w:rPr>
                <w:rFonts w:hint="eastAsia"/>
                <w:color w:val="auto"/>
              </w:rPr>
              <w:t>的对面是</w:t>
            </w:r>
            <w:r>
              <w:rPr>
                <w:color w:val="auto"/>
              </w:rPr>
              <w:t>6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color w:val="auto"/>
              </w:rPr>
              <w:t>3</w:t>
            </w:r>
            <w:r>
              <w:rPr>
                <w:rFonts w:hint="eastAsia"/>
                <w:color w:val="auto"/>
              </w:rPr>
              <w:t>的对面是</w:t>
            </w:r>
            <w:r>
              <w:rPr>
                <w:color w:val="auto"/>
              </w:rPr>
              <w:t>4</w:t>
            </w:r>
            <w:r>
              <w:rPr>
                <w:rFonts w:hint="eastAsia"/>
                <w:color w:val="auto"/>
              </w:rPr>
              <w:t>。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>
              <w:rPr>
                <w:rFonts w:hint="eastAsia"/>
                <w:color w:val="auto"/>
              </w:rPr>
              <w:t>在判断名次的推理问题中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可以用排除法来解决。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</w:rPr>
              <w:t>例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王老师、陈老师和李老师是学校的三位老师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他们分别教美术、体育、音乐中的一门课。王老师不会画画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李老师不会唱歌也不会画画。你知道他们分别教什么课吗</w:t>
            </w:r>
            <w:r>
              <w:rPr>
                <w:rFonts w:ascii="方正书宋_GBK" w:hAnsi="方正书宋_GBK"/>
                <w:color w:val="auto"/>
              </w:rPr>
              <w:t>?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  <w:r>
              <w:rPr>
                <w:rFonts w:hint="eastAsia"/>
                <w:color w:val="auto"/>
              </w:rPr>
              <w:t>解</w:t>
            </w:r>
            <w:r>
              <w:rPr>
                <w:rFonts w:ascii="方正书宋_GBK" w:hAnsi="方正书宋_GBK"/>
                <w:color w:val="auto"/>
              </w:rPr>
              <w:t>:</w:t>
            </w:r>
            <w:r>
              <w:rPr>
                <w:rFonts w:hint="eastAsia"/>
                <w:color w:val="auto"/>
              </w:rPr>
              <w:t>李老师不会画画也不会唱歌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那他只能教体育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王老师不会画画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只能教音乐</w:t>
            </w:r>
            <w:r>
              <w:rPr>
                <w:rFonts w:ascii="方正书宋_GBK" w:hAnsi="方正书宋_GBK"/>
                <w:color w:val="auto"/>
              </w:rPr>
              <w:t>,</w:t>
            </w:r>
            <w:r>
              <w:rPr>
                <w:rFonts w:hint="eastAsia"/>
                <w:color w:val="auto"/>
              </w:rPr>
              <w:t>剩下的美术就是陈老师教了。</w:t>
            </w:r>
          </w:p>
        </w:tc>
        <w:tc>
          <w:tcPr>
            <w:tcW w:w="2124" w:type="dxa"/>
          </w:tcPr>
          <w:p>
            <w:pPr>
              <w:widowControl w:val="0"/>
              <w:spacing w:line="380" w:lineRule="atLeast"/>
              <w:jc w:val="center"/>
              <w:rPr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b/>
                <w:bCs/>
                <w:color w:val="auto"/>
              </w:rPr>
            </w:pPr>
            <w:r>
              <w:rPr>
                <w:rFonts w:hint="eastAsia" w:eastAsia="方正黑体_GBK"/>
                <w:b/>
                <w:bCs/>
                <w:color w:val="auto"/>
              </w:rPr>
              <w:t>重点提示</w:t>
            </w:r>
            <w:r>
              <w:rPr>
                <w:rFonts w:ascii="方正黑体_GBK" w:hAnsi="方正黑体_GBK"/>
                <w:b/>
                <w:bCs/>
                <w:color w:val="auto"/>
              </w:rPr>
              <w:t>: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2~3</w:t>
            </w:r>
            <w:r>
              <w:rPr>
                <w:rFonts w:hint="eastAsia" w:eastAsia="方正楷体_GBK"/>
                <w:color w:val="auto"/>
              </w:rPr>
              <w:t>个物体</w:t>
            </w:r>
            <w:r>
              <w:rPr>
                <w:rFonts w:ascii="方正楷体_GBK" w:hAnsi="方正楷体_GBK"/>
                <w:color w:val="auto"/>
              </w:rPr>
              <w:t>,</w:t>
            </w:r>
            <w:r>
              <w:rPr>
                <w:rFonts w:hint="eastAsia" w:eastAsia="方正楷体_GBK"/>
                <w:color w:val="auto"/>
              </w:rPr>
              <w:t>保证能找出次品需要测的次数是</w:t>
            </w:r>
            <w:r>
              <w:rPr>
                <w:color w:val="auto"/>
              </w:rPr>
              <w:t>1</w:t>
            </w:r>
            <w:r>
              <w:rPr>
                <w:rFonts w:hint="eastAsia" w:eastAsia="方正楷体_GBK"/>
                <w:color w:val="auto"/>
              </w:rPr>
              <w:t>次</w:t>
            </w:r>
            <w:r>
              <w:rPr>
                <w:rFonts w:ascii="方正楷体_GBK" w:hAnsi="方正楷体_GBK"/>
                <w:color w:val="auto"/>
              </w:rPr>
              <w:t>;</w:t>
            </w:r>
            <w:r>
              <w:rPr>
                <w:color w:val="auto"/>
              </w:rPr>
              <w:t>4~9</w:t>
            </w:r>
            <w:r>
              <w:rPr>
                <w:rFonts w:hint="eastAsia" w:eastAsia="方正楷体_GBK"/>
                <w:color w:val="auto"/>
              </w:rPr>
              <w:t>个物体</w:t>
            </w:r>
            <w:r>
              <w:rPr>
                <w:rFonts w:ascii="方正楷体_GBK" w:hAnsi="方正楷体_GBK"/>
                <w:color w:val="auto"/>
              </w:rPr>
              <w:t>(</w:t>
            </w:r>
            <w:r>
              <w:rPr>
                <w:color w:val="auto"/>
              </w:rPr>
              <w:t>2</w:t>
            </w:r>
            <w:r>
              <w:rPr>
                <w:rFonts w:hint="eastAsia" w:eastAsia="方正楷体_GBK"/>
                <w:color w:val="auto"/>
              </w:rPr>
              <w:t>次</w:t>
            </w:r>
            <w:r>
              <w:rPr>
                <w:rFonts w:ascii="方正楷体_GBK" w:hAnsi="方正楷体_GBK"/>
                <w:color w:val="auto"/>
              </w:rPr>
              <w:t>);</w:t>
            </w:r>
            <w:r>
              <w:rPr>
                <w:color w:val="auto"/>
              </w:rPr>
              <w:t>10~27</w:t>
            </w:r>
            <w:r>
              <w:rPr>
                <w:rFonts w:hint="eastAsia" w:eastAsia="方正楷体_GBK"/>
                <w:color w:val="auto"/>
              </w:rPr>
              <w:t>个物体</w:t>
            </w:r>
            <w:r>
              <w:rPr>
                <w:rFonts w:ascii="方正楷体_GBK" w:hAnsi="方正楷体_GBK"/>
                <w:color w:val="auto"/>
              </w:rPr>
              <w:t>(</w:t>
            </w:r>
            <w:r>
              <w:rPr>
                <w:color w:val="auto"/>
              </w:rPr>
              <w:t>3</w:t>
            </w:r>
            <w:r>
              <w:rPr>
                <w:rFonts w:hint="eastAsia" w:eastAsia="方正楷体_GBK"/>
                <w:color w:val="auto"/>
              </w:rPr>
              <w:t>次</w:t>
            </w:r>
            <w:r>
              <w:rPr>
                <w:rFonts w:ascii="方正楷体_GBK" w:hAnsi="方正楷体_GBK"/>
                <w:color w:val="auto"/>
              </w:rPr>
              <w:t>)</w:t>
            </w:r>
            <w:r>
              <w:rPr>
                <w:rFonts w:hint="eastAsia" w:eastAsia="方正楷体_GBK"/>
                <w:color w:val="auto"/>
              </w:rPr>
              <w:t>。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rFonts w:eastAsia="方正黑体_GBK"/>
                <w:color w:val="auto"/>
              </w:rPr>
            </w:pP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b/>
                <w:bCs/>
                <w:color w:val="auto"/>
              </w:rPr>
            </w:pPr>
            <w:r>
              <w:rPr>
                <w:rFonts w:hint="eastAsia" w:eastAsia="方正黑体_GBK"/>
                <w:b/>
                <w:bCs/>
                <w:color w:val="auto"/>
              </w:rPr>
              <w:t>易错点</w:t>
            </w:r>
            <w:r>
              <w:rPr>
                <w:rFonts w:ascii="方正黑体_GBK" w:hAnsi="方正黑体_GBK"/>
                <w:b/>
                <w:bCs/>
                <w:color w:val="auto"/>
              </w:rPr>
              <w:t>:</w:t>
            </w:r>
          </w:p>
          <w:p>
            <w:pPr>
              <w:widowControl w:val="0"/>
              <w:spacing w:line="380" w:lineRule="exact"/>
              <w:ind w:firstLine="420" w:firstLineChars="200"/>
              <w:jc w:val="both"/>
              <w:rPr>
                <w:color w:val="auto"/>
              </w:rPr>
            </w:pPr>
            <w:r>
              <w:rPr>
                <w:rFonts w:hint="eastAsia" w:eastAsia="方正楷体_GBK"/>
                <w:color w:val="auto"/>
              </w:rPr>
              <w:t>相对面不相邻</w:t>
            </w:r>
            <w:r>
              <w:rPr>
                <w:rFonts w:ascii="方正楷体_GBK" w:hAnsi="方正楷体_GBK"/>
                <w:color w:val="auto"/>
              </w:rPr>
              <w:t>,</w:t>
            </w:r>
            <w:r>
              <w:rPr>
                <w:rFonts w:hint="eastAsia" w:eastAsia="方正楷体_GBK"/>
                <w:color w:val="auto"/>
              </w:rPr>
              <w:t>相邻面不相对。</w:t>
            </w:r>
          </w:p>
          <w:p>
            <w:pPr>
              <w:widowControl w:val="0"/>
              <w:spacing w:line="380" w:lineRule="exact"/>
              <w:jc w:val="both"/>
              <w:rPr>
                <w:color w:val="auto"/>
              </w:rPr>
            </w:pPr>
          </w:p>
          <w:p>
            <w:pPr>
              <w:widowControl w:val="0"/>
              <w:spacing w:line="380" w:lineRule="exact"/>
              <w:jc w:val="both"/>
              <w:rPr>
                <w:rFonts w:eastAsia="方正黑体_GBK"/>
                <w:color w:val="auto"/>
              </w:rPr>
            </w:pPr>
          </w:p>
        </w:tc>
      </w:tr>
    </w:tbl>
    <w:p>
      <w:pPr>
        <w:spacing w:line="24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巩固练习</w:t>
      </w:r>
    </w:p>
    <w:p>
      <w:r>
        <w:rPr>
          <w:rFonts w:hint="eastAsia"/>
        </w:rPr>
        <w:t xml:space="preserve">1、有7 瓶药片，其中1 瓶中少2 片，最少称多少次能找出次品？ </w:t>
      </w:r>
    </w:p>
    <w:p/>
    <w:p/>
    <w:p/>
    <w:p/>
    <w:p/>
    <w:p>
      <w:r>
        <w:rPr>
          <w:rFonts w:hint="eastAsia"/>
        </w:rPr>
        <w:t>2、如果有12 个零件，其中一个是次品，最少称多少次能找出次品？</w:t>
      </w:r>
      <w:r>
        <w:t xml:space="preserve"> </w:t>
      </w:r>
    </w:p>
    <w:p/>
    <w:p/>
    <w:p/>
    <w:p/>
    <w:p>
      <w:pPr>
        <w:rPr>
          <w:b/>
        </w:rPr>
      </w:pPr>
    </w:p>
    <w:p>
      <w:r>
        <w:rPr>
          <w:rFonts w:hint="eastAsia"/>
        </w:rPr>
        <w:t>3、一箱水果糖有7袋，其中6袋质量相同，另外有一袋质量轻一些，用天平称至少称几次保证找出轻的一袋？</w:t>
      </w:r>
    </w:p>
    <w:p/>
    <w:p/>
    <w:p/>
    <w:p/>
    <w:p/>
    <w:p>
      <w:r>
        <w:rPr>
          <w:rFonts w:hint="eastAsia"/>
        </w:rPr>
        <w:t>4、有8个外观一样的乒乓球，其中有一个是次品，次品比其他球轻一些，用天平最少称几次才能保证找到次品？</w:t>
      </w:r>
    </w:p>
    <w:p/>
    <w:p/>
    <w:p/>
    <w:p/>
    <w:p/>
    <w:p/>
    <w:p/>
    <w:p>
      <w:r>
        <w:rPr>
          <w:rFonts w:hint="eastAsia"/>
        </w:rPr>
        <w:t xml:space="preserve">5、现有10个零件,其中有一个是次品(次品重一些),用天平称,最少称几次就一定能找出次品来? </w:t>
      </w:r>
    </w:p>
    <w:p>
      <w:pPr>
        <w:rPr>
          <w:b/>
        </w:rPr>
      </w:pPr>
    </w:p>
    <w:p>
      <w:pPr>
        <w:spacing w:line="240" w:lineRule="auto"/>
        <w:jc w:val="center"/>
        <w:rPr>
          <w:sz w:val="32"/>
          <w:szCs w:val="36"/>
        </w:rPr>
      </w:pPr>
    </w:p>
    <w:p>
      <w:pPr>
        <w:spacing w:line="240" w:lineRule="auto"/>
        <w:jc w:val="center"/>
        <w:rPr>
          <w:sz w:val="32"/>
          <w:szCs w:val="36"/>
        </w:rPr>
      </w:pPr>
    </w:p>
    <w:p>
      <w:pPr>
        <w:spacing w:line="240" w:lineRule="auto"/>
        <w:jc w:val="center"/>
        <w:rPr>
          <w:sz w:val="32"/>
          <w:szCs w:val="36"/>
        </w:rPr>
      </w:pPr>
    </w:p>
    <w:p>
      <w:r>
        <w:rPr>
          <w:rFonts w:hint="eastAsia"/>
        </w:rPr>
        <w:t>6、有三个完全相同的正方体，六个面分别涂着红、黄、蓝、绿、白、黑六种颜色。从不同侧面观察，得到以下三种结果。请辨别一下涂黄色的对面是什么颜色？涂白色的对面是什么颜色？涂红色的对面是什么颜色？</w:t>
      </w:r>
    </w:p>
    <w:p/>
    <w:p>
      <w:pPr>
        <w:ind w:firstLine="525" w:firstLineChars="250"/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3810</wp:posOffset>
                </wp:positionV>
                <wp:extent cx="819150" cy="792480"/>
                <wp:effectExtent l="5080" t="4445" r="13970" b="22225"/>
                <wp:wrapNone/>
                <wp:docPr id="23551" name="立方体 23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79248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0.75pt;margin-top:0.3pt;height:62.4pt;width:64.5pt;z-index:-251654144;mso-width-relative:page;mso-height-relative:page;" fillcolor="#FFFFFF" filled="t" stroked="t" coordsize="21600,21600" o:gfxdata="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LxaFjSAAAABgEAAA8AAAAAAAAAAQAgAAAAIgAAAGRycy9kb3ducmV2LnhtbFBLAQIU&#10;ABQAAAAIAIdO4kAjUy/PMgIAAGUEAAAOAAAAAAAAAAEAIAAAACEBAABkcnMvZTJvRG9jLnhtbFBL&#10;BQYAAAAABgAGAFkBAADFBQAAAAA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1905</wp:posOffset>
                </wp:positionV>
                <wp:extent cx="828675" cy="792480"/>
                <wp:effectExtent l="4445" t="4445" r="5080" b="22225"/>
                <wp:wrapNone/>
                <wp:docPr id="23549" name="立方体 23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79248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56.7pt;margin-top:0.15pt;height:62.4pt;width:65.25pt;z-index:-251653120;mso-width-relative:page;mso-height-relative:page;" fillcolor="#FFFFFF" filled="t" stroked="t" coordsize="21600,21600" o:gfxdata="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HS3ObWAAAACAEAAA8AAAAAAAAAAQAgAAAAIgAAAGRycy9kb3ducmV2Lnht&#10;bFBLAQIUABQAAAAIAIdO4kA1xZ20NAIAAGUEAAAOAAAAAAAAAAEAIAAAACUBAABkcnMvZTJvRG9j&#10;LnhtbFBLBQYAAAAABgAGAFkBAADLBQAAAAA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961390</wp:posOffset>
                </wp:positionH>
                <wp:positionV relativeFrom="paragraph">
                  <wp:posOffset>1905</wp:posOffset>
                </wp:positionV>
                <wp:extent cx="828675" cy="792480"/>
                <wp:effectExtent l="4445" t="4445" r="5080" b="22225"/>
                <wp:wrapNone/>
                <wp:docPr id="23548" name="立方体 23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79248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75.7pt;margin-top:0.15pt;height:62.4pt;width:65.25pt;z-index:-251655168;mso-width-relative:page;mso-height-relative:page;" fillcolor="#FFFFFF" filled="t" stroked="t" coordsize="21600,21600" o:gfxdata="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2x+h9YAAAAIAQAADwAAAAAAAAABACAAAAAiAAAAZHJzL2Rvd25yZXYueG1s&#10;UEsBAhQAFAAAAAgAh07iQHE7IhMzAgAAZQQAAA4AAAAAAAAAAQAgAAAAJQEAAGRycy9lMm9Eb2Mu&#10;eG1sUEsFBgAAAAAGAAYAWQEAAMoFAAAAAA=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白　　　　　　绿　　　　   　黄</w:t>
      </w:r>
    </w:p>
    <w:p>
      <w:r>
        <w:rPr>
          <w:rFonts w:hint="eastAsia"/>
        </w:rPr>
        <w:t>　　　　　 黄　　　　　　红　　　　　　 红</w:t>
      </w:r>
    </w:p>
    <w:p>
      <w:pPr>
        <w:ind w:firstLine="420"/>
      </w:pPr>
      <w:r>
        <w:rPr>
          <w:rFonts w:hint="eastAsia"/>
        </w:rPr>
        <w:t>黑　　　　　　白　    　　　　蓝　　　　　</w:t>
      </w:r>
    </w:p>
    <w:p>
      <w:pPr>
        <w:ind w:firstLine="420"/>
      </w:pPr>
    </w:p>
    <w:p>
      <w:pPr>
        <w:ind w:firstLine="420"/>
      </w:pPr>
    </w:p>
    <w:p>
      <w:r>
        <w:rPr>
          <w:rFonts w:hint="eastAsia"/>
        </w:rPr>
        <w:t>7、有一个正方体，每个面分别写上汉字：数学奥林匹克。如图，他们中哪两个字是对面？</w:t>
      </w:r>
    </w:p>
    <w:p/>
    <w:p>
      <w:pPr>
        <w:ind w:firstLine="315" w:firstLineChars="150"/>
      </w:pP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0</wp:posOffset>
                </wp:positionV>
                <wp:extent cx="714375" cy="693420"/>
                <wp:effectExtent l="4445" t="4445" r="5080" b="6985"/>
                <wp:wrapNone/>
                <wp:docPr id="23547" name="立方体 23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6934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56.7pt;margin-top:0pt;height:54.6pt;width:56.25pt;z-index:-251650048;mso-width-relative:page;mso-height-relative:page;" fillcolor="#FFFFFF" filled="t" stroked="t" coordsize="21600,21600" o:gfxdata="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nzTow1gAAAAgBAAAPAAAAAAAAAAEAIAAAACIAAABkcnMvZG93bnJldi54&#10;bWxQSwECFAAUAAAACACHTuJAJPc/mzUCAABlBAAADgAAAAAAAAABACAAAAAlAQAAZHJzL2Uyb0Rv&#10;Yy54bWxQSwUGAAAAAAYABgBZAQAAzAUAAAAA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0</wp:posOffset>
                </wp:positionV>
                <wp:extent cx="695325" cy="693420"/>
                <wp:effectExtent l="4445" t="4445" r="5080" b="6985"/>
                <wp:wrapNone/>
                <wp:docPr id="23550" name="立方体 23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6934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-5.25pt;margin-top:0pt;height:54.6pt;width:54.75pt;z-index:-251652096;mso-width-relative:page;mso-height-relative:page;" fillcolor="#FFFFFF" filled="t" stroked="t" coordsize="21600,21600" o:gfxdata="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HFsKNQAAAAHAQAADwAAAAAAAAABACAAAAAiAAAAZHJzL2Rvd25yZXYueG1sUEsBAhQA&#10;FAAAAAgAh07iQBwVOmIvAgAAZQQAAA4AAAAAAAAAAQAgAAAAIwEAAGRycy9lMm9Eb2MueG1sUEsF&#10;BgAAAAAGAAYAWQEAAMQFAAAAAA=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961390</wp:posOffset>
                </wp:positionH>
                <wp:positionV relativeFrom="paragraph">
                  <wp:posOffset>0</wp:posOffset>
                </wp:positionV>
                <wp:extent cx="714375" cy="693420"/>
                <wp:effectExtent l="4445" t="4445" r="5080" b="6985"/>
                <wp:wrapNone/>
                <wp:docPr id="23546" name="立方体 23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6934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75.7pt;margin-top:0pt;height:54.6pt;width:56.25pt;z-index:-251651072;mso-width-relative:page;mso-height-relative:page;" fillcolor="#FFFFFF" filled="t" stroked="t" coordsize="21600,21600" o:gfxdata="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aQ+APtUAAAAIAQAADwAAAAAAAAABACAAAAAiAAAAZHJzL2Rvd25yZXYueG1s&#10;UEsBAhQAFAAAAAgAh07iQGAJgDw0AgAAZQQAAA4AAAAAAAAAAQAgAAAAJAEAAGRycy9lMm9Eb2Mu&#10;eG1sUEsFBgAAAAAGAAYAWQEAAMoFAAAAAA=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林  　　　　 　　学　　　　　　　克</w:t>
      </w:r>
    </w:p>
    <w:p>
      <w:r>
        <w:rPr>
          <w:rFonts w:hint="eastAsia"/>
        </w:rPr>
        <w:t>　　　　奥　　　　　　 数　　　　　 　林</w:t>
      </w:r>
    </w:p>
    <w:p>
      <w:pPr>
        <w:ind w:firstLine="210" w:firstLineChars="100"/>
      </w:pPr>
      <w:r>
        <w:rPr>
          <w:rFonts w:hint="eastAsia"/>
        </w:rPr>
        <w:t>匹　　　　　　　奥　　　　　　　数　　　　</w:t>
      </w:r>
    </w:p>
    <w:p/>
    <w:p/>
    <w:p/>
    <w:p>
      <w:r>
        <w:rPr>
          <w:rFonts w:hint="eastAsia"/>
        </w:rPr>
        <w:t>8、一个六面体的6个面上分别刻有1----6的六个数字，它放置的状态不同，可见到的数字也不同。请推断数3、4、1对面的数字。</w:t>
      </w:r>
    </w:p>
    <w:p/>
    <w:p>
      <w:pPr>
        <w:ind w:firstLine="630" w:firstLineChars="300"/>
        <w:rPr>
          <w:b/>
        </w:rPr>
      </w:pP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1791970</wp:posOffset>
                </wp:positionH>
                <wp:positionV relativeFrom="paragraph">
                  <wp:posOffset>0</wp:posOffset>
                </wp:positionV>
                <wp:extent cx="685800" cy="693420"/>
                <wp:effectExtent l="4445" t="4445" r="14605" b="6985"/>
                <wp:wrapNone/>
                <wp:docPr id="23545" name="立方体 23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934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41.1pt;margin-top:0pt;height:54.6pt;width:54pt;z-index:-251646976;mso-width-relative:page;mso-height-relative:page;" fillcolor="#FFFFFF" filled="t" stroked="t" coordsize="21600,21600" o:gfxdata="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LSyvzUAAAACAEAAA8AAAAAAAAAAQAgAAAAIgAAAGRycy9kb3ducmV2Lnht&#10;bFBLAQIUABQAAAAIAIdO4kCwwOdLNgIAAGUEAAAOAAAAAAAAAAEAIAAAACMBAABkcnMvZTJvRG9j&#10;LnhtbFBLBQYAAAAABgAGAFkBAADLBQAAAAA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877570</wp:posOffset>
                </wp:positionH>
                <wp:positionV relativeFrom="paragraph">
                  <wp:posOffset>0</wp:posOffset>
                </wp:positionV>
                <wp:extent cx="685800" cy="693420"/>
                <wp:effectExtent l="4445" t="4445" r="14605" b="6985"/>
                <wp:wrapNone/>
                <wp:docPr id="23544" name="立方体 23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934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69.1pt;margin-top:0pt;height:54.6pt;width:54pt;z-index:-251648000;mso-width-relative:page;mso-height-relative:page;" fillcolor="#FFFFFF" filled="t" stroked="t" coordsize="21600,21600" o:gfxdata="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Brc7r1QAAAAgBAAAPAAAAAAAAAAEAIAAAACIAAABkcnMvZG93bnJldi54&#10;bWxQSwECFAAUAAAACACHTuJA9D5Y7DYCAABlBAAADgAAAAAAAAABACAAAAAkAQAAZHJzL2Uyb0Rv&#10;Yy54bWxQSwUGAAAAAAYABgBZAQAAzAUAAAAA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0</wp:posOffset>
                </wp:positionV>
                <wp:extent cx="685800" cy="693420"/>
                <wp:effectExtent l="4445" t="4445" r="14605" b="6985"/>
                <wp:wrapNone/>
                <wp:docPr id="23543" name="立方体 23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934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6.1pt;margin-top:0pt;height:54.6pt;width:54pt;z-index:-251649024;mso-width-relative:page;mso-height-relative:page;" fillcolor="#FFFFFF" filled="t" stroked="t" coordsize="21600,21600" o:gfxdata="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G6s50gAAAAcBAAAPAAAAAAAAAAEAIAAAACIAAABkcnMvZG93bnJldi54bWxQ&#10;SwECFAAUAAAACACHTuJAqsmFLDYCAABlBAAADgAAAAAAAAABACAAAAAhAQAAZHJzL2Uyb0RvYy54&#10;bWxQSwUGAAAAAAYABgBZAQAAyQUAAAAA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w:t>2　　　　　2　　　　　　6</w:t>
      </w:r>
    </w:p>
    <w:p>
      <w:pPr>
        <w:ind w:firstLine="420"/>
        <w:rPr>
          <w:b/>
        </w:rPr>
      </w:pPr>
      <w:r>
        <w:rPr>
          <w:rFonts w:hint="eastAsia"/>
          <w:b/>
        </w:rPr>
        <w:t>　　　3　　　　　4　　　　　　　1</w:t>
      </w:r>
    </w:p>
    <w:p>
      <w:pPr>
        <w:ind w:firstLine="420"/>
        <w:rPr>
          <w:b/>
        </w:rPr>
      </w:pPr>
      <w:r>
        <w:rPr>
          <w:rFonts w:hint="eastAsia"/>
          <w:b/>
        </w:rPr>
        <w:t>1　　　　　　3　　　　　　3　　　　</w:t>
      </w:r>
    </w:p>
    <w:p>
      <w:pPr>
        <w:ind w:firstLine="420"/>
        <w:rPr>
          <w:b/>
        </w:rPr>
      </w:pPr>
    </w:p>
    <w:p>
      <w:pPr>
        <w:ind w:firstLine="420"/>
        <w:rPr>
          <w:b/>
        </w:rPr>
      </w:pPr>
    </w:p>
    <w:p>
      <w:pPr>
        <w:ind w:firstLine="420"/>
        <w:rPr>
          <w:b/>
        </w:rPr>
      </w:pPr>
    </w:p>
    <w:p>
      <w:pPr>
        <w:rPr>
          <w:b/>
          <w:bCs/>
        </w:rPr>
      </w:pPr>
      <w:bookmarkStart w:id="0" w:name="_GoBack"/>
      <w:bookmarkEnd w:id="0"/>
    </w:p>
    <w:p>
      <w:r>
        <w:rPr>
          <w:rFonts w:hint="eastAsia"/>
        </w:rPr>
        <w:t>9、小王、小张和小李，他们三位中一位是工人，一位是农民，一位是老师。现知道：</w:t>
      </w:r>
    </w:p>
    <w:p>
      <w:pPr>
        <w:numPr>
          <w:ilvl w:val="0"/>
          <w:numId w:val="1"/>
        </w:numPr>
      </w:pPr>
      <w:r>
        <w:rPr>
          <w:rFonts w:hint="eastAsia"/>
        </w:rPr>
        <w:t>小李比老师年龄大；</w:t>
      </w:r>
    </w:p>
    <w:p>
      <w:pPr>
        <w:numPr>
          <w:ilvl w:val="0"/>
          <w:numId w:val="1"/>
        </w:numPr>
      </w:pPr>
      <w:r>
        <w:rPr>
          <w:rFonts w:hint="eastAsia"/>
        </w:rPr>
        <w:t>小王与农民不同岁；</w:t>
      </w:r>
    </w:p>
    <w:p>
      <w:pPr>
        <w:numPr>
          <w:ilvl w:val="0"/>
          <w:numId w:val="1"/>
        </w:numPr>
      </w:pPr>
      <w:r>
        <w:rPr>
          <w:rFonts w:hint="eastAsia"/>
        </w:rPr>
        <w:t>农民比小张年龄小。</w:t>
      </w:r>
    </w:p>
    <w:p>
      <w:r>
        <w:rPr>
          <w:rFonts w:hint="eastAsia"/>
        </w:rPr>
        <w:t>请问：他们三人中谁是工人？谁是农民？谁是老师？</w:t>
      </w:r>
    </w:p>
    <w:p/>
    <w:p/>
    <w:p/>
    <w:p/>
    <w:p>
      <w:r>
        <w:rPr>
          <w:rFonts w:hint="eastAsia"/>
        </w:rPr>
        <w:t>10、甲、乙、丙分别是来自中国、日本、英国的小朋友，甲不会英文；乙不懂日语却与英国小朋友热烈交谈。甲、乙、丙分别是哪国小朋友？</w:t>
      </w:r>
    </w:p>
    <w:sectPr>
      <w:pgSz w:w="12957" w:h="1592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5000016" w:usb3="00000000" w:csb0="003E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5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AF0BDC"/>
    <w:multiLevelType w:val="multilevel"/>
    <w:tmpl w:val="54AF0BDC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9A3913"/>
    <w:rsid w:val="00793B16"/>
    <w:rsid w:val="00E660FC"/>
    <w:rsid w:val="143B10FE"/>
    <w:rsid w:val="15CB6C99"/>
    <w:rsid w:val="259A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一级章节"/>
    <w:basedOn w:val="1"/>
    <w:qFormat/>
    <w:uiPriority w:val="0"/>
    <w:pPr>
      <w:outlineLvl w:val="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232</Words>
  <Characters>1326</Characters>
  <Lines>11</Lines>
  <Paragraphs>3</Paragraphs>
  <TotalTime>0</TotalTime>
  <ScaleCrop>false</ScaleCrop>
  <LinksUpToDate>false</LinksUpToDate>
  <CharactersWithSpaces>1555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2021-10-26T15:24:00Z</dcterms:created>
  <dc:creator>清风惊月</dc:creator>
  <cp:lastModifiedBy>Administrator</cp:lastModifiedBy>
  <dcterms:modified xsi:type="dcterms:W3CDTF">2021-12-25T03:23:41Z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504493B65A3942789D6C3BE6A0BB894F</vt:lpwstr>
  </property>
</Properties>
</file>