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439" w:lineRule="exact"/>
        <w:jc w:val="center"/>
      </w:pPr>
      <w:r>
        <w:rPr>
          <w:rFonts w:hint="eastAsia" w:eastAsia="方正黑体_GBK"/>
          <w:sz w:val="36"/>
        </w:rPr>
        <w:t>2021-2022学年冀教版六年级上册数学第七单元测试卷</w:t>
      </w:r>
      <w:r>
        <w:rPr>
          <w:rFonts w:hint="eastAsia" w:eastAsia="方正黑体_GBK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10439400</wp:posOffset>
            </wp:positionV>
            <wp:extent cx="317500" cy="469900"/>
            <wp:effectExtent l="0" t="0" r="6350" b="635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89" w:lineRule="exact"/>
        <w:rPr>
          <w:rFonts w:eastAsia="方正黑体_GBK"/>
        </w:rPr>
      </w:pPr>
      <w:r>
        <w:t>　　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6"/>
        <w:gridCol w:w="2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76" w:type="dxa"/>
          </w:tcPr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 w:eastAsia="方正黑体_GBK"/>
                <w:color w:val="auto"/>
              </w:rPr>
              <w:t>一、认识扇形统计图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>
              <w:rPr>
                <w:rFonts w:hint="eastAsia"/>
                <w:color w:val="auto"/>
              </w:rPr>
              <w:t>扇形统计图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rFonts w:hint="eastAsia"/>
                <w:color w:val="auto"/>
              </w:rPr>
              <w:t>用整个圆的面积表示总数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用圆内各个扇形的面积表示各部分数量同总数之间的关系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也就是各部分数量占总数的百分比。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>
              <w:rPr>
                <w:rFonts w:hint="eastAsia"/>
                <w:color w:val="auto"/>
              </w:rPr>
              <w:t>扇形统计图的特点</w:t>
            </w:r>
            <w:r>
              <w:rPr>
                <w:rFonts w:ascii="方正书宋_GBK" w:hAnsi="方正书宋_GBK"/>
                <w:color w:val="auto"/>
              </w:rPr>
              <w:t>: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1</w:t>
            </w:r>
            <w:r>
              <w:rPr>
                <w:rFonts w:ascii="方正书宋_GBK" w:hAnsi="方正书宋_GBK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用扇形的面积表示部分占总体的百分比</w:t>
            </w:r>
            <w:r>
              <w:rPr>
                <w:rFonts w:ascii="方正书宋_GBK" w:hAnsi="方正书宋_GBK"/>
                <w:color w:val="auto"/>
              </w:rPr>
              <w:t>;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2</w:t>
            </w:r>
            <w:r>
              <w:rPr>
                <w:rFonts w:ascii="方正书宋_GBK" w:hAnsi="方正书宋_GBK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扇形统计图的各部分占总体的百分比之和为</w:t>
            </w:r>
            <w:r>
              <w:rPr>
                <w:color w:val="auto"/>
              </w:rPr>
              <w:t>100%</w:t>
            </w:r>
            <w:r>
              <w:rPr>
                <w:rFonts w:hint="eastAsia"/>
                <w:color w:val="auto"/>
              </w:rPr>
              <w:t>或</w:t>
            </w: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。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 w:eastAsia="方正黑体_GBK"/>
                <w:color w:val="auto"/>
              </w:rPr>
              <w:t>二、读扇形统计图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/>
                <w:color w:val="auto"/>
              </w:rPr>
              <w:t>我们可以从扇形统计图获取信息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先与整体比较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看看部分占整体的百分比是多少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再看一下各部分之间谁占的百分比大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在此基础上仔细分析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得出结论。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/>
                <w:color w:val="auto"/>
              </w:rPr>
              <w:t>例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rFonts w:hint="eastAsia"/>
                <w:color w:val="auto"/>
              </w:rPr>
              <w:t>幸福一小六年级同学参加课外兴趣小组的情况如下图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请你看图回答问题。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/>
                <w:color w:val="auto"/>
              </w:rPr>
              <w:t>(1)(电脑)小组最受欢迎,(绘画)小组与(歌唱)小组受欢迎程度差不多。</w:t>
            </w:r>
            <w:r>
              <w:rPr>
                <w:rFonts w:hint="eastAsia"/>
                <w:color w:val="auto"/>
              </w:rPr>
              <w:br w:type="textWrapping"/>
            </w:r>
            <w:r>
              <w:rPr>
                <w:rFonts w:hint="eastAsia"/>
                <w:color w:val="auto"/>
              </w:rPr>
              <w:t xml:space="preserve">    (2)图中是把(六年级学生总人数)看作单位“1”。</w:t>
            </w:r>
            <w:r>
              <w:rPr>
                <w:rFonts w:hint="eastAsia"/>
                <w:color w:val="auto"/>
              </w:rPr>
              <w:br w:type="textWrapping"/>
            </w:r>
            <w:r>
              <w:rPr>
                <w:rFonts w:hint="eastAsia"/>
                <w:color w:val="auto"/>
              </w:rPr>
              <w:t xml:space="preserve">    (3)外语小组占(25)%,绘画小组比歌唱小组多总数的(1)%。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 w:eastAsia="方正黑体_GBK"/>
                <w:color w:val="auto"/>
              </w:rPr>
              <w:t>三、选择合适的统计图表示数据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column">
                    <wp:posOffset>2276475</wp:posOffset>
                  </wp:positionH>
                  <wp:positionV relativeFrom="page">
                    <wp:posOffset>3628390</wp:posOffset>
                  </wp:positionV>
                  <wp:extent cx="1282700" cy="1282700"/>
                  <wp:effectExtent l="0" t="0" r="12700" b="12700"/>
                  <wp:wrapTight wrapText="bothSides">
                    <wp:wrapPolygon>
                      <wp:start x="0" y="0"/>
                      <wp:lineTo x="0" y="21172"/>
                      <wp:lineTo x="21172" y="21172"/>
                      <wp:lineTo x="21172" y="0"/>
                      <wp:lineTo x="0" y="0"/>
                    </wp:wrapPolygon>
                  </wp:wrapTight>
                  <wp:docPr id="75" name="Z-20.EPS" descr="id:2147485301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Z-20.EPS" descr="id:2147485301;FounderCES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3040" cy="128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auto"/>
              </w:rPr>
              <w:t>1.</w:t>
            </w:r>
            <w:r>
              <w:rPr>
                <w:rFonts w:hint="eastAsia"/>
                <w:color w:val="auto"/>
              </w:rPr>
              <w:t>常用统计图的优点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rFonts w:hint="eastAsia"/>
                <w:color w:val="auto"/>
              </w:rPr>
              <w:t xml:space="preserve"> 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1</w:t>
            </w:r>
            <w:r>
              <w:rPr>
                <w:rFonts w:ascii="方正书宋_GBK" w:hAnsi="方正书宋_GBK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条形统计图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rFonts w:hint="eastAsia"/>
                <w:color w:val="auto"/>
              </w:rPr>
              <w:t>可以清楚地看出各种数量的多少。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2</w:t>
            </w:r>
            <w:r>
              <w:rPr>
                <w:rFonts w:ascii="方正书宋_GBK" w:hAnsi="方正书宋_GBK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折线统计图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rFonts w:hint="eastAsia"/>
                <w:color w:val="auto"/>
              </w:rPr>
              <w:t>不仅可以看出各种数量的多少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 xml:space="preserve">还可以清晰地看出数量的增减变化情况。 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3</w:t>
            </w:r>
            <w:r>
              <w:rPr>
                <w:rFonts w:ascii="方正书宋_GBK" w:hAnsi="方正书宋_GBK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扇形统计图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rFonts w:hint="eastAsia"/>
                <w:color w:val="auto"/>
              </w:rPr>
              <w:t>能够清楚地反映出各部分数量同总数之间的关系。</w:t>
            </w:r>
          </w:p>
          <w:tbl>
            <w:tblPr>
              <w:tblStyle w:val="2"/>
              <w:tblW w:w="5670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000000" w:sz="0" w:space="0"/>
                <w:insideV w:val="single" w:color="000000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7"/>
              <w:gridCol w:w="1701"/>
              <w:gridCol w:w="1701"/>
              <w:gridCol w:w="170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000000" w:sz="0" w:space="0"/>
                  <w:insideV w:val="single" w:color="000000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67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59" w:lineRule="exact"/>
                    <w:jc w:val="center"/>
                    <w:rPr>
                      <w:color w:val="auto"/>
                    </w:rPr>
                  </w:pPr>
                </w:p>
              </w:tc>
              <w:tc>
                <w:tcPr>
                  <w:tcW w:w="1701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59" w:lineRule="exact"/>
                    <w:jc w:val="center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条形统计图</w:t>
                  </w:r>
                </w:p>
              </w:tc>
              <w:tc>
                <w:tcPr>
                  <w:tcW w:w="1701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59" w:lineRule="exact"/>
                    <w:jc w:val="center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折线统计图</w:t>
                  </w:r>
                </w:p>
              </w:tc>
              <w:tc>
                <w:tcPr>
                  <w:tcW w:w="1701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59" w:lineRule="exact"/>
                    <w:jc w:val="center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扇形统计图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000000" w:sz="0" w:space="0"/>
                  <w:insideV w:val="single" w:color="000000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67" w:type="dxa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59" w:lineRule="exact"/>
                    <w:jc w:val="center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特点</w:t>
                  </w:r>
                </w:p>
              </w:tc>
              <w:tc>
                <w:tcPr>
                  <w:tcW w:w="3402" w:type="dxa"/>
                  <w:gridSpan w:val="2"/>
                  <w:tcMar>
                    <w:left w:w="105" w:type="dxa"/>
                    <w:right w:w="105" w:type="dxa"/>
                  </w:tcMar>
                  <w:vAlign w:val="center"/>
                </w:tcPr>
                <w:p>
                  <w:pPr>
                    <w:spacing w:line="259" w:lineRule="exact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用一个单位长度表示一定的数量</w:t>
                  </w:r>
                </w:p>
              </w:tc>
              <w:tc>
                <w:tcPr>
                  <w:tcW w:w="1701" w:type="dxa"/>
                  <w:vMerge w:val="restart"/>
                  <w:tcMar>
                    <w:left w:w="105" w:type="dxa"/>
                    <w:right w:w="105" w:type="dxa"/>
                  </w:tcMar>
                  <w:vAlign w:val="center"/>
                </w:tcPr>
                <w:p>
                  <w:pPr>
                    <w:spacing w:line="259" w:lineRule="exact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用整个圆的面积表示总数</w:t>
                  </w:r>
                  <w:r>
                    <w:rPr>
                      <w:rFonts w:ascii="方正仿宋_GBK" w:hAnsi="方正仿宋_GBK"/>
                      <w:color w:val="auto"/>
                      <w:sz w:val="18"/>
                    </w:rPr>
                    <w:t>,</w:t>
                  </w:r>
                  <w:r>
                    <w:rPr>
                      <w:rFonts w:hint="eastAsia" w:eastAsia="方正仿宋_GBK"/>
                      <w:color w:val="auto"/>
                      <w:sz w:val="18"/>
                    </w:rPr>
                    <w:t>用圆内的扇形面积表示各部分占总数的百分数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000000" w:sz="0" w:space="0"/>
                  <w:insideV w:val="single" w:color="000000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67" w:type="dxa"/>
                  <w:vMerge w:val="continue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rPr>
                      <w:color w:val="auto"/>
                    </w:rPr>
                  </w:pPr>
                </w:p>
              </w:tc>
              <w:tc>
                <w:tcPr>
                  <w:tcW w:w="1701" w:type="dxa"/>
                  <w:tcMar>
                    <w:left w:w="105" w:type="dxa"/>
                    <w:right w:w="105" w:type="dxa"/>
                  </w:tcMar>
                  <w:vAlign w:val="center"/>
                </w:tcPr>
                <w:p>
                  <w:pPr>
                    <w:spacing w:line="259" w:lineRule="exact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用直线的长短表示数量的多少</w:t>
                  </w:r>
                </w:p>
              </w:tc>
              <w:tc>
                <w:tcPr>
                  <w:tcW w:w="1701" w:type="dxa"/>
                  <w:tcMar>
                    <w:left w:w="105" w:type="dxa"/>
                    <w:right w:w="105" w:type="dxa"/>
                  </w:tcMar>
                  <w:vAlign w:val="center"/>
                </w:tcPr>
                <w:p>
                  <w:pPr>
                    <w:spacing w:line="259" w:lineRule="exact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表示数量的增减变化</w:t>
                  </w:r>
                </w:p>
              </w:tc>
              <w:tc>
                <w:tcPr>
                  <w:tcW w:w="1701" w:type="dxa"/>
                  <w:vMerge w:val="continue"/>
                  <w:tcMar>
                    <w:left w:w="105" w:type="dxa"/>
                    <w:right w:w="105" w:type="dxa"/>
                  </w:tcMar>
                  <w:vAlign w:val="center"/>
                </w:tcPr>
                <w:p>
                  <w:pPr>
                    <w:rPr>
                      <w:color w:val="auto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000000" w:sz="0" w:space="0"/>
                  <w:insideV w:val="single" w:color="000000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67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59" w:lineRule="exact"/>
                    <w:jc w:val="center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作用</w:t>
                  </w:r>
                </w:p>
              </w:tc>
              <w:tc>
                <w:tcPr>
                  <w:tcW w:w="1701" w:type="dxa"/>
                  <w:tcMar>
                    <w:left w:w="105" w:type="dxa"/>
                    <w:right w:w="105" w:type="dxa"/>
                  </w:tcMar>
                  <w:vAlign w:val="center"/>
                </w:tcPr>
                <w:p>
                  <w:pPr>
                    <w:spacing w:line="259" w:lineRule="exact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从图中能清楚地看出各数量的多少</w:t>
                  </w:r>
                  <w:r>
                    <w:rPr>
                      <w:rFonts w:ascii="方正仿宋_GBK" w:hAnsi="方正仿宋_GBK"/>
                      <w:color w:val="auto"/>
                      <w:sz w:val="18"/>
                    </w:rPr>
                    <w:t>,</w:t>
                  </w:r>
                  <w:r>
                    <w:rPr>
                      <w:rFonts w:hint="eastAsia" w:eastAsia="方正仿宋_GBK"/>
                      <w:color w:val="auto"/>
                      <w:sz w:val="18"/>
                    </w:rPr>
                    <w:t>便于相互比较</w:t>
                  </w:r>
                </w:p>
              </w:tc>
              <w:tc>
                <w:tcPr>
                  <w:tcW w:w="1701" w:type="dxa"/>
                  <w:tcMar>
                    <w:left w:w="105" w:type="dxa"/>
                    <w:right w:w="105" w:type="dxa"/>
                  </w:tcMar>
                  <w:vAlign w:val="center"/>
                </w:tcPr>
                <w:p>
                  <w:pPr>
                    <w:spacing w:line="259" w:lineRule="exact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从图中能清楚地看出数量增减变化的情况</w:t>
                  </w:r>
                  <w:r>
                    <w:rPr>
                      <w:rFonts w:ascii="方正仿宋_GBK" w:hAnsi="方正仿宋_GBK"/>
                      <w:color w:val="auto"/>
                      <w:sz w:val="18"/>
                    </w:rPr>
                    <w:t>,</w:t>
                  </w:r>
                  <w:r>
                    <w:rPr>
                      <w:rFonts w:hint="eastAsia" w:eastAsia="方正仿宋_GBK"/>
                      <w:color w:val="auto"/>
                      <w:sz w:val="18"/>
                    </w:rPr>
                    <w:t>也能看出数量的多少</w:t>
                  </w:r>
                </w:p>
              </w:tc>
              <w:tc>
                <w:tcPr>
                  <w:tcW w:w="1701" w:type="dxa"/>
                  <w:tcMar>
                    <w:left w:w="105" w:type="dxa"/>
                    <w:right w:w="105" w:type="dxa"/>
                  </w:tcMar>
                  <w:vAlign w:val="center"/>
                </w:tcPr>
                <w:p>
                  <w:pPr>
                    <w:spacing w:line="259" w:lineRule="exact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从图中能清楚地看出各部分与总数的百分比</w:t>
                  </w:r>
                  <w:r>
                    <w:rPr>
                      <w:rFonts w:ascii="方正仿宋_GBK" w:hAnsi="方正仿宋_GBK"/>
                      <w:color w:val="auto"/>
                      <w:sz w:val="18"/>
                    </w:rPr>
                    <w:t>,</w:t>
                  </w:r>
                  <w:r>
                    <w:rPr>
                      <w:rFonts w:hint="eastAsia" w:eastAsia="方正仿宋_GBK"/>
                      <w:color w:val="auto"/>
                      <w:sz w:val="18"/>
                    </w:rPr>
                    <w:t>以及部分与部分之间的关系</w:t>
                  </w:r>
                </w:p>
              </w:tc>
            </w:tr>
          </w:tbl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 w:eastAsia="方正黑体_GBK"/>
                <w:color w:val="auto"/>
              </w:rPr>
              <w:t>四、制作扇形统计图的步骤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>
              <w:rPr>
                <w:rFonts w:hint="eastAsia"/>
                <w:color w:val="auto"/>
              </w:rPr>
              <w:t>根据统计资料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整理数据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并计算出部分占整体的百分数。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>
              <w:rPr>
                <w:rFonts w:hint="eastAsia"/>
                <w:color w:val="auto"/>
              </w:rPr>
              <w:t>根据各部分占总体的百分数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计算出各部分扇形圆心角的度数。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3.</w:t>
            </w:r>
            <w:r>
              <w:rPr>
                <w:rFonts w:hint="eastAsia"/>
                <w:color w:val="auto"/>
              </w:rPr>
              <w:t>取适当半径作圆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按圆心角将圆分成几个扇形。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4.</w:t>
            </w:r>
            <w:r>
              <w:rPr>
                <w:rFonts w:hint="eastAsia"/>
                <w:color w:val="auto"/>
              </w:rPr>
              <w:t>对应标上各部分名称及占总体的百分数。</w:t>
            </w:r>
          </w:p>
          <w:p>
            <w:pPr>
              <w:widowControl w:val="0"/>
              <w:spacing w:line="289" w:lineRule="exact"/>
              <w:jc w:val="both"/>
              <w:rPr>
                <w:rFonts w:eastAsia="方正黑体_GBK"/>
                <w:color w:val="auto"/>
              </w:rPr>
            </w:pPr>
          </w:p>
        </w:tc>
        <w:tc>
          <w:tcPr>
            <w:tcW w:w="2746" w:type="dxa"/>
          </w:tcPr>
          <w:p>
            <w:pPr>
              <w:widowControl w:val="0"/>
              <w:spacing w:line="289" w:lineRule="atLeast"/>
              <w:jc w:val="center"/>
              <w:rPr>
                <w:color w:val="auto"/>
              </w:rPr>
            </w:pP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b/>
                <w:bCs/>
                <w:color w:val="auto"/>
              </w:rPr>
            </w:pPr>
            <w:r>
              <w:rPr>
                <w:rFonts w:hint="eastAsia" w:eastAsia="方正黑体_GBK"/>
                <w:b/>
                <w:bCs/>
                <w:color w:val="auto"/>
              </w:rPr>
              <w:t>重点提示</w:t>
            </w:r>
            <w:r>
              <w:rPr>
                <w:rFonts w:ascii="方正黑体_GBK" w:hAnsi="方正黑体_GBK"/>
                <w:b/>
                <w:bCs/>
                <w:color w:val="auto"/>
              </w:rPr>
              <w:t>: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 w:eastAsia="方正楷体_GBK"/>
                <w:color w:val="auto"/>
              </w:rPr>
              <w:t>扇形统计图能清楚地显示每组数据相对于总体的百分比。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b/>
                <w:bCs/>
                <w:color w:val="auto"/>
              </w:rPr>
            </w:pPr>
            <w:r>
              <w:rPr>
                <w:rFonts w:hint="eastAsia" w:eastAsia="方正黑体_GBK"/>
                <w:b/>
                <w:bCs/>
                <w:color w:val="auto"/>
              </w:rPr>
              <w:t>易错点</w:t>
            </w:r>
            <w:r>
              <w:rPr>
                <w:rFonts w:ascii="方正黑体_GBK" w:hAnsi="方正黑体_GBK"/>
                <w:b/>
                <w:bCs/>
                <w:color w:val="auto"/>
              </w:rPr>
              <w:t>: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 w:eastAsia="方正楷体_GBK"/>
                <w:color w:val="auto"/>
              </w:rPr>
              <w:t>两个不同单位“</w:t>
            </w:r>
            <w:r>
              <w:rPr>
                <w:color w:val="auto"/>
              </w:rPr>
              <w:t>1</w:t>
            </w:r>
            <w:r>
              <w:rPr>
                <w:rFonts w:hint="eastAsia" w:eastAsia="方正楷体_GBK"/>
                <w:color w:val="auto"/>
              </w:rPr>
              <w:t>”的扇形统计图无法比较数量的多少。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b/>
                <w:bCs/>
                <w:color w:val="auto"/>
              </w:rPr>
            </w:pPr>
            <w:r>
              <w:rPr>
                <w:rFonts w:hint="eastAsia" w:eastAsia="方正黑体_GBK"/>
                <w:b/>
                <w:bCs/>
                <w:color w:val="auto"/>
              </w:rPr>
              <w:t>重点提示</w:t>
            </w:r>
            <w:r>
              <w:rPr>
                <w:rFonts w:ascii="方正黑体_GBK" w:hAnsi="方正黑体_GBK"/>
                <w:b/>
                <w:bCs/>
                <w:color w:val="auto"/>
              </w:rPr>
              <w:t>: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 w:eastAsia="方正楷体_GBK"/>
                <w:color w:val="auto"/>
              </w:rPr>
              <w:t>选择统计图时</w:t>
            </w:r>
            <w:r>
              <w:rPr>
                <w:rFonts w:ascii="方正楷体_GBK" w:hAnsi="方正楷体_GBK"/>
                <w:color w:val="auto"/>
              </w:rPr>
              <w:t>,</w:t>
            </w:r>
            <w:r>
              <w:rPr>
                <w:rFonts w:hint="eastAsia" w:eastAsia="方正楷体_GBK"/>
                <w:color w:val="auto"/>
              </w:rPr>
              <w:t>要结合需要反映的数据的特征来进行选择。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rFonts w:ascii="方正黑体_GBK" w:hAnsi="方正黑体_GBK"/>
                <w:b/>
                <w:bCs/>
                <w:color w:val="auto"/>
              </w:rPr>
            </w:pPr>
            <w:r>
              <w:rPr>
                <w:rFonts w:hint="eastAsia" w:eastAsia="方正黑体_GBK"/>
                <w:b/>
                <w:bCs/>
                <w:color w:val="auto"/>
              </w:rPr>
              <w:t>易错点</w:t>
            </w:r>
            <w:r>
              <w:rPr>
                <w:rFonts w:ascii="方正黑体_GBK" w:hAnsi="方正黑体_GBK"/>
                <w:b/>
                <w:bCs/>
                <w:color w:val="auto"/>
              </w:rPr>
              <w:t>: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 w:eastAsia="方正楷体_GBK"/>
                <w:color w:val="auto"/>
              </w:rPr>
              <w:t>注意每个扇形与部分量的对应。</w:t>
            </w:r>
          </w:p>
          <w:p>
            <w:pPr>
              <w:widowControl w:val="0"/>
              <w:spacing w:line="289" w:lineRule="exact"/>
              <w:ind w:firstLine="420" w:firstLineChars="200"/>
              <w:jc w:val="both"/>
              <w:rPr>
                <w:color w:val="auto"/>
              </w:rPr>
            </w:pPr>
          </w:p>
          <w:p>
            <w:pPr>
              <w:widowControl w:val="0"/>
              <w:spacing w:line="289" w:lineRule="exact"/>
              <w:jc w:val="both"/>
              <w:rPr>
                <w:rFonts w:eastAsia="方正黑体_GBK"/>
                <w:color w:val="auto"/>
              </w:rPr>
            </w:pPr>
          </w:p>
        </w:tc>
      </w:tr>
    </w:tbl>
    <w:p/>
    <w:p/>
    <w:p>
      <w:pPr>
        <w:tabs>
          <w:tab w:val="left" w:pos="3390"/>
        </w:tabs>
        <w:spacing w:line="240" w:lineRule="auto"/>
        <w:ind w:left="480" w:hanging="480" w:hangingChars="150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巩固练习</w:t>
      </w:r>
    </w:p>
    <w:p>
      <w:pPr>
        <w:tabs>
          <w:tab w:val="left" w:pos="3390"/>
        </w:tabs>
        <w:spacing w:line="240" w:lineRule="auto"/>
        <w:rPr>
          <w:rFonts w:ascii="宋体" w:hAnsi="宋体"/>
          <w:szCs w:val="21"/>
        </w:rPr>
      </w:pPr>
      <w:r>
        <w:pict>
          <v:shape id="图表 23537" o:spid="_x0000_s1025" o:spt="75" type="#_x0000_t75" style="position:absolute;left:0pt;margin-left:294pt;margin-top:15.1pt;height:92.85pt;width:124.35pt;mso-wrap-distance-bottom:0pt;mso-wrap-distance-left:9pt;mso-wrap-distance-right:9pt;mso-wrap-distance-top:0pt;z-index:-25165312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square"/>
          </v:shape>
          <o:OLEObject Type="Embed" ProgID="Excel.Chart.8" ShapeID="图表 23537" DrawAspect="Content" ObjectID="_1468075725" r:id="rId8">
            <o:LockedField>false</o:LockedField>
          </o:OLEObject>
        </w:pict>
      </w:r>
      <w:r>
        <w:rPr>
          <w:rFonts w:hint="eastAsia" w:ascii="宋体" w:hAnsi="宋体"/>
          <w:szCs w:val="21"/>
        </w:rPr>
        <w:t>一、用心填一填。</w:t>
      </w:r>
    </w:p>
    <w:p>
      <w:pPr>
        <w:tabs>
          <w:tab w:val="left" w:pos="3390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1、右图是六（1）班同学喜欢参加兴趣小组的统计图。结合统计图可知参加（      ）组的人数最多，占全班总人数的（    ）；参加（    ）组和（    ）组的人数同样多，各占全班总人数的（    ）%；参加（    ）组和（    ）组人数之和超过全班总人数的一半。</w:t>
      </w:r>
    </w:p>
    <w:p>
      <w:pPr>
        <w:spacing w:line="240" w:lineRule="auto"/>
        <w:ind w:left="315" w:hanging="315" w:hangingChars="150"/>
        <w:rPr>
          <w:rFonts w:eastAsia="华文中宋"/>
        </w:rPr>
      </w:pPr>
      <w:r>
        <w:rPr>
          <w:rFonts w:hint="eastAsia" w:eastAsia="华文中宋"/>
        </w:rPr>
        <w:t>2、常用的统计图有（      ）、（      ）和（      ）。</w:t>
      </w:r>
    </w:p>
    <w:p>
      <w:pPr>
        <w:spacing w:line="240" w:lineRule="auto"/>
        <w:ind w:left="315" w:hanging="315" w:hangingChars="150"/>
        <w:rPr>
          <w:rFonts w:eastAsia="华文中宋"/>
        </w:rPr>
      </w:pPr>
      <w:r>
        <w:rPr>
          <w:rFonts w:hint="eastAsia" w:eastAsia="华文中宋"/>
        </w:rPr>
        <w:t>3、要表示各种数量的多少需画（      ）统计图；要表示数量的增减变化的情况需要画（      ）统计图；要表示各部分和整体之间的关系需要画（      ）统计图。</w:t>
      </w:r>
    </w:p>
    <w:p>
      <w:pPr>
        <w:spacing w:line="240" w:lineRule="auto"/>
        <w:ind w:left="315" w:hanging="315" w:hangingChars="150"/>
        <w:rPr>
          <w:rFonts w:eastAsia="华文中宋"/>
        </w:rPr>
      </w:pPr>
      <w:r>
        <w:rPr>
          <w:rFonts w:hint="eastAsia" w:eastAsia="华文中宋"/>
        </w:rPr>
        <w:t>4、某地区下半年各月的平均气温是33℃、32℃、24℃、18℃、12℃、4℃，为了表示出气温变化的情况，可以制成（      ）统计图。</w:t>
      </w:r>
    </w:p>
    <w:p>
      <w:pPr>
        <w:tabs>
          <w:tab w:val="left" w:pos="3390"/>
        </w:tabs>
        <w:spacing w:line="240" w:lineRule="auto"/>
        <w:ind w:firstLine="420" w:firstLineChars="20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二、选择题。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把正确答案的序号填在括号里</w:t>
      </w:r>
      <w:r>
        <w:rPr>
          <w:rFonts w:ascii="宋体" w:hAnsi="宋体"/>
          <w:szCs w:val="21"/>
        </w:rPr>
        <w:t>)</w:t>
      </w: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1.气象员记录一天的气温变化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比较适合的统计图是</w:t>
      </w:r>
      <w:r>
        <w:rPr>
          <w:rFonts w:ascii="宋体" w:hAnsi="宋体"/>
          <w:szCs w:val="21"/>
        </w:rPr>
        <w:t>(　　)</w:t>
      </w:r>
      <w:r>
        <w:rPr>
          <w:rFonts w:hint="eastAsia" w:ascii="宋体" w:hAnsi="宋体"/>
          <w:szCs w:val="21"/>
        </w:rPr>
        <w:t>。</w:t>
      </w: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hint="eastAsia" w:ascii="宋体" w:hAnsi="宋体"/>
          <w:szCs w:val="21"/>
        </w:rPr>
        <w:t>条形统计图</w:t>
      </w:r>
      <w:r>
        <w:rPr>
          <w:rFonts w:ascii="宋体" w:hAnsi="宋体"/>
          <w:szCs w:val="21"/>
        </w:rPr>
        <w:t>　　　B.</w:t>
      </w:r>
      <w:r>
        <w:rPr>
          <w:rFonts w:hint="eastAsia" w:ascii="宋体" w:hAnsi="宋体"/>
          <w:szCs w:val="21"/>
        </w:rPr>
        <w:t xml:space="preserve">扇形统计图     </w:t>
      </w:r>
      <w:r>
        <w:rPr>
          <w:rFonts w:ascii="宋体" w:hAnsi="宋体"/>
          <w:szCs w:val="21"/>
        </w:rPr>
        <w:t>C.</w:t>
      </w:r>
      <w:r>
        <w:rPr>
          <w:rFonts w:hint="eastAsia" w:ascii="宋体" w:hAnsi="宋体"/>
          <w:szCs w:val="21"/>
        </w:rPr>
        <w:t xml:space="preserve">折线统计图   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hint="eastAsia" w:ascii="宋体" w:hAnsi="宋体"/>
          <w:szCs w:val="21"/>
        </w:rPr>
        <w:t>复式条形统计图</w:t>
      </w: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2.如下图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 xml:space="preserve"> 面积最大的是</w:t>
      </w:r>
      <w:r>
        <w:rPr>
          <w:rFonts w:ascii="宋体" w:hAnsi="宋体"/>
          <w:szCs w:val="21"/>
        </w:rPr>
        <w:t>(　　)</w:t>
      </w:r>
      <w:r>
        <w:rPr>
          <w:rFonts w:hint="eastAsia" w:ascii="宋体" w:hAnsi="宋体"/>
          <w:szCs w:val="21"/>
        </w:rPr>
        <w:t>。</w:t>
      </w: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215515" cy="1749425"/>
            <wp:effectExtent l="0" t="0" r="13335" b="3175"/>
            <wp:wrapSquare wrapText="bothSides"/>
            <wp:docPr id="1" name="r158.EPS" descr="说明: id:2147509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158.EPS" descr="说明: id:214750973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5515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numPr>
          <w:ilvl w:val="0"/>
          <w:numId w:val="1"/>
        </w:numPr>
        <w:tabs>
          <w:tab w:val="left" w:pos="3390"/>
          <w:tab w:val="clear" w:pos="312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大洋洲</w:t>
      </w:r>
      <w:r>
        <w:rPr>
          <w:rFonts w:ascii="宋体" w:hAnsi="宋体"/>
          <w:szCs w:val="21"/>
        </w:rPr>
        <w:t>　　　B.</w:t>
      </w:r>
      <w:r>
        <w:rPr>
          <w:rFonts w:hint="eastAsia" w:ascii="宋体" w:hAnsi="宋体"/>
          <w:szCs w:val="21"/>
        </w:rPr>
        <w:t xml:space="preserve">北美洲    </w:t>
      </w:r>
      <w:r>
        <w:rPr>
          <w:rFonts w:ascii="宋体" w:hAnsi="宋体"/>
          <w:szCs w:val="21"/>
        </w:rPr>
        <w:t>C.</w:t>
      </w:r>
      <w:r>
        <w:rPr>
          <w:rFonts w:hint="eastAsia" w:ascii="宋体" w:hAnsi="宋体"/>
          <w:szCs w:val="21"/>
        </w:rPr>
        <w:t xml:space="preserve">亚洲    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hint="eastAsia" w:ascii="宋体" w:hAnsi="宋体"/>
          <w:szCs w:val="21"/>
        </w:rPr>
        <w:t>非洲</w:t>
      </w:r>
    </w:p>
    <w:p>
      <w:pPr>
        <w:tabs>
          <w:tab w:val="left" w:pos="3390"/>
        </w:tabs>
        <w:spacing w:line="240" w:lineRule="auto"/>
        <w:ind w:left="-315" w:leftChars="-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三、下图是正常大气中主要成分所占的比率，请根据统计图回答问题。</w:t>
      </w: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45720</wp:posOffset>
            </wp:positionV>
            <wp:extent cx="2457450" cy="1181100"/>
            <wp:effectExtent l="0" t="0" r="0" b="0"/>
            <wp:wrapThrough wrapText="bothSides">
              <wp:wrapPolygon>
                <wp:start x="0" y="0"/>
                <wp:lineTo x="0" y="21252"/>
                <wp:lineTo x="21433" y="21252"/>
                <wp:lineTo x="21433" y="0"/>
                <wp:lineTo x="0" y="0"/>
              </wp:wrapPolygon>
            </wp:wrapThrough>
            <wp:docPr id="2" name="图片 1" descr="说明: C:\Users\Administrator\AppData\Roaming\Tencent\Users\781547643\QQ\WinTemp\RichOle\QZHQXFC7{1AF2MINY_EW]S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说明: C:\Users\Administrator\AppData\Roaming\Tencent\Users\781547643\QQ\WinTemp\RichOle\QZHQXFC7{1AF2MINY_EW]SW.png"/>
                    <pic:cNvPicPr>
                      <a:picLocks noChangeAspect="1"/>
                    </pic:cNvPicPr>
                  </pic:nvPicPr>
                  <pic:blipFill>
                    <a:blip r:embed="rId11"/>
                    <a:srcRect t="13889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rPr>
          <w:rFonts w:ascii="宋体" w:hAnsi="宋体"/>
          <w:szCs w:val="21"/>
        </w:rPr>
      </w:pPr>
    </w:p>
    <w:p>
      <w:pPr>
        <w:pStyle w:val="6"/>
        <w:numPr>
          <w:ilvl w:val="0"/>
          <w:numId w:val="2"/>
        </w:numPr>
        <w:tabs>
          <w:tab w:val="left" w:pos="3390"/>
        </w:tabs>
        <w:spacing w:line="240" w:lineRule="auto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正常大气中，哪种成分占的比率最大？是多少？</w:t>
      </w:r>
    </w:p>
    <w:p>
      <w:pPr>
        <w:tabs>
          <w:tab w:val="left" w:pos="3390"/>
        </w:tabs>
        <w:spacing w:line="240" w:lineRule="auto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2.哪种气体是人和动物所必需的？占的比率是多少？</w:t>
      </w: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ind w:left="315" w:hanging="315" w:hangingChars="150"/>
        <w:rPr>
          <w:rFonts w:ascii="宋体" w:hAnsi="宋体"/>
          <w:szCs w:val="21"/>
        </w:rPr>
      </w:pPr>
    </w:p>
    <w:p>
      <w:pPr>
        <w:tabs>
          <w:tab w:val="left" w:pos="3390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3其他气体占的比率是多少？</w:t>
      </w: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  <w:ind w:left="315" w:hanging="315" w:hangingChars="150"/>
        <w:rPr>
          <w:rFonts w:eastAsia="黑体"/>
        </w:rPr>
      </w:pPr>
      <w:r>
        <w:rPr>
          <w:rFonts w:hint="eastAsia" w:eastAsia="黑体"/>
        </w:rPr>
        <w:t>四、小小统计员。</w:t>
      </w:r>
    </w:p>
    <w:p>
      <w:pPr>
        <w:spacing w:line="240" w:lineRule="auto"/>
        <w:ind w:left="315" w:hanging="315" w:hangingChars="150"/>
        <w:rPr>
          <w:rFonts w:eastAsia="华文中宋"/>
        </w:rPr>
      </w:pPr>
      <w:r>
        <w:rPr>
          <w:rFonts w:hint="eastAsia" w:eastAsia="华文中宋"/>
        </w:rPr>
        <w:t>1、某商店9月25日中秋期间月饼销售情况如下：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563"/>
        <w:gridCol w:w="1562"/>
        <w:gridCol w:w="1563"/>
        <w:gridCol w:w="1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2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日期</w:t>
            </w:r>
          </w:p>
        </w:tc>
        <w:tc>
          <w:tcPr>
            <w:tcW w:w="1563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9月24日</w:t>
            </w:r>
          </w:p>
        </w:tc>
        <w:tc>
          <w:tcPr>
            <w:tcW w:w="1562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9月25日</w:t>
            </w:r>
          </w:p>
        </w:tc>
        <w:tc>
          <w:tcPr>
            <w:tcW w:w="1563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9月26日</w:t>
            </w:r>
          </w:p>
        </w:tc>
        <w:tc>
          <w:tcPr>
            <w:tcW w:w="1563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9月27日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2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数量（盒）</w:t>
            </w:r>
          </w:p>
        </w:tc>
        <w:tc>
          <w:tcPr>
            <w:tcW w:w="1563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265</w:t>
            </w:r>
          </w:p>
        </w:tc>
        <w:tc>
          <w:tcPr>
            <w:tcW w:w="1562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320</w:t>
            </w:r>
          </w:p>
        </w:tc>
        <w:tc>
          <w:tcPr>
            <w:tcW w:w="1563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100</w:t>
            </w:r>
          </w:p>
        </w:tc>
        <w:tc>
          <w:tcPr>
            <w:tcW w:w="1563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60</w:t>
            </w:r>
          </w:p>
        </w:tc>
      </w:tr>
    </w:tbl>
    <w:p>
      <w:pPr>
        <w:spacing w:line="240" w:lineRule="auto"/>
        <w:ind w:left="315" w:hanging="315" w:hangingChars="150"/>
        <w:rPr>
          <w:rFonts w:eastAsia="华文中宋"/>
        </w:rPr>
      </w:pPr>
      <w:r>
        <w:rPr>
          <w:rFonts w:hint="eastAsia" w:eastAsia="华文中宋"/>
        </w:rPr>
        <w:t>（1）请你根据表中数据制成合适的统计图。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907"/>
        <w:gridCol w:w="907"/>
        <w:gridCol w:w="907"/>
        <w:gridCol w:w="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908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908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908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908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908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908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908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908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908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908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908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  <w:tc>
          <w:tcPr>
            <w:tcW w:w="907" w:type="dxa"/>
          </w:tcPr>
          <w:p>
            <w:pPr>
              <w:spacing w:line="240" w:lineRule="auto"/>
              <w:rPr>
                <w:rFonts w:eastAsia="华文中宋"/>
              </w:rPr>
            </w:pPr>
          </w:p>
        </w:tc>
      </w:tr>
    </w:tbl>
    <w:p>
      <w:pPr>
        <w:spacing w:line="240" w:lineRule="auto"/>
        <w:ind w:left="315" w:hanging="315" w:hangingChars="150"/>
        <w:rPr>
          <w:rFonts w:eastAsia="华文中宋"/>
        </w:rPr>
      </w:pPr>
      <w:r>
        <w:rPr>
          <w:rFonts w:hint="eastAsia" w:eastAsia="华文中宋"/>
        </w:rPr>
        <w:t>（2）看图回答问题。</w:t>
      </w:r>
    </w:p>
    <w:p>
      <w:pPr>
        <w:spacing w:line="240" w:lineRule="auto"/>
        <w:ind w:left="315" w:hanging="315" w:hangingChars="150"/>
        <w:rPr>
          <w:rFonts w:eastAsia="华文中宋"/>
        </w:rPr>
      </w:pPr>
      <w:r>
        <w:rPr>
          <w:rFonts w:hint="eastAsia" w:eastAsia="华文中宋"/>
        </w:rPr>
        <w:t>①从哪天开始月饼的销售量开始下降？</w:t>
      </w:r>
    </w:p>
    <w:p>
      <w:pPr>
        <w:spacing w:line="240" w:lineRule="auto"/>
        <w:ind w:left="315" w:hanging="315" w:hangingChars="150"/>
        <w:rPr>
          <w:rFonts w:eastAsia="华文中宋"/>
        </w:rPr>
      </w:pPr>
    </w:p>
    <w:p>
      <w:pPr>
        <w:spacing w:line="240" w:lineRule="auto"/>
        <w:ind w:left="315" w:hanging="315" w:hangingChars="150"/>
        <w:rPr>
          <w:rFonts w:eastAsia="华文中宋"/>
        </w:rPr>
      </w:pPr>
    </w:p>
    <w:p>
      <w:pPr>
        <w:spacing w:line="240" w:lineRule="auto"/>
        <w:ind w:left="315" w:hanging="315" w:hangingChars="150"/>
        <w:rPr>
          <w:rFonts w:eastAsia="华文中宋"/>
        </w:rPr>
      </w:pPr>
    </w:p>
    <w:p>
      <w:pPr>
        <w:spacing w:line="240" w:lineRule="auto"/>
        <w:ind w:left="315" w:hanging="315" w:hangingChars="150"/>
        <w:rPr>
          <w:rFonts w:eastAsia="华文中宋"/>
        </w:rPr>
      </w:pPr>
      <w:r>
        <w:rPr>
          <w:rFonts w:hint="eastAsia" w:eastAsia="华文中宋"/>
        </w:rPr>
        <w:t>②9月26日的销售量比9月25日少百分之几？</w:t>
      </w:r>
    </w:p>
    <w:p>
      <w:pPr>
        <w:spacing w:line="240" w:lineRule="auto"/>
        <w:ind w:left="315" w:hanging="315" w:hangingChars="150"/>
        <w:rPr>
          <w:rFonts w:eastAsia="华文中宋"/>
        </w:rPr>
      </w:pPr>
    </w:p>
    <w:p>
      <w:pPr>
        <w:spacing w:line="240" w:lineRule="auto"/>
        <w:ind w:left="315" w:hanging="315" w:hangingChars="150"/>
        <w:rPr>
          <w:rFonts w:eastAsia="华文中宋"/>
        </w:rPr>
      </w:pPr>
    </w:p>
    <w:p>
      <w:pPr>
        <w:spacing w:line="240" w:lineRule="auto"/>
        <w:ind w:left="315" w:hanging="315" w:hangingChars="150"/>
        <w:rPr>
          <w:rFonts w:eastAsia="华文中宋"/>
        </w:rPr>
      </w:pPr>
    </w:p>
    <w:p>
      <w:pPr>
        <w:spacing w:line="240" w:lineRule="auto"/>
        <w:ind w:left="315" w:hanging="315" w:hangingChars="150"/>
        <w:rPr>
          <w:rFonts w:eastAsia="华文中宋"/>
        </w:rPr>
      </w:pPr>
    </w:p>
    <w:p>
      <w:pPr>
        <w:spacing w:line="240" w:lineRule="auto"/>
        <w:ind w:left="315" w:hanging="315" w:hangingChars="150"/>
        <w:rPr>
          <w:rFonts w:eastAsia="华文中宋"/>
        </w:rPr>
      </w:pPr>
      <w:r>
        <w:rPr>
          <w:rFonts w:hint="eastAsia" w:eastAsia="华文中宋"/>
        </w:rPr>
        <w:t>③哪天销售量变化幅度较大？</w:t>
      </w:r>
    </w:p>
    <w:p>
      <w:pPr>
        <w:spacing w:line="240" w:lineRule="auto"/>
        <w:ind w:left="315" w:hanging="315" w:hangingChars="150"/>
        <w:rPr>
          <w:rFonts w:eastAsia="华文中宋"/>
        </w:rPr>
      </w:pPr>
    </w:p>
    <w:p>
      <w:pPr>
        <w:spacing w:line="240" w:lineRule="auto"/>
        <w:ind w:left="315" w:hanging="315" w:hangingChars="150"/>
        <w:rPr>
          <w:rFonts w:eastAsia="华文中宋"/>
        </w:rPr>
      </w:pPr>
    </w:p>
    <w:p>
      <w:pPr>
        <w:spacing w:line="240" w:lineRule="auto"/>
        <w:ind w:left="315" w:hanging="315" w:hangingChars="150"/>
        <w:rPr>
          <w:rFonts w:eastAsia="华文中宋"/>
        </w:rPr>
      </w:pPr>
      <w:r>
        <w:rPr>
          <w:rFonts w:hint="eastAsia" w:eastAsia="华文中宋"/>
        </w:rPr>
        <w:t xml:space="preserve"> </w:t>
      </w:r>
    </w:p>
    <w:p>
      <w:pPr>
        <w:spacing w:line="240" w:lineRule="auto"/>
        <w:ind w:left="315" w:hanging="315" w:hangingChars="150"/>
        <w:rPr>
          <w:rFonts w:eastAsia="华文中宋"/>
        </w:rPr>
      </w:pPr>
    </w:p>
    <w:p>
      <w:pPr>
        <w:spacing w:line="240" w:lineRule="auto"/>
        <w:ind w:left="315" w:hanging="315" w:hangingChars="150"/>
        <w:rPr>
          <w:rFonts w:eastAsia="华文中宋"/>
        </w:rPr>
      </w:pPr>
      <w:r>
        <w:rPr>
          <w:rFonts w:hint="eastAsia" w:eastAsia="华文中宋"/>
        </w:rPr>
        <w:t>2、某县化肥厂2006年生产化肥情况如下：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446"/>
        <w:gridCol w:w="816"/>
        <w:gridCol w:w="1446"/>
        <w:gridCol w:w="816"/>
        <w:gridCol w:w="1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月份</w:t>
            </w:r>
          </w:p>
        </w:tc>
        <w:tc>
          <w:tcPr>
            <w:tcW w:w="144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产量（吨）</w:t>
            </w:r>
          </w:p>
        </w:tc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月份</w:t>
            </w:r>
          </w:p>
        </w:tc>
        <w:tc>
          <w:tcPr>
            <w:tcW w:w="144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产量（吨）</w:t>
            </w:r>
          </w:p>
        </w:tc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月份</w:t>
            </w:r>
          </w:p>
        </w:tc>
        <w:tc>
          <w:tcPr>
            <w:tcW w:w="1334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产量（吨）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一</w:t>
            </w:r>
          </w:p>
        </w:tc>
        <w:tc>
          <w:tcPr>
            <w:tcW w:w="144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150</w:t>
            </w:r>
          </w:p>
        </w:tc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五</w:t>
            </w:r>
          </w:p>
        </w:tc>
        <w:tc>
          <w:tcPr>
            <w:tcW w:w="144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220</w:t>
            </w:r>
          </w:p>
        </w:tc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九</w:t>
            </w:r>
          </w:p>
        </w:tc>
        <w:tc>
          <w:tcPr>
            <w:tcW w:w="1334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二</w:t>
            </w:r>
          </w:p>
        </w:tc>
        <w:tc>
          <w:tcPr>
            <w:tcW w:w="144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180</w:t>
            </w:r>
          </w:p>
        </w:tc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六</w:t>
            </w:r>
          </w:p>
        </w:tc>
        <w:tc>
          <w:tcPr>
            <w:tcW w:w="144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230</w:t>
            </w:r>
          </w:p>
        </w:tc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十</w:t>
            </w:r>
          </w:p>
        </w:tc>
        <w:tc>
          <w:tcPr>
            <w:tcW w:w="1334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三</w:t>
            </w:r>
          </w:p>
        </w:tc>
        <w:tc>
          <w:tcPr>
            <w:tcW w:w="144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200</w:t>
            </w:r>
          </w:p>
        </w:tc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七</w:t>
            </w:r>
          </w:p>
        </w:tc>
        <w:tc>
          <w:tcPr>
            <w:tcW w:w="144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250</w:t>
            </w:r>
          </w:p>
        </w:tc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十一</w:t>
            </w:r>
          </w:p>
        </w:tc>
        <w:tc>
          <w:tcPr>
            <w:tcW w:w="1334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四</w:t>
            </w:r>
          </w:p>
        </w:tc>
        <w:tc>
          <w:tcPr>
            <w:tcW w:w="144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200</w:t>
            </w:r>
          </w:p>
        </w:tc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八</w:t>
            </w:r>
          </w:p>
        </w:tc>
        <w:tc>
          <w:tcPr>
            <w:tcW w:w="144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280</w:t>
            </w:r>
          </w:p>
        </w:tc>
        <w:tc>
          <w:tcPr>
            <w:tcW w:w="816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十二</w:t>
            </w:r>
          </w:p>
        </w:tc>
        <w:tc>
          <w:tcPr>
            <w:tcW w:w="1334" w:type="dxa"/>
            <w:vAlign w:val="center"/>
          </w:tcPr>
          <w:p>
            <w:pPr>
              <w:spacing w:line="240" w:lineRule="auto"/>
              <w:jc w:val="center"/>
              <w:rPr>
                <w:rFonts w:eastAsia="华文中宋"/>
              </w:rPr>
            </w:pPr>
            <w:r>
              <w:rPr>
                <w:rFonts w:hint="eastAsia" w:eastAsia="华文中宋"/>
              </w:rPr>
              <w:t>340</w:t>
            </w:r>
          </w:p>
        </w:tc>
      </w:tr>
    </w:tbl>
    <w:p>
      <w:pPr>
        <w:spacing w:line="240" w:lineRule="auto"/>
        <w:ind w:left="315" w:leftChars="150" w:firstLine="105" w:firstLineChars="50"/>
        <w:rPr>
          <w:rFonts w:eastAsia="华文中宋"/>
        </w:rPr>
      </w:pPr>
      <w:r>
        <w:rPr>
          <w:rFonts w:hint="eastAsia" w:eastAsia="华文中宋"/>
        </w:rPr>
        <w:t>选择合适的统计图表示2006年生产化肥情况。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5000016" w:usb3="00000000" w:csb0="003E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5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CB32F0"/>
    <w:multiLevelType w:val="singleLevel"/>
    <w:tmpl w:val="C2CB32F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68541D39"/>
    <w:multiLevelType w:val="multilevel"/>
    <w:tmpl w:val="68541D3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612369"/>
    <w:rsid w:val="00193AB5"/>
    <w:rsid w:val="00315260"/>
    <w:rsid w:val="14666456"/>
    <w:rsid w:val="29612369"/>
    <w:rsid w:val="3CBB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一级章节"/>
    <w:basedOn w:val="1"/>
    <w:qFormat/>
    <w:uiPriority w:val="0"/>
    <w:pPr>
      <w:outlineLvl w:val="1"/>
    </w:p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289</Words>
  <Characters>1653</Characters>
  <Lines>13</Lines>
  <Paragraphs>3</Paragraphs>
  <TotalTime>3</TotalTime>
  <ScaleCrop>false</ScaleCrop>
  <LinksUpToDate>false</LinksUpToDate>
  <CharactersWithSpaces>1939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2021-10-26T15:20:00Z</dcterms:created>
  <dc:creator>清风惊月</dc:creator>
  <cp:lastModifiedBy>Administrator</cp:lastModifiedBy>
  <dcterms:modified xsi:type="dcterms:W3CDTF">2021-12-25T03:31:56Z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B04DACC5156D466E92C385CB152F915A</vt:lpwstr>
  </property>
</Properties>
</file>