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12" w:lineRule="auto"/>
        <w:jc w:val="center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10845800</wp:posOffset>
            </wp:positionH>
            <wp:positionV relativeFrom="topMargin">
              <wp:posOffset>10439400</wp:posOffset>
            </wp:positionV>
            <wp:extent cx="292100" cy="406400"/>
            <wp:effectExtent l="0" t="0" r="12700" b="12700"/>
            <wp:wrapNone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b/>
          <w:bCs/>
          <w:sz w:val="32"/>
          <w:szCs w:val="32"/>
        </w:rPr>
        <w:t>2021-2022学年五年级上册数学第三单元测试卷</w:t>
      </w:r>
    </w:p>
    <w:p>
      <w:pPr>
        <w:spacing w:line="312" w:lineRule="auto"/>
        <w:jc w:val="center"/>
        <w:rPr>
          <w:rFonts w:ascii="宋体" w:hAnsi="宋体" w:eastAsia="宋体"/>
          <w:sz w:val="15"/>
          <w:szCs w:val="15"/>
        </w:rPr>
      </w:pPr>
      <w:r>
        <w:rPr>
          <w:rFonts w:ascii="宋体" w:hAnsi="宋体" w:eastAsia="宋体"/>
          <w:sz w:val="15"/>
          <w:szCs w:val="15"/>
        </w:rPr>
        <w:t>(考试时间：50分钟,满分：100分)</w:t>
      </w:r>
    </w:p>
    <w:p>
      <w:pPr>
        <w:spacing w:line="312" w:lineRule="auto"/>
        <w:jc w:val="left"/>
        <w:rPr>
          <w:rFonts w:ascii="宋体" w:hAnsi="宋体" w:eastAsia="宋体"/>
          <w:sz w:val="15"/>
          <w:szCs w:val="15"/>
        </w:rPr>
      </w:pPr>
    </w:p>
    <w:tbl>
      <w:tblPr>
        <w:tblStyle w:val="4"/>
        <w:tblW w:w="9107" w:type="dxa"/>
        <w:tblInd w:w="25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7"/>
        <w:gridCol w:w="1272"/>
        <w:gridCol w:w="1272"/>
        <w:gridCol w:w="1272"/>
        <w:gridCol w:w="1272"/>
        <w:gridCol w:w="1272"/>
        <w:gridCol w:w="122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688" w:hRule="atLeast"/>
        </w:trPr>
        <w:tc>
          <w:tcPr>
            <w:tcW w:w="1527" w:type="dxa"/>
            <w:shd w:val="clear" w:color="auto" w:fill="auto"/>
            <w:vAlign w:val="center"/>
          </w:tcPr>
          <w:p>
            <w:pPr>
              <w:spacing w:line="312" w:lineRule="auto"/>
              <w:ind w:left="360" w:hanging="361" w:hangingChars="200"/>
              <w:jc w:val="center"/>
              <w:rPr>
                <w:rFonts w:ascii="宋体" w:hAnsi="宋体" w:eastAsia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/>
                <w:b/>
                <w:bCs/>
                <w:sz w:val="18"/>
                <w:szCs w:val="18"/>
              </w:rPr>
              <w:t>题型</w:t>
            </w:r>
          </w:p>
        </w:tc>
        <w:tc>
          <w:tcPr>
            <w:tcW w:w="1272" w:type="dxa"/>
            <w:shd w:val="clear" w:color="auto" w:fill="auto"/>
            <w:vAlign w:val="center"/>
          </w:tcPr>
          <w:p>
            <w:pPr>
              <w:spacing w:line="312" w:lineRule="auto"/>
              <w:ind w:left="300" w:hanging="301" w:hangingChars="200"/>
              <w:jc w:val="center"/>
              <w:rPr>
                <w:rFonts w:ascii="宋体" w:hAnsi="宋体" w:eastAsia="宋体"/>
                <w:b/>
                <w:bCs/>
                <w:sz w:val="15"/>
                <w:szCs w:val="15"/>
              </w:rPr>
            </w:pPr>
            <w:r>
              <w:rPr>
                <w:rFonts w:hint="eastAsia" w:ascii="宋体" w:hAnsi="宋体" w:eastAsia="宋体"/>
                <w:b/>
                <w:bCs/>
                <w:sz w:val="15"/>
                <w:szCs w:val="15"/>
              </w:rPr>
              <w:t>填空题</w:t>
            </w:r>
          </w:p>
        </w:tc>
        <w:tc>
          <w:tcPr>
            <w:tcW w:w="1272" w:type="dxa"/>
            <w:shd w:val="clear" w:color="auto" w:fill="auto"/>
            <w:vAlign w:val="center"/>
          </w:tcPr>
          <w:p>
            <w:pPr>
              <w:spacing w:line="312" w:lineRule="auto"/>
              <w:ind w:left="300" w:hanging="301" w:hangingChars="200"/>
              <w:jc w:val="center"/>
              <w:rPr>
                <w:rFonts w:ascii="宋体" w:hAnsi="宋体" w:eastAsia="宋体"/>
                <w:b/>
                <w:bCs/>
                <w:sz w:val="15"/>
                <w:szCs w:val="15"/>
              </w:rPr>
            </w:pPr>
            <w:r>
              <w:rPr>
                <w:rFonts w:hint="eastAsia" w:ascii="宋体" w:hAnsi="宋体" w:eastAsia="宋体"/>
                <w:b/>
                <w:bCs/>
                <w:sz w:val="15"/>
                <w:szCs w:val="15"/>
              </w:rPr>
              <w:t>选择题</w:t>
            </w:r>
          </w:p>
        </w:tc>
        <w:tc>
          <w:tcPr>
            <w:tcW w:w="1272" w:type="dxa"/>
            <w:shd w:val="clear" w:color="auto" w:fill="auto"/>
            <w:vAlign w:val="center"/>
          </w:tcPr>
          <w:p>
            <w:pPr>
              <w:spacing w:line="312" w:lineRule="auto"/>
              <w:ind w:left="300" w:hanging="301" w:hangingChars="200"/>
              <w:jc w:val="center"/>
              <w:rPr>
                <w:rFonts w:ascii="宋体" w:hAnsi="宋体" w:eastAsia="宋体"/>
                <w:b/>
                <w:bCs/>
                <w:sz w:val="15"/>
                <w:szCs w:val="15"/>
              </w:rPr>
            </w:pPr>
            <w:r>
              <w:rPr>
                <w:rFonts w:hint="eastAsia" w:ascii="宋体" w:hAnsi="宋体" w:eastAsia="宋体"/>
                <w:b/>
                <w:bCs/>
                <w:sz w:val="15"/>
                <w:szCs w:val="15"/>
              </w:rPr>
              <w:t>判断题</w:t>
            </w:r>
          </w:p>
        </w:tc>
        <w:tc>
          <w:tcPr>
            <w:tcW w:w="1272" w:type="dxa"/>
            <w:shd w:val="clear" w:color="auto" w:fill="auto"/>
            <w:vAlign w:val="center"/>
          </w:tcPr>
          <w:p>
            <w:pPr>
              <w:spacing w:line="312" w:lineRule="auto"/>
              <w:ind w:left="300" w:hanging="301" w:hangingChars="200"/>
              <w:jc w:val="center"/>
              <w:rPr>
                <w:rFonts w:ascii="宋体" w:hAnsi="宋体" w:eastAsia="宋体"/>
                <w:b/>
                <w:bCs/>
                <w:sz w:val="15"/>
                <w:szCs w:val="15"/>
              </w:rPr>
            </w:pPr>
            <w:r>
              <w:rPr>
                <w:rFonts w:hint="eastAsia" w:ascii="宋体" w:hAnsi="宋体" w:eastAsia="宋体"/>
                <w:b/>
                <w:bCs/>
                <w:sz w:val="15"/>
                <w:szCs w:val="15"/>
              </w:rPr>
              <w:t>计算题</w:t>
            </w:r>
          </w:p>
        </w:tc>
        <w:tc>
          <w:tcPr>
            <w:tcW w:w="1272" w:type="dxa"/>
            <w:shd w:val="clear" w:color="auto" w:fill="auto"/>
            <w:vAlign w:val="center"/>
          </w:tcPr>
          <w:p>
            <w:pPr>
              <w:spacing w:line="312" w:lineRule="auto"/>
              <w:ind w:left="300" w:hanging="301" w:hangingChars="200"/>
              <w:jc w:val="center"/>
              <w:rPr>
                <w:rFonts w:ascii="宋体" w:hAnsi="宋体" w:eastAsia="宋体"/>
                <w:b/>
                <w:bCs/>
                <w:sz w:val="15"/>
                <w:szCs w:val="15"/>
              </w:rPr>
            </w:pPr>
            <w:r>
              <w:rPr>
                <w:rFonts w:hint="eastAsia" w:ascii="宋体" w:hAnsi="宋体" w:eastAsia="宋体"/>
                <w:b/>
                <w:bCs/>
                <w:sz w:val="15"/>
                <w:szCs w:val="15"/>
              </w:rPr>
              <w:t>应用题</w:t>
            </w:r>
          </w:p>
        </w:tc>
        <w:tc>
          <w:tcPr>
            <w:tcW w:w="1220" w:type="dxa"/>
            <w:shd w:val="clear" w:color="auto" w:fill="auto"/>
            <w:vAlign w:val="center"/>
          </w:tcPr>
          <w:p>
            <w:pPr>
              <w:spacing w:line="312" w:lineRule="auto"/>
              <w:ind w:left="360" w:hanging="361" w:hangingChars="200"/>
              <w:jc w:val="center"/>
              <w:rPr>
                <w:rFonts w:ascii="宋体" w:hAnsi="宋体" w:eastAsia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/>
                <w:b/>
                <w:bCs/>
                <w:sz w:val="18"/>
                <w:szCs w:val="18"/>
              </w:rPr>
              <w:t>合计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1527" w:type="dxa"/>
            <w:shd w:val="clear" w:color="auto" w:fill="auto"/>
            <w:vAlign w:val="center"/>
          </w:tcPr>
          <w:p>
            <w:pPr>
              <w:spacing w:line="312" w:lineRule="auto"/>
              <w:ind w:left="360" w:hanging="361" w:hangingChars="200"/>
              <w:jc w:val="center"/>
              <w:rPr>
                <w:rFonts w:ascii="宋体" w:hAnsi="宋体" w:eastAsia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/>
                <w:b/>
                <w:bCs/>
                <w:sz w:val="18"/>
                <w:szCs w:val="18"/>
              </w:rPr>
              <w:t>配分</w:t>
            </w:r>
          </w:p>
        </w:tc>
        <w:tc>
          <w:tcPr>
            <w:tcW w:w="1272" w:type="dxa"/>
            <w:shd w:val="clear" w:color="auto" w:fill="auto"/>
            <w:vAlign w:val="center"/>
          </w:tcPr>
          <w:p>
            <w:pPr>
              <w:spacing w:line="312" w:lineRule="auto"/>
              <w:ind w:left="300" w:hanging="301" w:hangingChars="200"/>
              <w:jc w:val="center"/>
              <w:rPr>
                <w:rFonts w:ascii="宋体" w:hAnsi="宋体" w:eastAsia="宋体"/>
                <w:b/>
                <w:bCs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bCs/>
                <w:sz w:val="15"/>
                <w:szCs w:val="15"/>
              </w:rPr>
              <w:t>26</w:t>
            </w:r>
          </w:p>
        </w:tc>
        <w:tc>
          <w:tcPr>
            <w:tcW w:w="1272" w:type="dxa"/>
            <w:shd w:val="clear" w:color="auto" w:fill="auto"/>
            <w:vAlign w:val="center"/>
          </w:tcPr>
          <w:p>
            <w:pPr>
              <w:spacing w:line="312" w:lineRule="auto"/>
              <w:ind w:left="300" w:hanging="301" w:hangingChars="200"/>
              <w:jc w:val="center"/>
              <w:rPr>
                <w:rFonts w:ascii="宋体" w:hAnsi="宋体" w:eastAsia="宋体"/>
                <w:b/>
                <w:bCs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bCs/>
                <w:sz w:val="15"/>
                <w:szCs w:val="15"/>
              </w:rPr>
              <w:t>10</w:t>
            </w:r>
          </w:p>
        </w:tc>
        <w:tc>
          <w:tcPr>
            <w:tcW w:w="1272" w:type="dxa"/>
            <w:shd w:val="clear" w:color="auto" w:fill="auto"/>
            <w:vAlign w:val="center"/>
          </w:tcPr>
          <w:p>
            <w:pPr>
              <w:spacing w:line="312" w:lineRule="auto"/>
              <w:ind w:left="300" w:hanging="301" w:hangingChars="200"/>
              <w:jc w:val="center"/>
              <w:rPr>
                <w:rFonts w:ascii="宋体" w:hAnsi="宋体" w:eastAsia="宋体"/>
                <w:b/>
                <w:bCs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bCs/>
                <w:sz w:val="15"/>
                <w:szCs w:val="15"/>
              </w:rPr>
              <w:t>5</w:t>
            </w:r>
          </w:p>
        </w:tc>
        <w:tc>
          <w:tcPr>
            <w:tcW w:w="1272" w:type="dxa"/>
            <w:shd w:val="clear" w:color="auto" w:fill="auto"/>
            <w:vAlign w:val="center"/>
          </w:tcPr>
          <w:p>
            <w:pPr>
              <w:spacing w:line="312" w:lineRule="auto"/>
              <w:ind w:left="300" w:hanging="301" w:hangingChars="200"/>
              <w:jc w:val="center"/>
              <w:rPr>
                <w:rFonts w:ascii="宋体" w:hAnsi="宋体" w:eastAsia="宋体"/>
                <w:b/>
                <w:bCs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bCs/>
                <w:sz w:val="15"/>
                <w:szCs w:val="15"/>
              </w:rPr>
              <w:t>13</w:t>
            </w:r>
          </w:p>
        </w:tc>
        <w:tc>
          <w:tcPr>
            <w:tcW w:w="1272" w:type="dxa"/>
            <w:shd w:val="clear" w:color="auto" w:fill="auto"/>
            <w:vAlign w:val="center"/>
          </w:tcPr>
          <w:p>
            <w:pPr>
              <w:spacing w:line="312" w:lineRule="auto"/>
              <w:ind w:left="300" w:hanging="301" w:hangingChars="200"/>
              <w:jc w:val="center"/>
              <w:rPr>
                <w:rFonts w:ascii="宋体" w:hAnsi="宋体" w:eastAsia="宋体"/>
                <w:b/>
                <w:bCs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bCs/>
                <w:sz w:val="15"/>
                <w:szCs w:val="15"/>
              </w:rPr>
              <w:t>46</w:t>
            </w:r>
          </w:p>
        </w:tc>
        <w:tc>
          <w:tcPr>
            <w:tcW w:w="1220" w:type="dxa"/>
            <w:shd w:val="clear" w:color="auto" w:fill="auto"/>
            <w:vAlign w:val="center"/>
          </w:tcPr>
          <w:p>
            <w:pPr>
              <w:spacing w:line="312" w:lineRule="auto"/>
              <w:ind w:left="300" w:hanging="301" w:hangingChars="200"/>
              <w:jc w:val="center"/>
              <w:rPr>
                <w:rFonts w:ascii="宋体" w:hAnsi="宋体" w:eastAsia="宋体"/>
                <w:b/>
                <w:bCs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bCs/>
                <w:sz w:val="15"/>
                <w:szCs w:val="15"/>
              </w:rPr>
              <w:t>100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1527" w:type="dxa"/>
            <w:shd w:val="clear" w:color="auto" w:fill="auto"/>
            <w:vAlign w:val="center"/>
          </w:tcPr>
          <w:p>
            <w:pPr>
              <w:spacing w:line="312" w:lineRule="auto"/>
              <w:ind w:left="360" w:hanging="361" w:hangingChars="200"/>
              <w:jc w:val="center"/>
              <w:rPr>
                <w:rFonts w:ascii="宋体" w:hAnsi="宋体" w:eastAsia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/>
                <w:b/>
                <w:bCs/>
                <w:sz w:val="18"/>
                <w:szCs w:val="18"/>
              </w:rPr>
              <w:t>得分</w:t>
            </w:r>
          </w:p>
        </w:tc>
        <w:tc>
          <w:tcPr>
            <w:tcW w:w="1272" w:type="dxa"/>
            <w:shd w:val="clear" w:color="auto" w:fill="auto"/>
            <w:vAlign w:val="center"/>
          </w:tcPr>
          <w:p>
            <w:pPr>
              <w:spacing w:line="312" w:lineRule="auto"/>
              <w:ind w:left="300" w:hanging="301" w:hangingChars="200"/>
              <w:jc w:val="center"/>
              <w:rPr>
                <w:rFonts w:ascii="宋体" w:hAnsi="宋体" w:eastAsia="宋体"/>
                <w:b/>
                <w:bCs/>
                <w:sz w:val="15"/>
                <w:szCs w:val="15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>
            <w:pPr>
              <w:spacing w:line="312" w:lineRule="auto"/>
              <w:ind w:left="300" w:hanging="301" w:hangingChars="200"/>
              <w:jc w:val="center"/>
              <w:rPr>
                <w:rFonts w:ascii="宋体" w:hAnsi="宋体" w:eastAsia="宋体"/>
                <w:b/>
                <w:bCs/>
                <w:sz w:val="15"/>
                <w:szCs w:val="15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>
            <w:pPr>
              <w:spacing w:line="312" w:lineRule="auto"/>
              <w:ind w:left="300" w:hanging="301" w:hangingChars="200"/>
              <w:jc w:val="center"/>
              <w:rPr>
                <w:rFonts w:ascii="宋体" w:hAnsi="宋体" w:eastAsia="宋体"/>
                <w:b/>
                <w:bCs/>
                <w:sz w:val="15"/>
                <w:szCs w:val="15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>
            <w:pPr>
              <w:spacing w:line="312" w:lineRule="auto"/>
              <w:ind w:left="300" w:hanging="301" w:hangingChars="200"/>
              <w:jc w:val="center"/>
              <w:rPr>
                <w:rFonts w:ascii="宋体" w:hAnsi="宋体" w:eastAsia="宋体"/>
                <w:b/>
                <w:bCs/>
                <w:sz w:val="15"/>
                <w:szCs w:val="15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>
            <w:pPr>
              <w:spacing w:line="312" w:lineRule="auto"/>
              <w:ind w:left="300" w:hanging="301" w:hangingChars="200"/>
              <w:jc w:val="center"/>
              <w:rPr>
                <w:rFonts w:ascii="宋体" w:hAnsi="宋体" w:eastAsia="宋体"/>
                <w:b/>
                <w:bCs/>
                <w:sz w:val="15"/>
                <w:szCs w:val="15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>
            <w:pPr>
              <w:spacing w:line="312" w:lineRule="auto"/>
              <w:ind w:left="300" w:hanging="301" w:hangingChars="200"/>
              <w:jc w:val="center"/>
              <w:rPr>
                <w:rFonts w:ascii="宋体" w:hAnsi="宋体" w:eastAsia="宋体"/>
                <w:b/>
                <w:bCs/>
                <w:sz w:val="15"/>
                <w:szCs w:val="15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1527" w:type="dxa"/>
            <w:shd w:val="clear" w:color="auto" w:fill="auto"/>
            <w:vAlign w:val="center"/>
          </w:tcPr>
          <w:p>
            <w:pPr>
              <w:spacing w:line="312" w:lineRule="auto"/>
              <w:ind w:left="360" w:hanging="361" w:hangingChars="200"/>
              <w:jc w:val="center"/>
              <w:rPr>
                <w:rFonts w:ascii="宋体" w:hAnsi="宋体" w:eastAsia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/>
                <w:b/>
                <w:bCs/>
                <w:sz w:val="18"/>
                <w:szCs w:val="18"/>
              </w:rPr>
              <w:t>阅卷人</w:t>
            </w:r>
          </w:p>
        </w:tc>
        <w:tc>
          <w:tcPr>
            <w:tcW w:w="1272" w:type="dxa"/>
            <w:shd w:val="clear" w:color="auto" w:fill="auto"/>
            <w:vAlign w:val="center"/>
          </w:tcPr>
          <w:p>
            <w:pPr>
              <w:spacing w:line="312" w:lineRule="auto"/>
              <w:ind w:left="300" w:hanging="301" w:hangingChars="200"/>
              <w:jc w:val="center"/>
              <w:rPr>
                <w:rFonts w:ascii="宋体" w:hAnsi="宋体" w:eastAsia="宋体"/>
                <w:b/>
                <w:bCs/>
                <w:sz w:val="15"/>
                <w:szCs w:val="15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>
            <w:pPr>
              <w:spacing w:line="312" w:lineRule="auto"/>
              <w:ind w:left="300" w:hanging="301" w:hangingChars="200"/>
              <w:jc w:val="center"/>
              <w:rPr>
                <w:rFonts w:ascii="宋体" w:hAnsi="宋体" w:eastAsia="宋体"/>
                <w:b/>
                <w:bCs/>
                <w:sz w:val="15"/>
                <w:szCs w:val="15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>
            <w:pPr>
              <w:spacing w:line="312" w:lineRule="auto"/>
              <w:ind w:left="300" w:hanging="301" w:hangingChars="200"/>
              <w:jc w:val="center"/>
              <w:rPr>
                <w:rFonts w:ascii="宋体" w:hAnsi="宋体" w:eastAsia="宋体"/>
                <w:b/>
                <w:bCs/>
                <w:sz w:val="15"/>
                <w:szCs w:val="15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>
            <w:pPr>
              <w:spacing w:line="312" w:lineRule="auto"/>
              <w:ind w:left="300" w:hanging="301" w:hangingChars="200"/>
              <w:jc w:val="center"/>
              <w:rPr>
                <w:rFonts w:ascii="宋体" w:hAnsi="宋体" w:eastAsia="宋体"/>
                <w:b/>
                <w:bCs/>
                <w:sz w:val="15"/>
                <w:szCs w:val="15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>
            <w:pPr>
              <w:spacing w:line="312" w:lineRule="auto"/>
              <w:ind w:left="300" w:hanging="301" w:hangingChars="200"/>
              <w:jc w:val="center"/>
              <w:rPr>
                <w:rFonts w:ascii="宋体" w:hAnsi="宋体" w:eastAsia="宋体"/>
                <w:b/>
                <w:bCs/>
                <w:sz w:val="15"/>
                <w:szCs w:val="15"/>
              </w:rPr>
            </w:pPr>
          </w:p>
        </w:tc>
        <w:tc>
          <w:tcPr>
            <w:tcW w:w="1220" w:type="dxa"/>
            <w:shd w:val="clear" w:color="auto" w:fill="auto"/>
            <w:vAlign w:val="center"/>
          </w:tcPr>
          <w:p>
            <w:pPr>
              <w:spacing w:line="312" w:lineRule="auto"/>
              <w:ind w:left="300" w:hanging="301" w:hangingChars="200"/>
              <w:jc w:val="center"/>
              <w:rPr>
                <w:rFonts w:ascii="宋体" w:hAnsi="宋体" w:eastAsia="宋体"/>
                <w:b/>
                <w:bCs/>
                <w:sz w:val="15"/>
                <w:szCs w:val="15"/>
              </w:rPr>
            </w:pPr>
          </w:p>
        </w:tc>
      </w:tr>
    </w:tbl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b/>
          <w:sz w:val="18"/>
          <w:szCs w:val="18"/>
        </w:rPr>
      </w:pPr>
      <w:r>
        <w:rPr>
          <w:rFonts w:hint="eastAsia" w:ascii="宋体" w:hAnsi="宋体" w:eastAsia="宋体"/>
          <w:b/>
          <w:sz w:val="18"/>
          <w:szCs w:val="18"/>
        </w:rPr>
        <w:t>一、填空题</w:t>
      </w:r>
      <w:r>
        <w:rPr>
          <w:rFonts w:ascii="宋体" w:hAnsi="宋体" w:eastAsia="宋体"/>
          <w:b/>
          <w:sz w:val="18"/>
          <w:szCs w:val="18"/>
        </w:rPr>
        <w:t>(共 26 分）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1、(2分)按要求填写数字。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 xml:space="preserve">(1)、把(          )扩大到原数的1000倍是780。      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(2)、把(          )缩小到原数的是0.0013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2、(1分)99 380≈100万，里最小填(          )，最大填(          )。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 xml:space="preserve">3、(4分)8.978≈(          )（保留一位小数）        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 xml:space="preserve"> 6.5049≈(          )（精确到百分位）         </w:t>
      </w:r>
    </w:p>
    <w:p>
      <w:pPr>
        <w:spacing w:line="312" w:lineRule="auto"/>
        <w:ind w:firstLine="90" w:firstLineChars="50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625958000米=(          )万千米≈(          )万千米（精确到百分位）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4、(1分)地球和月球之间的平均距离大约是384400千米。把384400改写成用“万”作单位的数是(          )万，精确到十分位约是(          )万。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5、(2分)一个三位小数，精确到百分位是5.90，这个三位小数最小是(          )，最大是(          )。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6、(4分)8.06平方千米=(          )公顷      32dm²=(          )m²     </w:t>
      </w:r>
    </w:p>
    <w:p>
      <w:pPr>
        <w:spacing w:line="312" w:lineRule="auto"/>
        <w:ind w:firstLine="810" w:firstLineChars="450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3.5时=(          )时(          )分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7、(4分)58.04是由(          )个十，(          )个一，和(          )个(          )分之一组成的。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8、(4分)850平方米=(          )公顷     0.25千克=(          )克     </w:t>
      </w:r>
    </w:p>
    <w:p>
      <w:pPr>
        <w:spacing w:line="312" w:lineRule="auto"/>
        <w:ind w:firstLine="720" w:firstLineChars="400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0.7小时=(          )分     40公顷=(          )平方千米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9、(2分)甲乙两数的差为18.9，若将乙数的小数点向左移动一位正好与甲数相等．甲数是(          )，乙数是(          )。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10、(2分)一个三位小数四舍五入到百分位约是7.50，这个数最大可能是(          )，最小可能是(          )。</w:t>
      </w:r>
    </w:p>
    <w:p>
      <w:pPr>
        <w:spacing w:line="312" w:lineRule="auto"/>
        <w:jc w:val="left"/>
        <w:rPr>
          <w:rFonts w:ascii="宋体" w:hAnsi="宋体" w:eastAsia="宋体"/>
          <w:b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b/>
          <w:sz w:val="18"/>
          <w:szCs w:val="18"/>
        </w:rPr>
      </w:pPr>
      <w:r>
        <w:rPr>
          <w:rFonts w:hint="eastAsia" w:ascii="宋体" w:hAnsi="宋体" w:eastAsia="宋体"/>
          <w:b/>
          <w:sz w:val="18"/>
          <w:szCs w:val="18"/>
        </w:rPr>
        <w:t>二、选择题</w:t>
      </w:r>
      <w:r>
        <w:rPr>
          <w:rFonts w:ascii="宋体" w:hAnsi="宋体" w:eastAsia="宋体"/>
          <w:b/>
          <w:sz w:val="18"/>
          <w:szCs w:val="18"/>
        </w:rPr>
        <w:t>(共 10 分）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1、(1分)甲数是乙数的10倍，如果把乙数的小数点向左移动两位后是0.056，甲数乙数分别是(          )。</w:t>
      </w:r>
    </w:p>
    <w:p>
      <w:pPr>
        <w:tabs>
          <w:tab w:val="left" w:pos="420"/>
          <w:tab w:val="left" w:pos="1680"/>
          <w:tab w:val="left" w:pos="2940"/>
          <w:tab w:val="left" w:pos="4620"/>
          <w:tab w:val="left" w:pos="5880"/>
        </w:tabs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 xml:space="preserve">A.0.00056  </w:t>
      </w: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 xml:space="preserve">B.0.056  </w:t>
      </w: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 xml:space="preserve">C.0.56  </w:t>
      </w: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 xml:space="preserve">D.5.6  </w:t>
      </w: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>E.56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2、(1分)10里面有(          )个0.01。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 xml:space="preserve">A．10  </w:t>
      </w: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 xml:space="preserve">B．100  </w:t>
      </w: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>C．1000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3、(1分)下面说法中，正确的是(          )。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 xml:space="preserve">A. 被除数和除数同时乘或除以同一个数，商不变。  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 xml:space="preserve">B. 4.5和4.50的大小相等，意义相同。  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C. x</w:t>
      </w:r>
      <w:r>
        <w:rPr>
          <w:rFonts w:ascii="宋体" w:hAnsi="宋体" w:eastAsia="宋体"/>
          <w:sz w:val="18"/>
          <w:szCs w:val="18"/>
          <w:vertAlign w:val="superscript"/>
        </w:rPr>
        <w:t>2</w:t>
      </w:r>
      <w:r>
        <w:rPr>
          <w:rFonts w:ascii="宋体" w:hAnsi="宋体" w:eastAsia="宋体"/>
          <w:sz w:val="18"/>
          <w:szCs w:val="18"/>
        </w:rPr>
        <w:t>和2x相比，x</w:t>
      </w:r>
      <w:r>
        <w:rPr>
          <w:rFonts w:ascii="宋体" w:hAnsi="宋体" w:eastAsia="宋体"/>
          <w:sz w:val="18"/>
          <w:szCs w:val="18"/>
          <w:vertAlign w:val="superscript"/>
        </w:rPr>
        <w:t>2</w:t>
      </w:r>
      <w:r>
        <w:rPr>
          <w:rFonts w:ascii="宋体" w:hAnsi="宋体" w:eastAsia="宋体"/>
          <w:sz w:val="18"/>
          <w:szCs w:val="18"/>
        </w:rPr>
        <w:t xml:space="preserve">大。  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D. 面积相等的两个三角形，形状可能不相同。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4、(1分)甲数×1.02=乙数×0.98，如果甲数和乙数都不为0，那么(          )。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 xml:space="preserve">A. 甲数&gt;乙数  </w:t>
      </w: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 xml:space="preserve">B. 甲数&lt;乙数  </w:t>
      </w: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>C. 甲数=乙数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5、(1分)下面说法正确的有(          )个。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①90.0、90.00和90.000这三个近似数中，90.000最精确。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②2时15分=2.15时。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③0既不是正数也不是负数。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④如果一个三角形的面积是一个平行四边形面积的一半，那么它们一定等底等高。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 xml:space="preserve">A. 1  </w:t>
      </w: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 xml:space="preserve">B. 2  </w:t>
      </w: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 xml:space="preserve">C. 3  </w:t>
      </w: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>D. 4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6、(1分)1.5里有□个千分之一。□内应填(          )。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 xml:space="preserve">A.150  </w:t>
      </w: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 xml:space="preserve">B.1500  </w:t>
      </w: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>C.15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7、(1分)甲乙两数都被遮住了部分，甲：5□□□，乙：9□□．□，那么甲(          )乙。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 xml:space="preserve">A. 大于 </w:t>
      </w: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 xml:space="preserve"> B. 小于  </w:t>
      </w: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 xml:space="preserve">C. 等于  </w:t>
      </w: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>D. 无法确定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8、(1分)关于“0.5=0.50”，下面说法错误的是(          )。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 xml:space="preserve">A．两数大小相等  </w:t>
      </w: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 xml:space="preserve">B．两数计数单位不同  </w:t>
      </w: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>C．0.50的计数单位大些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9、(1分)下面各数去掉0而大小不变的是(          )。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 xml:space="preserve">A.500  </w:t>
      </w: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 xml:space="preserve">B.505  </w:t>
      </w: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>C.55.0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10、(1分)下面各数，读数时只读一个零的有(          )。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 xml:space="preserve">A.100.07  </w:t>
      </w: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 xml:space="preserve">B.1.005  </w:t>
      </w: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>C.2.0500</w:t>
      </w:r>
    </w:p>
    <w:p>
      <w:pPr>
        <w:spacing w:line="312" w:lineRule="auto"/>
        <w:jc w:val="left"/>
        <w:rPr>
          <w:rFonts w:ascii="宋体" w:hAnsi="宋体" w:eastAsia="宋体"/>
          <w:b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b/>
          <w:sz w:val="18"/>
          <w:szCs w:val="18"/>
        </w:rPr>
      </w:pPr>
      <w:r>
        <w:rPr>
          <w:rFonts w:hint="eastAsia" w:ascii="宋体" w:hAnsi="宋体" w:eastAsia="宋体"/>
          <w:b/>
          <w:sz w:val="18"/>
          <w:szCs w:val="18"/>
        </w:rPr>
        <w:t>三、判断题</w:t>
      </w:r>
      <w:r>
        <w:rPr>
          <w:rFonts w:ascii="宋体" w:hAnsi="宋体" w:eastAsia="宋体"/>
          <w:b/>
          <w:sz w:val="18"/>
          <w:szCs w:val="18"/>
        </w:rPr>
        <w:t>(共 5 分）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1、(1分)保留两位小数就是精确到百分位。(          )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2、(1分)7角5分改写成元作单位的数是7.5元。(          )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3、(1分)4.99和5.03保留一位小数都是5.0。(          )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4、(1分)5.05和5.0599保留一位小数都是5.1。(          )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5、(1分)用四舍五入取近似值是5.40的三位小数中，最大的是5.399。(          )</w:t>
      </w:r>
    </w:p>
    <w:p>
      <w:pPr>
        <w:spacing w:line="312" w:lineRule="auto"/>
        <w:jc w:val="left"/>
        <w:rPr>
          <w:rFonts w:ascii="宋体" w:hAnsi="宋体" w:eastAsia="宋体"/>
          <w:b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b/>
          <w:sz w:val="18"/>
          <w:szCs w:val="18"/>
        </w:rPr>
      </w:pPr>
      <w:r>
        <w:rPr>
          <w:rFonts w:hint="eastAsia" w:ascii="宋体" w:hAnsi="宋体" w:eastAsia="宋体"/>
          <w:b/>
          <w:sz w:val="18"/>
          <w:szCs w:val="18"/>
        </w:rPr>
        <w:t>四、计算题</w:t>
      </w:r>
      <w:r>
        <w:rPr>
          <w:rFonts w:ascii="宋体" w:hAnsi="宋体" w:eastAsia="宋体"/>
          <w:b/>
          <w:sz w:val="18"/>
          <w:szCs w:val="18"/>
        </w:rPr>
        <w:t>(共 13 分）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1、(9分)按要求列竖式计算。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 xml:space="preserve">3.07×2.4=      </w:t>
      </w: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 xml:space="preserve">          1.1÷1.8=（商用循环小数表示）                54.8÷1.2=（商保留两位小数）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2、(4分)化简下列小数。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>10.830=    </w:t>
      </w: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 xml:space="preserve">20.10=   </w:t>
      </w: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 xml:space="preserve">0.0350=    </w:t>
      </w: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>80.040=</w:t>
      </w:r>
    </w:p>
    <w:p>
      <w:pPr>
        <w:spacing w:line="312" w:lineRule="auto"/>
        <w:jc w:val="left"/>
        <w:rPr>
          <w:rFonts w:ascii="宋体" w:hAnsi="宋体" w:eastAsia="宋体"/>
          <w:b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b/>
          <w:sz w:val="18"/>
          <w:szCs w:val="18"/>
        </w:rPr>
      </w:pPr>
      <w:r>
        <w:rPr>
          <w:rFonts w:hint="eastAsia" w:ascii="宋体" w:hAnsi="宋体" w:eastAsia="宋体"/>
          <w:b/>
          <w:sz w:val="18"/>
          <w:szCs w:val="18"/>
        </w:rPr>
        <w:t>五、应用题</w:t>
      </w:r>
      <w:r>
        <w:rPr>
          <w:rFonts w:ascii="宋体" w:hAnsi="宋体" w:eastAsia="宋体"/>
          <w:b/>
          <w:sz w:val="18"/>
          <w:szCs w:val="18"/>
        </w:rPr>
        <w:t>(共 46 分）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1、(8分)四名学生的身高分别是1.38米、1.45米、1.30米、1.42米,已知小兰比小明高，但又比小云矮，小青比小云高，你知道他们四人的身高各是多少吗？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2、(8分)按下面的要求，从4、5、0、9中选两个数组成没有重复数字的小数。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（</w:t>
      </w:r>
      <w:r>
        <w:rPr>
          <w:rFonts w:ascii="宋体" w:hAnsi="宋体" w:eastAsia="宋体"/>
          <w:sz w:val="18"/>
          <w:szCs w:val="18"/>
        </w:rPr>
        <w:t xml:space="preserve">1）、小于1的一位小数。  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（2）、大于5的一位小数。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bookmarkStart w:id="0" w:name="_GoBack"/>
      <w:bookmarkEnd w:id="0"/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3、(8分)两个数的和是11.63，小强由于粗心，在计算时将一个加数的小数点向左移动了一位，结果和是5.87，原来的两个加数各是多少？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4、(4分)用数字8、9、6、0和小数点组成不同的小数，其中四舍五入后的近似数为7的小数有哪些？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5、(10分)小红说我的钱的小数点向左移动一位是0.78元，小华说我的零花钱比小红多2元，小红、小华各有多少钱？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</w:pPr>
      <w:r>
        <w:rPr>
          <w:rFonts w:ascii="宋体" w:hAnsi="宋体" w:eastAsia="宋体"/>
          <w:sz w:val="18"/>
          <w:szCs w:val="18"/>
        </w:rPr>
        <w:t>6、(8分)100千克稻谷能碾米72千克,1千克稻谷能碾米多少千克?</w:t>
      </w:r>
    </w:p>
    <w:sectPr>
      <w:headerReference r:id="rId3" w:type="default"/>
      <w:headerReference r:id="rId4" w:type="even"/>
      <w:pgSz w:w="11906" w:h="16838"/>
      <w:pgMar w:top="1800" w:right="1440" w:bottom="1800" w:left="144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-633730</wp:posOffset>
              </wp:positionH>
              <wp:positionV relativeFrom="page">
                <wp:posOffset>921385</wp:posOffset>
              </wp:positionV>
              <wp:extent cx="630555" cy="8870950"/>
              <wp:effectExtent l="4445" t="0" r="3175" b="0"/>
              <wp:wrapNone/>
              <wp:docPr id="2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0555" cy="88709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-</w:t>
                          </w:r>
                          <w:r>
                            <w:t>-------------------------------------------------------</w:t>
                          </w:r>
                          <w:r>
                            <w:rPr>
                              <w:rFonts w:hint="eastAsia"/>
                            </w:rPr>
                            <w:t>密-</w:t>
                          </w:r>
                          <w:r>
                            <w:t>---------------------------------------</w:t>
                          </w:r>
                          <w:r>
                            <w:rPr>
                              <w:rFonts w:hint="eastAsia"/>
                            </w:rPr>
                            <w:t>封</w:t>
                          </w:r>
                          <w:r>
                            <w:t>--------------------------------------</w:t>
                          </w:r>
                          <w:r>
                            <w:rPr>
                              <w:rFonts w:hint="eastAsia"/>
                            </w:rPr>
                            <w:t>线-</w:t>
                          </w:r>
                          <w:r>
                            <w:t>------------------------------------------------------</w:t>
                          </w:r>
                        </w:p>
                      </w:txbxContent>
                    </wps:txbx>
                    <wps:bodyPr rot="0" vert="vert270" wrap="square" anchor="t" anchorCtr="0" upright="1"/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left:-49.9pt;margin-top:72.55pt;height:698.5pt;width:49.65pt;mso-position-vertical-relative:page;z-index:251659264;mso-width-relative:page;mso-height-relative:page;" fillcolor="#FFFFFF" filled="t" stroked="f" coordsize="21600,21600" o:gfxdata="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PKs49LYAAAACgEAAA8AAAAAAAAAAQAgAAAAIgAAAGRycy9kb3ducmV2&#10;LnhtbFBLAQIUABQAAAAIAIdO4kCxnRKC/AEAAAAEAAAOAAAAAAAAAAEAIAAAACcBAABkcnMvZTJv&#10;RG9jLnhtbFBLBQYAAAAABgAGAFkBAACVBQAAAAA=&#10;">
              <v:fill on="t" focussize="0,0"/>
              <v:stroke on="f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-</w:t>
                    </w:r>
                    <w:r>
                      <w:t>-------------------------------------------------------</w:t>
                    </w:r>
                    <w:r>
                      <w:rPr>
                        <w:rFonts w:hint="eastAsia"/>
                      </w:rPr>
                      <w:t>密-</w:t>
                    </w:r>
                    <w:r>
                      <w:t>---------------------------------------</w:t>
                    </w:r>
                    <w:r>
                      <w:rPr>
                        <w:rFonts w:hint="eastAsia"/>
                      </w:rPr>
                      <w:t>封</w:t>
                    </w:r>
                    <w:r>
                      <w:t>--------------------------------------</w:t>
                    </w:r>
                    <w:r>
                      <w:rPr>
                        <w:rFonts w:hint="eastAsia"/>
                      </w:rPr>
                      <w:t>线-</w:t>
                    </w:r>
                    <w:r>
                      <w:t>------------------------------------------------------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mc:AlternateContent>
        <mc:Choice Requires="wps">
          <w:drawing>
            <wp:anchor distT="0" distB="0" distL="114300" distR="114300" simplePos="0" relativeHeight="251660288" behindDoc="0" locked="1" layoutInCell="1" allowOverlap="1">
              <wp:simplePos x="0" y="0"/>
              <wp:positionH relativeFrom="column">
                <wp:posOffset>12956540</wp:posOffset>
              </wp:positionH>
              <wp:positionV relativeFrom="page">
                <wp:posOffset>942975</wp:posOffset>
              </wp:positionV>
              <wp:extent cx="535940" cy="8828405"/>
              <wp:effectExtent l="2540" t="0" r="4445" b="1270"/>
              <wp:wrapNone/>
              <wp:docPr id="3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5940" cy="88284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-</w:t>
                          </w:r>
                          <w:r>
                            <w:t>-------------------------------------------------------</w:t>
                          </w:r>
                          <w:r>
                            <w:rPr>
                              <w:rFonts w:hint="eastAsia"/>
                            </w:rPr>
                            <w:t>密-</w:t>
                          </w:r>
                          <w:r>
                            <w:t>-------------------------------------</w:t>
                          </w:r>
                          <w:r>
                            <w:rPr>
                              <w:rFonts w:hint="eastAsia"/>
                            </w:rPr>
                            <w:t>封</w:t>
                          </w:r>
                          <w:r>
                            <w:t>-------------------------------------</w:t>
                          </w:r>
                          <w:r>
                            <w:rPr>
                              <w:rFonts w:hint="eastAsia"/>
                            </w:rPr>
                            <w:t>线-</w:t>
                          </w:r>
                          <w:r>
                            <w:t>--------------------------------------------------------</w:t>
                          </w:r>
                        </w:p>
                      </w:txbxContent>
                    </wps:txbx>
                    <wps:bodyPr rot="0" vert="vert" wrap="square" anchor="t" anchorCtr="0" upright="1"/>
                  </wps:wsp>
                </a:graphicData>
              </a:graphic>
            </wp:anchor>
          </w:drawing>
        </mc:Choice>
        <mc:Fallback>
          <w:pict>
            <v:shape id="Text Box 2" o:spid="_x0000_s1026" o:spt="202" type="#_x0000_t202" style="position:absolute;left:0pt;margin-left:1020.2pt;margin-top:74.25pt;height:695.15pt;width:42.2pt;mso-position-vertical-relative:page;z-index:251660288;mso-width-relative:page;mso-height-relative:page;" fillcolor="#FFFFFF" filled="t" stroked="f" coordsize="21600,21600" o:gfxdata="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gt7z+2wAAAA4BAAAPAAAAAAAAAAEAIAAAACIAAABkcnMvZG93bnJl&#10;di54bWxQSwECFAAUAAAACACHTuJA7bbeCvoBAAD9AwAADgAAAAAAAAABACAAAAAqAQAAZHJzL2Uy&#10;b0RvYy54bWxQSwUGAAAAAAYABgBZAQAAlgUAAAAA&#10;">
              <v:fill on="t" focussize="0,0"/>
              <v:stroke on="f"/>
              <v:imagedata o:title=""/>
              <o:lock v:ext="edit" aspectratio="f"/>
              <v:textbox style="layout-flow:vertical;"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-</w:t>
                    </w:r>
                    <w:r>
                      <w:t>-------------------------------------------------------</w:t>
                    </w:r>
                    <w:r>
                      <w:rPr>
                        <w:rFonts w:hint="eastAsia"/>
                      </w:rPr>
                      <w:t>密-</w:t>
                    </w:r>
                    <w:r>
                      <w:t>-------------------------------------</w:t>
                    </w:r>
                    <w:r>
                      <w:rPr>
                        <w:rFonts w:hint="eastAsia"/>
                      </w:rPr>
                      <w:t>封</w:t>
                    </w:r>
                    <w:r>
                      <w:t>-------------------------------------</w:t>
                    </w:r>
                    <w:r>
                      <w:rPr>
                        <w:rFonts w:hint="eastAsia"/>
                      </w:rPr>
                      <w:t>线-</w:t>
                    </w:r>
                    <w:r>
                      <w:t>--------------------------------------------------------</w:t>
                    </w:r>
                  </w:p>
                </w:txbxContent>
              </v:textbox>
              <w10:anchorlock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attachedTemplate r:id="rId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82D"/>
    <w:rsid w:val="00086A54"/>
    <w:rsid w:val="00134845"/>
    <w:rsid w:val="001363FC"/>
    <w:rsid w:val="00170999"/>
    <w:rsid w:val="00232834"/>
    <w:rsid w:val="002525BA"/>
    <w:rsid w:val="002B3BFB"/>
    <w:rsid w:val="002D6E82"/>
    <w:rsid w:val="002F5BD2"/>
    <w:rsid w:val="00301B9B"/>
    <w:rsid w:val="003276B5"/>
    <w:rsid w:val="003464D9"/>
    <w:rsid w:val="0036282D"/>
    <w:rsid w:val="003E4E07"/>
    <w:rsid w:val="004009B0"/>
    <w:rsid w:val="004324E6"/>
    <w:rsid w:val="0044161C"/>
    <w:rsid w:val="00454769"/>
    <w:rsid w:val="00466BCA"/>
    <w:rsid w:val="004C2983"/>
    <w:rsid w:val="004C74D9"/>
    <w:rsid w:val="004D4EE9"/>
    <w:rsid w:val="0053498F"/>
    <w:rsid w:val="00563518"/>
    <w:rsid w:val="0059197D"/>
    <w:rsid w:val="00593FCD"/>
    <w:rsid w:val="005967C4"/>
    <w:rsid w:val="005C6262"/>
    <w:rsid w:val="005C62F0"/>
    <w:rsid w:val="005E0577"/>
    <w:rsid w:val="005E6445"/>
    <w:rsid w:val="005F7B91"/>
    <w:rsid w:val="0060119E"/>
    <w:rsid w:val="00612F73"/>
    <w:rsid w:val="00670CEE"/>
    <w:rsid w:val="006C6BAE"/>
    <w:rsid w:val="007150C9"/>
    <w:rsid w:val="00751CAC"/>
    <w:rsid w:val="00760677"/>
    <w:rsid w:val="007B1CE5"/>
    <w:rsid w:val="007B1D74"/>
    <w:rsid w:val="007C2ED1"/>
    <w:rsid w:val="007E2E99"/>
    <w:rsid w:val="00813EA3"/>
    <w:rsid w:val="0088022B"/>
    <w:rsid w:val="008B7C63"/>
    <w:rsid w:val="009353A7"/>
    <w:rsid w:val="0095579F"/>
    <w:rsid w:val="00967713"/>
    <w:rsid w:val="00970C2E"/>
    <w:rsid w:val="009A245B"/>
    <w:rsid w:val="009B300F"/>
    <w:rsid w:val="009C5FD5"/>
    <w:rsid w:val="009D18A5"/>
    <w:rsid w:val="00A52728"/>
    <w:rsid w:val="00A63096"/>
    <w:rsid w:val="00A7063A"/>
    <w:rsid w:val="00A77713"/>
    <w:rsid w:val="00B27E2A"/>
    <w:rsid w:val="00B4359A"/>
    <w:rsid w:val="00B6732E"/>
    <w:rsid w:val="00B73A54"/>
    <w:rsid w:val="00B850D3"/>
    <w:rsid w:val="00BD7D0A"/>
    <w:rsid w:val="00BF0ABA"/>
    <w:rsid w:val="00BF6753"/>
    <w:rsid w:val="00C129B4"/>
    <w:rsid w:val="00C65561"/>
    <w:rsid w:val="00C67980"/>
    <w:rsid w:val="00C84FB4"/>
    <w:rsid w:val="00CD38BA"/>
    <w:rsid w:val="00D02AC6"/>
    <w:rsid w:val="00D03920"/>
    <w:rsid w:val="00D05A03"/>
    <w:rsid w:val="00D14309"/>
    <w:rsid w:val="00D46E3A"/>
    <w:rsid w:val="00D64C4F"/>
    <w:rsid w:val="00DD6AF8"/>
    <w:rsid w:val="00E0454D"/>
    <w:rsid w:val="00E1295E"/>
    <w:rsid w:val="00E533D1"/>
    <w:rsid w:val="00EF0A95"/>
    <w:rsid w:val="00F07D18"/>
    <w:rsid w:val="00F50764"/>
    <w:rsid w:val="00F62BA6"/>
    <w:rsid w:val="00F81D2F"/>
    <w:rsid w:val="00F97D16"/>
    <w:rsid w:val="00FA139F"/>
    <w:rsid w:val="2BE84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link w:val="3"/>
    <w:uiPriority w:val="99"/>
    <w:rPr>
      <w:sz w:val="18"/>
      <w:szCs w:val="18"/>
    </w:rPr>
  </w:style>
  <w:style w:type="character" w:customStyle="1" w:styleId="8">
    <w:name w:val="页脚 Char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&#23567;&#23398;&#25968;&#23398;&#39064;&#24211;&#31649;&#29702;&#31995;&#32479;1.6&#26080;&#31572;&#26696;&#29256;\&#27169;&#26495;\&#32771;&#35797;&#35797;&#21367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EFFAB23-085E-4AFC-9160-780D46B53B8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考试试卷</Template>
  <Pages>2</Pages>
  <Words>395</Words>
  <Characters>2256</Characters>
  <Lines>18</Lines>
  <Paragraphs>5</Paragraphs>
  <TotalTime>1</TotalTime>
  <ScaleCrop>false</ScaleCrop>
  <LinksUpToDate>false</LinksUpToDate>
  <CharactersWithSpaces>2646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2021-11-30T13:51:00Z</dcterms:created>
  <dc:creator>Microsoft</dc:creator>
  <cp:lastModifiedBy>Administrator</cp:lastModifiedBy>
  <dcterms:modified xsi:type="dcterms:W3CDTF">2021-12-26T10:42:42Z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2052-11.1.0.11194</vt:lpwstr>
  </property>
  <property fmtid="{D5CDD505-2E9C-101B-9397-08002B2CF9AE}" pid="7" name="ICV">
    <vt:lpwstr>F450189B2B054F3B866DB65413FCC2F5</vt:lpwstr>
  </property>
</Properties>
</file>