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cs="Times New Roman" w:hAnsiTheme="majorEastAsia" w:eastAsiaTheme="majorEastAsia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 w:eastAsiaTheme="majorEastAsia"/>
          <w:b/>
          <w:sz w:val="28"/>
          <w:szCs w:val="28"/>
        </w:rPr>
        <w:t>201</w:t>
      </w:r>
      <w:r>
        <w:rPr>
          <w:rFonts w:hint="eastAsia" w:ascii="Times New Roman" w:hAnsi="Times New Roman" w:cs="Times New Roman" w:eastAsiaTheme="majorEastAsia"/>
          <w:b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cs="Times New Roman" w:eastAsiaTheme="majorEastAsia"/>
          <w:b/>
          <w:sz w:val="28"/>
          <w:szCs w:val="28"/>
        </w:rPr>
        <w:t>-201</w:t>
      </w:r>
      <w:r>
        <w:rPr>
          <w:rFonts w:hint="eastAsia" w:ascii="Times New Roman" w:hAnsi="Times New Roman" w:cs="Times New Roman" w:eastAsiaTheme="majorEastAsia"/>
          <w:b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 w:cs="Times New Roman" w:eastAsiaTheme="majorEastAsia"/>
          <w:b/>
          <w:sz w:val="28"/>
          <w:szCs w:val="28"/>
        </w:rPr>
        <w:t>学</w:t>
      </w:r>
      <w:r>
        <w:rPr>
          <w:rFonts w:ascii="Times New Roman" w:cs="Times New Roman" w:hAnsiTheme="majorEastAsia" w:eastAsiaTheme="majorEastAsia"/>
          <w:b/>
          <w:sz w:val="28"/>
          <w:szCs w:val="28"/>
        </w:rPr>
        <w:t>年</w:t>
      </w:r>
      <w:r>
        <w:rPr>
          <w:rFonts w:hint="eastAsia" w:ascii="Times New Roman" w:cs="Times New Roman" w:hAnsiTheme="majorEastAsia" w:eastAsiaTheme="majorEastAsia"/>
          <w:b/>
          <w:sz w:val="28"/>
          <w:szCs w:val="28"/>
        </w:rPr>
        <w:t>第一学期宝安区期末调研测试卷</w:t>
      </w:r>
    </w:p>
    <w:p>
      <w:pPr>
        <w:jc w:val="center"/>
        <w:rPr>
          <w:rFonts w:ascii="Times New Roman" w:cs="Times New Roman" w:hAnsiTheme="majorEastAsia" w:eastAsiaTheme="majorEastAsia"/>
          <w:b/>
          <w:sz w:val="28"/>
          <w:szCs w:val="28"/>
        </w:rPr>
      </w:pPr>
      <w:r>
        <w:rPr>
          <w:rFonts w:hint="eastAsia" w:ascii="Times New Roman" w:cs="Times New Roman" w:hAnsiTheme="majorEastAsia" w:eastAsiaTheme="majorEastAsia"/>
          <w:b/>
          <w:sz w:val="28"/>
          <w:szCs w:val="28"/>
        </w:rPr>
        <w:t>五年级数学</w:t>
      </w:r>
    </w:p>
    <w:p>
      <w:pPr>
        <w:jc w:val="center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（时限80分钟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满分100分）</w:t>
      </w:r>
    </w:p>
    <w:tbl>
      <w:tblPr>
        <w:tblStyle w:val="6"/>
        <w:tblW w:w="951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189"/>
        <w:gridCol w:w="1189"/>
        <w:gridCol w:w="1189"/>
        <w:gridCol w:w="1189"/>
        <w:gridCol w:w="1189"/>
        <w:gridCol w:w="1190"/>
        <w:gridCol w:w="11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题号</w:t>
            </w: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一</w:t>
            </w: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二</w:t>
            </w: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三</w:t>
            </w: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四</w:t>
            </w: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五</w:t>
            </w:r>
          </w:p>
        </w:tc>
        <w:tc>
          <w:tcPr>
            <w:tcW w:w="1190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六</w:t>
            </w:r>
          </w:p>
        </w:tc>
        <w:tc>
          <w:tcPr>
            <w:tcW w:w="1190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合计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得分</w:t>
            </w: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1189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1190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1190" w:type="dxa"/>
          </w:tcPr>
          <w:p>
            <w:pPr>
              <w:rPr>
                <w:rFonts w:ascii="Times New Roman" w:hAnsi="Times New Roman" w:cs="Times New Roman" w:eastAsiaTheme="majorEastAsia"/>
                <w:szCs w:val="21"/>
              </w:rPr>
            </w:pPr>
          </w:p>
        </w:tc>
      </w:tr>
    </w:tbl>
    <w:p>
      <w:pPr>
        <w:rPr>
          <w:rFonts w:ascii="Times New Roman" w:hAnsi="Times New Roman" w:cs="Times New Roman" w:eastAsiaTheme="majorEastAsia"/>
          <w:szCs w:val="21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ascii="Times New Roman" w:cs="Times New Roman"/>
          <w:b/>
        </w:rPr>
        <w:t>一、</w:t>
      </w:r>
      <w:r>
        <w:rPr>
          <w:rFonts w:hint="eastAsia" w:ascii="Times New Roman" w:cs="Times New Roman"/>
          <w:b/>
        </w:rPr>
        <w:t>我会填空．（每小题2分，共20分）</w: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30000</w:t>
      </w:r>
      <w:r>
        <w:rPr>
          <w:rFonts w:ascii="Times New Roman" w:cs="Times New Roman"/>
          <w:position w:val="-4"/>
        </w:rPr>
        <w:object>
          <v:shape id="_x0000_i1025" o:spt="75" type="#_x0000_t75" style="height:14.05pt;width:15.9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cs="Times New Roman"/>
        </w:rPr>
        <w:t>=（    ）平方千米;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5</w:t>
      </w:r>
      <w:r>
        <w:rPr>
          <w:rFonts w:ascii="Times New Roman" w:cs="Times New Roman"/>
          <w:position w:val="-4"/>
        </w:rPr>
        <w:object>
          <v:shape id="_x0000_i1026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cs="Times New Roman"/>
        </w:rPr>
        <w:t>=（    ）公顷．</w: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6"/>
        </w:rPr>
        <w:object>
          <v:shape id="_x0000_i1027" o:spt="75" type="#_x0000_t75" style="height:13.1pt;width:24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cs="Times New Roman"/>
        </w:rPr>
        <w:t>的商用简便方法记作（     ），精确到百分位是（    ）．</w: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3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（    ）</w:t>
      </w:r>
      <w:r>
        <w:rPr>
          <w:rFonts w:ascii="Times New Roman" w:cs="Times New Roman"/>
          <w:position w:val="-6"/>
        </w:rPr>
        <w:object>
          <v:shape id="_x0000_i1028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cs="Times New Roman"/>
        </w:rPr>
        <w:t>=</w:t>
      </w:r>
      <w:r>
        <w:rPr>
          <w:rFonts w:ascii="Times New Roman" w:cs="Times New Roman"/>
          <w:position w:val="-22"/>
        </w:rPr>
        <w:object>
          <v:shape id="_x0000_i1029" o:spt="75" type="#_x0000_t75" style="height:28.05pt;width:15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cs="Times New Roman"/>
        </w:rPr>
        <w:t>=</w:t>
      </w:r>
      <w:r>
        <w:rPr>
          <w:rFonts w:ascii="Times New Roman" w:cs="Times New Roman"/>
          <w:position w:val="-28"/>
        </w:rPr>
        <w:object>
          <v:shape id="_x0000_i1030" o:spt="75" type="#_x0000_t75" style="height:30.85pt;width:26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4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把25写成两个质数相加的形式：25=（    ）+（    ）</w: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5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笑笑去香港参加科技活动，买了一本价格是80港元的科普书．当时1港元大约可以兑换人民币0.85元，笑笑买这本书相当于付了（    ）元人民币</w: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6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比较大小，在○里填上“&gt;”“&lt;”或“=”．</w:t>
      </w:r>
    </w:p>
    <w:p>
      <w:pPr>
        <w:ind w:left="315"/>
        <w:rPr>
          <w:rFonts w:ascii="Times New Roman" w:cs="Times New Roman"/>
        </w:rPr>
      </w:pPr>
      <w:r>
        <w:rPr>
          <w:rFonts w:ascii="Times New Roman" w:cs="Times New Roman"/>
          <w:position w:val="-22"/>
        </w:rPr>
        <w:object>
          <v:shape id="_x0000_i1031" o:spt="75" type="#_x0000_t75" style="height:28.05pt;width:11.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cs="Times New Roman"/>
        </w:rPr>
        <w:t>○</w:t>
      </w:r>
      <w:r>
        <w:rPr>
          <w:rFonts w:ascii="Times New Roman" w:cs="Times New Roman"/>
          <w:position w:val="-22"/>
        </w:rPr>
        <w:object>
          <v:shape id="_x0000_i1032" o:spt="75" type="#_x0000_t75" style="height:28.05pt;width:11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ascii="Times New Roman" w:cs="Times New Roman"/>
          <w:position w:val="-6"/>
        </w:rPr>
        <w:object>
          <v:shape id="_x0000_i1033" o:spt="75" type="#_x0000_t75" style="height:13.1pt;width:39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Times New Roman" w:cs="Times New Roman"/>
        </w:rPr>
        <w:t>○</w:t>
      </w:r>
      <w:r>
        <w:rPr>
          <w:rFonts w:ascii="Times New Roman" w:cs="Times New Roman"/>
          <w:position w:val="-6"/>
        </w:rPr>
        <w:object>
          <v:shape id="_x0000_i1034" o:spt="75" type="#_x0000_t75" style="height:13.1pt;width:38.3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ascii="Times New Roman" w:cs="Times New Roman"/>
          <w:position w:val="-22"/>
        </w:rPr>
        <w:object>
          <v:shape id="_x0000_i1035" o:spt="75" type="#_x0000_t75" style="height:28.05pt;width:14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Times New Roman" w:cs="Times New Roman"/>
        </w:rPr>
        <w:t>○</w:t>
      </w:r>
      <w:r>
        <w:rPr>
          <w:rFonts w:ascii="Times New Roman" w:cs="Times New Roman"/>
          <w:position w:val="-22"/>
        </w:rPr>
        <w:object>
          <v:shape id="_x0000_i1036" o:spt="75" type="#_x0000_t75" style="height:28.05pt;width:16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1○</w:t>
      </w:r>
      <w:r>
        <w:rPr>
          <w:rFonts w:ascii="Times New Roman" w:cs="Times New Roman"/>
          <w:position w:val="-22"/>
        </w:rPr>
        <w:object>
          <v:shape id="_x0000_i1037" o:spt="75" type="#_x0000_t75" style="height:28.05pt;width:11.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7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22"/>
        </w:rPr>
        <w:object>
          <v:shape id="_x0000_i1038" o:spt="75" type="#_x0000_t75" style="height:28.05pt;width:16.8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Times New Roman" w:cs="Times New Roman"/>
        </w:rPr>
        <w:t>的分数单位是（    ），减少（    ）个这样的单位可以得到最小的合数．</w: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8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把4米长的彩带平均分给7个小朋友，每个分到这条彩带的</w:t>
      </w:r>
      <w:r>
        <w:rPr>
          <w:rFonts w:ascii="Times New Roman" w:cs="Times New Roman"/>
          <w:position w:val="-28"/>
        </w:rPr>
        <w:object>
          <v:shape id="_x0000_i1039" o:spt="75" type="#_x0000_t75" style="height:32.75pt;width:26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Times New Roman" w:cs="Times New Roman"/>
        </w:rPr>
        <w:t>，每人分到的彩带长（    ）米．</w: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9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五（1）班有男生有22人，女生28人．其中男生人数是女生人数的</w:t>
      </w:r>
      <w:r>
        <w:rPr>
          <w:rFonts w:ascii="Times New Roman" w:cs="Times New Roman"/>
          <w:position w:val="-28"/>
        </w:rPr>
        <w:object>
          <v:shape id="_x0000_i1040" o:spt="75" type="#_x0000_t75" style="height:32.75pt;width:26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Times New Roman" w:cs="Times New Roman"/>
        </w:rPr>
        <w:t>，女生人数占全班的</w:t>
      </w:r>
      <w:r>
        <w:rPr>
          <w:rFonts w:ascii="Times New Roman" w:cs="Times New Roman"/>
          <w:position w:val="-28"/>
        </w:rPr>
        <w:object>
          <v:shape id="_x0000_i1041" o:spt="75" type="#_x0000_t75" style="height:32.75pt;width:26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</w:p>
    <w:p>
      <w:pPr>
        <w:ind w:left="315" w:hanging="315" w:hangingChars="150"/>
        <w:rPr>
          <w:rFonts w:hint="eastAsia" w:ascii="Times New Roman" w:cs="Times New Roman"/>
        </w:rPr>
      </w:pPr>
      <w:r>
        <w:rPr>
          <w:rFonts w:hint="eastAsia" w:ascii="Times New Roman" w:cs="Times New Roman"/>
        </w:rPr>
        <w:t>10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把分数</w:t>
      </w:r>
      <w:r>
        <w:rPr>
          <w:rFonts w:ascii="Times New Roman" w:cs="Times New Roman"/>
          <w:position w:val="-22"/>
        </w:rPr>
        <w:object>
          <v:shape id="_x0000_i1042" o:spt="75" type="#_x0000_t75" style="height:28.05pt;width:11.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Times New Roman" w:cs="Times New Roman"/>
        </w:rPr>
        <w:t>的分子加上4，要使分数的大小不变，分母必须加上（    ）．</w:t>
      </w: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6" w:hanging="316" w:hangingChars="150"/>
        <w:rPr>
          <w:rFonts w:ascii="Times New Roman" w:hAnsi="Times New Roman" w:cs="Times New Roman"/>
          <w:b/>
        </w:rPr>
      </w:pPr>
      <w:r>
        <w:rPr>
          <w:rFonts w:hint="eastAsia" w:ascii="Times New Roman" w:cs="Times New Roman"/>
          <w:b/>
        </w:rPr>
        <w:t>二、我会选择，把正确答案的序号填在括号里．（每空2分，共12分）</w: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算式</w:t>
      </w:r>
      <w:r>
        <w:rPr>
          <w:rFonts w:ascii="Times New Roman" w:cs="Times New Roman"/>
          <w:position w:val="-6"/>
        </w:rPr>
        <w:object>
          <v:shape id="_x0000_i1043" o:spt="75" type="#_x0000_t75" style="height:13.1pt;width:59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Times New Roman" w:cs="Times New Roman"/>
        </w:rPr>
        <w:t>与下列算式（    ）的结果相同．</w:t>
      </w:r>
    </w:p>
    <w:p>
      <w:pPr>
        <w:ind w:left="315" w:leftChars="150"/>
        <w:rPr>
          <w:rFonts w:hint="eastAsia"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6"/>
        </w:rPr>
        <w:object>
          <v:shape id="_x0000_i1044" o:spt="75" type="#_x0000_t75" style="height:13.1pt;width:51.4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6"/>
        </w:rPr>
        <w:object>
          <v:shape id="_x0000_i1045" o:spt="75" type="#_x0000_t75" style="height:13.1pt;width:47.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6"/>
        </w:rPr>
        <w:object>
          <v:shape id="_x0000_i1046" o:spt="75" type="#_x0000_t75" style="height:13.1pt;width:39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6"/>
        </w:rPr>
        <w:object>
          <v:shape id="_x0000_i1047" o:spt="75" type="#_x0000_t75" style="height:13.1pt;width:42.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分子是10的最简假分数有（    ）个．（分母为整数，且不为0）</w:t>
      </w:r>
    </w:p>
    <w:p>
      <w:pPr>
        <w:ind w:left="315" w:leftChars="150"/>
        <w:rPr>
          <w:rFonts w:hint="eastAsia"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10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4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1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无数个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3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把一个平行四边形框架拉成一个长方形，它的周长（    ），面积（    ）．</w:t>
      </w:r>
    </w:p>
    <w:p>
      <w:pPr>
        <w:ind w:left="315" w:leftChars="150"/>
        <w:rPr>
          <w:rFonts w:hint="eastAsia"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比原来小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和原来相等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比原来大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无法判断</w:t>
      </w:r>
    </w:p>
    <w:p>
      <w:pPr>
        <w:ind w:left="315" w:left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141605</wp:posOffset>
            </wp:positionV>
            <wp:extent cx="1040130" cy="753110"/>
            <wp:effectExtent l="19050" t="0" r="7620" b="0"/>
            <wp:wrapSquare wrapText="bothSides"/>
            <wp:docPr id="116" name="图片 116" descr="E:\江峰\十二月工作\宝安区\画图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E:\江峰\十二月工作\宝安区\画图\1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在右图中，平行线间的三个图形，它们的面积相比（    ）．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平行四边形的面积大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三角形的面积大</w:t>
      </w:r>
    </w:p>
    <w:p>
      <w:pPr>
        <w:ind w:left="315" w:leftChars="150"/>
        <w:rPr>
          <w:rFonts w:ascii="Times New Roman" w:hAnsi="Times New Roman" w:cs="Times New Roman"/>
        </w:rPr>
      </w:pP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梯形的面积大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面积都相等</w:t>
      </w:r>
    </w:p>
    <w:p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盒子里有三种不同颜色的球，淘气摸了30次，摸球的情况如右表．根据表中的数据推测，盒子里（    ）颜色的球可能多．</w:t>
      </w:r>
    </w:p>
    <w:tbl>
      <w:tblPr>
        <w:tblStyle w:val="6"/>
        <w:tblW w:w="392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981"/>
        <w:gridCol w:w="981"/>
        <w:gridCol w:w="9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颜色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红色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蓝色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白色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98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次数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9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18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3</w:t>
            </w:r>
          </w:p>
        </w:tc>
      </w:tr>
    </w:tbl>
    <w:p>
      <w:pPr>
        <w:ind w:left="315" w:leftChars="150"/>
        <w:rPr>
          <w:rFonts w:hint="eastAsia"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红色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蓝色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白色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不确定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6" w:hanging="316" w:hangingChars="15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三、我会计算．（共20分）</w:t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直接写出得数．（6分）</w:t>
      </w:r>
    </w:p>
    <w:p>
      <w:pPr>
        <w:ind w:left="630" w:leftChars="150" w:hanging="315" w:hangingChars="1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position w:val="-6"/>
        </w:rPr>
        <w:object>
          <v:shape id="_x0000_i1048" o:spt="75" type="#_x0000_t75" style="height:13.1pt;width:43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6"/>
        </w:rPr>
        <w:object>
          <v:shape id="_x0000_i1049" o:spt="75" type="#_x0000_t75" style="height:13.1pt;width:42.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6"/>
        </w:rPr>
        <w:object>
          <v:shape id="_x0000_i1050" o:spt="75" type="#_x0000_t75" style="height:13.1pt;width:4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</w:p>
    <w:p>
      <w:pPr>
        <w:ind w:left="630" w:leftChars="150" w:hanging="315" w:hangingChars="1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position w:val="-6"/>
        </w:rPr>
        <w:object>
          <v:shape id="_x0000_i1051" o:spt="75" type="#_x0000_t75" style="height:13.1pt;width:48.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6"/>
        </w:rPr>
        <w:object>
          <v:shape id="_x0000_i1052" o:spt="75" type="#_x0000_t75" style="height:13.1pt;width:36.4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22"/>
        </w:rPr>
        <w:object>
          <v:shape id="_x0000_i1053" o:spt="75" type="#_x0000_t75" style="height:28.05pt;width:39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</w:p>
    <w:p>
      <w:pPr>
        <w:ind w:left="630" w:leftChars="150" w:hanging="315" w:hanging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列竖式计算，带☆的要验算．（2+2+3=7分）</w:t>
      </w:r>
    </w:p>
    <w:p>
      <w:pPr>
        <w:ind w:left="630" w:leftChars="150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6"/>
        </w:rPr>
        <w:object>
          <v:shape id="_x0000_i1054" o:spt="75" type="#_x0000_t75" style="height:13.1pt;width:51.4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6"/>
        </w:rPr>
        <w:object>
          <v:shape id="_x0000_i1055" o:spt="75" type="#_x0000_t75" style="height:13.1pt;width:56.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☆</w:t>
      </w:r>
      <w:r>
        <w:rPr>
          <w:rFonts w:ascii="Times New Roman" w:hAnsi="Times New Roman" w:cs="Times New Roman"/>
          <w:position w:val="-6"/>
        </w:rPr>
        <w:object>
          <v:shape id="_x0000_i1056" o:spt="75" type="#_x0000_t75" style="height:13.1pt;width:62.6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</w:p>
    <w:p>
      <w:pPr>
        <w:rPr>
          <w:rFonts w:hint="eastAsia"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观察算式的特点，用自己喜欢的方法计算．（15分）</w:t>
      </w:r>
    </w:p>
    <w:p>
      <w:pPr>
        <w:ind w:left="630" w:leftChars="150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6"/>
        </w:rPr>
        <w:object>
          <v:shape id="_x0000_i1057" o:spt="75" type="#_x0000_t75" style="height:13.1pt;width:83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6"/>
        </w:rPr>
        <w:object>
          <v:shape id="_x0000_i1058" o:spt="75" type="#_x0000_t75" style="height:13.1pt;width:68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6"/>
        </w:rPr>
        <w:object>
          <v:shape id="_x0000_i1059" o:spt="75" type="#_x0000_t75" style="height:13.1pt;width:44.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</w:p>
    <w:p>
      <w:pPr>
        <w:ind w:left="315" w:hanging="315" w:hanging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hint="eastAsia" w:ascii="Times New Roman" w:hAnsi="Times New Roman" w:cs="Times New Roman"/>
        </w:rPr>
      </w:pPr>
    </w:p>
    <w:p>
      <w:pPr>
        <w:ind w:left="315" w:hanging="315" w:hangingChars="150"/>
        <w:rPr>
          <w:rFonts w:hint="eastAsia" w:ascii="Times New Roman" w:hAnsi="Times New Roman" w:cs="Times New Roman"/>
        </w:rPr>
      </w:pPr>
    </w:p>
    <w:p>
      <w:pPr>
        <w:ind w:left="315" w:hanging="315" w:hangingChars="150"/>
        <w:rPr>
          <w:rFonts w:hint="eastAsia" w:ascii="Times New Roman" w:hAnsi="Times New Roman" w:cs="Times New Roman"/>
        </w:rPr>
      </w:pPr>
    </w:p>
    <w:p>
      <w:pPr>
        <w:ind w:left="315" w:hanging="315" w:hangingChars="150"/>
        <w:rPr>
          <w:rFonts w:ascii="Times New Roman" w:hAnsi="Times New Roman" w:cs="Times New Roman"/>
        </w:rPr>
      </w:pPr>
    </w:p>
    <w:p>
      <w:pPr>
        <w:ind w:left="630" w:leftChars="150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2"/>
        </w:rPr>
        <w:object>
          <v:shape id="_x0000_i1060" o:spt="75" type="#_x0000_t75" style="height:16.85pt;width:93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6"/>
        </w:rPr>
        <w:object>
          <v:shape id="_x0000_i1061" o:spt="75" type="#_x0000_t75" style="height:13.1pt;width:92.5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</w:p>
    <w:p>
      <w:pPr>
        <w:ind w:left="315" w:hanging="315" w:hangingChars="150"/>
        <w:rPr>
          <w:rFonts w:hint="eastAsia" w:ascii="Times New Roman" w:hAnsi="Times New Roman" w:cs="Times New Roman"/>
        </w:rPr>
      </w:pPr>
    </w:p>
    <w:p>
      <w:pPr>
        <w:ind w:left="315" w:hanging="315" w:hangingChars="150"/>
        <w:rPr>
          <w:rFonts w:hint="eastAsia" w:ascii="Times New Roman" w:hAnsi="Times New Roman" w:cs="Times New Roman"/>
        </w:rPr>
      </w:pPr>
    </w:p>
    <w:p>
      <w:pPr>
        <w:ind w:left="315" w:hanging="315" w:hangingChars="150"/>
        <w:rPr>
          <w:rFonts w:hint="eastAsia" w:ascii="Times New Roman" w:hAnsi="Times New Roman" w:cs="Times New Roman"/>
        </w:rPr>
      </w:pPr>
    </w:p>
    <w:p>
      <w:pPr>
        <w:ind w:left="315" w:hanging="315" w:hanging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hAnsi="Times New Roman" w:cs="Times New Roman"/>
        </w:rPr>
      </w:pPr>
    </w:p>
    <w:p>
      <w:pPr>
        <w:ind w:left="316" w:hanging="316" w:hangingChars="15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四、我会操作实践．（共10分）</w:t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在下图中先画一条线，把它分成两个已学过的图形，再量出相关数据，并在图上标注出来（取整厘米数），然后求出这个图形的面积．（6分）</w:t>
      </w:r>
    </w:p>
    <w:p>
      <w:pPr>
        <w:ind w:left="315" w:hanging="315" w:hangingChars="15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943100" cy="1548765"/>
            <wp:effectExtent l="19050" t="0" r="0" b="0"/>
            <wp:docPr id="113" name="图片 113" descr="E:\江峰\十二月工作\宝安区\画图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E:\江峰\十二月工作\宝安区\画图\2.jpg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48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hint="eastAsia"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以虚线为对称轴，画出下面图形的轴对称图形，再画出整个图形向右平移8格后的图形．（4分）</w:t>
      </w:r>
    </w:p>
    <w:p>
      <w:pPr>
        <w:ind w:left="315" w:hanging="315" w:hangingChars="150"/>
        <w:jc w:val="center"/>
        <w:rPr>
          <w:rFonts w:hint="eastAsia" w:ascii="Times New Roman" w:cs="Times New Roman"/>
        </w:rPr>
      </w:pPr>
      <w:r>
        <w:rPr>
          <w:rFonts w:hint="eastAsia" w:ascii="Times New Roman" w:cs="Times New Roman"/>
        </w:rPr>
        <w:drawing>
          <wp:inline distT="0" distB="0" distL="0" distR="0">
            <wp:extent cx="3036570" cy="1466850"/>
            <wp:effectExtent l="19050" t="0" r="0" b="0"/>
            <wp:docPr id="114" name="图片 114" descr="E:\江峰\十二月工作\宝安区\画图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E:\江峰\十二月工作\宝安区\画图\3.jpg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6723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jc w:val="center"/>
        <w:rPr>
          <w:rFonts w:ascii="Times New Roman" w:cs="Times New Roman"/>
        </w:rPr>
      </w:pPr>
    </w:p>
    <w:p>
      <w:pPr>
        <w:ind w:left="316" w:hanging="316" w:hangingChars="150"/>
        <w:rPr>
          <w:rFonts w:ascii="Times New Roman" w:cs="Times New Roman"/>
          <w:b/>
        </w:rPr>
      </w:pPr>
      <w:r>
        <w:rPr>
          <w:rFonts w:hint="eastAsia" w:ascii="Times New Roman" w:cs="Times New Roman"/>
          <w:b/>
        </w:rPr>
        <w:t>五、我会解决问题．（30分）</w:t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cs="Times New Roman"/>
        </w:rPr>
        <w:t>1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用一些长8厘米、宽6厘米的小长方形拼成的大正方形最少要用多少张这样的小长方形纸？（请先画出拼成的大正方形的示意图，并标出相关数据，再写出必要的计算过程．）（6分）</w:t>
      </w: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一只蝴蝶0.6时飞行4.2千米，一只蜜蜂的飞行速度约是这只蝴蝶的2倍，这只蜜蜂每时飞行多少千米？（6分）</w:t>
      </w: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3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有一块等腰梯形的展板，它的上帝是2.5米，下底是4.5米，高是3米，这块梯形展板的面积是多少平方米？（6分）</w:t>
      </w: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4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菜市场的停车场里停着一些两轮摩托车和三轮摩托车，一共有42辆，共100个车轮．三轮车停了多少辆？（6分）</w:t>
      </w: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widowControl/>
        <w:jc w:val="left"/>
        <w:rPr>
          <w:rFonts w:ascii="Times New Roman" w:cs="Times New Roman"/>
        </w:rPr>
      </w:pPr>
      <w:r>
        <w:rPr>
          <w:rFonts w:ascii="Times New Roman" w:cs="Times New Roman"/>
        </w:rPr>
        <w:br w:type="page"/>
      </w:r>
    </w:p>
    <w:p>
      <w:pPr>
        <w:ind w:left="315" w:hanging="315" w:hangingChars="150"/>
        <w:textAlignment w:val="center"/>
        <w:rPr>
          <w:rFonts w:ascii="Times New Roman" w:cs="Times New Roman"/>
        </w:rPr>
      </w:pPr>
      <w:r>
        <w:rPr>
          <w:rFonts w:hint="eastAsia" w:ascii="Times New Roman" w:cs="Times New Roman"/>
        </w:rPr>
        <w:t>5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淘气喝了一杯牛奶的</w:t>
      </w:r>
      <w:r>
        <w:rPr>
          <w:rFonts w:ascii="Times New Roman" w:cs="Times New Roman"/>
        </w:rPr>
        <w:object>
          <v:shape id="_x0000_i1062" o:spt="75" type="#_x0000_t75" style="height:28.05pt;width:11.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 w:ascii="Times New Roman" w:cs="Times New Roman"/>
        </w:rPr>
        <w:t>，笑笑也喝了一杯牛奶的</w:t>
      </w:r>
      <w:r>
        <w:rPr>
          <w:rFonts w:ascii="Times New Roman" w:cs="Times New Roman"/>
        </w:rPr>
        <w:object>
          <v:shape id="_x0000_i1063" o:spt="75" type="#_x0000_t75" style="height:28.05pt;width:11.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 w:ascii="Times New Roman" w:cs="Times New Roman"/>
        </w:rPr>
        <w:t>．淘气说：“我俩喝得一样多．”笑笑说：“我比你喝得多”他们俩谁说得对呢？请说明你的判断理由．（可以用写一写、画一画或算一算等方式进行说明．）（6分）</w:t>
      </w: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hint="eastAsia"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6" w:hanging="316" w:hangingChars="150"/>
        <w:rPr>
          <w:rFonts w:ascii="Times New Roman" w:cs="Times New Roman"/>
          <w:b/>
        </w:rPr>
      </w:pPr>
      <w:r>
        <w:rPr>
          <w:rFonts w:hint="eastAsia" w:ascii="Times New Roman" w:cs="Times New Roman"/>
          <w:b/>
        </w:rPr>
        <w:t>六、附加题．（6分）</w:t>
      </w:r>
    </w:p>
    <w:p>
      <w:pPr>
        <w:rPr>
          <w:rFonts w:ascii="Times New Roman" w:cs="Times New Roman"/>
        </w:rPr>
      </w:pPr>
      <w:r>
        <w:rPr>
          <w:rFonts w:hint="eastAsia" w:ascii="Times New Roman" w:cs="Times New Roman"/>
        </w:rPr>
        <w:t>下图中，已知梯形的面积是42平方分米，图①的面积比图②少12平方分米，那么图②的底边长多少米？（6分）</w:t>
      </w:r>
    </w:p>
    <w:p>
      <w:pPr>
        <w:ind w:left="315" w:hanging="315" w:hangingChars="150"/>
        <w:jc w:val="right"/>
        <w:rPr>
          <w:rFonts w:ascii="Times New Roman" w:cs="Times New Roman"/>
        </w:rPr>
      </w:pPr>
      <w:r>
        <w:rPr>
          <w:rFonts w:ascii="Times New Roman" w:cs="Times New Roman"/>
        </w:rPr>
        <w:drawing>
          <wp:inline distT="0" distB="0" distL="0" distR="0">
            <wp:extent cx="1762125" cy="800100"/>
            <wp:effectExtent l="19050" t="0" r="9525" b="0"/>
            <wp:docPr id="112" name="图片 112" descr="E:\江峰\十二月工作\宝安区\画图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E:\江峰\十二月工作\宝安区\画图\4.jpg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021" w:right="1304" w:bottom="147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61738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sdt>
        <w:sdtPr>
          <w:id w:val="171357217"/>
          <w:docPartObj>
            <w:docPartGallery w:val="autotext"/>
          </w:docPartObj>
        </w:sdtPr>
        <w:sdtEndPr>
          <w:rPr>
            <w:rFonts w:ascii="Times New Roman" w:hAnsi="Times New Roman" w:cs="Times New Roman"/>
          </w:rPr>
        </w:sdtEndPr>
        <w:sdtContent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8F"/>
    <w:rsid w:val="000602D1"/>
    <w:rsid w:val="000A6662"/>
    <w:rsid w:val="00140488"/>
    <w:rsid w:val="00173AAE"/>
    <w:rsid w:val="001C69A7"/>
    <w:rsid w:val="001D238F"/>
    <w:rsid w:val="001E3CDC"/>
    <w:rsid w:val="00222645"/>
    <w:rsid w:val="002916A1"/>
    <w:rsid w:val="003161C6"/>
    <w:rsid w:val="00330B55"/>
    <w:rsid w:val="00350AB5"/>
    <w:rsid w:val="00383F91"/>
    <w:rsid w:val="003B284E"/>
    <w:rsid w:val="00431FEF"/>
    <w:rsid w:val="004453D9"/>
    <w:rsid w:val="00466D9C"/>
    <w:rsid w:val="005033CF"/>
    <w:rsid w:val="005174D4"/>
    <w:rsid w:val="005C5AFA"/>
    <w:rsid w:val="00664118"/>
    <w:rsid w:val="006C361D"/>
    <w:rsid w:val="00726B7D"/>
    <w:rsid w:val="00754325"/>
    <w:rsid w:val="00787D1E"/>
    <w:rsid w:val="008945EB"/>
    <w:rsid w:val="008C058E"/>
    <w:rsid w:val="00942DB4"/>
    <w:rsid w:val="0094451A"/>
    <w:rsid w:val="009A4C37"/>
    <w:rsid w:val="009D70F5"/>
    <w:rsid w:val="009F0A34"/>
    <w:rsid w:val="00A27A61"/>
    <w:rsid w:val="00AA0BB1"/>
    <w:rsid w:val="00AA781C"/>
    <w:rsid w:val="00B421EF"/>
    <w:rsid w:val="00B443B8"/>
    <w:rsid w:val="00B60483"/>
    <w:rsid w:val="00B83E17"/>
    <w:rsid w:val="00BA22AC"/>
    <w:rsid w:val="00BC2B5E"/>
    <w:rsid w:val="00C2033C"/>
    <w:rsid w:val="00C254A0"/>
    <w:rsid w:val="00C3044D"/>
    <w:rsid w:val="00C46ED9"/>
    <w:rsid w:val="00C516A8"/>
    <w:rsid w:val="00C6056E"/>
    <w:rsid w:val="00CE78BD"/>
    <w:rsid w:val="00D81CD0"/>
    <w:rsid w:val="00DF1620"/>
    <w:rsid w:val="00E304B5"/>
    <w:rsid w:val="00E6401C"/>
    <w:rsid w:val="00EB3B22"/>
    <w:rsid w:val="00EE0F16"/>
    <w:rsid w:val="00EE1279"/>
    <w:rsid w:val="00F033AA"/>
    <w:rsid w:val="00F034F5"/>
    <w:rsid w:val="00F554B9"/>
    <w:rsid w:val="00F577B3"/>
    <w:rsid w:val="00F57881"/>
    <w:rsid w:val="00F93D6F"/>
    <w:rsid w:val="46C0563C"/>
    <w:rsid w:val="67EE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7" Type="http://schemas.openxmlformats.org/officeDocument/2006/relationships/fontTable" Target="fontTable.xml"/><Relationship Id="rId86" Type="http://schemas.openxmlformats.org/officeDocument/2006/relationships/customXml" Target="../customXml/item1.xml"/><Relationship Id="rId85" Type="http://schemas.openxmlformats.org/officeDocument/2006/relationships/image" Target="media/image42.jpeg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jpeg"/><Relationship Id="rId8" Type="http://schemas.openxmlformats.org/officeDocument/2006/relationships/image" Target="media/image2.wmf"/><Relationship Id="rId79" Type="http://schemas.openxmlformats.org/officeDocument/2006/relationships/image" Target="media/image38.jpeg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1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jpeg"/><Relationship Id="rId5" Type="http://schemas.openxmlformats.org/officeDocument/2006/relationships/oleObject" Target="embeddings/oleObject1.bin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395</Words>
  <Characters>2252</Characters>
  <Lines>18</Lines>
  <Paragraphs>5</Paragraphs>
  <TotalTime>0</TotalTime>
  <ScaleCrop>false</ScaleCrop>
  <LinksUpToDate>false</LinksUpToDate>
  <CharactersWithSpaces>2642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2018-12-11T07:33:00Z</dcterms:created>
  <dc:creator>USER-</dc:creator>
  <cp:lastModifiedBy>qwe</cp:lastModifiedBy>
  <dcterms:modified xsi:type="dcterms:W3CDTF">2022-01-03T02:05:37Z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2052-11.1.0.11194</vt:lpwstr>
  </property>
  <property fmtid="{D5CDD505-2E9C-101B-9397-08002B2CF9AE}" pid="4" name="ICV">
    <vt:lpwstr>4308BFBDD74E43D5A8C2DA29FA64EAFF</vt:lpwstr>
  </property>
</Properties>
</file>