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docProps/app.xml" ContentType="application/vnd.openxmlformats-officedocument.extended-properties+xml"/>
  <Override PartName="/word/footer1.xml" ContentType="application/vnd.openxmlformats-officedocument.wordprocessingml.footer+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90"/>
        <w:keepNext w:val="false"/>
        <w:keepLines w:val="false"/>
        <w:pageBreakBefore w:val="false"/>
        <w:widowControl/>
        <w:kinsoku/>
        <w:wordWrap/>
        <w:overflowPunct/>
        <w:topLinePunct w:val="false"/>
        <w:autoSpaceDE/>
        <w:autoSpaceDN/>
        <w:bidi w:val="false"/>
        <w:adjustRightInd/>
        <w:snapToGrid/>
        <w:spacing w:before="120" w:beforeAutospacing="false" w:after="240" w:afterAutospacing="false" w:lineRule="auto" w:line="240"/>
        <w:ind w:firstLine="440" w:firstLineChars="100"/>
        <w:jc w:val="center"/>
        <w:textAlignment w:val="auto"/>
        <w:rPr>
          <w:rFonts w:ascii="楷体" w:cs="楷体" w:eastAsia="楷体" w:hAnsi="楷体" w:hint="eastAsia"/>
          <w:b/>
          <w:sz w:val="44"/>
          <w:szCs w:val="44"/>
          <w:lang w:eastAsia="zh-CN"/>
        </w:rPr>
      </w:pPr>
      <w:r>
        <w:rPr>
          <w:rFonts w:ascii="楷体" w:cs="楷体" w:eastAsia="楷体" w:hAnsi="楷体" w:hint="eastAsia"/>
          <w:b/>
          <w:sz w:val="44"/>
          <w:szCs w:val="44"/>
          <w:lang w:eastAsia="zh-CN"/>
        </w:rPr>
        <w:drawing>
          <wp:anchor distT="0" distB="0" distL="0" distR="0" simplePos="false" relativeHeight="2" behindDoc="false" locked="false" layoutInCell="true" allowOverlap="true">
            <wp:simplePos x="0" y="0"/>
            <wp:positionH relativeFrom="page">
              <wp:posOffset>11684000</wp:posOffset>
            </wp:positionH>
            <wp:positionV relativeFrom="topMargin">
              <wp:posOffset>11163300</wp:posOffset>
            </wp:positionV>
            <wp:extent cx="419100" cy="482600"/>
            <wp:effectExtent l="0" t="0" r="0" b="0"/>
            <wp:wrapNone/>
            <wp:docPr id="1026" name=""/>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cstate="print"/>
                    <a:srcRect l="0" t="0" r="0" b="0"/>
                    <a:stretch/>
                  </pic:blipFill>
                  <pic:spPr>
                    <a:xfrm rot="0">
                      <a:off x="0" y="0"/>
                      <a:ext cx="419100" cy="482600"/>
                    </a:xfrm>
                    <a:prstGeom prst="rect"/>
                  </pic:spPr>
                </pic:pic>
              </a:graphicData>
            </a:graphic>
          </wp:anchor>
        </w:drawing>
      </w:r>
      <w:r>
        <w:rPr>
          <w:rFonts w:ascii="楷体" w:cs="楷体" w:eastAsia="楷体" w:hAnsi="楷体" w:hint="eastAsia"/>
          <w:b/>
          <w:sz w:val="44"/>
          <w:szCs w:val="44"/>
          <w:lang w:eastAsia="zh-CN"/>
        </w:rPr>
        <w:t>朋普中学202</w:t>
      </w:r>
      <w:r>
        <w:rPr>
          <w:rFonts w:ascii="楷体" w:cs="楷体" w:eastAsia="楷体" w:hAnsi="楷体" w:hint="eastAsia"/>
          <w:b/>
          <w:sz w:val="44"/>
          <w:szCs w:val="44"/>
          <w:lang w:val="en-US" w:eastAsia="zh-CN"/>
        </w:rPr>
        <w:t>1</w:t>
      </w:r>
      <w:r>
        <w:rPr>
          <w:rFonts w:ascii="楷体" w:cs="楷体" w:eastAsia="楷体" w:hAnsi="楷体" w:hint="eastAsia"/>
          <w:b/>
          <w:sz w:val="44"/>
          <w:szCs w:val="44"/>
          <w:lang w:eastAsia="zh-CN"/>
        </w:rPr>
        <w:t>年秋季学期期末模拟考</w:t>
      </w:r>
    </w:p>
    <w:p>
      <w:pPr>
        <w:pStyle w:val="style90"/>
        <w:keepNext w:val="false"/>
        <w:keepLines w:val="false"/>
        <w:pageBreakBefore w:val="false"/>
        <w:widowControl/>
        <w:kinsoku/>
        <w:wordWrap/>
        <w:overflowPunct/>
        <w:topLinePunct w:val="false"/>
        <w:autoSpaceDE/>
        <w:autoSpaceDN/>
        <w:bidi w:val="false"/>
        <w:adjustRightInd/>
        <w:snapToGrid/>
        <w:spacing w:before="120" w:beforeAutospacing="false" w:after="240" w:afterAutospacing="false" w:lineRule="auto" w:line="240"/>
        <w:ind w:firstLine="2640" w:firstLineChars="600"/>
        <w:jc w:val="both"/>
        <w:textAlignment w:val="auto"/>
        <w:rPr>
          <w:rFonts w:ascii="楷体" w:cs="楷体" w:eastAsia="楷体" w:hAnsi="楷体" w:hint="eastAsia"/>
          <w:b/>
          <w:sz w:val="44"/>
          <w:szCs w:val="44"/>
          <w:lang w:eastAsia="zh-CN"/>
        </w:rPr>
      </w:pPr>
      <w:r>
        <w:rPr>
          <w:rFonts w:ascii="楷体" w:cs="楷体" w:eastAsia="楷体" w:hAnsi="楷体" w:hint="eastAsia"/>
          <w:b/>
          <w:sz w:val="44"/>
          <w:szCs w:val="44"/>
          <w:lang w:eastAsia="zh-CN"/>
        </w:rPr>
        <w:t>八年级</w:t>
      </w:r>
      <w:r>
        <w:rPr>
          <w:rFonts w:ascii="楷体" w:cs="楷体" w:eastAsia="楷体" w:hAnsi="楷体" w:hint="eastAsia"/>
          <w:b/>
          <w:sz w:val="44"/>
          <w:szCs w:val="44"/>
          <w:lang w:val="en-US" w:eastAsia="zh-CN"/>
        </w:rPr>
        <w:t xml:space="preserve">    </w:t>
      </w:r>
      <w:r>
        <w:rPr>
          <w:rFonts w:ascii="楷体" w:cs="楷体" w:eastAsia="楷体" w:hAnsi="楷体" w:hint="eastAsia"/>
          <w:b/>
          <w:sz w:val="44"/>
          <w:szCs w:val="44"/>
          <w:lang w:eastAsia="zh-CN"/>
        </w:rPr>
        <w:t>语文试题卷</w:t>
      </w:r>
    </w:p>
    <w:bookmarkStart w:id="0" w:name="_GoBack"/>
    <w:bookmarkEnd w:id="0"/>
    <w:p>
      <w:pPr>
        <w:pStyle w:val="style90"/>
        <w:keepNext w:val="false"/>
        <w:keepLines w:val="false"/>
        <w:pageBreakBefore w:val="false"/>
        <w:widowControl/>
        <w:kinsoku/>
        <w:wordWrap/>
        <w:overflowPunct/>
        <w:topLinePunct w:val="false"/>
        <w:autoSpaceDE/>
        <w:autoSpaceDN/>
        <w:bidi w:val="false"/>
        <w:adjustRightInd/>
        <w:snapToGrid/>
        <w:spacing w:before="120" w:beforeAutospacing="false" w:after="240" w:afterAutospacing="false" w:lineRule="auto" w:line="240"/>
        <w:ind w:firstLine="2400" w:firstLineChars="800"/>
        <w:jc w:val="both"/>
        <w:textAlignment w:val="auto"/>
        <w:rPr>
          <w:rFonts w:ascii="楷体" w:cs="楷体" w:eastAsia="楷体" w:hAnsi="楷体" w:hint="default"/>
          <w:b/>
          <w:sz w:val="30"/>
          <w:szCs w:val="30"/>
          <w:u w:val="single"/>
          <w:lang w:val="en-US" w:eastAsia="zh-CN"/>
        </w:rPr>
      </w:pPr>
      <w:r>
        <w:rPr>
          <w:rFonts w:ascii="楷体" w:cs="楷体" w:eastAsia="楷体" w:hAnsi="楷体" w:hint="eastAsia"/>
          <w:b/>
          <w:sz w:val="30"/>
          <w:szCs w:val="30"/>
          <w:lang w:eastAsia="zh-CN"/>
        </w:rPr>
        <w:t>班级</w:t>
      </w:r>
      <w:r>
        <w:rPr>
          <w:rFonts w:ascii="楷体" w:cs="楷体" w:eastAsia="楷体" w:hAnsi="楷体" w:hint="eastAsia"/>
          <w:b/>
          <w:sz w:val="30"/>
          <w:szCs w:val="30"/>
          <w:lang w:val="en-US" w:eastAsia="zh-CN"/>
        </w:rPr>
        <w:t>:</w:t>
      </w:r>
      <w:r>
        <w:rPr>
          <w:rFonts w:ascii="楷体" w:cs="楷体" w:eastAsia="楷体" w:hAnsi="楷体" w:hint="eastAsia"/>
          <w:b/>
          <w:sz w:val="30"/>
          <w:szCs w:val="30"/>
          <w:u w:val="single"/>
          <w:lang w:val="en-US" w:eastAsia="zh-CN"/>
        </w:rPr>
        <w:t xml:space="preserve">         </w:t>
      </w:r>
      <w:r>
        <w:rPr>
          <w:rFonts w:ascii="楷体" w:cs="楷体" w:eastAsia="楷体" w:hAnsi="楷体" w:hint="eastAsia"/>
          <w:b/>
          <w:sz w:val="30"/>
          <w:szCs w:val="30"/>
          <w:u w:val="none"/>
          <w:lang w:val="en-US" w:eastAsia="zh-CN"/>
        </w:rPr>
        <w:t xml:space="preserve">    </w:t>
      </w:r>
      <w:r>
        <w:rPr>
          <w:rFonts w:ascii="楷体" w:cs="楷体" w:eastAsia="楷体" w:hAnsi="楷体" w:hint="eastAsia"/>
          <w:b/>
          <w:sz w:val="30"/>
          <w:szCs w:val="30"/>
          <w:lang w:val="en-US" w:eastAsia="zh-CN"/>
        </w:rPr>
        <w:t>姓名：</w:t>
      </w:r>
      <w:r>
        <w:rPr>
          <w:rFonts w:ascii="楷体" w:cs="楷体" w:eastAsia="楷体" w:hAnsi="楷体" w:hint="eastAsia"/>
          <w:b/>
          <w:sz w:val="30"/>
          <w:szCs w:val="30"/>
          <w:u w:val="single"/>
          <w:lang w:val="en-US" w:eastAsia="zh-CN"/>
        </w:rPr>
        <w:t xml:space="preserve">           </w:t>
      </w:r>
    </w:p>
    <w:p>
      <w:pPr>
        <w:pStyle w:val="style90"/>
        <w:keepNext w:val="false"/>
        <w:keepLines w:val="false"/>
        <w:pageBreakBefore w:val="false"/>
        <w:widowControl/>
        <w:kinsoku/>
        <w:wordWrap/>
        <w:overflowPunct/>
        <w:topLinePunct w:val="false"/>
        <w:autoSpaceDE/>
        <w:autoSpaceDN/>
        <w:bidi w:val="false"/>
        <w:adjustRightInd/>
        <w:snapToGrid/>
        <w:spacing w:before="120" w:beforeAutospacing="false" w:after="240" w:afterAutospacing="false" w:lineRule="exact" w:line="300"/>
        <w:ind w:firstLine="420" w:firstLineChars="200"/>
        <w:jc w:val="both"/>
        <w:textAlignment w:val="auto"/>
        <w:rPr>
          <w:rFonts w:ascii="楷体" w:cs="楷体" w:eastAsia="楷体" w:hAnsi="楷体" w:hint="eastAsia"/>
          <w:b/>
          <w:bCs/>
          <w:sz w:val="21"/>
          <w:szCs w:val="21"/>
        </w:rPr>
      </w:pPr>
      <w:r>
        <w:rPr>
          <w:rFonts w:ascii="楷体" w:cs="楷体" w:eastAsia="楷体" w:hAnsi="楷体" w:hint="eastAsia"/>
          <w:b/>
          <w:bCs/>
          <w:sz w:val="21"/>
          <w:szCs w:val="21"/>
          <w:lang w:eastAsia="zh-CN"/>
        </w:rPr>
        <w:t>（全卷四个大题，含</w:t>
      </w:r>
      <w:r>
        <w:rPr>
          <w:rFonts w:ascii="楷体" w:cs="楷体" w:eastAsia="楷体" w:hAnsi="楷体" w:hint="eastAsia"/>
          <w:b/>
          <w:bCs/>
          <w:sz w:val="21"/>
          <w:szCs w:val="21"/>
          <w:lang w:val="en-US" w:eastAsia="zh-CN"/>
        </w:rPr>
        <w:t>27个小题，共8页；</w:t>
      </w:r>
      <w:r>
        <w:rPr>
          <w:rFonts w:ascii="楷体" w:cs="楷体" w:eastAsia="楷体" w:hAnsi="楷体" w:hint="eastAsia"/>
          <w:b/>
          <w:bCs/>
          <w:sz w:val="21"/>
          <w:szCs w:val="21"/>
        </w:rPr>
        <w:t>满分：120分</w:t>
      </w:r>
      <w:r>
        <w:rPr>
          <w:rFonts w:ascii="楷体" w:cs="楷体" w:eastAsia="楷体" w:hAnsi="楷体" w:hint="eastAsia"/>
          <w:b/>
          <w:bCs/>
          <w:sz w:val="21"/>
          <w:szCs w:val="21"/>
          <w:lang w:eastAsia="zh-CN"/>
        </w:rPr>
        <w:t>，考试</w:t>
      </w:r>
      <w:r>
        <w:rPr>
          <w:rFonts w:ascii="楷体" w:cs="楷体" w:eastAsia="楷体" w:hAnsi="楷体" w:hint="eastAsia"/>
          <w:b/>
          <w:bCs/>
          <w:sz w:val="21"/>
          <w:szCs w:val="21"/>
        </w:rPr>
        <w:t>时间：1</w:t>
      </w:r>
      <w:r>
        <w:rPr>
          <w:rFonts w:ascii="楷体" w:cs="楷体" w:eastAsia="楷体" w:hAnsi="楷体" w:hint="eastAsia"/>
          <w:b/>
          <w:bCs/>
          <w:sz w:val="21"/>
          <w:szCs w:val="21"/>
          <w:lang w:val="en-US" w:eastAsia="zh-CN"/>
        </w:rPr>
        <w:t>50</w:t>
      </w:r>
      <w:r>
        <w:rPr>
          <w:rFonts w:ascii="楷体" w:cs="楷体" w:eastAsia="楷体" w:hAnsi="楷体" w:hint="eastAsia"/>
          <w:b/>
          <w:bCs/>
          <w:sz w:val="21"/>
          <w:szCs w:val="21"/>
        </w:rPr>
        <w:t>分钟</w:t>
      </w:r>
      <w:r>
        <w:rPr>
          <w:rFonts w:ascii="楷体" w:cs="楷体" w:eastAsia="楷体" w:hAnsi="楷体" w:hint="eastAsia"/>
          <w:b/>
          <w:bCs/>
          <w:sz w:val="21"/>
          <w:szCs w:val="21"/>
          <w:lang w:eastAsia="zh-CN"/>
        </w:rPr>
        <w:t>）</w:t>
      </w:r>
      <w:r>
        <w:rPr>
          <w:rFonts w:ascii="楷体" w:cs="楷体" w:eastAsia="楷体" w:hAnsi="楷体" w:hint="eastAsia"/>
          <w:b/>
          <w:bCs/>
          <w:sz w:val="21"/>
          <w:szCs w:val="21"/>
        </w:rPr>
        <w:t xml:space="preserve"> </w:t>
      </w:r>
    </w:p>
    <w:p>
      <w:pPr>
        <w:pStyle w:val="style90"/>
        <w:keepNext w:val="false"/>
        <w:keepLines w:val="false"/>
        <w:pageBreakBefore w:val="false"/>
        <w:widowControl/>
        <w:kinsoku/>
        <w:wordWrap/>
        <w:overflowPunct/>
        <w:topLinePunct w:val="false"/>
        <w:autoSpaceDE/>
        <w:autoSpaceDN/>
        <w:bidi w:val="false"/>
        <w:adjustRightInd/>
        <w:snapToGrid/>
        <w:spacing w:before="0" w:beforeAutospacing="false" w:after="120" w:afterAutospacing="false" w:lineRule="exact" w:line="300"/>
        <w:textAlignment w:val="auto"/>
        <w:rPr>
          <w:b/>
          <w:bCs/>
          <w:sz w:val="21"/>
          <w:szCs w:val="21"/>
        </w:rPr>
      </w:pPr>
    </w:p>
    <w:p>
      <w:pPr>
        <w:pStyle w:val="style90"/>
        <w:keepNext w:val="false"/>
        <w:keepLines w:val="false"/>
        <w:pageBreakBefore w:val="false"/>
        <w:widowControl/>
        <w:kinsoku/>
        <w:wordWrap/>
        <w:overflowPunct/>
        <w:topLinePunct w:val="false"/>
        <w:autoSpaceDE/>
        <w:autoSpaceDN/>
        <w:bidi w:val="false"/>
        <w:adjustRightInd/>
        <w:snapToGrid/>
        <w:spacing w:before="0" w:beforeAutospacing="false" w:after="120" w:afterAutospacing="false" w:lineRule="exact" w:line="200"/>
        <w:textAlignment w:val="auto"/>
        <w:rPr>
          <w:rFonts w:ascii="楷体" w:cs="楷体" w:eastAsia="楷体" w:hAnsi="楷体" w:hint="eastAsia"/>
          <w:b/>
          <w:bCs/>
          <w:sz w:val="21"/>
          <w:szCs w:val="21"/>
        </w:rPr>
      </w:pPr>
      <w:r>
        <w:rPr>
          <w:rFonts w:ascii="楷体" w:cs="楷体" w:eastAsia="楷体" w:hAnsi="楷体" w:hint="eastAsia"/>
          <w:b/>
          <w:bCs/>
          <w:sz w:val="21"/>
          <w:szCs w:val="21"/>
        </w:rPr>
        <w:t>一、</w:t>
      </w:r>
      <w:r>
        <w:rPr>
          <w:rFonts w:ascii="楷体" w:cs="楷体" w:eastAsia="楷体" w:hAnsi="楷体" w:hint="eastAsia"/>
          <w:b/>
          <w:bCs/>
          <w:sz w:val="21"/>
          <w:szCs w:val="21"/>
          <w:lang w:eastAsia="zh-CN"/>
        </w:rPr>
        <w:t>语文知识积累</w:t>
      </w:r>
      <w:r>
        <w:rPr>
          <w:rFonts w:ascii="楷体" w:cs="楷体" w:eastAsia="楷体" w:hAnsi="楷体" w:hint="eastAsia"/>
          <w:b/>
          <w:bCs/>
          <w:sz w:val="21"/>
          <w:szCs w:val="21"/>
        </w:rPr>
        <w:t>(</w:t>
      </w:r>
      <w:r>
        <w:rPr>
          <w:rFonts w:ascii="楷体" w:cs="楷体" w:eastAsia="楷体" w:hAnsi="楷体" w:hint="eastAsia"/>
          <w:b/>
          <w:bCs/>
          <w:sz w:val="21"/>
          <w:szCs w:val="21"/>
          <w:lang w:val="en-US" w:eastAsia="zh-CN"/>
        </w:rPr>
        <w:t>1-6题，每题2分，第7题8分，共20</w:t>
      </w:r>
      <w:r>
        <w:rPr>
          <w:rFonts w:ascii="楷体" w:cs="楷体" w:eastAsia="楷体" w:hAnsi="楷体" w:hint="eastAsia"/>
          <w:b/>
          <w:bCs/>
          <w:sz w:val="21"/>
          <w:szCs w:val="21"/>
        </w:rPr>
        <w:t>分)</w:t>
      </w:r>
    </w:p>
    <w:p>
      <w:pPr>
        <w:pStyle w:val="style90"/>
        <w:keepNext w:val="false"/>
        <w:keepLines w:val="false"/>
        <w:pageBreakBefore w:val="false"/>
        <w:widowControl/>
        <w:kinsoku/>
        <w:wordWrap/>
        <w:overflowPunct/>
        <w:topLinePunct w:val="false"/>
        <w:autoSpaceDE/>
        <w:autoSpaceDN/>
        <w:bidi w:val="false"/>
        <w:adjustRightInd/>
        <w:snapToGrid/>
        <w:spacing w:before="0" w:beforeAutospacing="false" w:after="120" w:afterAutospacing="false" w:lineRule="exact" w:line="200"/>
        <w:textAlignment w:val="auto"/>
        <w:rPr>
          <w:rFonts w:ascii="楷体" w:cs="楷体" w:eastAsia="楷体" w:hAnsi="楷体" w:hint="eastAsia"/>
          <w:sz w:val="21"/>
          <w:szCs w:val="21"/>
        </w:rPr>
      </w:pPr>
      <w:r>
        <w:rPr>
          <w:rFonts w:ascii="楷体" w:cs="楷体" w:eastAsia="楷体" w:hAnsi="楷体" w:hint="eastAsia"/>
          <w:sz w:val="21"/>
          <w:szCs w:val="21"/>
        </w:rPr>
        <w:t>1．下列</w:t>
      </w:r>
      <w:r>
        <w:rPr>
          <w:rFonts w:ascii="楷体" w:cs="楷体" w:eastAsia="楷体" w:hAnsi="楷体" w:hint="eastAsia"/>
          <w:sz w:val="21"/>
          <w:szCs w:val="21"/>
          <w:lang w:eastAsia="zh-CN"/>
        </w:rPr>
        <w:t>词语中</w:t>
      </w:r>
      <w:r>
        <w:rPr>
          <w:rFonts w:ascii="楷体" w:cs="楷体" w:eastAsia="楷体" w:hAnsi="楷体" w:hint="eastAsia"/>
          <w:sz w:val="21"/>
          <w:szCs w:val="21"/>
        </w:rPr>
        <w:t>加点</w:t>
      </w:r>
      <w:r>
        <w:rPr>
          <w:rFonts w:ascii="楷体" w:cs="楷体" w:eastAsia="楷体" w:hAnsi="楷体" w:hint="eastAsia"/>
          <w:sz w:val="21"/>
          <w:szCs w:val="21"/>
          <w:lang w:eastAsia="zh-CN"/>
        </w:rPr>
        <w:t>的</w:t>
      </w:r>
      <w:r>
        <w:rPr>
          <w:rFonts w:ascii="楷体" w:cs="楷体" w:eastAsia="楷体" w:hAnsi="楷体" w:hint="eastAsia"/>
          <w:sz w:val="21"/>
          <w:szCs w:val="21"/>
        </w:rPr>
        <w:t>字注音</w:t>
      </w:r>
      <w:r>
        <w:rPr>
          <w:rFonts w:ascii="楷体" w:cs="楷体" w:eastAsia="楷体" w:hAnsi="楷体" w:hint="eastAsia"/>
          <w:sz w:val="21"/>
          <w:szCs w:val="21"/>
          <w:em w:val="dot"/>
          <w:lang w:eastAsia="zh-CN"/>
        </w:rPr>
        <w:t>完全正确</w:t>
      </w:r>
      <w:r>
        <w:rPr>
          <w:rFonts w:ascii="楷体" w:cs="楷体" w:eastAsia="楷体" w:hAnsi="楷体" w:hint="eastAsia"/>
          <w:sz w:val="21"/>
          <w:szCs w:val="21"/>
        </w:rPr>
        <w:t>的一项是(　　)</w:t>
      </w:r>
    </w:p>
    <w:p>
      <w:pPr>
        <w:pStyle w:val="style90"/>
        <w:keepNext w:val="false"/>
        <w:keepLines w:val="false"/>
        <w:pageBreakBefore w:val="false"/>
        <w:widowControl/>
        <w:kinsoku/>
        <w:wordWrap/>
        <w:overflowPunct/>
        <w:topLinePunct w:val="false"/>
        <w:autoSpaceDE/>
        <w:autoSpaceDN/>
        <w:bidi w:val="false"/>
        <w:adjustRightInd/>
        <w:snapToGrid/>
        <w:spacing w:beforeAutospacing="false" w:lineRule="exact" w:line="200"/>
        <w:ind w:firstLine="420" w:firstLineChars="200"/>
        <w:textAlignment w:val="auto"/>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A．不</w:t>
      </w:r>
      <w:r>
        <w:rPr>
          <w:rFonts w:ascii="楷体_GB2312" w:cs="楷体_GB2312" w:eastAsia="楷体_GB2312" w:hAnsi="楷体_GB2312" w:hint="eastAsia"/>
          <w:sz w:val="21"/>
          <w:szCs w:val="21"/>
          <w:em w:val="underDot"/>
        </w:rPr>
        <w:t>逊</w:t>
      </w:r>
      <w:r>
        <w:rPr>
          <w:rFonts w:ascii="楷体_GB2312" w:cs="楷体_GB2312" w:eastAsia="楷体_GB2312" w:hAnsi="楷体_GB2312" w:hint="eastAsia"/>
          <w:sz w:val="21"/>
          <w:szCs w:val="21"/>
        </w:rPr>
        <w:t>(xùn)　　</w:t>
      </w:r>
      <w:r>
        <w:rPr>
          <w:rFonts w:ascii="楷体_GB2312" w:cs="楷体_GB2312" w:eastAsia="楷体_GB2312" w:hAnsi="楷体_GB2312" w:hint="eastAsia"/>
          <w:sz w:val="21"/>
          <w:szCs w:val="21"/>
          <w:em w:val="underDot"/>
        </w:rPr>
        <w:t>绯</w:t>
      </w:r>
      <w:r>
        <w:rPr>
          <w:rFonts w:ascii="楷体_GB2312" w:cs="楷体_GB2312" w:eastAsia="楷体_GB2312" w:hAnsi="楷体_GB2312" w:hint="eastAsia"/>
          <w:sz w:val="21"/>
          <w:szCs w:val="21"/>
        </w:rPr>
        <w:t>红(fěi)　　繁</w:t>
      </w:r>
      <w:r>
        <w:rPr>
          <w:rFonts w:ascii="楷体_GB2312" w:cs="楷体_GB2312" w:eastAsia="楷体_GB2312" w:hAnsi="楷体_GB2312" w:hint="eastAsia"/>
          <w:sz w:val="21"/>
          <w:szCs w:val="21"/>
          <w:em w:val="underDot"/>
        </w:rPr>
        <w:t>衍</w:t>
      </w:r>
      <w:r>
        <w:rPr>
          <w:rFonts w:ascii="楷体_GB2312" w:cs="楷体_GB2312" w:eastAsia="楷体_GB2312" w:hAnsi="楷体_GB2312" w:hint="eastAsia"/>
          <w:sz w:val="21"/>
          <w:szCs w:val="21"/>
        </w:rPr>
        <w:t>(yǎn)　　</w:t>
      </w:r>
      <w:r>
        <w:rPr>
          <w:rFonts w:ascii="楷体_GB2312" w:cs="楷体_GB2312" w:eastAsia="楷体_GB2312" w:hAnsi="楷体_GB2312" w:hint="eastAsia"/>
          <w:sz w:val="21"/>
          <w:szCs w:val="21"/>
          <w:em w:val="underDot"/>
        </w:rPr>
        <w:t>诘</w:t>
      </w:r>
      <w:r>
        <w:rPr>
          <w:rFonts w:ascii="楷体_GB2312" w:cs="楷体_GB2312" w:eastAsia="楷体_GB2312" w:hAnsi="楷体_GB2312" w:hint="eastAsia"/>
          <w:sz w:val="21"/>
          <w:szCs w:val="21"/>
        </w:rPr>
        <w:t>问(jié)</w:t>
      </w:r>
    </w:p>
    <w:p>
      <w:pPr>
        <w:pStyle w:val="style90"/>
        <w:keepNext w:val="false"/>
        <w:keepLines w:val="false"/>
        <w:pageBreakBefore w:val="false"/>
        <w:widowControl/>
        <w:kinsoku/>
        <w:wordWrap/>
        <w:overflowPunct/>
        <w:topLinePunct w:val="false"/>
        <w:autoSpaceDE/>
        <w:autoSpaceDN/>
        <w:bidi w:val="false"/>
        <w:adjustRightInd/>
        <w:snapToGrid/>
        <w:spacing w:beforeAutospacing="false" w:lineRule="exact" w:line="200"/>
        <w:ind w:firstLine="420" w:firstLineChars="200"/>
        <w:textAlignment w:val="auto"/>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B．吹</w:t>
      </w:r>
      <w:r>
        <w:rPr>
          <w:rFonts w:ascii="楷体_GB2312" w:cs="楷体_GB2312" w:eastAsia="楷体_GB2312" w:hAnsi="楷体_GB2312" w:hint="eastAsia"/>
          <w:sz w:val="21"/>
          <w:szCs w:val="21"/>
          <w:em w:val="underDot"/>
        </w:rPr>
        <w:t>嘘</w:t>
      </w:r>
      <w:r>
        <w:rPr>
          <w:rFonts w:ascii="楷体_GB2312" w:cs="楷体_GB2312" w:eastAsia="楷体_GB2312" w:hAnsi="楷体_GB2312" w:hint="eastAsia"/>
          <w:sz w:val="21"/>
          <w:szCs w:val="21"/>
        </w:rPr>
        <w:t xml:space="preserve">(xū)  </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em w:val="underDot"/>
        </w:rPr>
        <w:t>猝</w:t>
      </w:r>
      <w:r>
        <w:rPr>
          <w:rFonts w:ascii="楷体_GB2312" w:cs="楷体_GB2312" w:eastAsia="楷体_GB2312" w:hAnsi="楷体_GB2312" w:hint="eastAsia"/>
          <w:sz w:val="21"/>
          <w:szCs w:val="21"/>
        </w:rPr>
        <w:t xml:space="preserve">然(cù) </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rPr>
        <w:t xml:space="preserve"> </w:t>
      </w:r>
      <w:r>
        <w:rPr>
          <w:rFonts w:ascii="楷体_GB2312" w:cs="楷体_GB2312" w:eastAsia="楷体_GB2312" w:hAnsi="楷体_GB2312" w:hint="eastAsia"/>
          <w:sz w:val="21"/>
          <w:szCs w:val="21"/>
          <w:em w:val="underDot"/>
        </w:rPr>
        <w:t>窒</w:t>
      </w:r>
      <w:r>
        <w:rPr>
          <w:rFonts w:ascii="楷体_GB2312" w:cs="楷体_GB2312" w:eastAsia="楷体_GB2312" w:hAnsi="楷体_GB2312" w:hint="eastAsia"/>
          <w:sz w:val="21"/>
          <w:szCs w:val="21"/>
        </w:rPr>
        <w:t xml:space="preserve">息(zhì) </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rPr>
        <w:t xml:space="preserve"> </w:t>
      </w:r>
      <w:r>
        <w:rPr>
          <w:rFonts w:ascii="楷体_GB2312" w:cs="楷体_GB2312" w:eastAsia="楷体_GB2312" w:hAnsi="楷体_GB2312" w:hint="eastAsia"/>
          <w:sz w:val="21"/>
          <w:szCs w:val="21"/>
          <w:em w:val="underDot"/>
        </w:rPr>
        <w:t>踱</w:t>
      </w:r>
      <w:r>
        <w:rPr>
          <w:rFonts w:ascii="楷体_GB2312" w:cs="楷体_GB2312" w:eastAsia="楷体_GB2312" w:hAnsi="楷体_GB2312" w:hint="eastAsia"/>
          <w:sz w:val="21"/>
          <w:szCs w:val="21"/>
        </w:rPr>
        <w:t>步(duó)</w:t>
      </w:r>
    </w:p>
    <w:p>
      <w:pPr>
        <w:pStyle w:val="style90"/>
        <w:keepNext w:val="false"/>
        <w:keepLines w:val="false"/>
        <w:pageBreakBefore w:val="false"/>
        <w:widowControl/>
        <w:kinsoku/>
        <w:wordWrap/>
        <w:overflowPunct/>
        <w:topLinePunct w:val="false"/>
        <w:autoSpaceDE/>
        <w:autoSpaceDN/>
        <w:bidi w:val="false"/>
        <w:adjustRightInd/>
        <w:snapToGrid/>
        <w:spacing w:beforeAutospacing="false" w:lineRule="exact" w:line="200"/>
        <w:ind w:firstLine="420" w:firstLineChars="200"/>
        <w:textAlignment w:val="auto"/>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C．酒</w:t>
      </w:r>
      <w:r>
        <w:rPr>
          <w:rFonts w:ascii="楷体_GB2312" w:cs="楷体_GB2312" w:eastAsia="楷体_GB2312" w:hAnsi="楷体_GB2312" w:hint="eastAsia"/>
          <w:sz w:val="21"/>
          <w:szCs w:val="21"/>
          <w:em w:val="underDot"/>
        </w:rPr>
        <w:t>肆</w:t>
      </w:r>
      <w:r>
        <w:rPr>
          <w:rFonts w:ascii="楷体_GB2312" w:cs="楷体_GB2312" w:eastAsia="楷体_GB2312" w:hAnsi="楷体_GB2312" w:hint="eastAsia"/>
          <w:sz w:val="21"/>
          <w:szCs w:val="21"/>
        </w:rPr>
        <w:t xml:space="preserve">(sì)  </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em w:val="underDot"/>
        </w:rPr>
        <w:t>涟</w:t>
      </w:r>
      <w:r>
        <w:rPr>
          <w:rFonts w:ascii="楷体_GB2312" w:cs="楷体_GB2312" w:eastAsia="楷体_GB2312" w:hAnsi="楷体_GB2312" w:hint="eastAsia"/>
          <w:sz w:val="21"/>
          <w:szCs w:val="21"/>
        </w:rPr>
        <w:t xml:space="preserve">漪(lián) </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rPr>
        <w:t xml:space="preserve"> </w:t>
      </w:r>
      <w:r>
        <w:rPr>
          <w:rFonts w:ascii="楷体_GB2312" w:cs="楷体_GB2312" w:eastAsia="楷体_GB2312" w:hAnsi="楷体_GB2312" w:hint="eastAsia"/>
          <w:sz w:val="21"/>
          <w:szCs w:val="21"/>
          <w:em w:val="underDot"/>
        </w:rPr>
        <w:t>盎</w:t>
      </w:r>
      <w:r>
        <w:rPr>
          <w:rFonts w:ascii="楷体_GB2312" w:cs="楷体_GB2312" w:eastAsia="楷体_GB2312" w:hAnsi="楷体_GB2312" w:hint="eastAsia"/>
          <w:sz w:val="21"/>
          <w:szCs w:val="21"/>
        </w:rPr>
        <w:t xml:space="preserve">然(àng) </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rPr>
        <w:t xml:space="preserve"> </w:t>
      </w:r>
      <w:r>
        <w:rPr>
          <w:rFonts w:ascii="楷体_GB2312" w:cs="楷体_GB2312" w:eastAsia="楷体_GB2312" w:hAnsi="楷体_GB2312" w:hint="eastAsia"/>
          <w:sz w:val="21"/>
          <w:szCs w:val="21"/>
          <w:em w:val="underDot"/>
        </w:rPr>
        <w:t>炽</w:t>
      </w:r>
      <w:r>
        <w:rPr>
          <w:rFonts w:ascii="楷体_GB2312" w:cs="楷体_GB2312" w:eastAsia="楷体_GB2312" w:hAnsi="楷体_GB2312" w:hint="eastAsia"/>
          <w:sz w:val="21"/>
          <w:szCs w:val="21"/>
        </w:rPr>
        <w:t>热(zhì)</w:t>
      </w:r>
    </w:p>
    <w:p>
      <w:pPr>
        <w:pStyle w:val="style90"/>
        <w:keepNext w:val="false"/>
        <w:keepLines w:val="false"/>
        <w:pageBreakBefore w:val="false"/>
        <w:widowControl/>
        <w:kinsoku/>
        <w:wordWrap/>
        <w:overflowPunct/>
        <w:topLinePunct w:val="false"/>
        <w:autoSpaceDE/>
        <w:autoSpaceDN/>
        <w:bidi w:val="false"/>
        <w:adjustRightInd/>
        <w:snapToGrid/>
        <w:spacing w:beforeAutospacing="false" w:lineRule="exact" w:line="200"/>
        <w:ind w:firstLine="420" w:firstLineChars="200"/>
        <w:textAlignment w:val="auto"/>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D．</w:t>
      </w:r>
      <w:r>
        <w:rPr>
          <w:rFonts w:ascii="楷体_GB2312" w:cs="楷体_GB2312" w:eastAsia="楷体_GB2312" w:hAnsi="楷体_GB2312" w:hint="eastAsia"/>
          <w:sz w:val="21"/>
          <w:szCs w:val="21"/>
          <w:em w:val="underDot"/>
        </w:rPr>
        <w:t>喝</w:t>
      </w:r>
      <w:r>
        <w:rPr>
          <w:rFonts w:ascii="楷体_GB2312" w:cs="楷体_GB2312" w:eastAsia="楷体_GB2312" w:hAnsi="楷体_GB2312" w:hint="eastAsia"/>
          <w:sz w:val="21"/>
          <w:szCs w:val="21"/>
        </w:rPr>
        <w:t xml:space="preserve">彩(hè)  </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em w:val="underDot"/>
        </w:rPr>
        <w:t>鬈</w:t>
      </w:r>
      <w:r>
        <w:rPr>
          <w:rFonts w:ascii="楷体_GB2312" w:cs="楷体_GB2312" w:eastAsia="楷体_GB2312" w:hAnsi="楷体_GB2312" w:hint="eastAsia"/>
          <w:sz w:val="21"/>
          <w:szCs w:val="21"/>
        </w:rPr>
        <w:t xml:space="preserve">发(juán)  </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rPr>
        <w:t>蒙</w:t>
      </w:r>
      <w:r>
        <w:rPr>
          <w:rFonts w:ascii="楷体_GB2312" w:cs="楷体_GB2312" w:eastAsia="楷体_GB2312" w:hAnsi="楷体_GB2312" w:hint="eastAsia"/>
          <w:sz w:val="21"/>
          <w:szCs w:val="21"/>
          <w:em w:val="underDot"/>
        </w:rPr>
        <w:t>昧</w:t>
      </w:r>
      <w:r>
        <w:rPr>
          <w:rFonts w:ascii="楷体_GB2312" w:cs="楷体_GB2312" w:eastAsia="楷体_GB2312" w:hAnsi="楷体_GB2312" w:hint="eastAsia"/>
          <w:sz w:val="21"/>
          <w:szCs w:val="21"/>
        </w:rPr>
        <w:t xml:space="preserve">(mèi) </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rPr>
        <w:t xml:space="preserve"> 愚</w:t>
      </w:r>
      <w:r>
        <w:rPr>
          <w:rFonts w:ascii="楷体_GB2312" w:cs="楷体_GB2312" w:eastAsia="楷体_GB2312" w:hAnsi="楷体_GB2312" w:hint="eastAsia"/>
          <w:sz w:val="21"/>
          <w:szCs w:val="21"/>
          <w:em w:val="underDot"/>
        </w:rPr>
        <w:t>钝</w:t>
      </w:r>
      <w:r>
        <w:rPr>
          <w:rFonts w:ascii="楷体_GB2312" w:cs="楷体_GB2312" w:eastAsia="楷体_GB2312" w:hAnsi="楷体_GB2312" w:hint="eastAsia"/>
          <w:sz w:val="21"/>
          <w:szCs w:val="21"/>
        </w:rPr>
        <w:t>(dùn)</w:t>
      </w:r>
    </w:p>
    <w:p>
      <w:pPr>
        <w:pStyle w:val="style90"/>
        <w:keepNext w:val="false"/>
        <w:keepLines w:val="false"/>
        <w:pageBreakBefore w:val="false"/>
        <w:widowControl/>
        <w:numPr>
          <w:ilvl w:val="0"/>
          <w:numId w:val="0"/>
        </w:numPr>
        <w:kinsoku/>
        <w:wordWrap/>
        <w:overflowPunct/>
        <w:topLinePunct w:val="false"/>
        <w:autoSpaceDE/>
        <w:autoSpaceDN/>
        <w:bidi w:val="false"/>
        <w:adjustRightInd/>
        <w:snapToGrid/>
        <w:spacing w:before="0" w:beforeAutospacing="false" w:after="120" w:afterAutospacing="false" w:lineRule="exact" w:line="200"/>
        <w:textAlignment w:val="auto"/>
        <w:rPr>
          <w:rFonts w:ascii="楷体_GB2312" w:cs="楷体_GB2312" w:eastAsia="楷体_GB2312" w:hAnsi="楷体_GB2312" w:hint="eastAsia"/>
          <w:sz w:val="21"/>
          <w:szCs w:val="21"/>
        </w:rPr>
      </w:pPr>
      <w:r>
        <w:rPr>
          <w:rFonts w:ascii="楷体_GB2312" w:cs="楷体_GB2312" w:eastAsia="楷体_GB2312" w:hAnsi="楷体_GB2312" w:hint="eastAsia"/>
          <w:sz w:val="21"/>
          <w:szCs w:val="21"/>
          <w:lang w:val="en-US" w:eastAsia="zh-CN"/>
        </w:rPr>
        <w:t>2.</w:t>
      </w:r>
      <w:r>
        <w:rPr>
          <w:rFonts w:ascii="楷体_GB2312" w:cs="楷体_GB2312" w:eastAsia="楷体_GB2312" w:hAnsi="楷体_GB2312" w:hint="eastAsia"/>
          <w:sz w:val="21"/>
          <w:szCs w:val="21"/>
        </w:rPr>
        <w:t>下列词语</w:t>
      </w:r>
      <w:r>
        <w:rPr>
          <w:rFonts w:ascii="楷体_GB2312" w:cs="楷体_GB2312" w:eastAsia="楷体_GB2312" w:hAnsi="楷体_GB2312" w:hint="eastAsia"/>
          <w:sz w:val="21"/>
          <w:szCs w:val="21"/>
          <w:lang w:eastAsia="zh-CN"/>
        </w:rPr>
        <w:t>中</w:t>
      </w:r>
      <w:r>
        <w:rPr>
          <w:rFonts w:ascii="楷体_GB2312" w:cs="楷体_GB2312" w:eastAsia="楷体_GB2312" w:hAnsi="楷体_GB2312" w:hint="eastAsia"/>
          <w:sz w:val="21"/>
          <w:szCs w:val="21"/>
          <w:em w:val="dot"/>
          <w:lang w:eastAsia="zh-CN"/>
        </w:rPr>
        <w:t>没有错别字</w:t>
      </w:r>
      <w:r>
        <w:rPr>
          <w:rFonts w:ascii="楷体_GB2312" w:cs="楷体_GB2312" w:eastAsia="楷体_GB2312" w:hAnsi="楷体_GB2312" w:hint="eastAsia"/>
          <w:sz w:val="21"/>
          <w:szCs w:val="21"/>
        </w:rPr>
        <w:t>的一项是(　</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rPr>
        <w:t>　)</w:t>
      </w:r>
    </w:p>
    <w:p>
      <w:pPr>
        <w:pStyle w:val="style90"/>
        <w:keepNext w:val="false"/>
        <w:keepLines w:val="false"/>
        <w:pageBreakBefore w:val="false"/>
        <w:widowControl/>
        <w:kinsoku/>
        <w:wordWrap/>
        <w:overflowPunct/>
        <w:topLinePunct w:val="false"/>
        <w:autoSpaceDE/>
        <w:autoSpaceDN/>
        <w:bidi w:val="false"/>
        <w:adjustRightInd/>
        <w:snapToGrid/>
        <w:spacing w:beforeAutospacing="false" w:lineRule="exact" w:line="200"/>
        <w:ind w:firstLine="420" w:firstLineChars="200"/>
        <w:textAlignment w:val="auto"/>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A．摧枯拉朽　记忆尤新　震撼人心　笼罩</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rPr>
        <w:t>B．世事苍桑  风华正茂  色彩斑斓  荟萃</w:t>
      </w:r>
    </w:p>
    <w:p>
      <w:pPr>
        <w:pStyle w:val="style90"/>
        <w:keepNext w:val="false"/>
        <w:keepLines w:val="false"/>
        <w:pageBreakBefore w:val="false"/>
        <w:widowControl/>
        <w:kinsoku/>
        <w:wordWrap/>
        <w:overflowPunct/>
        <w:topLinePunct w:val="false"/>
        <w:autoSpaceDE/>
        <w:autoSpaceDN/>
        <w:bidi w:val="false"/>
        <w:adjustRightInd/>
        <w:snapToGrid/>
        <w:spacing w:beforeAutospacing="false" w:lineRule="exact" w:line="200"/>
        <w:ind w:firstLine="420" w:firstLineChars="200"/>
        <w:textAlignment w:val="auto"/>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C．天翻地覆  恢宏壮丽  殚精竭虑  缅怀</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rPr>
        <w:t>D．从容不迫  眼花瞭乱  震耳欲聋  由衷</w:t>
      </w:r>
    </w:p>
    <w:p>
      <w:pPr>
        <w:pStyle w:val="style90"/>
        <w:keepNext w:val="false"/>
        <w:keepLines w:val="false"/>
        <w:pageBreakBefore w:val="false"/>
        <w:widowControl/>
        <w:kinsoku/>
        <w:wordWrap/>
        <w:overflowPunct/>
        <w:topLinePunct w:val="false"/>
        <w:autoSpaceDE/>
        <w:autoSpaceDN/>
        <w:bidi w:val="false"/>
        <w:adjustRightInd/>
        <w:snapToGrid/>
        <w:spacing w:beforeAutospacing="false" w:lineRule="exact" w:line="200"/>
        <w:textAlignment w:val="auto"/>
        <w:rPr>
          <w:rFonts w:ascii="楷体_GB2312" w:cs="楷体_GB2312" w:eastAsia="楷体_GB2312" w:hAnsi="楷体_GB2312" w:hint="eastAsia"/>
          <w:sz w:val="21"/>
          <w:szCs w:val="21"/>
        </w:rPr>
      </w:pPr>
      <w:r>
        <w:rPr>
          <w:rFonts w:ascii="楷体_GB2312" w:cs="楷体_GB2312" w:eastAsia="楷体_GB2312" w:hAnsi="楷体_GB2312" w:hint="eastAsia"/>
          <w:sz w:val="21"/>
          <w:szCs w:val="21"/>
          <w:lang w:val="en-US" w:eastAsia="zh-CN"/>
        </w:rPr>
        <w:t>3.</w:t>
      </w:r>
      <w:r>
        <w:rPr>
          <w:rFonts w:ascii="楷体_GB2312" w:cs="楷体_GB2312" w:eastAsia="楷体_GB2312" w:hAnsi="楷体_GB2312" w:hint="eastAsia"/>
          <w:sz w:val="21"/>
          <w:szCs w:val="21"/>
        </w:rPr>
        <w:t>下列</w:t>
      </w:r>
      <w:r>
        <w:rPr>
          <w:rFonts w:ascii="楷体_GB2312" w:cs="楷体_GB2312" w:eastAsia="楷体_GB2312" w:hAnsi="楷体_GB2312" w:hint="eastAsia"/>
          <w:sz w:val="21"/>
          <w:szCs w:val="21"/>
          <w:lang w:eastAsia="zh-CN"/>
        </w:rPr>
        <w:t>各句中，加点成语</w:t>
      </w:r>
      <w:r>
        <w:rPr>
          <w:rFonts w:ascii="楷体_GB2312" w:cs="楷体_GB2312" w:eastAsia="楷体_GB2312" w:hAnsi="楷体_GB2312" w:hint="eastAsia"/>
          <w:sz w:val="21"/>
          <w:szCs w:val="21"/>
          <w:em w:val="dot"/>
          <w:lang w:eastAsia="zh-CN"/>
        </w:rPr>
        <w:t>使用不正确</w:t>
      </w:r>
      <w:r>
        <w:rPr>
          <w:rFonts w:ascii="楷体_GB2312" w:cs="楷体_GB2312" w:eastAsia="楷体_GB2312" w:hAnsi="楷体_GB2312" w:hint="eastAsia"/>
          <w:sz w:val="21"/>
          <w:szCs w:val="21"/>
          <w:lang w:eastAsia="zh-CN"/>
        </w:rPr>
        <w:t>的</w:t>
      </w:r>
      <w:r>
        <w:rPr>
          <w:rFonts w:ascii="楷体_GB2312" w:cs="楷体_GB2312" w:eastAsia="楷体_GB2312" w:hAnsi="楷体_GB2312" w:hint="eastAsia"/>
          <w:sz w:val="21"/>
          <w:szCs w:val="21"/>
        </w:rPr>
        <w:t>一项是(　</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rPr>
        <w:t>　)</w:t>
      </w:r>
    </w:p>
    <w:p>
      <w:pPr>
        <w:pStyle w:val="style90"/>
        <w:keepNext w:val="false"/>
        <w:keepLines w:val="false"/>
        <w:pageBreakBefore w:val="false"/>
        <w:widowControl/>
        <w:kinsoku/>
        <w:wordWrap/>
        <w:overflowPunct/>
        <w:topLinePunct w:val="false"/>
        <w:autoSpaceDE/>
        <w:autoSpaceDN/>
        <w:bidi w:val="false"/>
        <w:adjustRightInd/>
        <w:snapToGrid/>
        <w:spacing w:beforeAutospacing="false" w:lineRule="exact" w:line="200"/>
        <w:ind w:firstLine="420" w:firstLineChars="200"/>
        <w:jc w:val="both"/>
        <w:textAlignment w:val="auto"/>
        <w:rPr>
          <w:rFonts w:ascii="楷体_GB2312" w:cs="楷体_GB2312" w:eastAsia="楷体_GB2312" w:hAnsi="楷体_GB2312" w:hint="eastAsia"/>
          <w:sz w:val="21"/>
          <w:szCs w:val="21"/>
          <w:lang w:val="en-US" w:eastAsia="zh-CN"/>
        </w:rPr>
      </w:pPr>
      <w:r>
        <w:rPr>
          <w:rFonts w:ascii="楷体_GB2312" w:cs="楷体_GB2312" w:eastAsia="楷体_GB2312" w:hAnsi="楷体_GB2312" w:hint="eastAsia"/>
          <w:sz w:val="21"/>
          <w:szCs w:val="21"/>
          <w:lang w:val="en-US" w:eastAsia="zh-CN"/>
        </w:rPr>
        <w:t>A.在</w:t>
      </w:r>
      <w:r>
        <w:rPr>
          <w:rFonts w:ascii="楷体_GB2312" w:cs="楷体_GB2312" w:eastAsia="楷体_GB2312" w:hAnsi="楷体_GB2312" w:hint="eastAsia"/>
          <w:sz w:val="21"/>
          <w:szCs w:val="21"/>
          <w:em w:val="dot"/>
          <w:lang w:val="en-US" w:eastAsia="zh-CN"/>
        </w:rPr>
        <w:t>人迹罕至</w:t>
      </w:r>
      <w:r>
        <w:rPr>
          <w:rFonts w:ascii="楷体_GB2312" w:cs="楷体_GB2312" w:eastAsia="楷体_GB2312" w:hAnsi="楷体_GB2312" w:hint="eastAsia"/>
          <w:sz w:val="21"/>
          <w:szCs w:val="21"/>
          <w:lang w:val="en-US" w:eastAsia="zh-CN"/>
        </w:rPr>
        <w:t>的北极，奇异的天象令人心旌摇荡，难以忘怀。</w:t>
      </w:r>
    </w:p>
    <w:p>
      <w:pPr>
        <w:pStyle w:val="style90"/>
        <w:keepNext w:val="false"/>
        <w:keepLines w:val="false"/>
        <w:pageBreakBefore w:val="false"/>
        <w:widowControl/>
        <w:kinsoku/>
        <w:wordWrap/>
        <w:overflowPunct/>
        <w:topLinePunct w:val="false"/>
        <w:autoSpaceDE/>
        <w:autoSpaceDN/>
        <w:bidi w:val="false"/>
        <w:adjustRightInd/>
        <w:snapToGrid/>
        <w:spacing w:beforeAutospacing="false" w:lineRule="exact" w:line="280"/>
        <w:ind w:left="630" w:leftChars="200" w:hanging="210" w:hangingChars="100"/>
        <w:jc w:val="both"/>
        <w:textAlignment w:val="auto"/>
        <w:rPr>
          <w:rFonts w:ascii="楷体_GB2312" w:cs="楷体_GB2312" w:eastAsia="楷体_GB2312" w:hAnsi="楷体_GB2312" w:hint="eastAsia"/>
          <w:sz w:val="21"/>
          <w:szCs w:val="21"/>
          <w:lang w:val="en-US" w:eastAsia="zh-CN"/>
        </w:rPr>
      </w:pPr>
      <w:r>
        <w:rPr>
          <w:rFonts w:ascii="楷体_GB2312" w:cs="楷体_GB2312" w:eastAsia="楷体_GB2312" w:hAnsi="楷体_GB2312" w:hint="eastAsia"/>
          <w:sz w:val="21"/>
          <w:szCs w:val="21"/>
          <w:lang w:val="en-US" w:eastAsia="zh-CN"/>
        </w:rPr>
        <w:t>B.</w:t>
      </w:r>
      <w:r>
        <w:rPr>
          <w:rFonts w:ascii="楷体_GB2312" w:cs="楷体_GB2312" w:eastAsia="楷体_GB2312" w:hAnsi="楷体_GB2312" w:hint="eastAsia"/>
          <w:sz w:val="21"/>
          <w:szCs w:val="21"/>
          <w:em w:val="dot"/>
          <w:lang w:val="en-US" w:eastAsia="zh-CN"/>
        </w:rPr>
        <w:t>白手起家</w:t>
      </w:r>
      <w:r>
        <w:rPr>
          <w:rFonts w:ascii="楷体_GB2312" w:cs="楷体_GB2312" w:eastAsia="楷体_GB2312" w:hAnsi="楷体_GB2312" w:hint="eastAsia"/>
          <w:sz w:val="21"/>
          <w:szCs w:val="21"/>
          <w:lang w:val="en-US" w:eastAsia="zh-CN"/>
        </w:rPr>
        <w:t>不是盲目的闯与创，也不是一味充满激情，而是要有超人的智慧和对消费者需求的透彻了解。</w:t>
      </w:r>
    </w:p>
    <w:p>
      <w:pPr>
        <w:pStyle w:val="style90"/>
        <w:keepNext w:val="false"/>
        <w:keepLines w:val="false"/>
        <w:pageBreakBefore w:val="false"/>
        <w:widowControl/>
        <w:numPr>
          <w:ilvl w:val="0"/>
          <w:numId w:val="0"/>
        </w:numPr>
        <w:kinsoku/>
        <w:wordWrap/>
        <w:overflowPunct/>
        <w:topLinePunct w:val="false"/>
        <w:autoSpaceDE/>
        <w:autoSpaceDN/>
        <w:bidi w:val="false"/>
        <w:adjustRightInd/>
        <w:snapToGrid/>
        <w:spacing w:beforeAutospacing="false" w:lineRule="exact" w:line="200"/>
        <w:ind w:firstLine="420" w:firstLineChars="200"/>
        <w:jc w:val="both"/>
        <w:textAlignment w:val="auto"/>
        <w:rPr>
          <w:rFonts w:ascii="楷体_GB2312" w:cs="楷体_GB2312" w:eastAsia="楷体_GB2312" w:hAnsi="楷体_GB2312" w:hint="eastAsia"/>
          <w:sz w:val="21"/>
          <w:szCs w:val="21"/>
          <w:lang w:val="en-US" w:eastAsia="zh-CN"/>
        </w:rPr>
      </w:pPr>
      <w:r>
        <w:rPr>
          <w:rFonts w:ascii="楷体_GB2312" w:cs="楷体_GB2312" w:eastAsia="楷体_GB2312" w:hAnsi="楷体_GB2312" w:hint="eastAsia"/>
          <w:sz w:val="21"/>
          <w:szCs w:val="21"/>
          <w:lang w:val="en-US" w:eastAsia="zh-CN"/>
        </w:rPr>
        <w:t>C. 教室里传来了学生们</w:t>
      </w:r>
      <w:r>
        <w:rPr>
          <w:rFonts w:ascii="楷体_GB2312" w:cs="楷体_GB2312" w:eastAsia="楷体_GB2312" w:hAnsi="楷体_GB2312" w:hint="eastAsia"/>
          <w:sz w:val="21"/>
          <w:szCs w:val="21"/>
          <w:em w:val="dot"/>
          <w:lang w:val="en-US" w:eastAsia="zh-CN"/>
        </w:rPr>
        <w:t>抑扬顿挫</w:t>
      </w:r>
      <w:r>
        <w:rPr>
          <w:rFonts w:ascii="楷体_GB2312" w:cs="楷体_GB2312" w:eastAsia="楷体_GB2312" w:hAnsi="楷体_GB2312" w:hint="eastAsia"/>
          <w:sz w:val="21"/>
          <w:szCs w:val="21"/>
          <w:lang w:val="en-US" w:eastAsia="zh-CN"/>
        </w:rPr>
        <w:t xml:space="preserve">的读书声。  </w:t>
      </w:r>
    </w:p>
    <w:p>
      <w:pPr>
        <w:pStyle w:val="style90"/>
        <w:keepNext w:val="false"/>
        <w:keepLines w:val="false"/>
        <w:pageBreakBefore w:val="false"/>
        <w:widowControl/>
        <w:numPr>
          <w:ilvl w:val="0"/>
          <w:numId w:val="0"/>
        </w:numPr>
        <w:kinsoku/>
        <w:wordWrap/>
        <w:overflowPunct/>
        <w:topLinePunct w:val="false"/>
        <w:autoSpaceDE/>
        <w:autoSpaceDN/>
        <w:bidi w:val="false"/>
        <w:adjustRightInd/>
        <w:snapToGrid/>
        <w:spacing w:beforeAutospacing="false" w:lineRule="exact" w:line="200"/>
        <w:ind w:firstLine="420" w:firstLineChars="200"/>
        <w:jc w:val="both"/>
        <w:textAlignment w:val="auto"/>
        <w:rPr>
          <w:rFonts w:ascii="楷体_GB2312" w:cs="楷体_GB2312" w:eastAsia="楷体_GB2312" w:hAnsi="楷体_GB2312" w:hint="eastAsia"/>
          <w:sz w:val="21"/>
          <w:szCs w:val="21"/>
        </w:rPr>
      </w:pPr>
      <w:r>
        <w:rPr>
          <w:rFonts w:ascii="楷体_GB2312" w:cs="楷体_GB2312" w:eastAsia="楷体_GB2312" w:hAnsi="楷体_GB2312" w:hint="eastAsia"/>
          <w:sz w:val="21"/>
          <w:szCs w:val="21"/>
          <w:lang w:val="en-US" w:eastAsia="zh-CN"/>
        </w:rPr>
        <w:t>D.敌军</w:t>
      </w:r>
      <w:r>
        <w:rPr>
          <w:rFonts w:ascii="楷体_GB2312" w:cs="楷体_GB2312" w:eastAsia="楷体_GB2312" w:hAnsi="楷体_GB2312" w:hint="eastAsia"/>
          <w:sz w:val="21"/>
          <w:szCs w:val="21"/>
          <w:em w:val="dot"/>
          <w:lang w:val="en-US" w:eastAsia="zh-CN"/>
        </w:rPr>
        <w:t>锐不可当</w:t>
      </w:r>
      <w:r>
        <w:rPr>
          <w:rFonts w:ascii="楷体_GB2312" w:cs="楷体_GB2312" w:eastAsia="楷体_GB2312" w:hAnsi="楷体_GB2312" w:hint="eastAsia"/>
          <w:sz w:val="21"/>
          <w:szCs w:val="21"/>
          <w:lang w:val="en-US" w:eastAsia="zh-CN"/>
        </w:rPr>
        <w:t>，向我军阵地发起了猛烈的攻势。</w:t>
      </w:r>
    </w:p>
    <w:p>
      <w:pPr>
        <w:pStyle w:val="style90"/>
        <w:keepNext w:val="false"/>
        <w:keepLines w:val="false"/>
        <w:pageBreakBefore w:val="false"/>
        <w:widowControl/>
        <w:numPr>
          <w:ilvl w:val="0"/>
          <w:numId w:val="7"/>
        </w:numPr>
        <w:kinsoku/>
        <w:wordWrap/>
        <w:overflowPunct/>
        <w:topLinePunct w:val="false"/>
        <w:autoSpaceDE/>
        <w:autoSpaceDN/>
        <w:bidi w:val="false"/>
        <w:adjustRightInd/>
        <w:snapToGrid/>
        <w:spacing w:before="0" w:beforeAutospacing="false" w:after="120" w:afterAutospacing="false" w:lineRule="exact" w:line="200"/>
        <w:textAlignment w:val="auto"/>
        <w:rPr>
          <w:rFonts w:ascii="楷体_GB2312" w:cs="楷体_GB2312" w:eastAsia="楷体_GB2312" w:hAnsi="楷体_GB2312" w:hint="eastAsia"/>
          <w:sz w:val="21"/>
          <w:szCs w:val="21"/>
        </w:rPr>
      </w:pPr>
      <w:r>
        <w:rPr>
          <w:rFonts w:ascii="楷体_GB2312" w:cs="楷体_GB2312" w:eastAsia="楷体_GB2312" w:hAnsi="楷体_GB2312" w:hint="eastAsia"/>
          <w:sz w:val="21"/>
          <w:szCs w:val="21"/>
          <w:lang w:eastAsia="zh-CN"/>
        </w:rPr>
        <w:t>下列语句</w:t>
      </w:r>
      <w:r>
        <w:rPr>
          <w:rFonts w:ascii="楷体_GB2312" w:cs="楷体_GB2312" w:eastAsia="楷体_GB2312" w:hAnsi="楷体_GB2312" w:hint="eastAsia"/>
          <w:sz w:val="21"/>
          <w:szCs w:val="21"/>
          <w:em w:val="dot"/>
          <w:lang w:eastAsia="zh-CN"/>
        </w:rPr>
        <w:t>没有有语病</w:t>
      </w:r>
      <w:r>
        <w:rPr>
          <w:rFonts w:ascii="楷体_GB2312" w:cs="楷体_GB2312" w:eastAsia="楷体_GB2312" w:hAnsi="楷体_GB2312" w:hint="eastAsia"/>
          <w:sz w:val="21"/>
          <w:szCs w:val="21"/>
          <w:lang w:eastAsia="zh-CN"/>
        </w:rPr>
        <w:t>的</w:t>
      </w:r>
      <w:r>
        <w:rPr>
          <w:rFonts w:ascii="楷体_GB2312" w:cs="楷体_GB2312" w:eastAsia="楷体_GB2312" w:hAnsi="楷体_GB2312" w:hint="eastAsia"/>
          <w:sz w:val="21"/>
          <w:szCs w:val="21"/>
        </w:rPr>
        <w:t>一项是(　　)</w:t>
      </w:r>
    </w:p>
    <w:p>
      <w:pPr>
        <w:pStyle w:val="style90"/>
        <w:keepNext w:val="false"/>
        <w:keepLines w:val="false"/>
        <w:pageBreakBefore w:val="false"/>
        <w:widowControl/>
        <w:kinsoku/>
        <w:wordWrap/>
        <w:overflowPunct/>
        <w:topLinePunct w:val="false"/>
        <w:autoSpaceDE/>
        <w:autoSpaceDN/>
        <w:bidi w:val="false"/>
        <w:adjustRightInd/>
        <w:snapToGrid/>
        <w:spacing w:beforeAutospacing="false" w:lineRule="exact" w:line="200"/>
        <w:ind w:firstLine="420" w:firstLineChars="200"/>
        <w:textAlignment w:val="auto"/>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A．语文课堂要落实立德树人的根本任务，将社会主义核心价值观融入教育教学全过程。</w:t>
      </w:r>
    </w:p>
    <w:p>
      <w:pPr>
        <w:pStyle w:val="style90"/>
        <w:ind w:firstLine="420" w:firstLineChars="200"/>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B．中国慕课数量已经稳居世界第一，在线学习的人数也是全世界最多的国家。</w:t>
      </w:r>
    </w:p>
    <w:p>
      <w:pPr>
        <w:pStyle w:val="style90"/>
        <w:keepNext w:val="false"/>
        <w:keepLines w:val="false"/>
        <w:pageBreakBefore w:val="false"/>
        <w:kinsoku/>
        <w:wordWrap/>
        <w:overflowPunct/>
        <w:topLinePunct w:val="false"/>
        <w:autoSpaceDE/>
        <w:autoSpaceDN/>
        <w:bidi w:val="false"/>
        <w:snapToGrid/>
        <w:spacing w:lineRule="exact" w:line="240"/>
        <w:ind w:left="420" w:leftChars="200" w:firstLine="0" w:firstLineChars="0"/>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C．《我不是药神》能够引发巨大的社会讨论的很大一部分原因是由于它取材于社会真实事件，以情感打动人心。</w:t>
      </w:r>
    </w:p>
    <w:p>
      <w:pPr>
        <w:pStyle w:val="style90"/>
        <w:keepNext w:val="false"/>
        <w:keepLines w:val="false"/>
        <w:pageBreakBefore w:val="false"/>
        <w:kinsoku/>
        <w:wordWrap/>
        <w:overflowPunct/>
        <w:topLinePunct w:val="false"/>
        <w:autoSpaceDE/>
        <w:autoSpaceDN/>
        <w:bidi w:val="false"/>
        <w:snapToGrid/>
        <w:spacing w:lineRule="exact" w:line="240"/>
        <w:ind w:firstLine="420" w:firstLineChars="200"/>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D．通过“高铁生鲜递”这个项目，使云南松茸这样的娇贵产品质量得以保证。</w:t>
      </w:r>
    </w:p>
    <w:p>
      <w:pPr>
        <w:pStyle w:val="style90"/>
        <w:keepNext w:val="false"/>
        <w:keepLines w:val="false"/>
        <w:pageBreakBefore w:val="false"/>
        <w:widowControl/>
        <w:numPr>
          <w:ilvl w:val="0"/>
          <w:numId w:val="10"/>
        </w:numPr>
        <w:kinsoku/>
        <w:wordWrap/>
        <w:overflowPunct/>
        <w:topLinePunct w:val="false"/>
        <w:autoSpaceDE/>
        <w:autoSpaceDN/>
        <w:bidi w:val="false"/>
        <w:adjustRightInd/>
        <w:snapToGrid/>
        <w:spacing w:before="0" w:beforeAutospacing="false" w:after="120" w:afterAutospacing="false" w:lineRule="exact" w:line="240"/>
        <w:textAlignment w:val="auto"/>
        <w:rPr>
          <w:rFonts w:ascii="楷体_GB2312" w:cs="楷体_GB2312" w:eastAsia="楷体_GB2312" w:hAnsi="楷体_GB2312" w:hint="eastAsia"/>
          <w:sz w:val="21"/>
          <w:szCs w:val="21"/>
          <w:lang w:eastAsia="zh-CN"/>
        </w:rPr>
      </w:pPr>
      <w:r>
        <w:rPr>
          <w:rFonts w:ascii="楷体_GB2312" w:cs="楷体_GB2312" w:eastAsia="楷体_GB2312" w:hAnsi="楷体_GB2312" w:hint="eastAsia"/>
          <w:sz w:val="21"/>
          <w:szCs w:val="21"/>
          <w:lang w:eastAsia="zh-CN"/>
        </w:rPr>
        <w:t>给下列句子排序，</w:t>
      </w:r>
      <w:r>
        <w:rPr>
          <w:rFonts w:ascii="楷体_GB2312" w:cs="楷体_GB2312" w:eastAsia="楷体_GB2312" w:hAnsi="楷体_GB2312" w:hint="eastAsia"/>
          <w:sz w:val="21"/>
          <w:szCs w:val="21"/>
          <w:em w:val="dot"/>
          <w:lang w:eastAsia="zh-CN"/>
        </w:rPr>
        <w:t>最恰当</w:t>
      </w:r>
      <w:r>
        <w:rPr>
          <w:rFonts w:ascii="楷体_GB2312" w:cs="楷体_GB2312" w:eastAsia="楷体_GB2312" w:hAnsi="楷体_GB2312" w:hint="eastAsia"/>
          <w:sz w:val="21"/>
          <w:szCs w:val="21"/>
          <w:lang w:eastAsia="zh-CN"/>
        </w:rPr>
        <w:t>的一项是（</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lang w:eastAsia="zh-CN"/>
        </w:rPr>
        <w:t>）</w:t>
      </w:r>
    </w:p>
    <w:p>
      <w:pPr>
        <w:pStyle w:val="style90"/>
        <w:keepNext w:val="false"/>
        <w:keepLines w:val="false"/>
        <w:pageBreakBefore w:val="false"/>
        <w:widowControl/>
        <w:kinsoku/>
        <w:wordWrap/>
        <w:overflowPunct/>
        <w:topLinePunct w:val="false"/>
        <w:autoSpaceDE/>
        <w:autoSpaceDN/>
        <w:bidi w:val="false"/>
        <w:adjustRightInd/>
        <w:snapToGrid/>
        <w:spacing w:lineRule="exact" w:line="200"/>
        <w:ind w:firstLine="420" w:firstLineChars="200"/>
        <w:textAlignment w:val="auto"/>
        <w:rPr>
          <w:rFonts w:ascii="楷体_GB2312" w:cs="楷体_GB2312" w:eastAsia="楷体_GB2312" w:hAnsi="楷体_GB2312" w:hint="eastAsia"/>
          <w:sz w:val="21"/>
          <w:szCs w:val="21"/>
          <w:lang w:eastAsia="zh-CN"/>
        </w:rPr>
      </w:pPr>
      <w:r>
        <w:rPr>
          <w:rFonts w:ascii="楷体_GB2312" w:cs="楷体_GB2312" w:eastAsia="楷体_GB2312" w:hAnsi="楷体_GB2312" w:hint="eastAsia"/>
          <w:sz w:val="21"/>
          <w:szCs w:val="21"/>
        </w:rPr>
        <w:t>①我国素有“礼仪之邦”的盛誉，礼仪在传统文化中占有突出的地位</w:t>
      </w:r>
      <w:r>
        <w:rPr>
          <w:rFonts w:ascii="楷体_GB2312" w:cs="楷体_GB2312" w:eastAsia="楷体_GB2312" w:hAnsi="楷体_GB2312" w:hint="eastAsia"/>
          <w:sz w:val="21"/>
          <w:szCs w:val="21"/>
          <w:lang w:eastAsia="zh-CN"/>
        </w:rPr>
        <w:t>。</w:t>
      </w:r>
    </w:p>
    <w:p>
      <w:pPr>
        <w:pStyle w:val="style90"/>
        <w:keepNext w:val="false"/>
        <w:keepLines w:val="false"/>
        <w:pageBreakBefore w:val="false"/>
        <w:widowControl/>
        <w:kinsoku/>
        <w:wordWrap/>
        <w:overflowPunct/>
        <w:topLinePunct w:val="false"/>
        <w:autoSpaceDE/>
        <w:autoSpaceDN/>
        <w:bidi w:val="false"/>
        <w:adjustRightInd/>
        <w:snapToGrid/>
        <w:spacing w:lineRule="exact" w:line="280"/>
        <w:ind w:left="420" w:leftChars="200" w:firstLine="0" w:firstLineChars="0"/>
        <w:textAlignment w:val="auto"/>
        <w:rPr>
          <w:rFonts w:ascii="楷体_GB2312" w:cs="楷体_GB2312" w:eastAsia="楷体_GB2312" w:hAnsi="楷体_GB2312" w:hint="eastAsia"/>
          <w:sz w:val="21"/>
          <w:szCs w:val="21"/>
          <w:lang w:eastAsia="zh-CN"/>
        </w:rPr>
      </w:pPr>
      <w:r>
        <w:rPr>
          <w:rFonts w:ascii="楷体_GB2312" w:cs="楷体_GB2312" w:eastAsia="楷体_GB2312" w:hAnsi="楷体_GB2312" w:hint="eastAsia"/>
          <w:sz w:val="21"/>
          <w:szCs w:val="21"/>
        </w:rPr>
        <w:t>②新中国成立以来，从外交实践中，国家礼仪经过了扬弃、修正等变革，不断完善、成熟，建立了一套有新中国特点的礼仪制度</w:t>
      </w:r>
      <w:r>
        <w:rPr>
          <w:rFonts w:ascii="楷体_GB2312" w:cs="楷体_GB2312" w:eastAsia="楷体_GB2312" w:hAnsi="楷体_GB2312" w:hint="eastAsia"/>
          <w:sz w:val="21"/>
          <w:szCs w:val="21"/>
          <w:lang w:eastAsia="zh-CN"/>
        </w:rPr>
        <w:t>。</w:t>
      </w:r>
    </w:p>
    <w:p>
      <w:pPr>
        <w:pStyle w:val="style90"/>
        <w:keepNext w:val="false"/>
        <w:keepLines w:val="false"/>
        <w:pageBreakBefore w:val="false"/>
        <w:widowControl/>
        <w:kinsoku/>
        <w:wordWrap/>
        <w:overflowPunct/>
        <w:topLinePunct w:val="false"/>
        <w:autoSpaceDE/>
        <w:autoSpaceDN/>
        <w:bidi w:val="false"/>
        <w:adjustRightInd/>
        <w:snapToGrid/>
        <w:spacing w:lineRule="exact" w:line="280"/>
        <w:ind w:firstLine="420" w:firstLineChars="200"/>
        <w:textAlignment w:val="auto"/>
        <w:rPr>
          <w:rFonts w:ascii="楷体_GB2312" w:cs="楷体_GB2312" w:eastAsia="楷体_GB2312" w:hAnsi="楷体_GB2312" w:hint="eastAsia"/>
          <w:sz w:val="21"/>
          <w:szCs w:val="21"/>
          <w:lang w:eastAsia="zh-CN"/>
        </w:rPr>
      </w:pPr>
      <w:r>
        <w:rPr>
          <w:rFonts w:ascii="楷体_GB2312" w:cs="楷体_GB2312" w:eastAsia="楷体_GB2312" w:hAnsi="楷体_GB2312" w:hint="eastAsia"/>
          <w:sz w:val="21"/>
          <w:szCs w:val="21"/>
        </w:rPr>
        <w:t>③早在先秦时代，我们的先人已经建立了一个礼仪完备的国度</w:t>
      </w:r>
      <w:r>
        <w:rPr>
          <w:rFonts w:ascii="楷体_GB2312" w:cs="楷体_GB2312" w:eastAsia="楷体_GB2312" w:hAnsi="楷体_GB2312" w:hint="eastAsia"/>
          <w:sz w:val="21"/>
          <w:szCs w:val="21"/>
          <w:lang w:eastAsia="zh-CN"/>
        </w:rPr>
        <w:t>。</w:t>
      </w:r>
    </w:p>
    <w:p>
      <w:pPr>
        <w:pStyle w:val="style90"/>
        <w:keepNext w:val="false"/>
        <w:keepLines w:val="false"/>
        <w:pageBreakBefore w:val="false"/>
        <w:widowControl/>
        <w:kinsoku/>
        <w:wordWrap/>
        <w:overflowPunct/>
        <w:topLinePunct w:val="false"/>
        <w:autoSpaceDE/>
        <w:autoSpaceDN/>
        <w:bidi w:val="false"/>
        <w:adjustRightInd/>
        <w:snapToGrid/>
        <w:spacing w:lineRule="exact" w:line="280"/>
        <w:ind w:firstLine="420" w:firstLineChars="200"/>
        <w:textAlignment w:val="auto"/>
        <w:rPr>
          <w:rFonts w:ascii="楷体_GB2312" w:cs="楷体_GB2312" w:eastAsia="楷体_GB2312" w:hAnsi="楷体_GB2312" w:hint="eastAsia"/>
          <w:sz w:val="21"/>
          <w:szCs w:val="21"/>
          <w:lang w:val="en-US" w:eastAsia="zh-CN"/>
        </w:rPr>
      </w:pPr>
      <w:r>
        <w:rPr>
          <w:rFonts w:ascii="楷体_GB2312" w:cs="楷体_GB2312" w:eastAsia="楷体_GB2312" w:hAnsi="楷体_GB2312" w:hint="eastAsia"/>
          <w:sz w:val="21"/>
          <w:szCs w:val="21"/>
        </w:rPr>
        <w:t>④当今世界各国社会制度不同，国情有异</w:t>
      </w:r>
      <w:r>
        <w:rPr>
          <w:rFonts w:ascii="楷体_GB2312" w:cs="楷体_GB2312" w:eastAsia="楷体_GB2312" w:hAnsi="楷体_GB2312" w:hint="eastAsia"/>
          <w:sz w:val="21"/>
          <w:szCs w:val="21"/>
          <w:lang w:eastAsia="zh-CN"/>
        </w:rPr>
        <w:t>。</w:t>
      </w:r>
    </w:p>
    <w:p>
      <w:pPr>
        <w:pStyle w:val="style90"/>
        <w:keepNext w:val="false"/>
        <w:keepLines w:val="false"/>
        <w:pageBreakBefore w:val="false"/>
        <w:widowControl/>
        <w:kinsoku/>
        <w:wordWrap/>
        <w:overflowPunct/>
        <w:topLinePunct w:val="false"/>
        <w:autoSpaceDE/>
        <w:autoSpaceDN/>
        <w:bidi w:val="false"/>
        <w:adjustRightInd/>
        <w:snapToGrid/>
        <w:spacing w:lineRule="exact" w:line="280"/>
        <w:ind w:firstLine="420" w:firstLineChars="200"/>
        <w:textAlignment w:val="auto"/>
        <w:rPr>
          <w:rFonts w:ascii="楷体_GB2312" w:cs="楷体_GB2312" w:eastAsia="楷体_GB2312" w:hAnsi="楷体_GB2312" w:hint="eastAsia"/>
          <w:sz w:val="21"/>
          <w:szCs w:val="21"/>
          <w:lang w:eastAsia="zh-CN"/>
        </w:rPr>
      </w:pPr>
      <w:r>
        <w:rPr>
          <w:rFonts w:ascii="楷体_GB2312" w:cs="楷体_GB2312" w:eastAsia="楷体_GB2312" w:hAnsi="楷体_GB2312" w:hint="eastAsia"/>
          <w:sz w:val="21"/>
          <w:szCs w:val="21"/>
        </w:rPr>
        <w:t>⑤礼俗、生活习惯不一样，国家的礼仪制度也不同</w:t>
      </w:r>
      <w:r>
        <w:rPr>
          <w:rFonts w:ascii="楷体_GB2312" w:cs="楷体_GB2312" w:eastAsia="楷体_GB2312" w:hAnsi="楷体_GB2312" w:hint="eastAsia"/>
          <w:sz w:val="21"/>
          <w:szCs w:val="21"/>
          <w:lang w:eastAsia="zh-CN"/>
        </w:rPr>
        <w:t>。</w:t>
      </w:r>
    </w:p>
    <w:p>
      <w:pPr>
        <w:pStyle w:val="style90"/>
        <w:keepNext w:val="false"/>
        <w:keepLines w:val="false"/>
        <w:pageBreakBefore w:val="false"/>
        <w:widowControl/>
        <w:kinsoku/>
        <w:wordWrap/>
        <w:overflowPunct/>
        <w:topLinePunct w:val="false"/>
        <w:autoSpaceDE/>
        <w:autoSpaceDN/>
        <w:bidi w:val="false"/>
        <w:adjustRightInd/>
        <w:snapToGrid/>
        <w:spacing w:lineRule="exact" w:line="200"/>
        <w:ind w:firstLine="420" w:firstLineChars="200"/>
        <w:textAlignment w:val="auto"/>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 xml:space="preserve">A．④①③⑤②  </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rPr>
        <w:t>B．④②③⑤①</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rPr>
        <w:t xml:space="preserve">C．①④③⑤② </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rPr>
        <w:t xml:space="preserve"> D．①③④⑤②</w:t>
      </w:r>
    </w:p>
    <w:p>
      <w:pPr>
        <w:pStyle w:val="style0"/>
        <w:keepNext w:val="false"/>
        <w:keepLines w:val="false"/>
        <w:pageBreakBefore w:val="false"/>
        <w:widowControl w:val="false"/>
        <w:numPr>
          <w:ilvl w:val="0"/>
          <w:numId w:val="4"/>
        </w:numPr>
        <w:tabs>
          <w:tab w:val="left" w:leader="none" w:pos="2076"/>
          <w:tab w:val="left" w:leader="none" w:pos="4153"/>
          <w:tab w:val="left" w:leader="none" w:pos="6229"/>
        </w:tabs>
        <w:kinsoku/>
        <w:wordWrap/>
        <w:overflowPunct/>
        <w:topLinePunct w:val="false"/>
        <w:autoSpaceDE/>
        <w:autoSpaceDN/>
        <w:bidi w:val="false"/>
        <w:adjustRightInd w:val="false"/>
        <w:snapToGrid/>
        <w:spacing w:lineRule="exact" w:line="320"/>
        <w:jc w:val="left"/>
        <w:textAlignment w:val="center"/>
        <w:rPr>
          <w:rFonts w:ascii="楷体_GB2312" w:cs="楷体_GB2312" w:eastAsia="楷体_GB2312" w:hAnsi="楷体_GB2312" w:hint="eastAsia"/>
          <w:sz w:val="21"/>
          <w:szCs w:val="21"/>
        </w:rPr>
      </w:pPr>
      <w:r>
        <w:rPr>
          <w:rFonts w:ascii="楷体_GB2312" w:cs="楷体_GB2312" w:eastAsia="楷体_GB2312" w:hAnsi="楷体_GB2312" w:hint="eastAsia"/>
          <w:sz w:val="21"/>
          <w:szCs w:val="21"/>
          <w:lang w:eastAsia="zh-CN"/>
        </w:rPr>
        <w:t>下列表述，</w:t>
      </w:r>
      <w:r>
        <w:rPr>
          <w:rFonts w:ascii="楷体_GB2312" w:cs="楷体_GB2312" w:eastAsia="楷体_GB2312" w:hAnsi="楷体_GB2312" w:hint="eastAsia"/>
          <w:sz w:val="21"/>
          <w:szCs w:val="21"/>
          <w:em w:val="dot"/>
          <w:lang w:eastAsia="zh-CN"/>
        </w:rPr>
        <w:t>不完全正确</w:t>
      </w:r>
      <w:r>
        <w:rPr>
          <w:rFonts w:ascii="楷体_GB2312" w:cs="楷体_GB2312" w:eastAsia="楷体_GB2312" w:hAnsi="楷体_GB2312" w:hint="eastAsia"/>
          <w:sz w:val="21"/>
          <w:szCs w:val="21"/>
          <w:lang w:eastAsia="zh-CN"/>
        </w:rPr>
        <w:t>的一项是（</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lang w:eastAsia="zh-CN"/>
        </w:rPr>
        <w:t>）</w:t>
      </w:r>
    </w:p>
    <w:p>
      <w:pPr>
        <w:pStyle w:val="style90"/>
        <w:keepNext w:val="false"/>
        <w:keepLines w:val="false"/>
        <w:pageBreakBefore w:val="false"/>
        <w:widowControl/>
        <w:kinsoku/>
        <w:wordWrap/>
        <w:overflowPunct/>
        <w:topLinePunct w:val="false"/>
        <w:autoSpaceDE/>
        <w:autoSpaceDN/>
        <w:bidi w:val="false"/>
        <w:adjustRightInd/>
        <w:snapToGrid/>
        <w:spacing w:beforeAutospacing="false" w:lineRule="exact" w:line="200"/>
        <w:ind w:left="630" w:leftChars="200" w:hanging="210" w:hangingChars="100"/>
        <w:textAlignment w:val="auto"/>
        <w:rPr>
          <w:rFonts w:ascii="楷体_GB2312" w:cs="楷体_GB2312" w:eastAsia="楷体_GB2312" w:hAnsi="楷体_GB2312" w:hint="eastAsia"/>
          <w:sz w:val="21"/>
          <w:szCs w:val="21"/>
          <w:lang w:val="en-US" w:eastAsia="zh-CN"/>
        </w:rPr>
      </w:pPr>
      <w:r>
        <w:rPr>
          <w:rFonts w:ascii="楷体_GB2312" w:cs="楷体_GB2312" w:eastAsia="楷体_GB2312" w:hAnsi="楷体_GB2312" w:hint="eastAsia"/>
          <w:sz w:val="21"/>
          <w:szCs w:val="21"/>
          <w:em w:val="dot"/>
          <w:lang w:val="en-US" w:eastAsia="zh-CN"/>
        </w:rPr>
        <w:t>A.《藤野先生》选自《呐喊》，鲁迅，原名周树人，字豫才，浙江绍兴人。我国伟大的文学家、</w:t>
      </w:r>
      <w:r>
        <w:rPr>
          <w:rFonts w:ascii="楷体_GB2312" w:cs="楷体_GB2312" w:eastAsia="楷体_GB2312" w:hAnsi="楷体_GB2312" w:hint="eastAsia"/>
          <w:sz w:val="21"/>
          <w:szCs w:val="21"/>
          <w:lang w:val="en-US" w:eastAsia="zh-CN"/>
        </w:rPr>
        <w:t>思想家和革命家。</w:t>
      </w:r>
    </w:p>
    <w:p>
      <w:pPr>
        <w:pStyle w:val="style90"/>
        <w:keepNext w:val="false"/>
        <w:keepLines w:val="false"/>
        <w:pageBreakBefore w:val="false"/>
        <w:widowControl/>
        <w:kinsoku/>
        <w:wordWrap/>
        <w:overflowPunct/>
        <w:topLinePunct w:val="false"/>
        <w:autoSpaceDE/>
        <w:autoSpaceDN/>
        <w:bidi w:val="false"/>
        <w:adjustRightInd/>
        <w:snapToGrid/>
        <w:spacing w:beforeAutospacing="false" w:lineRule="exact" w:line="200"/>
        <w:ind w:left="630" w:leftChars="200" w:hanging="210" w:hangingChars="100"/>
        <w:textAlignment w:val="auto"/>
        <w:rPr>
          <w:rFonts w:ascii="楷体_GB2312" w:cs="楷体_GB2312" w:eastAsia="楷体_GB2312" w:hAnsi="楷体_GB2312" w:hint="default"/>
          <w:sz w:val="21"/>
          <w:szCs w:val="21"/>
          <w:lang w:val="en-US" w:eastAsia="zh-CN"/>
        </w:rPr>
      </w:pPr>
      <w:r>
        <w:rPr>
          <w:rFonts w:ascii="楷体_GB2312" w:cs="楷体_GB2312" w:eastAsia="楷体_GB2312" w:hAnsi="楷体_GB2312" w:hint="eastAsia"/>
          <w:sz w:val="21"/>
          <w:szCs w:val="21"/>
          <w:em w:val="dot"/>
          <w:lang w:val="en-US" w:eastAsia="zh-CN"/>
        </w:rPr>
        <w:t>B.列夫·托尔斯泰是俄国伟大的作家，其代表作品有《安娜·卡列琳娜》《战争与和平》《复</w:t>
      </w:r>
      <w:r>
        <w:rPr>
          <w:rFonts w:ascii="楷体_GB2312" w:cs="楷体_GB2312" w:eastAsia="楷体_GB2312" w:hAnsi="楷体_GB2312" w:hint="eastAsia"/>
          <w:sz w:val="21"/>
          <w:szCs w:val="21"/>
          <w:lang w:val="en-US" w:eastAsia="zh-CN"/>
        </w:rPr>
        <w:t>活》等。</w:t>
      </w:r>
    </w:p>
    <w:p>
      <w:pPr>
        <w:pStyle w:val="style90"/>
        <w:keepNext w:val="false"/>
        <w:keepLines w:val="false"/>
        <w:pageBreakBefore w:val="false"/>
        <w:widowControl/>
        <w:kinsoku/>
        <w:wordWrap/>
        <w:overflowPunct/>
        <w:topLinePunct w:val="false"/>
        <w:autoSpaceDE/>
        <w:autoSpaceDN/>
        <w:bidi w:val="false"/>
        <w:adjustRightInd/>
        <w:snapToGrid/>
        <w:spacing w:beforeAutospacing="false" w:lineRule="exact" w:line="200"/>
        <w:ind w:left="630" w:leftChars="200" w:hanging="210" w:hangingChars="100"/>
        <w:textAlignment w:val="auto"/>
        <w:rPr>
          <w:rFonts w:ascii="楷体_GB2312" w:cs="楷体_GB2312" w:eastAsia="楷体_GB2312" w:hAnsi="楷体_GB2312" w:hint="eastAsia"/>
          <w:sz w:val="21"/>
          <w:szCs w:val="21"/>
          <w:lang w:val="en-US" w:eastAsia="zh-CN"/>
        </w:rPr>
      </w:pPr>
      <w:r>
        <w:rPr>
          <w:rFonts w:ascii="楷体_GB2312" w:cs="楷体_GB2312" w:eastAsia="楷体_GB2312" w:hAnsi="楷体_GB2312" w:hint="eastAsia"/>
          <w:sz w:val="21"/>
          <w:szCs w:val="21"/>
          <w:em w:val="dot"/>
          <w:lang w:val="en-US" w:eastAsia="zh-CN"/>
        </w:rPr>
        <w:t>C.《三峡》的作者郦道元，字善长，北魏地理学家。所撰《水经注》，名为注释《水经》，实</w:t>
      </w:r>
      <w:r>
        <w:rPr>
          <w:rFonts w:ascii="楷体_GB2312" w:cs="楷体_GB2312" w:eastAsia="楷体_GB2312" w:hAnsi="楷体_GB2312" w:hint="eastAsia"/>
          <w:sz w:val="21"/>
          <w:szCs w:val="21"/>
          <w:lang w:val="en-US" w:eastAsia="zh-CN"/>
        </w:rPr>
        <w:t>则以《水经》为纲，广泛补充发展，自成巨著。</w:t>
      </w:r>
    </w:p>
    <w:p>
      <w:pPr>
        <w:pStyle w:val="style90"/>
        <w:keepNext w:val="false"/>
        <w:keepLines w:val="false"/>
        <w:pageBreakBefore w:val="false"/>
        <w:widowControl/>
        <w:kinsoku/>
        <w:wordWrap/>
        <w:overflowPunct/>
        <w:topLinePunct w:val="false"/>
        <w:autoSpaceDE/>
        <w:autoSpaceDN/>
        <w:bidi w:val="false"/>
        <w:adjustRightInd/>
        <w:snapToGrid/>
        <w:spacing w:beforeAutospacing="false" w:lineRule="exact" w:line="200"/>
        <w:ind w:left="630" w:leftChars="200" w:hanging="210" w:hangingChars="100"/>
        <w:textAlignment w:val="auto"/>
        <w:rPr>
          <w:rFonts w:ascii="楷体_GB2312" w:cs="楷体_GB2312" w:eastAsia="楷体_GB2312" w:hAnsi="楷体_GB2312" w:hint="eastAsia"/>
          <w:sz w:val="21"/>
          <w:szCs w:val="21"/>
          <w:lang w:val="en-US" w:eastAsia="zh-CN"/>
        </w:rPr>
      </w:pPr>
      <w:r>
        <w:rPr>
          <w:rFonts w:ascii="楷体_GB2312" w:cs="楷体_GB2312" w:eastAsia="楷体_GB2312" w:hAnsi="楷体_GB2312" w:hint="eastAsia"/>
          <w:sz w:val="21"/>
          <w:szCs w:val="21"/>
          <w:em w:val="dot"/>
          <w:lang w:val="en-US" w:eastAsia="zh-CN"/>
        </w:rPr>
        <w:t>D.苏轼，北宋著名文学家，字子瞻，号东坡居士。与父苏洵、弟苏辙，合称“三苏”。他擅长</w:t>
      </w:r>
      <w:r>
        <w:rPr>
          <w:rFonts w:ascii="楷体_GB2312" w:cs="楷体_GB2312" w:eastAsia="楷体_GB2312" w:hAnsi="楷体_GB2312" w:hint="eastAsia"/>
          <w:sz w:val="21"/>
          <w:szCs w:val="21"/>
          <w:lang w:val="en-US" w:eastAsia="zh-CN"/>
        </w:rPr>
        <w:t>诗词、散文，是“唐宋八大家”之一。</w:t>
      </w:r>
    </w:p>
    <w:p>
      <w:pPr>
        <w:pStyle w:val="style0"/>
        <w:keepNext w:val="false"/>
        <w:keepLines w:val="false"/>
        <w:pageBreakBefore w:val="false"/>
        <w:widowControl w:val="false"/>
        <w:numPr>
          <w:ilvl w:val="0"/>
          <w:numId w:val="4"/>
        </w:numPr>
        <w:tabs>
          <w:tab w:val="left" w:leader="none" w:pos="2076"/>
          <w:tab w:val="left" w:leader="none" w:pos="4153"/>
          <w:tab w:val="left" w:leader="none" w:pos="6229"/>
        </w:tabs>
        <w:kinsoku/>
        <w:wordWrap/>
        <w:overflowPunct/>
        <w:topLinePunct w:val="false"/>
        <w:autoSpaceDE/>
        <w:autoSpaceDN/>
        <w:bidi w:val="false"/>
        <w:adjustRightInd w:val="false"/>
        <w:snapToGrid/>
        <w:spacing w:lineRule="exact" w:line="320"/>
        <w:ind w:left="0" w:leftChars="0" w:firstLine="0" w:firstLineChars="0"/>
        <w:jc w:val="left"/>
        <w:textAlignment w:val="center"/>
        <w:rPr>
          <w:rFonts w:ascii="楷体_GB2312" w:cs="楷体_GB2312" w:eastAsia="楷体_GB2312" w:hAnsi="楷体_GB2312" w:hint="eastAsia"/>
          <w:b w:val="false"/>
          <w:bCs w:val="false"/>
          <w:sz w:val="21"/>
          <w:szCs w:val="21"/>
        </w:rPr>
      </w:pPr>
      <w:r>
        <w:rPr>
          <w:rFonts w:ascii="楷体_GB2312" w:cs="楷体_GB2312" w:eastAsia="楷体_GB2312" w:hAnsi="楷体_GB2312" w:hint="eastAsia"/>
          <w:b w:val="false"/>
          <w:bCs w:val="false"/>
          <w:sz w:val="21"/>
          <w:szCs w:val="21"/>
          <w:lang w:eastAsia="zh-CN"/>
        </w:rPr>
        <w:t>根据提示填空。</w:t>
      </w:r>
      <w:r>
        <w:rPr>
          <w:rFonts w:ascii="楷体_GB2312" w:cs="楷体_GB2312" w:eastAsia="楷体_GB2312" w:hAnsi="楷体_GB2312" w:hint="eastAsia"/>
          <w:b w:val="false"/>
          <w:bCs w:val="false"/>
          <w:sz w:val="21"/>
          <w:szCs w:val="21"/>
        </w:rPr>
        <w:t>(</w:t>
      </w:r>
      <w:r>
        <w:rPr>
          <w:rFonts w:ascii="楷体_GB2312" w:cs="楷体_GB2312" w:eastAsia="楷体_GB2312" w:hAnsi="楷体_GB2312" w:hint="eastAsia"/>
          <w:b w:val="false"/>
          <w:bCs w:val="false"/>
          <w:sz w:val="21"/>
          <w:szCs w:val="21"/>
          <w:lang w:eastAsia="zh-CN"/>
        </w:rPr>
        <w:t>每空一分，共</w:t>
      </w:r>
      <w:r>
        <w:rPr>
          <w:rFonts w:ascii="楷体_GB2312" w:cs="楷体_GB2312" w:eastAsia="楷体_GB2312" w:hAnsi="楷体_GB2312" w:hint="eastAsia"/>
          <w:b w:val="false"/>
          <w:bCs w:val="false"/>
          <w:sz w:val="21"/>
          <w:szCs w:val="21"/>
          <w:lang w:val="en-US" w:eastAsia="zh-CN"/>
        </w:rPr>
        <w:t>8</w:t>
      </w:r>
      <w:r>
        <w:rPr>
          <w:rFonts w:ascii="楷体_GB2312" w:cs="楷体_GB2312" w:eastAsia="楷体_GB2312" w:hAnsi="楷体_GB2312" w:hint="eastAsia"/>
          <w:b w:val="false"/>
          <w:bCs w:val="false"/>
          <w:sz w:val="21"/>
          <w:szCs w:val="21"/>
        </w:rPr>
        <w:t>分</w:t>
      </w:r>
      <w:r>
        <w:rPr>
          <w:rFonts w:ascii="楷体_GB2312" w:cs="楷体_GB2312" w:eastAsia="楷体_GB2312" w:hAnsi="楷体_GB2312" w:hint="eastAsia"/>
          <w:b w:val="false"/>
          <w:bCs w:val="false"/>
          <w:sz w:val="21"/>
          <w:szCs w:val="21"/>
          <w:lang w:eastAsia="zh-CN"/>
        </w:rPr>
        <w:t>。所填内容凡出现加字、漏字、错别字任何一种情况该空不得分</w:t>
      </w:r>
      <w:r>
        <w:rPr>
          <w:rFonts w:ascii="楷体_GB2312" w:cs="楷体_GB2312" w:eastAsia="楷体_GB2312" w:hAnsi="楷体_GB2312" w:hint="eastAsia"/>
          <w:b w:val="false"/>
          <w:bCs w:val="false"/>
          <w:sz w:val="21"/>
          <w:szCs w:val="21"/>
        </w:rPr>
        <w:t>)</w:t>
      </w:r>
    </w:p>
    <w:p>
      <w:pPr>
        <w:pStyle w:val="style0"/>
        <w:keepNext w:val="false"/>
        <w:keepLines w:val="false"/>
        <w:pageBreakBefore w:val="false"/>
        <w:widowControl w:val="false"/>
        <w:numPr>
          <w:ilvl w:val="0"/>
          <w:numId w:val="5"/>
        </w:numPr>
        <w:tabs>
          <w:tab w:val="left" w:leader="none" w:pos="2076"/>
          <w:tab w:val="left" w:leader="none" w:pos="4153"/>
          <w:tab w:val="left" w:leader="none" w:pos="6229"/>
        </w:tabs>
        <w:kinsoku/>
        <w:wordWrap/>
        <w:overflowPunct/>
        <w:topLinePunct w:val="false"/>
        <w:autoSpaceDE/>
        <w:autoSpaceDN/>
        <w:bidi w:val="false"/>
        <w:adjustRightInd w:val="false"/>
        <w:snapToGrid/>
        <w:spacing w:lineRule="exact" w:line="360"/>
        <w:ind w:leftChars="0"/>
        <w:jc w:val="left"/>
        <w:textAlignment w:val="center"/>
        <w:rPr>
          <w:rFonts w:ascii="楷体_GB2312" w:cs="楷体_GB2312" w:eastAsia="楷体_GB2312" w:hAnsi="楷体_GB2312" w:hint="eastAsia"/>
          <w:sz w:val="21"/>
          <w:szCs w:val="21"/>
        </w:rPr>
      </w:pPr>
      <w:r>
        <w:rPr>
          <w:rFonts w:ascii="楷体_GB2312" w:cs="楷体_GB2312" w:eastAsia="楷体_GB2312" w:hAnsi="楷体_GB2312" w:hint="eastAsia"/>
          <w:sz w:val="21"/>
          <w:szCs w:val="21"/>
          <w:u w:val="single"/>
          <w:lang w:val="en-US" w:eastAsia="zh-CN"/>
        </w:rPr>
        <w:t xml:space="preserve">                </w:t>
      </w:r>
      <w:r>
        <w:rPr>
          <w:rFonts w:ascii="楷体_GB2312" w:cs="楷体_GB2312" w:eastAsia="楷体_GB2312" w:hAnsi="楷体_GB2312" w:hint="eastAsia"/>
          <w:sz w:val="21"/>
          <w:szCs w:val="21"/>
          <w:u w:val="none"/>
          <w:lang w:eastAsia="zh-CN"/>
        </w:rPr>
        <w:t>，似曾相似燕归来</w:t>
      </w:r>
      <w:r>
        <w:rPr>
          <w:rFonts w:ascii="楷体_GB2312" w:cs="楷体_GB2312" w:eastAsia="楷体_GB2312" w:hAnsi="楷体_GB2312" w:hint="eastAsia"/>
          <w:sz w:val="21"/>
          <w:szCs w:val="21"/>
          <w:lang w:eastAsia="zh-CN"/>
        </w:rPr>
        <w:t>。</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lang w:eastAsia="zh-CN"/>
        </w:rPr>
        <w:t>（</w:t>
      </w:r>
      <w:r>
        <w:rPr>
          <w:rFonts w:ascii="楷体_GB2312" w:cs="楷体_GB2312" w:eastAsia="楷体_GB2312" w:hAnsi="楷体_GB2312" w:hint="eastAsia"/>
          <w:sz w:val="21"/>
          <w:szCs w:val="21"/>
          <w:lang w:val="en-US" w:eastAsia="zh-CN"/>
        </w:rPr>
        <w:t>2</w:t>
      </w:r>
      <w:r>
        <w:rPr>
          <w:rFonts w:ascii="楷体_GB2312" w:cs="楷体_GB2312" w:eastAsia="楷体_GB2312" w:hAnsi="楷体_GB2312" w:hint="eastAsia"/>
          <w:sz w:val="21"/>
          <w:szCs w:val="21"/>
          <w:lang w:eastAsia="zh-CN"/>
        </w:rPr>
        <w:t>）最爱湖东行不足，</w:t>
      </w:r>
      <w:r>
        <w:rPr>
          <w:rFonts w:ascii="楷体_GB2312" w:cs="楷体_GB2312" w:eastAsia="楷体_GB2312" w:hAnsi="楷体_GB2312" w:hint="eastAsia"/>
          <w:sz w:val="21"/>
          <w:szCs w:val="21"/>
          <w:u w:val="single"/>
          <w:lang w:val="en-US" w:eastAsia="zh-CN"/>
        </w:rPr>
        <w:t xml:space="preserve">                  </w:t>
      </w:r>
      <w:r>
        <w:rPr>
          <w:rFonts w:ascii="楷体_GB2312" w:cs="楷体_GB2312" w:eastAsia="楷体_GB2312" w:hAnsi="楷体_GB2312" w:hint="eastAsia"/>
          <w:sz w:val="21"/>
          <w:szCs w:val="21"/>
          <w:lang w:val="en-US" w:eastAsia="zh-CN"/>
        </w:rPr>
        <w:t>。</w:t>
      </w:r>
    </w:p>
    <w:p>
      <w:pPr>
        <w:pStyle w:val="style0"/>
        <w:keepNext w:val="false"/>
        <w:keepLines w:val="false"/>
        <w:pageBreakBefore w:val="false"/>
        <w:widowControl w:val="false"/>
        <w:numPr>
          <w:ilvl w:val="0"/>
          <w:numId w:val="0"/>
        </w:numPr>
        <w:tabs>
          <w:tab w:val="left" w:leader="none" w:pos="2076"/>
          <w:tab w:val="left" w:leader="none" w:pos="4153"/>
          <w:tab w:val="left" w:leader="none" w:pos="6229"/>
        </w:tabs>
        <w:kinsoku/>
        <w:wordWrap/>
        <w:overflowPunct/>
        <w:topLinePunct w:val="false"/>
        <w:autoSpaceDE/>
        <w:autoSpaceDN/>
        <w:bidi w:val="false"/>
        <w:adjustRightInd w:val="false"/>
        <w:snapToGrid/>
        <w:spacing w:lineRule="exact" w:line="360"/>
        <w:ind w:leftChars="0"/>
        <w:jc w:val="left"/>
        <w:textAlignment w:val="center"/>
        <w:rPr>
          <w:rFonts w:ascii="楷体_GB2312" w:cs="楷体_GB2312" w:eastAsia="楷体_GB2312" w:hAnsi="楷体_GB2312" w:hint="eastAsia"/>
          <w:sz w:val="21"/>
          <w:szCs w:val="21"/>
          <w:u w:val="none"/>
          <w:lang w:val="en-US" w:eastAsia="zh-CN"/>
        </w:rPr>
      </w:pPr>
      <w:r>
        <w:rPr>
          <w:rFonts w:ascii="楷体_GB2312" w:cs="楷体_GB2312" w:eastAsia="楷体_GB2312" w:hAnsi="楷体_GB2312" w:hint="eastAsia"/>
          <w:sz w:val="21"/>
          <w:szCs w:val="21"/>
          <w:lang w:eastAsia="zh-CN"/>
        </w:rPr>
        <w:t>（</w:t>
      </w:r>
      <w:r>
        <w:rPr>
          <w:rFonts w:ascii="楷体_GB2312" w:cs="楷体_GB2312" w:eastAsia="楷体_GB2312" w:hAnsi="楷体_GB2312" w:hint="eastAsia"/>
          <w:sz w:val="21"/>
          <w:szCs w:val="21"/>
          <w:lang w:val="en-US" w:eastAsia="zh-CN"/>
        </w:rPr>
        <w:t>3</w:t>
      </w:r>
      <w:r>
        <w:rPr>
          <w:rFonts w:ascii="楷体_GB2312" w:cs="楷体_GB2312" w:eastAsia="楷体_GB2312" w:hAnsi="楷体_GB2312" w:hint="eastAsia"/>
          <w:sz w:val="21"/>
          <w:szCs w:val="21"/>
          <w:lang w:eastAsia="zh-CN"/>
        </w:rPr>
        <w:t>）此中有真意，</w:t>
      </w:r>
      <w:r>
        <w:rPr>
          <w:rFonts w:ascii="楷体_GB2312" w:cs="楷体_GB2312" w:eastAsia="楷体_GB2312" w:hAnsi="楷体_GB2312" w:hint="eastAsia"/>
          <w:sz w:val="21"/>
          <w:szCs w:val="21"/>
          <w:u w:val="single"/>
          <w:lang w:val="en-US" w:eastAsia="zh-CN"/>
        </w:rPr>
        <w:t xml:space="preserve">                     </w:t>
      </w:r>
      <w:r>
        <w:rPr>
          <w:rFonts w:ascii="楷体_GB2312" w:cs="楷体_GB2312" w:eastAsia="楷体_GB2312" w:hAnsi="楷体_GB2312" w:hint="eastAsia"/>
          <w:sz w:val="21"/>
          <w:szCs w:val="21"/>
          <w:u w:val="none"/>
          <w:lang w:val="en-US" w:eastAsia="zh-CN"/>
        </w:rPr>
        <w:t>。</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lang w:eastAsia="zh-CN"/>
        </w:rPr>
        <w:t>（</w:t>
      </w:r>
      <w:r>
        <w:rPr>
          <w:rFonts w:ascii="楷体_GB2312" w:cs="楷体_GB2312" w:eastAsia="楷体_GB2312" w:hAnsi="楷体_GB2312" w:hint="eastAsia"/>
          <w:sz w:val="21"/>
          <w:szCs w:val="21"/>
          <w:lang w:val="en-US" w:eastAsia="zh-CN"/>
        </w:rPr>
        <w:t>4</w:t>
      </w:r>
      <w:r>
        <w:rPr>
          <w:rFonts w:ascii="楷体_GB2312" w:cs="楷体_GB2312" w:eastAsia="楷体_GB2312" w:hAnsi="楷体_GB2312" w:hint="eastAsia"/>
          <w:sz w:val="21"/>
          <w:szCs w:val="21"/>
          <w:lang w:eastAsia="zh-CN"/>
        </w:rPr>
        <w:t>）</w:t>
      </w:r>
      <w:r>
        <w:rPr>
          <w:rFonts w:ascii="楷体_GB2312" w:cs="楷体_GB2312" w:eastAsia="楷体_GB2312" w:hAnsi="楷体_GB2312" w:hint="eastAsia"/>
          <w:sz w:val="21"/>
          <w:szCs w:val="21"/>
          <w:u w:val="single"/>
          <w:lang w:val="en-US" w:eastAsia="zh-CN"/>
        </w:rPr>
        <w:t xml:space="preserve">                  </w:t>
      </w:r>
      <w:r>
        <w:rPr>
          <w:rFonts w:ascii="楷体_GB2312" w:cs="楷体_GB2312" w:eastAsia="楷体_GB2312" w:hAnsi="楷体_GB2312" w:hint="eastAsia"/>
          <w:sz w:val="21"/>
          <w:szCs w:val="21"/>
          <w:u w:val="none"/>
          <w:lang w:val="en-US" w:eastAsia="zh-CN"/>
        </w:rPr>
        <w:t>，铜雀春深锁二乔。</w:t>
      </w:r>
    </w:p>
    <w:p>
      <w:pPr>
        <w:pStyle w:val="style0"/>
        <w:keepNext w:val="false"/>
        <w:keepLines w:val="false"/>
        <w:pageBreakBefore w:val="false"/>
        <w:widowControl w:val="false"/>
        <w:numPr>
          <w:ilvl w:val="0"/>
          <w:numId w:val="3"/>
        </w:numPr>
        <w:tabs>
          <w:tab w:val="left" w:leader="none" w:pos="2076"/>
          <w:tab w:val="left" w:leader="none" w:pos="4153"/>
          <w:tab w:val="left" w:leader="none" w:pos="6229"/>
        </w:tabs>
        <w:kinsoku/>
        <w:wordWrap/>
        <w:overflowPunct/>
        <w:topLinePunct w:val="false"/>
        <w:autoSpaceDE/>
        <w:autoSpaceDN/>
        <w:bidi w:val="false"/>
        <w:adjustRightInd w:val="false"/>
        <w:snapToGrid/>
        <w:spacing w:lineRule="exact" w:line="360"/>
        <w:ind w:leftChars="0"/>
        <w:jc w:val="left"/>
        <w:textAlignment w:val="center"/>
        <w:rPr>
          <w:rFonts w:ascii="楷体_GB2312" w:cs="楷体_GB2312" w:eastAsia="楷体_GB2312" w:hAnsi="楷体_GB2312" w:hint="eastAsia"/>
          <w:sz w:val="21"/>
          <w:szCs w:val="21"/>
          <w:lang w:val="en-US" w:eastAsia="zh-CN"/>
        </w:rPr>
      </w:pPr>
      <w:r>
        <w:rPr>
          <w:rFonts w:ascii="楷体_GB2312" w:cs="楷体_GB2312" w:eastAsia="楷体_GB2312" w:hAnsi="楷体_GB2312" w:hint="eastAsia"/>
          <w:sz w:val="21"/>
          <w:szCs w:val="21"/>
        </w:rPr>
        <w:t>王维《使至塞上》中以“征蓬”“归雁”自比，写飘零之感的句子是：</w:t>
      </w:r>
      <w:r>
        <w:rPr>
          <w:rFonts w:ascii="楷体_GB2312" w:cs="楷体_GB2312" w:eastAsia="楷体_GB2312" w:hAnsi="楷体_GB2312" w:hint="eastAsia"/>
          <w:sz w:val="21"/>
          <w:szCs w:val="21"/>
          <w:u w:val="single"/>
          <w:lang w:val="en-US" w:eastAsia="zh-CN"/>
        </w:rPr>
        <w:t xml:space="preserve">           </w:t>
      </w:r>
      <w:r>
        <w:rPr>
          <w:rFonts w:ascii="楷体_GB2312" w:cs="楷体_GB2312" w:eastAsia="楷体_GB2312" w:hAnsi="楷体_GB2312" w:hint="eastAsia"/>
          <w:sz w:val="21"/>
          <w:szCs w:val="21"/>
        </w:rPr>
        <w:t>，</w:t>
      </w:r>
      <w:r>
        <w:rPr>
          <w:rFonts w:ascii="楷体_GB2312" w:cs="楷体_GB2312" w:eastAsia="楷体_GB2312" w:hAnsi="楷体_GB2312" w:hint="eastAsia"/>
          <w:sz w:val="21"/>
          <w:szCs w:val="21"/>
          <w:u w:val="single"/>
          <w:lang w:val="en-US" w:eastAsia="zh-CN"/>
        </w:rPr>
        <w:t xml:space="preserve">         </w:t>
      </w:r>
      <w:r>
        <w:rPr>
          <w:rFonts w:ascii="楷体_GB2312" w:cs="楷体_GB2312" w:eastAsia="楷体_GB2312" w:hAnsi="楷体_GB2312" w:hint="eastAsia"/>
          <w:sz w:val="21"/>
          <w:szCs w:val="21"/>
          <w:u w:val="none"/>
          <w:lang w:val="en-US" w:eastAsia="zh-CN"/>
        </w:rPr>
        <w:t>。</w:t>
      </w:r>
      <w:r>
        <w:rPr>
          <w:rFonts w:ascii="楷体_GB2312" w:cs="楷体_GB2312" w:eastAsia="楷体_GB2312" w:hAnsi="楷体_GB2312" w:hint="eastAsia"/>
          <w:sz w:val="21"/>
          <w:szCs w:val="21"/>
          <w:u w:val="single"/>
          <w:lang w:val="en-US" w:eastAsia="zh-CN"/>
        </w:rPr>
        <w:t xml:space="preserve">     </w:t>
      </w:r>
      <w:r>
        <w:rPr>
          <w:rFonts w:ascii="楷体_GB2312" w:cs="楷体_GB2312" w:eastAsia="楷体_GB2312" w:hAnsi="楷体_GB2312" w:hint="eastAsia"/>
          <w:sz w:val="21"/>
          <w:szCs w:val="21"/>
          <w:lang w:val="en-US" w:eastAsia="zh-CN"/>
        </w:rPr>
        <w:t xml:space="preserve"> </w:t>
      </w:r>
    </w:p>
    <w:p>
      <w:pPr>
        <w:pStyle w:val="style0"/>
        <w:keepNext w:val="false"/>
        <w:keepLines w:val="false"/>
        <w:pageBreakBefore w:val="false"/>
        <w:widowControl w:val="false"/>
        <w:numPr>
          <w:ilvl w:val="0"/>
          <w:numId w:val="0"/>
        </w:numPr>
        <w:tabs>
          <w:tab w:val="left" w:leader="none" w:pos="2076"/>
          <w:tab w:val="left" w:leader="none" w:pos="4153"/>
          <w:tab w:val="left" w:leader="none" w:pos="6229"/>
        </w:tabs>
        <w:kinsoku/>
        <w:wordWrap/>
        <w:overflowPunct/>
        <w:topLinePunct w:val="false"/>
        <w:autoSpaceDE/>
        <w:autoSpaceDN/>
        <w:bidi w:val="false"/>
        <w:adjustRightInd w:val="false"/>
        <w:snapToGrid/>
        <w:spacing w:lineRule="exact" w:line="360"/>
        <w:jc w:val="left"/>
        <w:textAlignment w:val="center"/>
        <w:rPr>
          <w:rFonts w:ascii="楷体_GB2312" w:cs="楷体_GB2312" w:eastAsia="楷体_GB2312" w:hAnsi="楷体_GB2312" w:hint="eastAsia"/>
          <w:sz w:val="21"/>
          <w:szCs w:val="21"/>
          <w:u w:val="single"/>
          <w:lang w:val="en-US" w:eastAsia="zh-CN"/>
        </w:rPr>
      </w:pPr>
      <w:r>
        <w:rPr>
          <w:rFonts w:ascii="楷体_GB2312" w:cs="楷体_GB2312" w:eastAsia="楷体_GB2312" w:hAnsi="楷体_GB2312" w:hint="eastAsia"/>
          <w:sz w:val="21"/>
          <w:szCs w:val="21"/>
          <w:lang w:eastAsia="zh-CN"/>
        </w:rPr>
        <w:t>（</w:t>
      </w:r>
      <w:r>
        <w:rPr>
          <w:rFonts w:ascii="楷体_GB2312" w:cs="楷体_GB2312" w:eastAsia="楷体_GB2312" w:hAnsi="楷体_GB2312" w:hint="eastAsia"/>
          <w:sz w:val="21"/>
          <w:szCs w:val="21"/>
          <w:lang w:val="en-US" w:eastAsia="zh-CN"/>
        </w:rPr>
        <w:t>6</w:t>
      </w:r>
      <w:r>
        <w:rPr>
          <w:rFonts w:ascii="楷体_GB2312" w:cs="楷体_GB2312" w:eastAsia="楷体_GB2312" w:hAnsi="楷体_GB2312" w:hint="eastAsia"/>
          <w:sz w:val="21"/>
          <w:szCs w:val="21"/>
          <w:lang w:eastAsia="zh-CN"/>
        </w:rPr>
        <w:t>）</w:t>
      </w:r>
      <w:r>
        <w:rPr>
          <w:rFonts w:ascii="楷体_GB2312" w:cs="楷体_GB2312" w:eastAsia="楷体_GB2312" w:hAnsi="楷体_GB2312" w:hint="eastAsia"/>
          <w:sz w:val="21"/>
          <w:szCs w:val="21"/>
        </w:rPr>
        <w:t>崔颢在《黄鹤楼》中以起伏辗转的文笔表现缠绵的乡愁的诗句是</w:t>
      </w:r>
      <w:r>
        <w:rPr>
          <w:rFonts w:ascii="楷体_GB2312" w:cs="楷体_GB2312" w:eastAsia="楷体_GB2312" w:hAnsi="楷体_GB2312" w:hint="eastAsia"/>
          <w:sz w:val="21"/>
          <w:szCs w:val="21"/>
          <w:u w:val="single"/>
        </w:rPr>
        <w:t>：</w:t>
      </w:r>
      <w:r>
        <w:rPr>
          <w:rFonts w:ascii="楷体_GB2312" w:cs="楷体_GB2312" w:eastAsia="楷体_GB2312" w:hAnsi="楷体_GB2312" w:hint="eastAsia"/>
          <w:sz w:val="21"/>
          <w:szCs w:val="21"/>
          <w:u w:val="single"/>
          <w:lang w:val="en-US" w:eastAsia="zh-CN"/>
        </w:rPr>
        <w:t xml:space="preserve">          </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rPr>
        <w:t>？</w:t>
      </w:r>
      <w:r>
        <w:rPr>
          <w:rFonts w:ascii="楷体_GB2312" w:cs="楷体_GB2312" w:eastAsia="楷体_GB2312" w:hAnsi="楷体_GB2312" w:hint="eastAsia"/>
          <w:sz w:val="21"/>
          <w:szCs w:val="21"/>
          <w:u w:val="single"/>
          <w:lang w:val="en-US" w:eastAsia="zh-CN"/>
        </w:rPr>
        <w:t xml:space="preserve">           </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rPr>
        <w:t>。</w:t>
      </w:r>
    </w:p>
    <w:p>
      <w:pPr>
        <w:pStyle w:val="style0"/>
        <w:keepNext w:val="false"/>
        <w:keepLines w:val="false"/>
        <w:pageBreakBefore w:val="false"/>
        <w:kinsoku/>
        <w:wordWrap/>
        <w:overflowPunct/>
        <w:topLinePunct w:val="false"/>
        <w:autoSpaceDE/>
        <w:autoSpaceDN/>
        <w:bidi w:val="false"/>
        <w:snapToGrid/>
        <w:spacing w:after="120" w:afterAutospacing="false" w:lineRule="exact" w:line="240"/>
        <w:rPr>
          <w:rFonts w:ascii="楷体_GB2312" w:cs="楷体_GB2312" w:eastAsia="楷体_GB2312" w:hAnsi="楷体_GB2312" w:hint="eastAsia"/>
          <w:b/>
          <w:bCs/>
          <w:szCs w:val="21"/>
        </w:rPr>
      </w:pPr>
      <w:r>
        <w:rPr>
          <w:rFonts w:ascii="楷体_GB2312" w:cs="楷体_GB2312" w:eastAsia="楷体_GB2312" w:hAnsi="楷体_GB2312" w:hint="eastAsia"/>
          <w:b/>
          <w:bCs/>
          <w:szCs w:val="21"/>
        </w:rPr>
        <w:t>二、口语交际与语文综合运用（</w:t>
      </w:r>
      <w:r>
        <w:rPr>
          <w:rFonts w:ascii="楷体_GB2312" w:cs="楷体_GB2312" w:eastAsia="楷体_GB2312" w:hAnsi="楷体_GB2312" w:hint="eastAsia"/>
          <w:b/>
          <w:bCs/>
          <w:szCs w:val="21"/>
          <w:lang w:eastAsia="zh-CN"/>
        </w:rPr>
        <w:t>含</w:t>
      </w:r>
      <w:r>
        <w:rPr>
          <w:rFonts w:ascii="楷体_GB2312" w:cs="楷体_GB2312" w:eastAsia="楷体_GB2312" w:hAnsi="楷体_GB2312" w:hint="eastAsia"/>
          <w:b/>
          <w:bCs/>
          <w:szCs w:val="21"/>
        </w:rPr>
        <w:t>8-11题，10分）</w:t>
      </w:r>
    </w:p>
    <w:p>
      <w:pPr>
        <w:pStyle w:val="style0"/>
        <w:keepNext w:val="false"/>
        <w:keepLines w:val="false"/>
        <w:pageBreakBefore w:val="false"/>
        <w:kinsoku/>
        <w:wordWrap/>
        <w:overflowPunct/>
        <w:topLinePunct w:val="false"/>
        <w:autoSpaceDE/>
        <w:autoSpaceDN/>
        <w:bidi w:val="false"/>
        <w:snapToGrid/>
        <w:spacing w:after="120" w:afterAutospacing="false" w:lineRule="exact" w:line="240"/>
        <w:rPr>
          <w:rFonts w:ascii="楷体_GB2312" w:cs="楷体_GB2312" w:eastAsia="楷体_GB2312" w:hAnsi="楷体_GB2312" w:hint="eastAsia"/>
          <w:b/>
          <w:bCs/>
          <w:szCs w:val="21"/>
        </w:rPr>
      </w:pPr>
      <w:r>
        <w:rPr>
          <w:rFonts w:ascii="楷体_GB2312" w:cs="楷体_GB2312" w:eastAsia="楷体_GB2312" w:hAnsi="楷体_GB2312" w:hint="eastAsia"/>
          <w:b/>
          <w:bCs/>
          <w:szCs w:val="21"/>
          <w:lang w:eastAsia="zh-CN"/>
        </w:rPr>
        <w:t>（一）</w:t>
      </w:r>
      <w:r>
        <w:rPr>
          <w:rFonts w:ascii="楷体_GB2312" w:cs="楷体_GB2312" w:eastAsia="楷体_GB2312" w:hAnsi="楷体_GB2312" w:hint="eastAsia"/>
          <w:b/>
          <w:bCs/>
          <w:szCs w:val="21"/>
        </w:rPr>
        <w:t>根据要求，完成8-9题（5分）</w:t>
      </w:r>
    </w:p>
    <w:p>
      <w:pPr>
        <w:pStyle w:val="style0"/>
        <w:keepNext w:val="false"/>
        <w:keepLines w:val="false"/>
        <w:pageBreakBefore w:val="false"/>
        <w:widowControl w:val="false"/>
        <w:kinsoku/>
        <w:wordWrap/>
        <w:overflowPunct/>
        <w:topLinePunct w:val="false"/>
        <w:autoSpaceDE/>
        <w:autoSpaceDN/>
        <w:bidi w:val="false"/>
        <w:adjustRightInd w:val="false"/>
        <w:snapToGrid/>
        <w:spacing w:after="120" w:afterAutospacing="false" w:lineRule="exact" w:line="240"/>
        <w:textAlignment w:val="baseline"/>
        <w:rPr>
          <w:rFonts w:ascii="楷体_GB2312" w:cs="楷体_GB2312" w:eastAsia="楷体_GB2312" w:hAnsi="楷体_GB2312" w:hint="eastAsia"/>
          <w:szCs w:val="21"/>
          <w:lang w:eastAsia="zh-CN"/>
        </w:rPr>
      </w:pPr>
      <w:r>
        <w:rPr>
          <w:rFonts w:ascii="楷体_GB2312" w:cs="楷体_GB2312" w:eastAsia="楷体_GB2312" w:hAnsi="楷体_GB2312" w:hint="eastAsia"/>
          <w:szCs w:val="21"/>
          <w:lang w:eastAsia="zh-CN"/>
        </w:rPr>
        <w:t>你所在班级正在开展以“人无信不立”为主题的综合性学习活动，请你积极参与并完成以下任务。</w:t>
      </w:r>
    </w:p>
    <w:p>
      <w:pPr>
        <w:pStyle w:val="style0"/>
        <w:keepNext w:val="false"/>
        <w:keepLines w:val="false"/>
        <w:pageBreakBefore w:val="false"/>
        <w:widowControl w:val="false"/>
        <w:numPr>
          <w:ilvl w:val="0"/>
          <w:numId w:val="4"/>
        </w:numPr>
        <w:kinsoku/>
        <w:wordWrap/>
        <w:overflowPunct/>
        <w:topLinePunct w:val="false"/>
        <w:autoSpaceDE/>
        <w:autoSpaceDN/>
        <w:bidi w:val="false"/>
        <w:adjustRightInd w:val="false"/>
        <w:snapToGrid/>
        <w:spacing w:after="120" w:afterAutospacing="false" w:lineRule="exact" w:line="240"/>
        <w:ind w:left="0" w:leftChars="0" w:firstLine="0" w:firstLineChars="0"/>
        <w:textAlignment w:val="baseline"/>
        <w:rPr>
          <w:rFonts w:ascii="楷体_GB2312" w:cs="楷体_GB2312" w:eastAsia="楷体_GB2312" w:hAnsi="楷体_GB2312" w:hint="eastAsia"/>
          <w:szCs w:val="21"/>
          <w:lang w:eastAsia="zh-CN"/>
        </w:rPr>
      </w:pPr>
      <w:r>
        <w:rPr>
          <w:rFonts w:ascii="楷体_GB2312" w:cs="楷体_GB2312" w:eastAsia="楷体_GB2312" w:hAnsi="楷体_GB2312" w:hint="eastAsia"/>
          <w:szCs w:val="21"/>
          <w:lang w:eastAsia="zh-CN"/>
        </w:rPr>
        <w:t>请为本次活动拟写一条宣传标语。（</w:t>
      </w:r>
      <w:r>
        <w:rPr>
          <w:rFonts w:ascii="楷体_GB2312" w:cs="楷体_GB2312" w:eastAsia="楷体_GB2312" w:hAnsi="楷体_GB2312" w:hint="eastAsia"/>
          <w:szCs w:val="21"/>
          <w:lang w:val="en-US" w:eastAsia="zh-CN"/>
        </w:rPr>
        <w:t>1分</w:t>
      </w:r>
      <w:r>
        <w:rPr>
          <w:rFonts w:ascii="楷体_GB2312" w:cs="楷体_GB2312" w:eastAsia="楷体_GB2312" w:hAnsi="楷体_GB2312" w:hint="eastAsia"/>
          <w:szCs w:val="21"/>
          <w:lang w:eastAsia="zh-CN"/>
        </w:rPr>
        <w:t>）</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val="false"/>
        <w:snapToGrid/>
        <w:spacing w:after="120" w:afterAutospacing="false" w:lineRule="exact" w:line="240"/>
        <w:ind w:leftChars="0"/>
        <w:textAlignment w:val="baseline"/>
        <w:rPr>
          <w:rFonts w:ascii="楷体_GB2312" w:cs="楷体_GB2312" w:eastAsia="楷体_GB2312" w:hAnsi="楷体_GB2312" w:hint="eastAsia"/>
          <w:szCs w:val="21"/>
          <w:u w:val="single"/>
          <w:lang w:val="en-US" w:eastAsia="zh-CN"/>
        </w:rPr>
      </w:pPr>
      <w:r>
        <w:rPr>
          <w:rFonts w:ascii="楷体_GB2312" w:cs="楷体_GB2312" w:eastAsia="楷体_GB2312" w:hAnsi="楷体_GB2312" w:hint="eastAsia"/>
          <w:szCs w:val="21"/>
          <w:lang w:val="en-US" w:eastAsia="zh-CN"/>
        </w:rPr>
        <w:t xml:space="preserve">    </w:t>
      </w:r>
      <w:r>
        <w:rPr>
          <w:rFonts w:ascii="楷体_GB2312" w:cs="楷体_GB2312" w:eastAsia="楷体_GB2312" w:hAnsi="楷体_GB2312" w:hint="eastAsia"/>
          <w:szCs w:val="21"/>
          <w:u w:val="single"/>
          <w:lang w:val="en-US" w:eastAsia="zh-CN"/>
        </w:rPr>
        <w:t xml:space="preserve">                                                                                 </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val="false"/>
        <w:snapToGrid/>
        <w:spacing w:after="120" w:afterAutospacing="false" w:lineRule="exact" w:line="240"/>
        <w:ind w:leftChars="0"/>
        <w:textAlignment w:val="baseline"/>
        <w:rPr>
          <w:rFonts w:ascii="楷体_GB2312" w:cs="楷体_GB2312" w:eastAsia="楷体_GB2312" w:hAnsi="楷体_GB2312" w:hint="eastAsia"/>
          <w:szCs w:val="21"/>
          <w:lang w:val="en-US" w:eastAsia="zh-CN"/>
        </w:rPr>
      </w:pPr>
      <w:r>
        <w:rPr>
          <w:rFonts w:ascii="楷体_GB2312" w:cs="楷体_GB2312" w:eastAsia="楷体_GB2312" w:hAnsi="楷体_GB2312" w:hint="eastAsia"/>
          <w:szCs w:val="21"/>
          <w:lang w:val="en-US" w:eastAsia="zh-CN"/>
        </w:rPr>
        <w:t>9.（1）你所在的小组开展了以下活动，请你仿照活动一将其它活动形式补充完整。（2分）</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val="false"/>
        <w:snapToGrid/>
        <w:spacing w:after="120" w:afterAutospacing="false" w:lineRule="exact" w:line="240"/>
        <w:ind w:leftChars="0" w:firstLine="420" w:firstLineChars="200"/>
        <w:textAlignment w:val="baseline"/>
        <w:rPr>
          <w:rFonts w:ascii="楷体_GB2312" w:cs="楷体_GB2312" w:eastAsia="楷体_GB2312" w:hAnsi="楷体_GB2312" w:hint="eastAsia"/>
          <w:szCs w:val="21"/>
          <w:u w:val="single"/>
          <w:lang w:val="en-US" w:eastAsia="zh-CN"/>
        </w:rPr>
      </w:pPr>
      <w:r>
        <w:rPr>
          <w:rFonts w:ascii="楷体_GB2312" w:cs="楷体_GB2312" w:eastAsia="楷体_GB2312" w:hAnsi="楷体_GB2312" w:hint="eastAsia"/>
          <w:szCs w:val="21"/>
          <w:lang w:val="en-US" w:eastAsia="zh-CN"/>
        </w:rPr>
        <w:t>活动一：诚信人物图片展；活动二：</w:t>
      </w:r>
      <w:r>
        <w:rPr>
          <w:rFonts w:ascii="楷体_GB2312" w:cs="楷体_GB2312" w:eastAsia="楷体_GB2312" w:hAnsi="楷体_GB2312" w:hint="eastAsia"/>
          <w:szCs w:val="21"/>
          <w:u w:val="single"/>
          <w:lang w:val="en-US" w:eastAsia="zh-CN"/>
        </w:rPr>
        <w:t xml:space="preserve">                 </w:t>
      </w:r>
      <w:r>
        <w:rPr>
          <w:rFonts w:ascii="楷体_GB2312" w:cs="楷体_GB2312" w:eastAsia="楷体_GB2312" w:hAnsi="楷体_GB2312" w:hint="eastAsia"/>
          <w:szCs w:val="21"/>
          <w:u w:val="none"/>
          <w:lang w:val="en-US" w:eastAsia="zh-CN"/>
        </w:rPr>
        <w:t xml:space="preserve">  ；</w:t>
      </w:r>
      <w:r>
        <w:rPr>
          <w:rFonts w:ascii="楷体_GB2312" w:cs="楷体_GB2312" w:eastAsia="楷体_GB2312" w:hAnsi="楷体_GB2312" w:hint="eastAsia"/>
          <w:szCs w:val="21"/>
          <w:lang w:val="en-US" w:eastAsia="zh-CN"/>
        </w:rPr>
        <w:t>活动三：</w:t>
      </w:r>
      <w:r>
        <w:rPr>
          <w:rFonts w:ascii="楷体_GB2312" w:cs="楷体_GB2312" w:eastAsia="楷体_GB2312" w:hAnsi="楷体_GB2312" w:hint="eastAsia"/>
          <w:szCs w:val="21"/>
          <w:u w:val="single"/>
          <w:lang w:val="en-US" w:eastAsia="zh-CN"/>
        </w:rPr>
        <w:t xml:space="preserve">                     </w:t>
      </w:r>
    </w:p>
    <w:p>
      <w:pPr>
        <w:pStyle w:val="style0"/>
        <w:keepNext w:val="false"/>
        <w:keepLines w:val="false"/>
        <w:pageBreakBefore w:val="false"/>
        <w:widowControl w:val="false"/>
        <w:numPr>
          <w:ilvl w:val="0"/>
          <w:numId w:val="5"/>
        </w:numPr>
        <w:kinsoku/>
        <w:wordWrap/>
        <w:overflowPunct/>
        <w:topLinePunct w:val="false"/>
        <w:autoSpaceDE/>
        <w:autoSpaceDN/>
        <w:bidi w:val="false"/>
        <w:adjustRightInd w:val="false"/>
        <w:snapToGrid/>
        <w:spacing w:after="120" w:afterAutospacing="false" w:lineRule="exact" w:line="240"/>
        <w:ind w:left="0" w:leftChars="0" w:firstLine="0" w:firstLineChars="0"/>
        <w:textAlignment w:val="baseline"/>
        <w:rPr>
          <w:rFonts w:ascii="楷体_GB2312" w:cs="楷体_GB2312" w:eastAsia="楷体_GB2312" w:hAnsi="楷体_GB2312" w:hint="eastAsia"/>
          <w:szCs w:val="21"/>
          <w:lang w:val="en-US" w:eastAsia="zh-CN"/>
        </w:rPr>
      </w:pPr>
      <w:r>
        <w:rPr>
          <w:rFonts w:ascii="楷体_GB2312" w:cs="楷体_GB2312" w:eastAsia="楷体_GB2312" w:hAnsi="楷体_GB2312" w:hint="eastAsia"/>
          <w:szCs w:val="21"/>
          <w:lang w:val="en-US" w:eastAsia="zh-CN"/>
        </w:rPr>
        <w:t>本次活动就中学生如何加强自身诚信建设征求意见，请你结合生活实际提出两点具体做法。（2分）</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val="false"/>
        <w:snapToGrid/>
        <w:spacing w:after="120" w:afterAutospacing="false" w:lineRule="auto" w:line="360"/>
        <w:ind w:leftChars="0"/>
        <w:textAlignment w:val="baseline"/>
        <w:rPr>
          <w:rFonts w:ascii="楷体_GB2312" w:cs="楷体_GB2312" w:eastAsia="楷体_GB2312" w:hAnsi="楷体_GB2312" w:hint="eastAsia"/>
          <w:szCs w:val="21"/>
          <w:u w:val="single"/>
          <w:lang w:val="en-US" w:eastAsia="zh-CN"/>
        </w:rPr>
      </w:pPr>
      <w:r>
        <w:rPr>
          <w:rFonts w:ascii="楷体_GB2312" w:cs="楷体_GB2312" w:eastAsia="楷体_GB2312" w:hAnsi="楷体_GB2312" w:hint="eastAsia"/>
          <w:szCs w:val="21"/>
          <w:u w:val="single"/>
          <w:lang w:val="en-US" w:eastAsia="zh-CN"/>
        </w:rPr>
        <w:t xml:space="preserve">                                                                                          </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val="false"/>
        <w:snapToGrid/>
        <w:spacing w:after="120" w:afterAutospacing="false" w:lineRule="auto" w:line="360"/>
        <w:ind w:leftChars="0"/>
        <w:textAlignment w:val="baseline"/>
        <w:rPr>
          <w:rFonts w:ascii="楷体_GB2312" w:cs="楷体_GB2312" w:eastAsia="楷体_GB2312" w:hAnsi="楷体_GB2312" w:hint="eastAsia"/>
          <w:sz w:val="21"/>
          <w:szCs w:val="21"/>
        </w:rPr>
      </w:pPr>
      <w:r>
        <w:rPr>
          <w:rFonts w:ascii="楷体_GB2312" w:cs="楷体_GB2312" w:eastAsia="楷体_GB2312" w:hAnsi="楷体_GB2312" w:hint="eastAsia"/>
          <w:szCs w:val="21"/>
          <w:u w:val="single"/>
          <w:lang w:val="en-US" w:eastAsia="zh-CN"/>
        </w:rPr>
        <w:t xml:space="preserve">                                                                                             </w:t>
      </w:r>
      <w:r>
        <w:rPr>
          <w:rFonts w:ascii="楷体_GB2312" w:cs="楷体_GB2312" w:eastAsia="楷体_GB2312" w:hAnsi="楷体_GB2312" w:hint="eastAsia"/>
          <w:szCs w:val="21"/>
          <w:lang w:val="en-US" w:eastAsia="zh-CN"/>
        </w:rPr>
        <w:t xml:space="preserve">          </w:t>
      </w:r>
      <w:r>
        <w:rPr>
          <w:rFonts w:ascii="楷体_GB2312" w:cs="楷体_GB2312" w:eastAsia="楷体_GB2312" w:hAnsi="楷体_GB2312" w:hint="eastAsia"/>
          <w:b/>
          <w:bCs/>
          <w:szCs w:val="21"/>
          <w:lang w:val="en-US" w:eastAsia="zh-CN"/>
        </w:rPr>
        <w:t>（二）</w:t>
      </w:r>
      <w:r>
        <w:rPr>
          <w:rFonts w:ascii="楷体_GB2312" w:cs="楷体_GB2312" w:eastAsia="楷体_GB2312" w:hAnsi="楷体_GB2312" w:hint="eastAsia"/>
          <w:b/>
          <w:bCs/>
          <w:szCs w:val="21"/>
        </w:rPr>
        <w:t>名著阅读（3分）</w:t>
      </w:r>
      <w:r>
        <w:rPr>
          <w:rFonts w:ascii="楷体_GB2312" w:cs="楷体_GB2312" w:eastAsia="楷体_GB2312" w:hAnsi="楷体_GB2312" w:hint="eastAsia"/>
          <w:b/>
          <w:bCs/>
          <w:szCs w:val="21"/>
          <w:lang w:val="en-US" w:eastAsia="zh-CN"/>
        </w:rPr>
        <w:t xml:space="preserve"> </w:t>
      </w:r>
      <w:r>
        <w:rPr>
          <w:rFonts w:ascii="楷体_GB2312" w:cs="楷体_GB2312" w:eastAsia="楷体_GB2312" w:hAnsi="楷体_GB2312" w:hint="eastAsia"/>
          <w:szCs w:val="21"/>
          <w:lang w:val="en-US" w:eastAsia="zh-CN"/>
        </w:rPr>
        <w:t xml:space="preserve"> </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val="false"/>
        <w:snapToGrid/>
        <w:spacing w:after="120" w:afterAutospacing="false" w:lineRule="exact" w:line="320"/>
        <w:textAlignment w:val="baseline"/>
        <w:rPr>
          <w:rFonts w:ascii="楷体_GB2312" w:cs="楷体_GB2312" w:eastAsia="楷体_GB2312" w:hAnsi="楷体_GB2312" w:hint="eastAsia"/>
          <w:szCs w:val="21"/>
          <w:u w:val="single"/>
          <w:lang w:val="en-US" w:eastAsia="zh-CN"/>
        </w:rPr>
      </w:pPr>
      <w:r>
        <w:rPr>
          <w:rFonts w:ascii="楷体_GB2312" w:cs="楷体_GB2312" w:eastAsia="楷体_GB2312" w:hAnsi="楷体_GB2312" w:hint="eastAsia"/>
          <w:sz w:val="21"/>
          <w:szCs w:val="21"/>
          <w:lang w:val="en-US" w:eastAsia="zh-CN"/>
        </w:rPr>
        <w:t>10.</w:t>
      </w:r>
      <w:r>
        <w:rPr>
          <w:rFonts w:ascii="楷体_GB2312" w:cs="楷体_GB2312" w:eastAsia="楷体_GB2312" w:hAnsi="楷体_GB2312" w:hint="eastAsia"/>
          <w:sz w:val="21"/>
          <w:szCs w:val="21"/>
        </w:rPr>
        <w:t>《红星照耀中国》是美国著名记者</w:t>
      </w:r>
      <w:r>
        <w:rPr>
          <w:rFonts w:ascii="楷体_GB2312" w:cs="楷体_GB2312" w:eastAsia="楷体_GB2312" w:hAnsi="楷体_GB2312" w:hint="eastAsia"/>
          <w:sz w:val="21"/>
          <w:szCs w:val="21"/>
          <w:u w:val="single"/>
          <w:lang w:val="en-US" w:eastAsia="zh-CN"/>
        </w:rPr>
        <w:t xml:space="preserve">          </w:t>
      </w:r>
      <w:r>
        <w:rPr>
          <w:rFonts w:ascii="楷体_GB2312" w:cs="楷体_GB2312" w:eastAsia="楷体_GB2312" w:hAnsi="楷体_GB2312" w:hint="eastAsia"/>
          <w:sz w:val="21"/>
          <w:szCs w:val="21"/>
        </w:rPr>
        <w:t>的不朽名著，是一部文笔优美、纪实性很强的报道性作品。作者真实记录了自1936年6月至10月在中国西北革命根据地(以延安为中心的陕甘宁边区)进行实地采访的所见所闻，向全世界真实报道了共产党和红军以及许多共产党领袖、红军将领的情况。</w:t>
      </w:r>
      <w:r>
        <w:rPr>
          <w:rFonts w:ascii="楷体_GB2312" w:cs="楷体_GB2312" w:eastAsia="楷体_GB2312" w:hAnsi="楷体_GB2312" w:hint="eastAsia"/>
          <w:sz w:val="21"/>
          <w:szCs w:val="21"/>
          <w:u w:val="single"/>
          <w:lang w:val="en-US" w:eastAsia="zh-CN"/>
        </w:rPr>
        <w:t xml:space="preserve">               </w:t>
      </w:r>
      <w:r>
        <w:rPr>
          <w:rFonts w:ascii="楷体_GB2312" w:cs="楷体_GB2312" w:eastAsia="楷体_GB2312" w:hAnsi="楷体_GB2312" w:hint="eastAsia"/>
          <w:sz w:val="21"/>
          <w:szCs w:val="21"/>
        </w:rPr>
        <w:t>和</w:t>
      </w:r>
      <w:r>
        <w:rPr>
          <w:rFonts w:ascii="楷体_GB2312" w:cs="楷体_GB2312" w:eastAsia="楷体_GB2312" w:hAnsi="楷体_GB2312" w:hint="eastAsia"/>
          <w:sz w:val="21"/>
          <w:szCs w:val="21"/>
          <w:u w:val="single"/>
          <w:lang w:val="en-US" w:eastAsia="zh-CN"/>
        </w:rPr>
        <w:t xml:space="preserve">             </w:t>
      </w:r>
      <w:r>
        <w:rPr>
          <w:rFonts w:ascii="楷体_GB2312" w:cs="楷体_GB2312" w:eastAsia="楷体_GB2312" w:hAnsi="楷体_GB2312" w:hint="eastAsia"/>
          <w:sz w:val="21"/>
          <w:szCs w:val="21"/>
        </w:rPr>
        <w:t>两位革命领袖是他笔下最具代表性的人物形象。</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val="false"/>
        <w:snapToGrid/>
        <w:spacing w:after="120" w:afterAutospacing="false" w:lineRule="exact" w:line="240"/>
        <w:textAlignment w:val="baseline"/>
        <w:rPr>
          <w:rFonts w:ascii="楷体_GB2312" w:cs="楷体_GB2312" w:eastAsia="楷体_GB2312" w:hAnsi="楷体_GB2312" w:hint="eastAsia"/>
          <w:b/>
          <w:bCs/>
          <w:szCs w:val="21"/>
        </w:rPr>
      </w:pPr>
      <w:r>
        <w:rPr>
          <w:rFonts w:ascii="楷体_GB2312" w:cs="楷体_GB2312" w:eastAsia="楷体_GB2312" w:hAnsi="楷体_GB2312" w:hint="eastAsia"/>
          <w:b/>
          <w:bCs/>
          <w:szCs w:val="21"/>
          <w:lang w:eastAsia="zh-CN"/>
        </w:rPr>
        <w:t>（三）</w:t>
      </w:r>
      <w:r>
        <w:rPr>
          <w:rFonts w:ascii="楷体_GB2312" w:cs="楷体_GB2312" w:eastAsia="楷体_GB2312" w:hAnsi="楷体_GB2312" w:hint="eastAsia"/>
          <w:b/>
          <w:bCs/>
          <w:szCs w:val="21"/>
        </w:rPr>
        <w:t>汉字书写（2分）</w:t>
      </w:r>
    </w:p>
    <w:p>
      <w:pPr>
        <w:pStyle w:val="style0"/>
        <w:keepNext w:val="false"/>
        <w:keepLines w:val="false"/>
        <w:pageBreakBefore w:val="false"/>
        <w:numPr>
          <w:ilvl w:val="0"/>
          <w:numId w:val="9"/>
        </w:numPr>
        <w:kinsoku/>
        <w:wordWrap/>
        <w:overflowPunct/>
        <w:topLinePunct w:val="false"/>
        <w:autoSpaceDE/>
        <w:autoSpaceDN/>
        <w:bidi w:val="false"/>
        <w:snapToGrid/>
        <w:spacing w:after="120" w:afterAutospacing="false" w:lineRule="exact" w:line="300"/>
        <w:rPr>
          <w:rFonts w:ascii="楷体_GB2312" w:cs="楷体_GB2312" w:eastAsia="楷体_GB2312" w:hAnsi="楷体_GB2312" w:hint="eastAsia"/>
          <w:szCs w:val="21"/>
        </w:rPr>
      </w:pPr>
      <w:r>
        <w:rPr>
          <w:rFonts w:ascii="楷体_GB2312" w:cs="楷体_GB2312" w:eastAsia="楷体_GB2312" w:hAnsi="楷体_GB2312" w:hint="eastAsia"/>
          <w:szCs w:val="21"/>
        </w:rPr>
        <w:t>请将下面名句用</w:t>
      </w:r>
      <w:r>
        <w:rPr>
          <w:rFonts w:ascii="楷体_GB2312" w:cs="楷体_GB2312" w:eastAsia="楷体_GB2312" w:hAnsi="楷体_GB2312" w:hint="eastAsia"/>
          <w:szCs w:val="21"/>
          <w:em w:val="dot"/>
        </w:rPr>
        <w:t>楷书正确</w:t>
      </w:r>
      <w:r>
        <w:rPr>
          <w:rFonts w:ascii="楷体_GB2312" w:cs="楷体_GB2312" w:eastAsia="楷体_GB2312" w:hAnsi="楷体_GB2312" w:hint="eastAsia"/>
          <w:sz w:val="21"/>
          <w:szCs w:val="21"/>
        </w:rPr>
        <w:t>、</w:t>
      </w:r>
      <w:r>
        <w:rPr>
          <w:rFonts w:ascii="楷体_GB2312" w:cs="楷体_GB2312" w:eastAsia="楷体_GB2312" w:hAnsi="楷体_GB2312" w:hint="eastAsia"/>
          <w:szCs w:val="21"/>
          <w:em w:val="dot"/>
        </w:rPr>
        <w:t>规范</w:t>
      </w:r>
      <w:r>
        <w:rPr>
          <w:rFonts w:ascii="楷体_GB2312" w:cs="楷体_GB2312" w:eastAsia="楷体_GB2312" w:hAnsi="楷体_GB2312" w:hint="eastAsia"/>
          <w:szCs w:val="21"/>
        </w:rPr>
        <w:t>地抄写在田字格内。</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val="false"/>
        <w:snapToGrid/>
        <w:spacing w:after="120" w:afterAutospacing="false" w:lineRule="exact" w:line="300"/>
        <w:ind w:firstLine="2520" w:firstLineChars="1200"/>
        <w:jc w:val="both"/>
        <w:textAlignment w:val="baseline"/>
        <w:rPr>
          <w:rFonts w:hint="eastAsia"/>
          <w:b/>
          <w:bCs/>
          <w:szCs w:val="21"/>
        </w:rPr>
      </w:pPr>
      <w:r>
        <w:rPr>
          <w:rFonts w:ascii="楷体_GB2312" w:cs="楷体_GB2312" w:eastAsia="楷体_GB2312" w:hAnsi="楷体_GB2312" w:hint="eastAsia"/>
          <w:szCs w:val="21"/>
          <w:lang w:eastAsia="zh-CN"/>
        </w:rPr>
        <w:t>厉行节约</w:t>
      </w:r>
      <w:r>
        <w:rPr>
          <w:rFonts w:ascii="楷体_GB2312" w:cs="楷体_GB2312" w:eastAsia="楷体_GB2312" w:hAnsi="楷体_GB2312" w:hint="eastAsia"/>
          <w:szCs w:val="21"/>
          <w:lang w:val="en-US" w:eastAsia="zh-CN"/>
        </w:rPr>
        <w:t xml:space="preserve">         </w:t>
      </w:r>
      <w:r>
        <w:rPr>
          <w:rFonts w:ascii="楷体_GB2312" w:cs="楷体_GB2312" w:eastAsia="楷体_GB2312" w:hAnsi="楷体_GB2312" w:hint="eastAsia"/>
          <w:szCs w:val="21"/>
          <w:lang w:eastAsia="zh-CN"/>
        </w:rPr>
        <w:t>反对浪费</w:t>
      </w:r>
    </w:p>
    <w:tbl>
      <w:tblPr>
        <w:tblStyle w:val="style154"/>
        <w:tblpPr w:leftFromText="180" w:rightFromText="180" w:topFromText="0" w:bottomFromText="0" w:vertAnchor="text" w:horzAnchor="page" w:tblpX="2186" w:tblpY="94"/>
        <w:tblOverlap w:val="never"/>
        <w:tblW w:w="544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340"/>
        <w:gridCol w:w="340"/>
        <w:gridCol w:w="340"/>
        <w:gridCol w:w="340"/>
        <w:gridCol w:w="340"/>
        <w:gridCol w:w="340"/>
        <w:gridCol w:w="340"/>
        <w:gridCol w:w="340"/>
        <w:gridCol w:w="340"/>
        <w:gridCol w:w="340"/>
        <w:gridCol w:w="340"/>
        <w:gridCol w:w="340"/>
        <w:gridCol w:w="340"/>
        <w:gridCol w:w="340"/>
        <w:gridCol w:w="340"/>
        <w:gridCol w:w="340"/>
      </w:tblGrid>
      <w:tr>
        <w:trPr>
          <w:trHeight w:val="335" w:hRule="exact"/>
        </w:trPr>
        <w:tc>
          <w:tcPr>
            <w:tcW w:w="340" w:type="dxa"/>
            <w:tcBorders>
              <w:bottom w:val="dashSmallGap" w:sz="4" w:space="0" w:color="000000"/>
              <w:righ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left w:val="dashSmallGap" w:sz="4" w:space="0" w:color="000000"/>
              <w:bottom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bottom w:val="dashSmallGap" w:sz="4" w:space="0" w:color="000000"/>
              <w:righ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left w:val="dashSmallGap" w:sz="4" w:space="0" w:color="000000"/>
              <w:bottom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bottom w:val="dashSmallGap" w:sz="4" w:space="0" w:color="000000"/>
              <w:righ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left w:val="dashSmallGap" w:sz="4" w:space="0" w:color="000000"/>
              <w:bottom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bottom w:val="dashSmallGap" w:sz="4" w:space="0" w:color="000000"/>
              <w:righ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left w:val="dashSmallGap" w:sz="4" w:space="0" w:color="000000"/>
              <w:bottom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bottom w:val="dashSmallGap" w:sz="4" w:space="0" w:color="000000"/>
              <w:righ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left w:val="dashSmallGap" w:sz="4" w:space="0" w:color="000000"/>
              <w:bottom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left w:val="dashSmallGap" w:sz="4" w:space="0" w:color="000000"/>
              <w:bottom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left w:val="dashSmallGap" w:sz="4" w:space="0" w:color="000000"/>
              <w:bottom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left w:val="dashSmallGap" w:sz="4" w:space="0" w:color="000000"/>
              <w:bottom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left w:val="dashSmallGap" w:sz="4" w:space="0" w:color="000000"/>
              <w:bottom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left w:val="dashSmallGap" w:sz="4" w:space="0" w:color="000000"/>
              <w:bottom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left w:val="dashSmallGap" w:sz="4" w:space="0" w:color="000000"/>
              <w:bottom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r>
      <w:tr>
        <w:tblPrEx/>
        <w:trPr>
          <w:trHeight w:val="340" w:hRule="exact"/>
        </w:trPr>
        <w:tc>
          <w:tcPr>
            <w:tcW w:w="340" w:type="dxa"/>
            <w:tcBorders>
              <w:top w:val="dashSmallGap" w:sz="4" w:space="0" w:color="000000"/>
              <w:righ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top w:val="dashSmallGap" w:sz="4" w:space="0" w:color="000000"/>
              <w:lef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top w:val="dashSmallGap" w:sz="4" w:space="0" w:color="000000"/>
              <w:righ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top w:val="dashSmallGap" w:sz="4" w:space="0" w:color="000000"/>
              <w:lef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top w:val="dashSmallGap" w:sz="4" w:space="0" w:color="000000"/>
              <w:righ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top w:val="dashSmallGap" w:sz="4" w:space="0" w:color="000000"/>
              <w:lef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top w:val="dashSmallGap" w:sz="4" w:space="0" w:color="000000"/>
              <w:righ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top w:val="dashSmallGap" w:sz="4" w:space="0" w:color="000000"/>
              <w:lef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top w:val="dashSmallGap" w:sz="4" w:space="0" w:color="000000"/>
              <w:righ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top w:val="dashSmallGap" w:sz="4" w:space="0" w:color="000000"/>
              <w:lef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top w:val="dashSmallGap" w:sz="4" w:space="0" w:color="000000"/>
              <w:lef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top w:val="dashSmallGap" w:sz="4" w:space="0" w:color="000000"/>
              <w:lef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top w:val="dashSmallGap" w:sz="4" w:space="0" w:color="000000"/>
              <w:lef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top w:val="dashSmallGap" w:sz="4" w:space="0" w:color="000000"/>
              <w:lef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top w:val="dashSmallGap" w:sz="4" w:space="0" w:color="000000"/>
              <w:lef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c>
          <w:tcPr>
            <w:tcW w:w="340" w:type="dxa"/>
            <w:tcBorders>
              <w:top w:val="dashSmallGap" w:sz="4" w:space="0" w:color="000000"/>
              <w:left w:val="dashSmallGap" w:sz="4" w:space="0" w:color="000000"/>
            </w:tcBorders>
          </w:tcPr>
          <w:p>
            <w:pPr>
              <w:pStyle w:val="style0"/>
              <w:keepNext w:val="false"/>
              <w:keepLines w:val="false"/>
              <w:pageBreakBefore w:val="false"/>
              <w:kinsoku/>
              <w:wordWrap/>
              <w:overflowPunct/>
              <w:topLinePunct w:val="false"/>
              <w:autoSpaceDE/>
              <w:autoSpaceDN/>
              <w:bidi w:val="false"/>
              <w:snapToGrid/>
              <w:spacing w:after="120" w:afterAutospacing="false" w:lineRule="exact" w:line="300"/>
              <w:jc w:val="center"/>
              <w:rPr>
                <w:szCs w:val="21"/>
              </w:rPr>
            </w:pPr>
          </w:p>
        </w:tc>
      </w:tr>
    </w:tbl>
    <w:p>
      <w:pPr>
        <w:pStyle w:val="style0"/>
        <w:keepNext w:val="false"/>
        <w:keepLines w:val="false"/>
        <w:pageBreakBefore w:val="false"/>
        <w:kinsoku/>
        <w:wordWrap/>
        <w:overflowPunct/>
        <w:topLinePunct w:val="false"/>
        <w:autoSpaceDE/>
        <w:autoSpaceDN/>
        <w:bidi w:val="false"/>
        <w:snapToGrid/>
        <w:spacing w:after="120" w:afterAutospacing="false" w:lineRule="exact" w:line="300"/>
        <w:rPr>
          <w:rFonts w:hint="eastAsia"/>
          <w:b/>
          <w:bCs/>
          <w:szCs w:val="21"/>
        </w:rPr>
      </w:pPr>
    </w:p>
    <w:p>
      <w:pPr>
        <w:pStyle w:val="style0"/>
        <w:keepNext w:val="false"/>
        <w:keepLines w:val="false"/>
        <w:pageBreakBefore w:val="false"/>
        <w:kinsoku/>
        <w:wordWrap/>
        <w:overflowPunct/>
        <w:topLinePunct w:val="false"/>
        <w:autoSpaceDE/>
        <w:autoSpaceDN/>
        <w:bidi w:val="false"/>
        <w:snapToGrid/>
        <w:spacing w:after="120" w:afterAutospacing="false" w:lineRule="exact" w:line="300"/>
        <w:rPr>
          <w:rFonts w:hint="eastAsia"/>
          <w:b/>
          <w:bCs/>
          <w:szCs w:val="21"/>
        </w:rPr>
      </w:pPr>
    </w:p>
    <w:p>
      <w:pPr>
        <w:pStyle w:val="style0"/>
        <w:keepNext w:val="false"/>
        <w:keepLines w:val="false"/>
        <w:pageBreakBefore w:val="false"/>
        <w:kinsoku/>
        <w:wordWrap/>
        <w:overflowPunct/>
        <w:topLinePunct w:val="false"/>
        <w:autoSpaceDE/>
        <w:autoSpaceDN/>
        <w:bidi w:val="false"/>
        <w:snapToGrid/>
        <w:spacing w:after="120" w:afterAutospacing="false" w:lineRule="exact" w:line="300"/>
        <w:rPr>
          <w:rFonts w:ascii="楷体_GB2312" w:cs="楷体_GB2312" w:eastAsia="楷体_GB2312" w:hAnsi="楷体_GB2312" w:hint="eastAsia"/>
          <w:b/>
          <w:bCs/>
          <w:sz w:val="21"/>
          <w:szCs w:val="21"/>
        </w:rPr>
      </w:pPr>
      <w:r>
        <w:rPr>
          <w:rFonts w:ascii="楷体_GB2312" w:cs="楷体_GB2312" w:eastAsia="楷体_GB2312" w:hAnsi="楷体_GB2312" w:hint="eastAsia"/>
          <w:b/>
          <w:bCs/>
          <w:sz w:val="21"/>
          <w:szCs w:val="21"/>
        </w:rPr>
        <w:t>三、阅读（12-2</w:t>
      </w:r>
      <w:r>
        <w:rPr>
          <w:rFonts w:ascii="楷体_GB2312" w:cs="楷体_GB2312" w:eastAsia="楷体_GB2312" w:hAnsi="楷体_GB2312" w:hint="eastAsia"/>
          <w:b/>
          <w:bCs/>
          <w:sz w:val="21"/>
          <w:szCs w:val="21"/>
          <w:lang w:val="en-US" w:eastAsia="zh-CN"/>
        </w:rPr>
        <w:t>6</w:t>
      </w:r>
      <w:r>
        <w:rPr>
          <w:rFonts w:ascii="楷体_GB2312" w:cs="楷体_GB2312" w:eastAsia="楷体_GB2312" w:hAnsi="楷体_GB2312" w:hint="eastAsia"/>
          <w:b/>
          <w:bCs/>
          <w:sz w:val="21"/>
          <w:szCs w:val="21"/>
        </w:rPr>
        <w:t>题，共40分）</w:t>
      </w:r>
    </w:p>
    <w:p>
      <w:pPr>
        <w:pStyle w:val="style0"/>
        <w:keepNext w:val="false"/>
        <w:keepLines w:val="false"/>
        <w:pageBreakBefore w:val="false"/>
        <w:numPr>
          <w:ilvl w:val="0"/>
          <w:numId w:val="8"/>
        </w:numPr>
        <w:kinsoku/>
        <w:wordWrap/>
        <w:overflowPunct/>
        <w:topLinePunct w:val="false"/>
        <w:autoSpaceDE/>
        <w:autoSpaceDN/>
        <w:bidi w:val="false"/>
        <w:snapToGrid/>
        <w:spacing w:after="120" w:afterAutospacing="false" w:lineRule="exact" w:line="300"/>
        <w:rPr>
          <w:rFonts w:ascii="楷体_GB2312" w:cs="楷体_GB2312" w:eastAsia="楷体_GB2312" w:hAnsi="楷体_GB2312" w:hint="eastAsia"/>
          <w:sz w:val="21"/>
          <w:szCs w:val="21"/>
        </w:rPr>
      </w:pPr>
      <w:r>
        <w:rPr>
          <w:rFonts w:ascii="楷体_GB2312" w:cs="楷体_GB2312" w:eastAsia="楷体_GB2312" w:hAnsi="楷体_GB2312" w:hint="eastAsia"/>
          <w:b/>
          <w:bCs/>
          <w:sz w:val="21"/>
          <w:szCs w:val="21"/>
        </w:rPr>
        <w:t>阅读下面的诗歌，完成12-13题。（4分</w:t>
      </w:r>
      <w:r>
        <w:rPr>
          <w:rFonts w:ascii="楷体_GB2312" w:cs="楷体_GB2312" w:eastAsia="楷体_GB2312" w:hAnsi="楷体_GB2312" w:hint="eastAsia"/>
          <w:sz w:val="21"/>
          <w:szCs w:val="21"/>
        </w:rPr>
        <w:t>）</w:t>
      </w:r>
    </w:p>
    <w:p>
      <w:pPr>
        <w:pStyle w:val="style0"/>
        <w:keepNext w:val="false"/>
        <w:keepLines w:val="false"/>
        <w:pageBreakBefore w:val="false"/>
        <w:numPr>
          <w:ilvl w:val="0"/>
          <w:numId w:val="0"/>
        </w:numPr>
        <w:kinsoku/>
        <w:wordWrap/>
        <w:overflowPunct/>
        <w:topLinePunct w:val="false"/>
        <w:autoSpaceDE/>
        <w:autoSpaceDN/>
        <w:bidi w:val="false"/>
        <w:snapToGrid/>
        <w:spacing w:after="120" w:afterAutospacing="false" w:lineRule="exact" w:line="300"/>
        <w:ind w:firstLine="3570" w:firstLineChars="1700"/>
        <w:rPr>
          <w:rFonts w:ascii="楷体_GB2312" w:cs="楷体_GB2312" w:eastAsia="楷体_GB2312" w:hAnsi="楷体_GB2312" w:hint="eastAsia"/>
          <w:sz w:val="21"/>
          <w:szCs w:val="21"/>
          <w:lang w:eastAsia="zh-CN"/>
        </w:rPr>
      </w:pPr>
      <w:r>
        <w:rPr>
          <w:rFonts w:ascii="楷体_GB2312" w:cs="楷体_GB2312" w:eastAsia="楷体_GB2312" w:hAnsi="楷体_GB2312" w:hint="eastAsia"/>
          <w:sz w:val="21"/>
          <w:szCs w:val="21"/>
          <w:lang w:eastAsia="zh-CN"/>
        </w:rPr>
        <w:t>渡荆门送别</w:t>
      </w:r>
    </w:p>
    <w:p>
      <w:pPr>
        <w:pStyle w:val="style0"/>
        <w:keepNext w:val="false"/>
        <w:keepLines w:val="false"/>
        <w:pageBreakBefore w:val="false"/>
        <w:numPr>
          <w:ilvl w:val="0"/>
          <w:numId w:val="0"/>
        </w:numPr>
        <w:kinsoku/>
        <w:wordWrap/>
        <w:overflowPunct/>
        <w:topLinePunct w:val="false"/>
        <w:autoSpaceDE/>
        <w:autoSpaceDN/>
        <w:bidi w:val="false"/>
        <w:snapToGrid/>
        <w:spacing w:after="120" w:afterAutospacing="false" w:lineRule="exact" w:line="300"/>
        <w:ind w:firstLine="3990" w:firstLineChars="1900"/>
        <w:rPr>
          <w:rFonts w:ascii="楷体_GB2312" w:cs="楷体_GB2312" w:eastAsia="楷体_GB2312" w:hAnsi="楷体_GB2312" w:hint="eastAsia"/>
          <w:sz w:val="21"/>
          <w:szCs w:val="21"/>
          <w:lang w:eastAsia="zh-CN"/>
        </w:rPr>
      </w:pPr>
      <w:r>
        <w:rPr>
          <w:rFonts w:ascii="楷体_GB2312" w:cs="楷体_GB2312" w:eastAsia="楷体_GB2312" w:hAnsi="楷体_GB2312" w:hint="eastAsia"/>
          <w:sz w:val="21"/>
          <w:szCs w:val="21"/>
          <w:lang w:eastAsia="zh-CN"/>
        </w:rPr>
        <w:t>李</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lang w:eastAsia="zh-CN"/>
        </w:rPr>
        <w:t>白</w:t>
      </w:r>
    </w:p>
    <w:p>
      <w:pPr>
        <w:pStyle w:val="style0"/>
        <w:keepNext w:val="false"/>
        <w:keepLines w:val="false"/>
        <w:pageBreakBefore w:val="false"/>
        <w:numPr>
          <w:ilvl w:val="0"/>
          <w:numId w:val="0"/>
        </w:numPr>
        <w:kinsoku/>
        <w:wordWrap/>
        <w:overflowPunct/>
        <w:topLinePunct w:val="false"/>
        <w:autoSpaceDE/>
        <w:autoSpaceDN/>
        <w:bidi w:val="false"/>
        <w:snapToGrid/>
        <w:spacing w:after="120" w:afterAutospacing="false" w:lineRule="exact" w:line="300"/>
        <w:ind w:firstLine="2940" w:firstLineChars="1400"/>
        <w:rPr>
          <w:rFonts w:ascii="楷体_GB2312" w:cs="楷体_GB2312" w:eastAsia="楷体_GB2312" w:hAnsi="楷体_GB2312" w:hint="eastAsia"/>
          <w:sz w:val="21"/>
          <w:szCs w:val="21"/>
          <w:lang w:eastAsia="zh-CN"/>
        </w:rPr>
      </w:pPr>
      <w:r>
        <w:rPr>
          <w:rFonts w:ascii="楷体_GB2312" w:cs="楷体_GB2312" w:eastAsia="楷体_GB2312" w:hAnsi="楷体_GB2312" w:hint="eastAsia"/>
          <w:sz w:val="21"/>
          <w:szCs w:val="21"/>
          <w:lang w:eastAsia="zh-CN"/>
        </w:rPr>
        <w:t>渡远荆门外，来从楚国游。</w:t>
      </w:r>
    </w:p>
    <w:p>
      <w:pPr>
        <w:pStyle w:val="style0"/>
        <w:keepNext w:val="false"/>
        <w:keepLines w:val="false"/>
        <w:pageBreakBefore w:val="false"/>
        <w:numPr>
          <w:ilvl w:val="0"/>
          <w:numId w:val="0"/>
        </w:numPr>
        <w:kinsoku/>
        <w:wordWrap/>
        <w:overflowPunct/>
        <w:topLinePunct w:val="false"/>
        <w:autoSpaceDE/>
        <w:autoSpaceDN/>
        <w:bidi w:val="false"/>
        <w:snapToGrid/>
        <w:spacing w:after="120" w:afterAutospacing="false" w:lineRule="exact" w:line="300"/>
        <w:ind w:firstLine="2940" w:firstLineChars="1400"/>
        <w:rPr>
          <w:rFonts w:ascii="楷体_GB2312" w:cs="楷体_GB2312" w:eastAsia="楷体_GB2312" w:hAnsi="楷体_GB2312" w:hint="eastAsia"/>
          <w:sz w:val="21"/>
          <w:szCs w:val="21"/>
          <w:lang w:eastAsia="zh-CN"/>
        </w:rPr>
      </w:pPr>
      <w:r>
        <w:rPr>
          <w:rFonts w:ascii="楷体_GB2312" w:cs="楷体_GB2312" w:eastAsia="楷体_GB2312" w:hAnsi="楷体_GB2312" w:hint="eastAsia"/>
          <w:sz w:val="21"/>
          <w:szCs w:val="21"/>
          <w:lang w:eastAsia="zh-CN"/>
        </w:rPr>
        <w:t>山随平野尽，江入大荒流。</w:t>
      </w:r>
    </w:p>
    <w:p>
      <w:pPr>
        <w:pStyle w:val="style0"/>
        <w:keepNext w:val="false"/>
        <w:keepLines w:val="false"/>
        <w:pageBreakBefore w:val="false"/>
        <w:numPr>
          <w:ilvl w:val="0"/>
          <w:numId w:val="0"/>
        </w:numPr>
        <w:kinsoku/>
        <w:wordWrap/>
        <w:overflowPunct/>
        <w:topLinePunct w:val="false"/>
        <w:autoSpaceDE/>
        <w:autoSpaceDN/>
        <w:bidi w:val="false"/>
        <w:snapToGrid/>
        <w:spacing w:after="120" w:afterAutospacing="false" w:lineRule="exact" w:line="300"/>
        <w:ind w:firstLine="2940" w:firstLineChars="1400"/>
        <w:rPr>
          <w:rFonts w:ascii="楷体_GB2312" w:cs="楷体_GB2312" w:eastAsia="楷体_GB2312" w:hAnsi="楷体_GB2312" w:hint="eastAsia"/>
          <w:sz w:val="21"/>
          <w:szCs w:val="21"/>
          <w:lang w:eastAsia="zh-CN"/>
        </w:rPr>
      </w:pPr>
      <w:r>
        <w:rPr>
          <w:rFonts w:ascii="楷体_GB2312" w:cs="楷体_GB2312" w:eastAsia="楷体_GB2312" w:hAnsi="楷体_GB2312" w:hint="eastAsia"/>
          <w:sz w:val="21"/>
          <w:szCs w:val="21"/>
          <w:lang w:eastAsia="zh-CN"/>
        </w:rPr>
        <w:t>月下飞天镜，云生结海楼。</w:t>
      </w:r>
    </w:p>
    <w:p>
      <w:pPr>
        <w:pStyle w:val="style0"/>
        <w:keepNext w:val="false"/>
        <w:keepLines w:val="false"/>
        <w:pageBreakBefore w:val="false"/>
        <w:numPr>
          <w:ilvl w:val="0"/>
          <w:numId w:val="0"/>
        </w:numPr>
        <w:kinsoku/>
        <w:wordWrap/>
        <w:overflowPunct/>
        <w:topLinePunct w:val="false"/>
        <w:autoSpaceDE/>
        <w:autoSpaceDN/>
        <w:bidi w:val="false"/>
        <w:snapToGrid/>
        <w:spacing w:after="120" w:afterAutospacing="false" w:lineRule="exact" w:line="300"/>
        <w:ind w:firstLine="2940" w:firstLineChars="1400"/>
        <w:rPr>
          <w:rFonts w:ascii="楷体_GB2312" w:cs="楷体_GB2312" w:eastAsia="楷体_GB2312" w:hAnsi="楷体_GB2312" w:hint="eastAsia"/>
          <w:sz w:val="21"/>
          <w:szCs w:val="21"/>
          <w:lang w:eastAsia="zh-CN"/>
        </w:rPr>
      </w:pPr>
      <w:r>
        <w:rPr>
          <w:rFonts w:ascii="楷体_GB2312" w:cs="楷体_GB2312" w:eastAsia="楷体_GB2312" w:hAnsi="楷体_GB2312" w:hint="eastAsia"/>
          <w:sz w:val="21"/>
          <w:szCs w:val="21"/>
          <w:lang w:eastAsia="zh-CN"/>
        </w:rPr>
        <w:t>仍怜故乡水，万里送行舟。</w:t>
      </w:r>
    </w:p>
    <w:p>
      <w:pPr>
        <w:pStyle w:val="style90"/>
        <w:numPr>
          <w:ilvl w:val="0"/>
          <w:numId w:val="9"/>
        </w:numPr>
        <w:ind w:left="0" w:leftChars="0" w:firstLine="0" w:firstLineChars="0"/>
        <w:rPr>
          <w:rFonts w:ascii="楷体_GB2312" w:cs="楷体_GB2312" w:eastAsia="楷体_GB2312" w:hAnsi="楷体_GB2312" w:hint="eastAsia"/>
          <w:sz w:val="21"/>
          <w:szCs w:val="21"/>
          <w:u w:val="single"/>
          <w:lang w:val="en-US" w:eastAsia="zh-CN"/>
        </w:rPr>
      </w:pPr>
      <w:r>
        <w:rPr>
          <w:rFonts w:ascii="楷体_GB2312" w:cs="楷体_GB2312" w:eastAsia="楷体_GB2312" w:hAnsi="楷体_GB2312" w:hint="eastAsia"/>
          <w:sz w:val="21"/>
          <w:szCs w:val="21"/>
        </w:rPr>
        <w:t>诗的颈联在写景上用了什么手法？请结合诗句简要分析。</w:t>
      </w:r>
      <w:r>
        <w:rPr>
          <w:rFonts w:ascii="楷体_GB2312" w:cs="楷体_GB2312" w:eastAsia="楷体_GB2312" w:hAnsi="楷体_GB2312" w:hint="eastAsia"/>
          <w:sz w:val="21"/>
          <w:szCs w:val="21"/>
          <w:lang w:eastAsia="zh-CN"/>
        </w:rPr>
        <w:t>（</w:t>
      </w:r>
      <w:r>
        <w:rPr>
          <w:rFonts w:ascii="楷体_GB2312" w:cs="楷体_GB2312" w:eastAsia="楷体_GB2312" w:hAnsi="楷体_GB2312" w:hint="eastAsia"/>
          <w:sz w:val="21"/>
          <w:szCs w:val="21"/>
          <w:lang w:val="en-US" w:eastAsia="zh-CN"/>
        </w:rPr>
        <w:t>2分）</w:t>
      </w:r>
    </w:p>
    <w:p>
      <w:pPr>
        <w:pStyle w:val="style90"/>
        <w:numPr>
          <w:ilvl w:val="0"/>
          <w:numId w:val="0"/>
        </w:numPr>
        <w:ind w:leftChars="0"/>
        <w:rPr>
          <w:rFonts w:ascii="Times New Roman" w:cs="Times New Roman" w:hAnsi="Times New Roman" w:hint="default"/>
          <w:sz w:val="24"/>
          <w:szCs w:val="24"/>
          <w:u w:val="single"/>
          <w:lang w:val="en-US" w:eastAsia="zh-CN"/>
        </w:rPr>
      </w:pPr>
      <w:r>
        <w:rPr>
          <w:rFonts w:ascii="Times New Roman" w:cs="Times New Roman" w:hAnsi="Times New Roman" w:hint="eastAsia"/>
          <w:sz w:val="24"/>
          <w:szCs w:val="24"/>
          <w:u w:val="single"/>
          <w:lang w:val="en-US" w:eastAsia="zh-CN"/>
        </w:rPr>
        <w:t xml:space="preserve">                                                                                </w:t>
      </w:r>
    </w:p>
    <w:p>
      <w:pPr>
        <w:pStyle w:val="style90"/>
        <w:rPr>
          <w:rFonts w:ascii="Times New Roman" w:cs="Times New Roman" w:eastAsia="宋体" w:hAnsi="Times New Roman" w:hint="eastAsia"/>
          <w:sz w:val="24"/>
          <w:szCs w:val="24"/>
          <w:lang w:eastAsia="zh-CN"/>
        </w:rPr>
      </w:pPr>
      <w:r>
        <w:rPr>
          <w:rFonts w:ascii="楷体_GB2312" w:cs="楷体_GB2312" w:eastAsia="楷体_GB2312" w:hAnsi="楷体_GB2312" w:hint="eastAsia"/>
          <w:b w:val="false"/>
          <w:bCs/>
          <w:sz w:val="21"/>
          <w:szCs w:val="21"/>
          <w:lang w:val="en-US" w:eastAsia="zh-CN"/>
        </w:rPr>
        <w:t>13</w:t>
      </w:r>
      <w:r>
        <w:rPr>
          <w:rFonts w:ascii="楷体_GB2312" w:cs="楷体_GB2312" w:eastAsia="楷体_GB2312" w:hAnsi="楷体_GB2312" w:hint="eastAsia"/>
          <w:b w:val="false"/>
          <w:bCs/>
          <w:sz w:val="21"/>
          <w:szCs w:val="21"/>
        </w:rPr>
        <w:t>．</w:t>
      </w:r>
      <w:r>
        <w:rPr>
          <w:rFonts w:ascii="楷体_GB2312" w:cs="楷体_GB2312" w:eastAsia="楷体_GB2312" w:hAnsi="楷体_GB2312" w:hint="eastAsia"/>
          <w:sz w:val="21"/>
          <w:szCs w:val="21"/>
        </w:rPr>
        <w:t>“仍怜故乡水，万里送行舟”两句表达了作者怎样的情感？</w:t>
      </w:r>
      <w:r>
        <w:rPr>
          <w:rFonts w:ascii="Times New Roman" w:cs="Times New Roman" w:hAnsi="Times New Roman" w:hint="eastAsia"/>
          <w:sz w:val="24"/>
          <w:szCs w:val="24"/>
          <w:lang w:eastAsia="zh-CN"/>
        </w:rPr>
        <w:t>（</w:t>
      </w:r>
      <w:r>
        <w:rPr>
          <w:rFonts w:ascii="Times New Roman" w:cs="Times New Roman" w:hAnsi="Times New Roman" w:hint="eastAsia"/>
          <w:sz w:val="24"/>
          <w:szCs w:val="24"/>
          <w:lang w:val="en-US" w:eastAsia="zh-CN"/>
        </w:rPr>
        <w:t>2分</w:t>
      </w:r>
      <w:r>
        <w:rPr>
          <w:rFonts w:ascii="Times New Roman" w:cs="Times New Roman" w:hAnsi="Times New Roman" w:hint="eastAsia"/>
          <w:sz w:val="24"/>
          <w:szCs w:val="24"/>
          <w:lang w:eastAsia="zh-CN"/>
        </w:rPr>
        <w:t>）</w:t>
      </w:r>
    </w:p>
    <w:p>
      <w:pPr>
        <w:pStyle w:val="style0"/>
        <w:keepNext w:val="false"/>
        <w:keepLines w:val="false"/>
        <w:pageBreakBefore w:val="false"/>
        <w:numPr>
          <w:ilvl w:val="0"/>
          <w:numId w:val="0"/>
        </w:numPr>
        <w:kinsoku/>
        <w:wordWrap/>
        <w:overflowPunct/>
        <w:topLinePunct w:val="false"/>
        <w:autoSpaceDE/>
        <w:autoSpaceDN/>
        <w:bidi w:val="false"/>
        <w:snapToGrid/>
        <w:spacing w:after="120" w:afterAutospacing="false" w:lineRule="exact" w:line="300"/>
        <w:rPr>
          <w:rFonts w:eastAsia="仿宋_GB2312" w:hint="default"/>
          <w:szCs w:val="21"/>
          <w:lang w:val="en-US" w:eastAsia="zh-CN"/>
        </w:rPr>
      </w:pPr>
      <w:r>
        <w:rPr>
          <w:rFonts w:ascii="Times New Roman" w:cs="Times New Roman" w:hAnsi="Times New Roman" w:hint="eastAsia"/>
          <w:sz w:val="24"/>
          <w:szCs w:val="24"/>
          <w:u w:val="single"/>
          <w:lang w:val="en-US" w:eastAsia="zh-CN"/>
        </w:rPr>
        <w:t xml:space="preserve">                                                                           </w:t>
      </w:r>
      <w:r>
        <w:rPr>
          <w:rFonts w:ascii="Times New Roman" w:cs="Times New Roman" w:eastAsia="仿宋_GB2312" w:hAnsi="Times New Roman" w:hint="eastAsia"/>
          <w:color w:val="ffffff"/>
          <w:sz w:val="24"/>
          <w:szCs w:val="24"/>
          <w:u w:val="single"/>
          <w:lang w:val="en-US" w:eastAsia="zh-CN"/>
        </w:rPr>
        <w:t xml:space="preserve">     </w:t>
      </w:r>
      <w:r>
        <w:rPr>
          <w:rFonts w:ascii="Times New Roman" w:cs="Times New Roman" w:eastAsia="仿宋_GB2312" w:hAnsi="Times New Roman" w:hint="eastAsia"/>
          <w:color w:val="ffffff"/>
          <w:sz w:val="24"/>
          <w:szCs w:val="24"/>
          <w:u w:val="none"/>
          <w:lang w:val="en-US" w:eastAsia="zh-CN"/>
        </w:rPr>
        <w:t xml:space="preserve">             </w:t>
      </w:r>
    </w:p>
    <w:p>
      <w:pPr>
        <w:pStyle w:val="style0"/>
        <w:keepNext w:val="false"/>
        <w:keepLines w:val="false"/>
        <w:pageBreakBefore w:val="false"/>
        <w:kinsoku/>
        <w:wordWrap/>
        <w:overflowPunct/>
        <w:topLinePunct w:val="false"/>
        <w:autoSpaceDE/>
        <w:autoSpaceDN/>
        <w:bidi w:val="false"/>
        <w:snapToGrid/>
        <w:spacing w:after="120" w:afterAutospacing="false" w:lineRule="exact" w:line="300"/>
        <w:rPr>
          <w:szCs w:val="21"/>
          <w:u w:val="single"/>
        </w:rPr>
      </w:pPr>
    </w:p>
    <w:p>
      <w:pPr>
        <w:pStyle w:val="style0"/>
        <w:keepNext w:val="false"/>
        <w:keepLines w:val="false"/>
        <w:pageBreakBefore w:val="false"/>
        <w:numPr>
          <w:ilvl w:val="0"/>
          <w:numId w:val="8"/>
        </w:numPr>
        <w:kinsoku/>
        <w:wordWrap/>
        <w:overflowPunct/>
        <w:topLinePunct w:val="false"/>
        <w:autoSpaceDE/>
        <w:autoSpaceDN/>
        <w:bidi w:val="false"/>
        <w:snapToGrid/>
        <w:spacing w:after="120" w:afterAutospacing="false" w:lineRule="exact" w:line="300"/>
        <w:rPr>
          <w:rFonts w:ascii="楷体" w:cs="楷体" w:eastAsia="楷体" w:hAnsi="楷体" w:hint="eastAsia"/>
          <w:b w:val="false"/>
          <w:bCs w:val="false"/>
          <w:sz w:val="21"/>
          <w:szCs w:val="21"/>
          <w:lang w:val="en-US" w:eastAsia="zh-CN"/>
        </w:rPr>
      </w:pPr>
      <w:r>
        <w:rPr>
          <w:rFonts w:hint="eastAsia"/>
          <w:b/>
          <w:bCs/>
          <w:szCs w:val="21"/>
        </w:rPr>
        <w:t>阅读下面的文言文，完成14-17题。（12分）</w:t>
      </w:r>
    </w:p>
    <w:p>
      <w:pPr>
        <w:pStyle w:val="style0"/>
        <w:keepNext w:val="false"/>
        <w:keepLines w:val="false"/>
        <w:pageBreakBefore w:val="false"/>
        <w:numPr>
          <w:ilvl w:val="0"/>
          <w:numId w:val="0"/>
        </w:numPr>
        <w:kinsoku/>
        <w:wordWrap/>
        <w:overflowPunct/>
        <w:topLinePunct w:val="false"/>
        <w:autoSpaceDE/>
        <w:autoSpaceDN/>
        <w:bidi w:val="false"/>
        <w:snapToGrid/>
        <w:spacing w:after="120" w:afterAutospacing="false" w:lineRule="exact" w:line="300"/>
        <w:rPr>
          <w:rFonts w:ascii="楷体_GB2312" w:cs="楷体_GB2312" w:eastAsia="楷体_GB2312" w:hAnsi="楷体_GB2312" w:hint="eastAsia"/>
          <w:b w:val="false"/>
          <w:bCs w:val="false"/>
          <w:sz w:val="21"/>
          <w:szCs w:val="21"/>
          <w:lang w:val="en-US" w:eastAsia="zh-CN"/>
        </w:rPr>
      </w:pPr>
      <w:r>
        <w:rPr>
          <w:rFonts w:ascii="楷体" w:cs="楷体" w:eastAsia="楷体" w:hAnsi="楷体" w:hint="eastAsia"/>
          <w:b w:val="false"/>
          <w:bCs w:val="false"/>
          <w:sz w:val="21"/>
          <w:szCs w:val="21"/>
          <w:lang w:val="en-US" w:eastAsia="zh-CN"/>
        </w:rPr>
        <w:t>　</w:t>
      </w:r>
      <w:r>
        <w:rPr>
          <w:rFonts w:ascii="楷体_GB2312" w:cs="楷体_GB2312" w:eastAsia="楷体_GB2312" w:hAnsi="楷体_GB2312" w:hint="eastAsia"/>
          <w:b w:val="false"/>
          <w:bCs w:val="false"/>
          <w:sz w:val="21"/>
          <w:szCs w:val="21"/>
          <w:lang w:val="en-US" w:eastAsia="zh-CN"/>
        </w:rPr>
        <w:t>【甲】元丰六年十月十二日夜，</w:t>
      </w:r>
      <w:r>
        <w:rPr>
          <w:rFonts w:ascii="楷体_GB2312" w:cs="楷体_GB2312" w:eastAsia="楷体_GB2312" w:hAnsi="楷体_GB2312" w:hint="eastAsia"/>
          <w:b w:val="false"/>
          <w:bCs w:val="false"/>
          <w:sz w:val="21"/>
          <w:szCs w:val="21"/>
          <w:u w:val="single"/>
          <w:lang w:val="en-US" w:eastAsia="zh-CN"/>
        </w:rPr>
        <w:t>解衣欲睡，月色入户，欣然起行。</w:t>
      </w:r>
      <w:r>
        <w:rPr>
          <w:rFonts w:ascii="楷体_GB2312" w:cs="楷体_GB2312" w:eastAsia="楷体_GB2312" w:hAnsi="楷体_GB2312" w:hint="eastAsia"/>
          <w:b w:val="false"/>
          <w:bCs w:val="false"/>
          <w:sz w:val="21"/>
          <w:szCs w:val="21"/>
          <w:lang w:val="en-US" w:eastAsia="zh-CN"/>
        </w:rPr>
        <w:t>念无与为乐者，遂至承</w:t>
      </w:r>
    </w:p>
    <w:p>
      <w:pPr>
        <w:pStyle w:val="style90"/>
        <w:keepNext w:val="false"/>
        <w:keepLines w:val="false"/>
        <w:pageBreakBefore w:val="false"/>
        <w:widowControl/>
        <w:kinsoku/>
        <w:wordWrap/>
        <w:overflowPunct/>
        <w:topLinePunct w:val="false"/>
        <w:autoSpaceDE/>
        <w:autoSpaceDN/>
        <w:bidi w:val="false"/>
        <w:adjustRightInd/>
        <w:snapToGrid/>
        <w:spacing w:after="120" w:afterAutospacing="false" w:lineRule="exact" w:line="200"/>
        <w:textAlignment w:val="auto"/>
        <w:rPr>
          <w:rFonts w:ascii="楷体_GB2312" w:cs="楷体_GB2312" w:eastAsia="楷体_GB2312" w:hAnsi="楷体_GB2312" w:hint="eastAsia"/>
          <w:b w:val="false"/>
          <w:bCs w:val="false"/>
          <w:sz w:val="21"/>
          <w:szCs w:val="21"/>
          <w:lang w:val="en-US" w:eastAsia="zh-CN"/>
        </w:rPr>
      </w:pPr>
      <w:r>
        <w:rPr>
          <w:rFonts w:ascii="楷体_GB2312" w:cs="楷体_GB2312" w:eastAsia="楷体_GB2312" w:hAnsi="楷体_GB2312" w:hint="eastAsia"/>
          <w:b w:val="false"/>
          <w:bCs w:val="false"/>
          <w:sz w:val="21"/>
          <w:szCs w:val="21"/>
          <w:lang w:val="en-US" w:eastAsia="zh-CN"/>
        </w:rPr>
        <w:t>天寺寻张怀民。怀民亦未寝，</w:t>
      </w:r>
      <w:r>
        <w:rPr>
          <w:rFonts w:ascii="楷体_GB2312" w:cs="楷体_GB2312" w:eastAsia="楷体_GB2312" w:hAnsi="楷体_GB2312" w:hint="eastAsia"/>
          <w:b w:val="false"/>
          <w:bCs w:val="false"/>
          <w:sz w:val="21"/>
          <w:szCs w:val="21"/>
          <w:em w:val="dot"/>
          <w:lang w:val="en-US" w:eastAsia="zh-CN"/>
        </w:rPr>
        <w:t>相与</w:t>
      </w:r>
      <w:r>
        <w:rPr>
          <w:rFonts w:ascii="楷体_GB2312" w:cs="楷体_GB2312" w:eastAsia="楷体_GB2312" w:hAnsi="楷体_GB2312" w:hint="eastAsia"/>
          <w:b w:val="false"/>
          <w:bCs w:val="false"/>
          <w:sz w:val="21"/>
          <w:szCs w:val="21"/>
          <w:lang w:val="en-US" w:eastAsia="zh-CN"/>
        </w:rPr>
        <w:t>步于中庭。庭下如积水空明，水中藻、荇交横，盖竹柏影也。</w:t>
      </w:r>
    </w:p>
    <w:p>
      <w:pPr>
        <w:pStyle w:val="style90"/>
        <w:keepNext w:val="false"/>
        <w:keepLines w:val="false"/>
        <w:pageBreakBefore w:val="false"/>
        <w:widowControl/>
        <w:kinsoku/>
        <w:wordWrap/>
        <w:overflowPunct/>
        <w:topLinePunct w:val="false"/>
        <w:autoSpaceDE/>
        <w:autoSpaceDN/>
        <w:bidi w:val="false"/>
        <w:adjustRightInd/>
        <w:snapToGrid/>
        <w:spacing w:after="120" w:afterAutospacing="false" w:lineRule="exact" w:line="200"/>
        <w:textAlignment w:val="auto"/>
        <w:rPr>
          <w:rFonts w:ascii="楷体_GB2312" w:cs="楷体_GB2312" w:eastAsia="楷体_GB2312" w:hAnsi="楷体_GB2312" w:hint="eastAsia"/>
          <w:b w:val="false"/>
          <w:bCs w:val="false"/>
          <w:sz w:val="21"/>
          <w:szCs w:val="21"/>
          <w:lang w:val="en-US" w:eastAsia="zh-CN"/>
        </w:rPr>
      </w:pPr>
      <w:r>
        <w:rPr>
          <w:rFonts w:ascii="楷体_GB2312" w:cs="楷体_GB2312" w:eastAsia="楷体_GB2312" w:hAnsi="楷体_GB2312" w:hint="eastAsia"/>
          <w:b w:val="false"/>
          <w:bCs w:val="false"/>
          <w:sz w:val="21"/>
          <w:szCs w:val="21"/>
          <w:lang w:val="en-US" w:eastAsia="zh-CN"/>
        </w:rPr>
        <w:t>何夜无月？何处无竹柏？但少闲人如吾两人者耳。（苏轼《记承天寺夜游》）</w:t>
      </w:r>
    </w:p>
    <w:p>
      <w:pPr>
        <w:pStyle w:val="style90"/>
        <w:keepNext w:val="false"/>
        <w:keepLines w:val="false"/>
        <w:pageBreakBefore w:val="false"/>
        <w:widowControl/>
        <w:kinsoku/>
        <w:wordWrap/>
        <w:overflowPunct/>
        <w:topLinePunct w:val="false"/>
        <w:autoSpaceDE/>
        <w:autoSpaceDN/>
        <w:bidi w:val="false"/>
        <w:adjustRightInd/>
        <w:snapToGrid/>
        <w:spacing w:after="120" w:afterAutospacing="false" w:lineRule="exact" w:line="200"/>
        <w:ind w:firstLine="210" w:firstLineChars="100"/>
        <w:textAlignment w:val="auto"/>
        <w:rPr>
          <w:rFonts w:ascii="楷体_GB2312" w:cs="楷体_GB2312" w:eastAsia="楷体_GB2312" w:hAnsi="楷体_GB2312" w:hint="eastAsia"/>
          <w:b w:val="false"/>
          <w:bCs w:val="false"/>
          <w:sz w:val="21"/>
          <w:szCs w:val="21"/>
          <w:lang w:val="en-US" w:eastAsia="zh-CN"/>
        </w:rPr>
      </w:pPr>
      <w:r>
        <w:rPr>
          <w:rFonts w:ascii="楷体_GB2312" w:cs="楷体_GB2312" w:eastAsia="楷体_GB2312" w:hAnsi="楷体_GB2312" w:hint="eastAsia"/>
          <w:b w:val="false"/>
          <w:bCs w:val="false"/>
          <w:sz w:val="21"/>
          <w:szCs w:val="21"/>
          <w:lang w:val="en-US" w:eastAsia="zh-CN"/>
        </w:rPr>
        <w:t>【乙】方山子①，光、黄②间隐人也。少时慕朱家、郭解③为人，闾里之侠皆宗</w:t>
      </w:r>
      <w:r>
        <w:rPr>
          <w:rFonts w:ascii="楷体_GB2312" w:cs="楷体_GB2312" w:eastAsia="楷体_GB2312" w:hAnsi="楷体_GB2312" w:hint="eastAsia"/>
          <w:sz w:val="21"/>
          <w:szCs w:val="21"/>
        </w:rPr>
        <w:t>④</w:t>
      </w:r>
      <w:r>
        <w:rPr>
          <w:rFonts w:ascii="楷体_GB2312" w:cs="楷体_GB2312" w:eastAsia="楷体_GB2312" w:hAnsi="楷体_GB2312" w:hint="eastAsia"/>
          <w:b w:val="false"/>
          <w:bCs w:val="false"/>
          <w:sz w:val="21"/>
          <w:szCs w:val="21"/>
          <w:lang w:val="en-US" w:eastAsia="zh-CN"/>
        </w:rPr>
        <w:t>之。稍壮，</w:t>
      </w:r>
    </w:p>
    <w:p>
      <w:pPr>
        <w:pStyle w:val="style90"/>
        <w:keepNext w:val="false"/>
        <w:keepLines w:val="false"/>
        <w:pageBreakBefore w:val="false"/>
        <w:widowControl/>
        <w:kinsoku/>
        <w:wordWrap/>
        <w:overflowPunct/>
        <w:topLinePunct w:val="false"/>
        <w:autoSpaceDE/>
        <w:autoSpaceDN/>
        <w:bidi w:val="false"/>
        <w:adjustRightInd/>
        <w:snapToGrid/>
        <w:spacing w:after="120" w:afterAutospacing="false" w:lineRule="exact" w:line="200"/>
        <w:ind w:firstLine="210" w:firstLineChars="100"/>
        <w:textAlignment w:val="auto"/>
        <w:rPr>
          <w:rFonts w:ascii="楷体_GB2312" w:cs="楷体_GB2312" w:eastAsia="楷体_GB2312" w:hAnsi="楷体_GB2312" w:hint="eastAsia"/>
          <w:b w:val="false"/>
          <w:bCs w:val="false"/>
          <w:sz w:val="21"/>
          <w:szCs w:val="21"/>
          <w:lang w:val="en-US" w:eastAsia="zh-CN"/>
        </w:rPr>
      </w:pPr>
      <w:r>
        <w:rPr>
          <w:rFonts w:ascii="楷体_GB2312" w:cs="楷体_GB2312" w:eastAsia="楷体_GB2312" w:hAnsi="楷体_GB2312" w:hint="eastAsia"/>
          <w:b w:val="false"/>
          <w:bCs w:val="false"/>
          <w:sz w:val="21"/>
          <w:szCs w:val="21"/>
          <w:lang w:val="en-US" w:eastAsia="zh-CN"/>
        </w:rPr>
        <w:t>折节</w:t>
      </w:r>
      <w:r>
        <w:rPr>
          <w:rFonts w:ascii="楷体_GB2312" w:cs="楷体_GB2312" w:eastAsia="楷体_GB2312" w:hAnsi="楷体_GB2312" w:hint="eastAsia"/>
          <w:sz w:val="21"/>
          <w:szCs w:val="21"/>
        </w:rPr>
        <w:t>⑤</w:t>
      </w:r>
      <w:r>
        <w:rPr>
          <w:rFonts w:ascii="楷体_GB2312" w:cs="楷体_GB2312" w:eastAsia="楷体_GB2312" w:hAnsi="楷体_GB2312" w:hint="eastAsia"/>
          <w:b w:val="false"/>
          <w:bCs w:val="false"/>
          <w:sz w:val="21"/>
          <w:szCs w:val="21"/>
          <w:lang w:val="en-US" w:eastAsia="zh-CN"/>
        </w:rPr>
        <w:t>读书，欲以此驰骋当世，然终不遇。晚乃遁于光、黄间，曰岐亭。</w:t>
      </w:r>
    </w:p>
    <w:p>
      <w:pPr>
        <w:pStyle w:val="style90"/>
        <w:keepNext w:val="false"/>
        <w:keepLines w:val="false"/>
        <w:pageBreakBefore w:val="false"/>
        <w:widowControl/>
        <w:kinsoku/>
        <w:wordWrap/>
        <w:overflowPunct/>
        <w:topLinePunct w:val="false"/>
        <w:autoSpaceDE/>
        <w:autoSpaceDN/>
        <w:bidi w:val="false"/>
        <w:adjustRightInd/>
        <w:snapToGrid/>
        <w:spacing w:after="120" w:afterAutospacing="false" w:lineRule="exact" w:line="200"/>
        <w:ind w:firstLine="420" w:firstLineChars="200"/>
        <w:textAlignment w:val="auto"/>
        <w:rPr>
          <w:rFonts w:ascii="楷体_GB2312" w:cs="楷体_GB2312" w:eastAsia="楷体_GB2312" w:hAnsi="楷体_GB2312" w:hint="eastAsia"/>
          <w:b w:val="false"/>
          <w:bCs w:val="false"/>
          <w:sz w:val="21"/>
          <w:szCs w:val="21"/>
          <w:lang w:val="en-US" w:eastAsia="zh-CN"/>
        </w:rPr>
      </w:pPr>
      <w:r>
        <w:rPr>
          <w:rFonts w:ascii="楷体_GB2312" w:cs="楷体_GB2312" w:eastAsia="楷体_GB2312" w:hAnsi="楷体_GB2312" w:hint="eastAsia"/>
          <w:b w:val="false"/>
          <w:bCs w:val="false"/>
          <w:sz w:val="21"/>
          <w:szCs w:val="21"/>
          <w:lang w:val="en-US" w:eastAsia="zh-CN"/>
        </w:rPr>
        <w:t>余谪居于黄，过岐亭，适见焉。曰：“呜呼！</w:t>
      </w:r>
      <w:r>
        <w:rPr>
          <w:rFonts w:ascii="楷体_GB2312" w:cs="楷体_GB2312" w:eastAsia="楷体_GB2312" w:hAnsi="楷体_GB2312" w:hint="eastAsia"/>
          <w:b w:val="false"/>
          <w:bCs w:val="false"/>
          <w:sz w:val="21"/>
          <w:szCs w:val="21"/>
          <w:u w:val="single"/>
          <w:lang w:val="en-US" w:eastAsia="zh-CN"/>
        </w:rPr>
        <w:t>此吾故人陈慥季常也，何为而在此？</w:t>
      </w:r>
      <w:r>
        <w:rPr>
          <w:rFonts w:ascii="楷体_GB2312" w:cs="楷体_GB2312" w:eastAsia="楷体_GB2312" w:hAnsi="楷体_GB2312" w:hint="eastAsia"/>
          <w:b w:val="false"/>
          <w:bCs w:val="false"/>
          <w:sz w:val="21"/>
          <w:szCs w:val="21"/>
          <w:lang w:val="en-US" w:eastAsia="zh-CN"/>
        </w:rPr>
        <w:t>”方山子亦</w:t>
      </w:r>
    </w:p>
    <w:p>
      <w:pPr>
        <w:pStyle w:val="style90"/>
        <w:keepNext w:val="false"/>
        <w:keepLines w:val="false"/>
        <w:pageBreakBefore w:val="false"/>
        <w:widowControl/>
        <w:kinsoku/>
        <w:wordWrap/>
        <w:overflowPunct/>
        <w:topLinePunct w:val="false"/>
        <w:autoSpaceDE/>
        <w:autoSpaceDN/>
        <w:bidi w:val="false"/>
        <w:adjustRightInd/>
        <w:snapToGrid/>
        <w:spacing w:after="120" w:afterAutospacing="false" w:lineRule="exact" w:line="200"/>
        <w:textAlignment w:val="auto"/>
        <w:rPr>
          <w:rFonts w:ascii="楷体_GB2312" w:cs="楷体_GB2312" w:eastAsia="楷体_GB2312" w:hAnsi="楷体_GB2312" w:hint="eastAsia"/>
          <w:b w:val="false"/>
          <w:bCs w:val="false"/>
          <w:sz w:val="21"/>
          <w:szCs w:val="21"/>
          <w:lang w:val="en-US" w:eastAsia="zh-CN"/>
        </w:rPr>
      </w:pPr>
      <w:r>
        <w:rPr>
          <w:rFonts w:ascii="楷体_GB2312" w:cs="楷体_GB2312" w:eastAsia="楷体_GB2312" w:hAnsi="楷体_GB2312" w:hint="eastAsia"/>
          <w:b w:val="false"/>
          <w:bCs w:val="false"/>
          <w:sz w:val="21"/>
          <w:szCs w:val="21"/>
          <w:lang w:val="en-US" w:eastAsia="zh-CN"/>
        </w:rPr>
        <w:t>矍然⑥，问余所以至此者，余告之</w:t>
      </w:r>
      <w:r>
        <w:rPr>
          <w:rFonts w:ascii="楷体_GB2312" w:cs="楷体_GB2312" w:eastAsia="楷体_GB2312" w:hAnsi="楷体_GB2312" w:hint="eastAsia"/>
          <w:b w:val="false"/>
          <w:bCs w:val="false"/>
          <w:sz w:val="21"/>
          <w:szCs w:val="21"/>
          <w:em w:val="dot"/>
          <w:lang w:val="en-US" w:eastAsia="zh-CN"/>
        </w:rPr>
        <w:t>故</w:t>
      </w:r>
      <w:r>
        <w:rPr>
          <w:rFonts w:ascii="楷体_GB2312" w:cs="楷体_GB2312" w:eastAsia="楷体_GB2312" w:hAnsi="楷体_GB2312" w:hint="eastAsia"/>
          <w:b w:val="false"/>
          <w:bCs w:val="false"/>
          <w:sz w:val="21"/>
          <w:szCs w:val="21"/>
          <w:lang w:val="en-US" w:eastAsia="zh-CN"/>
        </w:rPr>
        <w:t>。</w:t>
      </w:r>
      <w:r>
        <w:rPr>
          <w:rFonts w:ascii="楷体_GB2312" w:cs="楷体_GB2312" w:eastAsia="楷体_GB2312" w:hAnsi="楷体_GB2312" w:hint="eastAsia"/>
          <w:b w:val="false"/>
          <w:bCs w:val="false"/>
          <w:sz w:val="21"/>
          <w:szCs w:val="21"/>
          <w:u w:val="wave"/>
          <w:lang w:val="en-US" w:eastAsia="zh-CN"/>
        </w:rPr>
        <w:t>俯而不答仰而笑呼余宿其家</w:t>
      </w:r>
      <w:r>
        <w:rPr>
          <w:rFonts w:ascii="楷体_GB2312" w:cs="楷体_GB2312" w:eastAsia="楷体_GB2312" w:hAnsi="楷体_GB2312" w:hint="eastAsia"/>
          <w:b w:val="false"/>
          <w:bCs w:val="false"/>
          <w:sz w:val="21"/>
          <w:szCs w:val="21"/>
          <w:lang w:val="en-US" w:eastAsia="zh-CN"/>
        </w:rPr>
        <w:t>。环堵萧然，而妻子奴婢皆</w:t>
      </w:r>
    </w:p>
    <w:p>
      <w:pPr>
        <w:pStyle w:val="style90"/>
        <w:keepNext w:val="false"/>
        <w:keepLines w:val="false"/>
        <w:pageBreakBefore w:val="false"/>
        <w:widowControl/>
        <w:kinsoku/>
        <w:wordWrap/>
        <w:overflowPunct/>
        <w:topLinePunct w:val="false"/>
        <w:autoSpaceDE/>
        <w:autoSpaceDN/>
        <w:bidi w:val="false"/>
        <w:adjustRightInd/>
        <w:snapToGrid/>
        <w:spacing w:after="120" w:afterAutospacing="false" w:lineRule="exact" w:line="200"/>
        <w:textAlignment w:val="auto"/>
        <w:rPr>
          <w:rFonts w:ascii="楷体_GB2312" w:cs="楷体_GB2312" w:eastAsia="楷体_GB2312" w:hAnsi="楷体_GB2312" w:hint="eastAsia"/>
          <w:b w:val="false"/>
          <w:bCs w:val="false"/>
          <w:sz w:val="21"/>
          <w:szCs w:val="21"/>
          <w:lang w:val="en-US" w:eastAsia="zh-CN"/>
        </w:rPr>
      </w:pPr>
      <w:r>
        <w:rPr>
          <w:rFonts w:ascii="楷体_GB2312" w:cs="楷体_GB2312" w:eastAsia="楷体_GB2312" w:hAnsi="楷体_GB2312" w:hint="eastAsia"/>
          <w:b w:val="false"/>
          <w:bCs w:val="false"/>
          <w:sz w:val="21"/>
          <w:szCs w:val="21"/>
          <w:lang w:val="en-US" w:eastAsia="zh-CN"/>
        </w:rPr>
        <w:t>有自得之意。（节选自苏轼《方山子传》，有改动）</w:t>
      </w:r>
    </w:p>
    <w:p>
      <w:pPr>
        <w:pStyle w:val="style90"/>
        <w:keepNext w:val="false"/>
        <w:keepLines w:val="false"/>
        <w:pageBreakBefore w:val="false"/>
        <w:widowControl/>
        <w:kinsoku/>
        <w:wordWrap/>
        <w:overflowPunct/>
        <w:topLinePunct w:val="false"/>
        <w:autoSpaceDE/>
        <w:autoSpaceDN/>
        <w:bidi w:val="false"/>
        <w:adjustRightInd/>
        <w:snapToGrid/>
        <w:spacing w:after="120" w:afterAutospacing="false" w:lineRule="exact" w:line="280"/>
        <w:textAlignment w:val="auto"/>
        <w:rPr>
          <w:rFonts w:ascii="楷体_GB2312" w:cs="楷体_GB2312" w:eastAsia="楷体_GB2312" w:hAnsi="楷体_GB2312" w:hint="eastAsia"/>
          <w:b w:val="false"/>
          <w:bCs w:val="false"/>
          <w:sz w:val="21"/>
          <w:szCs w:val="21"/>
          <w:lang w:val="en-US" w:eastAsia="zh-CN"/>
        </w:rPr>
      </w:pPr>
      <w:r>
        <w:rPr>
          <w:rFonts w:ascii="楷体_GB2312" w:cs="楷体_GB2312" w:eastAsia="楷体_GB2312" w:hAnsi="楷体_GB2312" w:hint="eastAsia"/>
          <w:b w:val="false"/>
          <w:bCs w:val="false"/>
          <w:sz w:val="21"/>
          <w:szCs w:val="21"/>
          <w:lang w:val="en-US" w:eastAsia="zh-CN"/>
        </w:rPr>
        <w:t>【注】①方山子：苏轼的老朋友，姓名慥，字季常。②光、黄：光州（今河南潢川）、黄州（今湖北黄冈）。③朱家、郭解：都是西汉时的游侠。</w:t>
      </w:r>
      <w:r>
        <w:rPr>
          <w:rFonts w:ascii="楷体_GB2312" w:cs="楷体_GB2312" w:eastAsia="楷体_GB2312" w:hAnsi="楷体_GB2312" w:hint="eastAsia"/>
          <w:sz w:val="21"/>
          <w:szCs w:val="21"/>
        </w:rPr>
        <w:t>④</w:t>
      </w:r>
      <w:r>
        <w:rPr>
          <w:rFonts w:ascii="楷体_GB2312" w:cs="楷体_GB2312" w:eastAsia="楷体_GB2312" w:hAnsi="楷体_GB2312" w:hint="eastAsia"/>
          <w:b w:val="false"/>
          <w:bCs w:val="false"/>
          <w:sz w:val="21"/>
          <w:szCs w:val="21"/>
          <w:lang w:val="en-US" w:eastAsia="zh-CN"/>
        </w:rPr>
        <w:t>宗：尊奉。</w:t>
      </w:r>
      <w:r>
        <w:rPr>
          <w:rFonts w:ascii="楷体_GB2312" w:cs="楷体_GB2312" w:eastAsia="楷体_GB2312" w:hAnsi="楷体_GB2312" w:hint="eastAsia"/>
          <w:sz w:val="21"/>
          <w:szCs w:val="21"/>
        </w:rPr>
        <w:t>⑤</w:t>
      </w:r>
      <w:r>
        <w:rPr>
          <w:rFonts w:ascii="楷体_GB2312" w:cs="楷体_GB2312" w:eastAsia="楷体_GB2312" w:hAnsi="楷体_GB2312" w:hint="eastAsia"/>
          <w:b w:val="false"/>
          <w:bCs w:val="false"/>
          <w:sz w:val="21"/>
          <w:szCs w:val="21"/>
          <w:lang w:val="en-US" w:eastAsia="zh-CN"/>
        </w:rPr>
        <w:t>折节：改变以往的志向行为。⑥矍然：惊奇注视的样子。</w:t>
      </w:r>
    </w:p>
    <w:p>
      <w:pPr>
        <w:pStyle w:val="style90"/>
        <w:keepNext w:val="false"/>
        <w:keepLines w:val="false"/>
        <w:pageBreakBefore w:val="false"/>
        <w:widowControl/>
        <w:numPr>
          <w:ilvl w:val="0"/>
          <w:numId w:val="0"/>
        </w:numPr>
        <w:kinsoku/>
        <w:wordWrap/>
        <w:overflowPunct/>
        <w:topLinePunct w:val="false"/>
        <w:autoSpaceDE/>
        <w:autoSpaceDN/>
        <w:bidi w:val="false"/>
        <w:adjustRightInd/>
        <w:snapToGrid/>
        <w:spacing w:after="120" w:afterAutospacing="false" w:lineRule="exact" w:line="200"/>
        <w:ind w:leftChars="0"/>
        <w:textAlignment w:val="auto"/>
        <w:rPr>
          <w:rFonts w:ascii="楷体_GB2312" w:cs="楷体_GB2312" w:eastAsia="楷体_GB2312" w:hAnsi="楷体_GB2312" w:hint="eastAsia"/>
          <w:b w:val="false"/>
          <w:bCs w:val="false"/>
          <w:sz w:val="21"/>
          <w:szCs w:val="21"/>
          <w:lang w:val="en-US" w:eastAsia="zh-CN"/>
        </w:rPr>
      </w:pPr>
      <w:r>
        <w:rPr>
          <w:rFonts w:ascii="楷体_GB2312" w:cs="楷体_GB2312" w:eastAsia="楷体_GB2312" w:hAnsi="楷体_GB2312" w:hint="eastAsia"/>
          <w:b w:val="false"/>
          <w:bCs w:val="false"/>
          <w:sz w:val="21"/>
          <w:szCs w:val="21"/>
          <w:lang w:val="en-US" w:eastAsia="zh-CN"/>
        </w:rPr>
        <w:t>14.解释下列加点的词。（2分）</w:t>
      </w:r>
    </w:p>
    <w:p>
      <w:pPr>
        <w:pStyle w:val="style90"/>
        <w:keepNext w:val="false"/>
        <w:keepLines w:val="false"/>
        <w:pageBreakBefore w:val="false"/>
        <w:widowControl/>
        <w:numPr>
          <w:ilvl w:val="0"/>
          <w:numId w:val="0"/>
        </w:numPr>
        <w:kinsoku/>
        <w:wordWrap/>
        <w:overflowPunct/>
        <w:topLinePunct w:val="false"/>
        <w:autoSpaceDE/>
        <w:autoSpaceDN/>
        <w:bidi w:val="false"/>
        <w:adjustRightInd/>
        <w:snapToGrid/>
        <w:spacing w:after="120" w:afterAutospacing="false" w:lineRule="exact" w:line="200"/>
        <w:ind w:leftChars="0"/>
        <w:textAlignment w:val="auto"/>
        <w:rPr>
          <w:rFonts w:ascii="楷体_GB2312" w:cs="楷体_GB2312" w:eastAsia="楷体_GB2312" w:hAnsi="楷体_GB2312" w:hint="eastAsia"/>
          <w:b w:val="false"/>
          <w:bCs w:val="false"/>
          <w:sz w:val="21"/>
          <w:szCs w:val="21"/>
          <w:lang w:val="en-US" w:eastAsia="zh-CN"/>
        </w:rPr>
      </w:pPr>
      <w:r>
        <w:rPr>
          <w:rFonts w:ascii="楷体_GB2312" w:cs="楷体_GB2312" w:eastAsia="楷体_GB2312" w:hAnsi="楷体_GB2312" w:hint="eastAsia"/>
          <w:b w:val="false"/>
          <w:bCs w:val="false"/>
          <w:sz w:val="21"/>
          <w:szCs w:val="21"/>
          <w:lang w:val="en-US" w:eastAsia="zh-CN"/>
        </w:rPr>
        <w:t>（1）</w:t>
      </w:r>
      <w:r>
        <w:rPr>
          <w:rFonts w:ascii="楷体_GB2312" w:cs="楷体_GB2312" w:eastAsia="楷体_GB2312" w:hAnsi="楷体_GB2312" w:hint="eastAsia"/>
          <w:b w:val="false"/>
          <w:bCs w:val="false"/>
          <w:sz w:val="21"/>
          <w:szCs w:val="21"/>
          <w:em w:val="dot"/>
          <w:lang w:val="en-US" w:eastAsia="zh-CN"/>
        </w:rPr>
        <w:t>相与</w:t>
      </w:r>
      <w:r>
        <w:rPr>
          <w:rFonts w:ascii="楷体_GB2312" w:cs="楷体_GB2312" w:eastAsia="楷体_GB2312" w:hAnsi="楷体_GB2312" w:hint="eastAsia"/>
          <w:b w:val="false"/>
          <w:bCs w:val="false"/>
          <w:sz w:val="21"/>
          <w:szCs w:val="21"/>
          <w:lang w:val="en-US" w:eastAsia="zh-CN"/>
        </w:rPr>
        <w:t>步于中庭（              ）        （2）余告之</w:t>
      </w:r>
      <w:r>
        <w:rPr>
          <w:rFonts w:ascii="楷体_GB2312" w:cs="楷体_GB2312" w:eastAsia="楷体_GB2312" w:hAnsi="楷体_GB2312" w:hint="eastAsia"/>
          <w:b w:val="false"/>
          <w:bCs w:val="false"/>
          <w:sz w:val="21"/>
          <w:szCs w:val="21"/>
          <w:em w:val="dot"/>
          <w:lang w:val="en-US" w:eastAsia="zh-CN"/>
        </w:rPr>
        <w:t>故</w:t>
      </w:r>
      <w:r>
        <w:rPr>
          <w:rFonts w:ascii="楷体_GB2312" w:cs="楷体_GB2312" w:eastAsia="楷体_GB2312" w:hAnsi="楷体_GB2312" w:hint="eastAsia"/>
          <w:b w:val="false"/>
          <w:bCs w:val="false"/>
          <w:sz w:val="21"/>
          <w:szCs w:val="21"/>
          <w:lang w:val="en-US" w:eastAsia="zh-CN"/>
        </w:rPr>
        <w:t>（              ）</w:t>
      </w:r>
    </w:p>
    <w:p>
      <w:pPr>
        <w:pStyle w:val="style90"/>
        <w:keepNext w:val="false"/>
        <w:keepLines w:val="false"/>
        <w:pageBreakBefore w:val="false"/>
        <w:widowControl/>
        <w:numPr>
          <w:ilvl w:val="0"/>
          <w:numId w:val="0"/>
        </w:numPr>
        <w:kinsoku/>
        <w:wordWrap/>
        <w:overflowPunct/>
        <w:topLinePunct w:val="false"/>
        <w:autoSpaceDE/>
        <w:autoSpaceDN/>
        <w:bidi w:val="false"/>
        <w:adjustRightInd/>
        <w:snapToGrid/>
        <w:spacing w:after="120" w:afterAutospacing="false" w:lineRule="exact" w:line="200"/>
        <w:ind w:leftChars="0"/>
        <w:textAlignment w:val="auto"/>
        <w:rPr>
          <w:rFonts w:ascii="楷体_GB2312" w:cs="楷体_GB2312" w:eastAsia="楷体_GB2312" w:hAnsi="楷体_GB2312" w:hint="eastAsia"/>
          <w:b w:val="false"/>
          <w:bCs w:val="false"/>
          <w:sz w:val="21"/>
          <w:szCs w:val="21"/>
          <w:lang w:val="en-US" w:eastAsia="zh-CN"/>
        </w:rPr>
      </w:pPr>
      <w:r>
        <w:rPr>
          <w:rFonts w:ascii="楷体_GB2312" w:cs="楷体_GB2312" w:eastAsia="楷体_GB2312" w:hAnsi="楷体_GB2312" w:hint="eastAsia"/>
          <w:b w:val="false"/>
          <w:bCs w:val="false"/>
          <w:sz w:val="21"/>
          <w:szCs w:val="21"/>
          <w:lang w:val="en-US" w:eastAsia="zh-CN"/>
        </w:rPr>
        <w:t>15.把文中画横线句子翻译成现代汉语。（4分）</w:t>
      </w:r>
    </w:p>
    <w:p>
      <w:pPr>
        <w:pStyle w:val="style90"/>
        <w:keepNext w:val="false"/>
        <w:keepLines w:val="false"/>
        <w:pageBreakBefore w:val="false"/>
        <w:widowControl/>
        <w:numPr>
          <w:ilvl w:val="0"/>
          <w:numId w:val="0"/>
        </w:numPr>
        <w:kinsoku/>
        <w:wordWrap/>
        <w:overflowPunct/>
        <w:topLinePunct w:val="false"/>
        <w:autoSpaceDE/>
        <w:autoSpaceDN/>
        <w:bidi w:val="false"/>
        <w:adjustRightInd/>
        <w:snapToGrid/>
        <w:spacing w:after="120" w:afterAutospacing="false" w:lineRule="exact" w:line="200"/>
        <w:ind w:leftChars="0"/>
        <w:textAlignment w:val="auto"/>
        <w:rPr>
          <w:rFonts w:ascii="楷体_GB2312" w:cs="楷体_GB2312" w:eastAsia="楷体_GB2312" w:hAnsi="楷体_GB2312" w:hint="eastAsia"/>
          <w:b w:val="false"/>
          <w:bCs w:val="false"/>
          <w:sz w:val="21"/>
          <w:szCs w:val="21"/>
          <w:u w:val="none"/>
          <w:lang w:val="en-US" w:eastAsia="zh-CN"/>
        </w:rPr>
      </w:pPr>
      <w:r>
        <w:rPr>
          <w:rFonts w:ascii="楷体_GB2312" w:cs="楷体_GB2312" w:eastAsia="楷体_GB2312" w:hAnsi="楷体_GB2312" w:hint="eastAsia"/>
          <w:b w:val="false"/>
          <w:bCs w:val="false"/>
          <w:sz w:val="21"/>
          <w:szCs w:val="21"/>
          <w:lang w:val="en-US" w:eastAsia="zh-CN"/>
        </w:rPr>
        <w:t>（1）</w:t>
      </w:r>
      <w:r>
        <w:rPr>
          <w:rFonts w:ascii="楷体_GB2312" w:cs="楷体_GB2312" w:eastAsia="楷体_GB2312" w:hAnsi="楷体_GB2312" w:hint="eastAsia"/>
          <w:b w:val="false"/>
          <w:bCs w:val="false"/>
          <w:sz w:val="21"/>
          <w:szCs w:val="21"/>
          <w:u w:val="none"/>
          <w:lang w:val="en-US" w:eastAsia="zh-CN"/>
        </w:rPr>
        <w:t>解衣欲睡，月色入户，欣然起行。</w:t>
      </w:r>
    </w:p>
    <w:p>
      <w:pPr>
        <w:pStyle w:val="style90"/>
        <w:keepNext w:val="false"/>
        <w:keepLines w:val="false"/>
        <w:pageBreakBefore w:val="false"/>
        <w:widowControl/>
        <w:numPr>
          <w:ilvl w:val="0"/>
          <w:numId w:val="0"/>
        </w:numPr>
        <w:kinsoku/>
        <w:wordWrap/>
        <w:overflowPunct/>
        <w:topLinePunct w:val="false"/>
        <w:autoSpaceDE/>
        <w:autoSpaceDN/>
        <w:bidi w:val="false"/>
        <w:adjustRightInd/>
        <w:snapToGrid/>
        <w:spacing w:after="120" w:afterAutospacing="false" w:lineRule="exact" w:line="200"/>
        <w:ind w:leftChars="0"/>
        <w:textAlignment w:val="auto"/>
        <w:rPr>
          <w:rFonts w:ascii="楷体_GB2312" w:cs="楷体_GB2312" w:eastAsia="楷体_GB2312" w:hAnsi="楷体_GB2312" w:hint="eastAsia"/>
          <w:b w:val="false"/>
          <w:bCs w:val="false"/>
          <w:sz w:val="21"/>
          <w:szCs w:val="21"/>
          <w:u w:val="none"/>
          <w:lang w:val="en-US" w:eastAsia="zh-CN"/>
        </w:rPr>
      </w:pPr>
      <w:r>
        <w:rPr>
          <w:rFonts w:ascii="楷体_GB2312" w:cs="楷体_GB2312" w:eastAsia="楷体_GB2312" w:hAnsi="楷体_GB2312" w:hint="eastAsia"/>
          <w:b w:val="false"/>
          <w:bCs w:val="false"/>
          <w:sz w:val="21"/>
          <w:szCs w:val="21"/>
          <w:u w:val="none"/>
          <w:lang w:val="en-US" w:eastAsia="zh-CN"/>
        </w:rPr>
        <w:t>译：</w:t>
      </w:r>
      <w:r>
        <w:rPr>
          <w:rFonts w:ascii="楷体_GB2312" w:cs="楷体_GB2312" w:eastAsia="楷体_GB2312" w:hAnsi="楷体_GB2312" w:hint="eastAsia"/>
          <w:b w:val="false"/>
          <w:bCs w:val="false"/>
          <w:sz w:val="21"/>
          <w:szCs w:val="21"/>
          <w:u w:val="single"/>
          <w:lang w:val="en-US" w:eastAsia="zh-CN"/>
        </w:rPr>
        <w:t xml:space="preserve">                                                                                           </w:t>
      </w:r>
      <w:r>
        <w:rPr>
          <w:rFonts w:ascii="楷体_GB2312" w:cs="楷体_GB2312" w:eastAsia="楷体_GB2312" w:hAnsi="楷体_GB2312" w:hint="eastAsia"/>
          <w:b w:val="false"/>
          <w:bCs w:val="false"/>
          <w:sz w:val="21"/>
          <w:szCs w:val="21"/>
          <w:u w:val="none"/>
          <w:lang w:val="en-US" w:eastAsia="zh-CN"/>
        </w:rPr>
        <w:t xml:space="preserve">               </w:t>
      </w:r>
    </w:p>
    <w:p>
      <w:pPr>
        <w:pStyle w:val="style90"/>
        <w:keepNext w:val="false"/>
        <w:keepLines w:val="false"/>
        <w:pageBreakBefore w:val="false"/>
        <w:widowControl/>
        <w:numPr>
          <w:ilvl w:val="0"/>
          <w:numId w:val="0"/>
        </w:numPr>
        <w:kinsoku/>
        <w:wordWrap/>
        <w:overflowPunct/>
        <w:topLinePunct w:val="false"/>
        <w:autoSpaceDE/>
        <w:autoSpaceDN/>
        <w:bidi w:val="false"/>
        <w:adjustRightInd/>
        <w:snapToGrid/>
        <w:spacing w:after="120" w:afterAutospacing="false" w:lineRule="exact" w:line="200"/>
        <w:ind w:leftChars="0"/>
        <w:textAlignment w:val="auto"/>
        <w:rPr>
          <w:rFonts w:ascii="楷体_GB2312" w:cs="楷体_GB2312" w:eastAsia="楷体_GB2312" w:hAnsi="楷体_GB2312" w:hint="eastAsia"/>
          <w:b w:val="false"/>
          <w:bCs w:val="false"/>
          <w:sz w:val="21"/>
          <w:szCs w:val="21"/>
          <w:u w:val="none"/>
          <w:lang w:val="en-US" w:eastAsia="zh-CN"/>
        </w:rPr>
      </w:pPr>
      <w:r>
        <w:rPr>
          <w:rFonts w:ascii="楷体_GB2312" w:cs="楷体_GB2312" w:eastAsia="楷体_GB2312" w:hAnsi="楷体_GB2312" w:hint="eastAsia"/>
          <w:b w:val="false"/>
          <w:bCs w:val="false"/>
          <w:sz w:val="21"/>
          <w:szCs w:val="21"/>
          <w:u w:val="none"/>
          <w:lang w:val="en-US" w:eastAsia="zh-CN"/>
        </w:rPr>
        <w:t xml:space="preserve">（2）此吾故人陈慥季常也，何为而在此？ </w:t>
      </w:r>
    </w:p>
    <w:p>
      <w:pPr>
        <w:pStyle w:val="style90"/>
        <w:keepNext w:val="false"/>
        <w:keepLines w:val="false"/>
        <w:pageBreakBefore w:val="false"/>
        <w:widowControl/>
        <w:numPr>
          <w:ilvl w:val="0"/>
          <w:numId w:val="0"/>
        </w:numPr>
        <w:kinsoku/>
        <w:wordWrap/>
        <w:overflowPunct/>
        <w:topLinePunct w:val="false"/>
        <w:autoSpaceDE/>
        <w:autoSpaceDN/>
        <w:bidi w:val="false"/>
        <w:adjustRightInd/>
        <w:snapToGrid/>
        <w:spacing w:after="120" w:afterAutospacing="false" w:lineRule="exact" w:line="200"/>
        <w:ind w:leftChars="0"/>
        <w:textAlignment w:val="auto"/>
        <w:rPr>
          <w:rFonts w:ascii="楷体_GB2312" w:cs="楷体_GB2312" w:eastAsia="楷体_GB2312" w:hAnsi="楷体_GB2312" w:hint="eastAsia"/>
          <w:b w:val="false"/>
          <w:bCs w:val="false"/>
          <w:sz w:val="21"/>
          <w:szCs w:val="21"/>
          <w:lang w:val="en-US" w:eastAsia="zh-CN"/>
        </w:rPr>
      </w:pPr>
      <w:r>
        <w:rPr>
          <w:rFonts w:ascii="楷体_GB2312" w:cs="楷体_GB2312" w:eastAsia="楷体_GB2312" w:hAnsi="楷体_GB2312" w:hint="eastAsia"/>
          <w:b w:val="false"/>
          <w:bCs w:val="false"/>
          <w:sz w:val="21"/>
          <w:szCs w:val="21"/>
          <w:u w:val="none"/>
          <w:lang w:val="en-US" w:eastAsia="zh-CN"/>
        </w:rPr>
        <w:t xml:space="preserve"> 译：</w:t>
      </w:r>
      <w:r>
        <w:rPr>
          <w:rFonts w:ascii="楷体_GB2312" w:cs="楷体_GB2312" w:eastAsia="楷体_GB2312" w:hAnsi="楷体_GB2312" w:hint="eastAsia"/>
          <w:b w:val="false"/>
          <w:bCs w:val="false"/>
          <w:sz w:val="21"/>
          <w:szCs w:val="21"/>
          <w:u w:val="single"/>
          <w:lang w:val="en-US" w:eastAsia="zh-CN"/>
        </w:rPr>
        <w:t xml:space="preserve">                                                                                         </w:t>
      </w:r>
      <w:r>
        <w:rPr>
          <w:rFonts w:ascii="楷体_GB2312" w:cs="楷体_GB2312" w:eastAsia="楷体_GB2312" w:hAnsi="楷体_GB2312" w:hint="eastAsia"/>
          <w:b w:val="false"/>
          <w:bCs w:val="false"/>
          <w:sz w:val="21"/>
          <w:szCs w:val="21"/>
          <w:u w:val="none"/>
          <w:lang w:val="en-US" w:eastAsia="zh-CN"/>
        </w:rPr>
        <w:t xml:space="preserve">     </w:t>
      </w:r>
    </w:p>
    <w:p>
      <w:pPr>
        <w:pStyle w:val="style90"/>
        <w:keepNext w:val="false"/>
        <w:keepLines w:val="false"/>
        <w:pageBreakBefore w:val="false"/>
        <w:widowControl/>
        <w:numPr>
          <w:ilvl w:val="0"/>
          <w:numId w:val="0"/>
        </w:numPr>
        <w:kinsoku/>
        <w:wordWrap/>
        <w:overflowPunct/>
        <w:topLinePunct w:val="false"/>
        <w:autoSpaceDE/>
        <w:autoSpaceDN/>
        <w:bidi w:val="false"/>
        <w:adjustRightInd/>
        <w:snapToGrid/>
        <w:spacing w:after="120" w:afterAutospacing="false" w:lineRule="exact" w:line="200"/>
        <w:ind w:leftChars="0"/>
        <w:textAlignment w:val="auto"/>
        <w:rPr>
          <w:rFonts w:ascii="楷体_GB2312" w:cs="楷体_GB2312" w:eastAsia="楷体_GB2312" w:hAnsi="楷体_GB2312" w:hint="eastAsia"/>
          <w:b w:val="false"/>
          <w:bCs w:val="false"/>
          <w:sz w:val="21"/>
          <w:szCs w:val="21"/>
          <w:lang w:val="en-US" w:eastAsia="zh-CN"/>
        </w:rPr>
      </w:pPr>
      <w:r>
        <w:rPr>
          <w:rFonts w:ascii="楷体_GB2312" w:cs="楷体_GB2312" w:eastAsia="楷体_GB2312" w:hAnsi="楷体_GB2312" w:hint="eastAsia"/>
          <w:b w:val="false"/>
          <w:bCs w:val="false"/>
          <w:sz w:val="21"/>
          <w:szCs w:val="21"/>
          <w:lang w:val="en-US" w:eastAsia="zh-CN"/>
        </w:rPr>
        <w:t>16.请用“/”给文中画波浪线的句子断句。（断两处）（2分）</w:t>
      </w:r>
    </w:p>
    <w:p>
      <w:pPr>
        <w:pStyle w:val="style90"/>
        <w:keepNext w:val="false"/>
        <w:keepLines w:val="false"/>
        <w:pageBreakBefore w:val="false"/>
        <w:widowControl/>
        <w:numPr>
          <w:ilvl w:val="0"/>
          <w:numId w:val="0"/>
        </w:numPr>
        <w:kinsoku/>
        <w:wordWrap/>
        <w:overflowPunct/>
        <w:topLinePunct w:val="false"/>
        <w:autoSpaceDE/>
        <w:autoSpaceDN/>
        <w:bidi w:val="false"/>
        <w:adjustRightInd/>
        <w:snapToGrid/>
        <w:spacing w:after="120" w:afterAutospacing="false" w:lineRule="exact" w:line="200"/>
        <w:ind w:leftChars="0" w:firstLine="630" w:firstLineChars="300"/>
        <w:textAlignment w:val="auto"/>
        <w:rPr>
          <w:rFonts w:ascii="楷体_GB2312" w:cs="楷体_GB2312" w:eastAsia="楷体_GB2312" w:hAnsi="楷体_GB2312" w:hint="eastAsia"/>
          <w:b w:val="false"/>
          <w:bCs w:val="false"/>
          <w:sz w:val="21"/>
          <w:szCs w:val="21"/>
          <w:u w:val="none"/>
          <w:lang w:val="en-US" w:eastAsia="zh-CN"/>
        </w:rPr>
      </w:pPr>
      <w:r>
        <w:rPr>
          <w:rFonts w:ascii="楷体_GB2312" w:cs="楷体_GB2312" w:eastAsia="楷体_GB2312" w:hAnsi="楷体_GB2312" w:hint="eastAsia"/>
          <w:b w:val="false"/>
          <w:bCs w:val="false"/>
          <w:sz w:val="21"/>
          <w:szCs w:val="21"/>
          <w:u w:val="none"/>
          <w:lang w:val="en-US" w:eastAsia="zh-CN"/>
        </w:rPr>
        <w:t>俯 而 不 答 仰 而 笑 呼 余 宿 其 家</w:t>
      </w:r>
    </w:p>
    <w:p>
      <w:pPr>
        <w:pStyle w:val="style90"/>
        <w:keepNext w:val="false"/>
        <w:keepLines w:val="false"/>
        <w:pageBreakBefore w:val="false"/>
        <w:widowControl/>
        <w:numPr>
          <w:ilvl w:val="0"/>
          <w:numId w:val="1"/>
        </w:numPr>
        <w:kinsoku/>
        <w:wordWrap/>
        <w:overflowPunct/>
        <w:topLinePunct w:val="false"/>
        <w:autoSpaceDE/>
        <w:autoSpaceDN/>
        <w:bidi w:val="false"/>
        <w:adjustRightInd/>
        <w:snapToGrid/>
        <w:spacing w:after="120" w:afterAutospacing="false" w:lineRule="exact" w:line="200"/>
        <w:ind w:leftChars="0"/>
        <w:textAlignment w:val="auto"/>
        <w:rPr>
          <w:rFonts w:ascii="楷体_GB2312" w:cs="楷体_GB2312" w:eastAsia="楷体_GB2312" w:hAnsi="楷体_GB2312" w:hint="eastAsia"/>
          <w:b w:val="false"/>
          <w:bCs w:val="false"/>
          <w:sz w:val="21"/>
          <w:szCs w:val="21"/>
          <w:lang w:val="en-US" w:eastAsia="zh-CN"/>
        </w:rPr>
      </w:pPr>
      <w:r>
        <w:rPr>
          <w:rFonts w:ascii="楷体_GB2312" w:cs="楷体_GB2312" w:eastAsia="楷体_GB2312" w:hAnsi="楷体_GB2312" w:hint="eastAsia"/>
          <w:b w:val="false"/>
          <w:bCs w:val="false"/>
          <w:sz w:val="21"/>
          <w:szCs w:val="21"/>
          <w:lang w:val="en-US" w:eastAsia="zh-CN"/>
        </w:rPr>
        <w:t>比较阅读甲、乙两文，苏轼和方山子的人生际遇有何不同？他们自我排遣的方式分别是什么？（4分）</w:t>
      </w:r>
    </w:p>
    <w:p>
      <w:pPr>
        <w:pStyle w:val="style90"/>
        <w:keepNext w:val="false"/>
        <w:keepLines w:val="false"/>
        <w:pageBreakBefore w:val="false"/>
        <w:widowControl/>
        <w:numPr>
          <w:ilvl w:val="0"/>
          <w:numId w:val="0"/>
        </w:numPr>
        <w:kinsoku/>
        <w:wordWrap/>
        <w:overflowPunct/>
        <w:topLinePunct w:val="false"/>
        <w:autoSpaceDE/>
        <w:autoSpaceDN/>
        <w:bidi w:val="false"/>
        <w:adjustRightInd/>
        <w:snapToGrid/>
        <w:spacing w:after="120" w:afterAutospacing="false" w:lineRule="exact" w:line="200"/>
        <w:textAlignment w:val="auto"/>
        <w:rPr>
          <w:rFonts w:ascii="楷体_GB2312" w:cs="楷体_GB2312" w:eastAsia="楷体_GB2312" w:hAnsi="楷体_GB2312" w:hint="default"/>
          <w:b w:val="false"/>
          <w:bCs w:val="false"/>
          <w:sz w:val="21"/>
          <w:szCs w:val="21"/>
          <w:u w:val="single"/>
          <w:lang w:val="en-US" w:eastAsia="zh-CN"/>
        </w:rPr>
      </w:pPr>
      <w:r>
        <w:rPr>
          <w:rFonts w:ascii="楷体_GB2312" w:cs="楷体_GB2312" w:eastAsia="楷体_GB2312" w:hAnsi="楷体_GB2312" w:hint="eastAsia"/>
          <w:b w:val="false"/>
          <w:bCs w:val="false"/>
          <w:sz w:val="21"/>
          <w:szCs w:val="21"/>
          <w:lang w:val="en-US" w:eastAsia="zh-CN"/>
        </w:rPr>
        <w:t xml:space="preserve"> </w:t>
      </w:r>
      <w:r>
        <w:rPr>
          <w:rFonts w:ascii="楷体_GB2312" w:cs="楷体_GB2312" w:eastAsia="楷体_GB2312" w:hAnsi="楷体_GB2312" w:hint="eastAsia"/>
          <w:b w:val="false"/>
          <w:bCs w:val="false"/>
          <w:sz w:val="21"/>
          <w:szCs w:val="21"/>
          <w:u w:val="single"/>
          <w:lang w:val="en-US" w:eastAsia="zh-CN"/>
        </w:rPr>
        <w:t xml:space="preserve">                                                                                       </w:t>
      </w:r>
    </w:p>
    <w:p>
      <w:pPr>
        <w:pStyle w:val="style90"/>
        <w:keepNext w:val="false"/>
        <w:keepLines w:val="false"/>
        <w:pageBreakBefore w:val="false"/>
        <w:widowControl/>
        <w:numPr>
          <w:ilvl w:val="0"/>
          <w:numId w:val="0"/>
        </w:numPr>
        <w:kinsoku/>
        <w:wordWrap/>
        <w:overflowPunct/>
        <w:topLinePunct w:val="false"/>
        <w:autoSpaceDE/>
        <w:autoSpaceDN/>
        <w:bidi w:val="false"/>
        <w:adjustRightInd/>
        <w:snapToGrid/>
        <w:spacing w:before="100" w:beforeAutospacing="true" w:after="120" w:afterAutospacing="false" w:lineRule="exact" w:line="300"/>
        <w:jc w:val="left"/>
        <w:textAlignment w:val="auto"/>
        <w:rPr>
          <w:rFonts w:hint="eastAsia"/>
          <w:b/>
          <w:bCs/>
          <w:sz w:val="21"/>
          <w:szCs w:val="21"/>
          <w:lang w:eastAsia="zh-CN"/>
        </w:rPr>
      </w:pPr>
    </w:p>
    <w:p>
      <w:pPr>
        <w:pStyle w:val="style90"/>
        <w:keepNext w:val="false"/>
        <w:keepLines w:val="false"/>
        <w:pageBreakBefore w:val="false"/>
        <w:widowControl/>
        <w:numPr>
          <w:ilvl w:val="0"/>
          <w:numId w:val="0"/>
        </w:numPr>
        <w:kinsoku/>
        <w:wordWrap/>
        <w:overflowPunct/>
        <w:topLinePunct w:val="false"/>
        <w:autoSpaceDE/>
        <w:autoSpaceDN/>
        <w:bidi w:val="false"/>
        <w:adjustRightInd/>
        <w:snapToGrid/>
        <w:spacing w:before="100" w:beforeAutospacing="true" w:after="120" w:afterAutospacing="false" w:lineRule="exact" w:line="300"/>
        <w:jc w:val="left"/>
        <w:textAlignment w:val="auto"/>
        <w:rPr>
          <w:rFonts w:ascii="楷体_GB2312" w:cs="楷体_GB2312" w:eastAsia="楷体_GB2312" w:hAnsi="楷体_GB2312" w:hint="eastAsia"/>
          <w:b/>
          <w:bCs/>
          <w:sz w:val="21"/>
          <w:szCs w:val="21"/>
        </w:rPr>
      </w:pPr>
      <w:r>
        <w:rPr>
          <w:rFonts w:ascii="楷体_GB2312" w:cs="楷体_GB2312" w:eastAsia="楷体_GB2312" w:hAnsi="楷体_GB2312" w:hint="eastAsia"/>
          <w:b/>
          <w:bCs/>
          <w:sz w:val="21"/>
          <w:szCs w:val="21"/>
          <w:lang w:eastAsia="zh-CN"/>
        </w:rPr>
        <w:t>（三）</w:t>
      </w:r>
      <w:r>
        <w:rPr>
          <w:rFonts w:ascii="楷体_GB2312" w:cs="楷体_GB2312" w:eastAsia="楷体_GB2312" w:hAnsi="楷体_GB2312" w:hint="eastAsia"/>
          <w:b/>
          <w:bCs/>
          <w:sz w:val="21"/>
          <w:szCs w:val="21"/>
        </w:rPr>
        <w:t>阅读下面文</w:t>
      </w:r>
      <w:r>
        <w:rPr>
          <w:rFonts w:ascii="楷体_GB2312" w:cs="楷体_GB2312" w:eastAsia="楷体_GB2312" w:hAnsi="楷体_GB2312" w:hint="eastAsia"/>
          <w:b/>
          <w:bCs/>
          <w:sz w:val="21"/>
          <w:szCs w:val="21"/>
          <w:lang w:eastAsia="zh-CN"/>
        </w:rPr>
        <w:t>章</w:t>
      </w:r>
      <w:r>
        <w:rPr>
          <w:rFonts w:ascii="楷体_GB2312" w:cs="楷体_GB2312" w:eastAsia="楷体_GB2312" w:hAnsi="楷体_GB2312" w:hint="eastAsia"/>
          <w:b/>
          <w:bCs/>
          <w:sz w:val="21"/>
          <w:szCs w:val="21"/>
        </w:rPr>
        <w:t>，</w:t>
      </w:r>
      <w:r>
        <w:rPr>
          <w:rFonts w:ascii="楷体_GB2312" w:cs="楷体_GB2312" w:eastAsia="楷体_GB2312" w:hAnsi="楷体_GB2312" w:hint="eastAsia"/>
          <w:b/>
          <w:bCs/>
          <w:sz w:val="21"/>
          <w:szCs w:val="21"/>
          <w:lang w:eastAsia="zh-CN"/>
        </w:rPr>
        <w:t>完成</w:t>
      </w:r>
      <w:r>
        <w:rPr>
          <w:rFonts w:ascii="楷体_GB2312" w:cs="楷体_GB2312" w:eastAsia="楷体_GB2312" w:hAnsi="楷体_GB2312" w:hint="eastAsia"/>
          <w:b/>
          <w:bCs/>
          <w:sz w:val="21"/>
          <w:szCs w:val="21"/>
          <w:lang w:val="en-US" w:eastAsia="zh-CN"/>
        </w:rPr>
        <w:t>18-21题</w:t>
      </w:r>
      <w:r>
        <w:rPr>
          <w:rFonts w:ascii="楷体_GB2312" w:cs="楷体_GB2312" w:eastAsia="楷体_GB2312" w:hAnsi="楷体_GB2312" w:hint="eastAsia"/>
          <w:b/>
          <w:bCs/>
          <w:sz w:val="21"/>
          <w:szCs w:val="21"/>
        </w:rPr>
        <w:t>。(1</w:t>
      </w:r>
      <w:r>
        <w:rPr>
          <w:rFonts w:ascii="楷体_GB2312" w:cs="楷体_GB2312" w:eastAsia="楷体_GB2312" w:hAnsi="楷体_GB2312" w:hint="eastAsia"/>
          <w:b/>
          <w:bCs/>
          <w:sz w:val="21"/>
          <w:szCs w:val="21"/>
          <w:lang w:val="en-US" w:eastAsia="zh-CN"/>
        </w:rPr>
        <w:t>0</w:t>
      </w:r>
      <w:r>
        <w:rPr>
          <w:rFonts w:ascii="楷体_GB2312" w:cs="楷体_GB2312" w:eastAsia="楷体_GB2312" w:hAnsi="楷体_GB2312" w:hint="eastAsia"/>
          <w:b/>
          <w:bCs/>
          <w:sz w:val="21"/>
          <w:szCs w:val="21"/>
        </w:rPr>
        <w:t>分)</w:t>
      </w:r>
    </w:p>
    <w:p>
      <w:pPr>
        <w:pStyle w:val="style0"/>
        <w:rPr>
          <w:rFonts w:ascii="楷体_GB2312" w:cs="楷体_GB2312" w:eastAsia="楷体_GB2312" w:hAnsi="楷体_GB2312" w:hint="eastAsia"/>
          <w:sz w:val="21"/>
          <w:szCs w:val="21"/>
          <w:lang w:val="en-US" w:eastAsia="zh-CN"/>
        </w:rPr>
      </w:pPr>
      <w:r>
        <w:rPr>
          <w:rFonts w:ascii="楷体_GB2312" w:cs="楷体_GB2312" w:eastAsia="楷体_GB2312" w:hAnsi="楷体_GB2312" w:hint="eastAsia"/>
          <w:sz w:val="21"/>
          <w:szCs w:val="21"/>
        </w:rPr>
        <w:t>　</w:t>
      </w:r>
      <w:r>
        <w:rPr>
          <w:rFonts w:ascii="楷体_GB2312" w:cs="楷体_GB2312" w:eastAsia="楷体_GB2312" w:hAnsi="楷体_GB2312" w:hint="eastAsia"/>
          <w:sz w:val="21"/>
          <w:szCs w:val="21"/>
          <w:lang w:val="en-US" w:eastAsia="zh-CN"/>
        </w:rPr>
        <w:t xml:space="preserve">  ①石拱桥的桥洞成弧形，就像虹。古代神话里说，雨后彩虹是“人间天上的桥”，通过彩虹就能上天。我国的诗人爱把拱桥比作虹，说拱桥是“卧虹”“飞虹”，把水上拱桥形容为“长虹卧波”。</w:t>
      </w:r>
    </w:p>
    <w:p>
      <w:pPr>
        <w:pStyle w:val="style0"/>
        <w:ind w:firstLine="420" w:firstLineChars="200"/>
        <w:rPr>
          <w:rFonts w:ascii="楷体_GB2312" w:cs="楷体_GB2312" w:eastAsia="楷体_GB2312" w:hAnsi="楷体_GB2312" w:hint="eastAsia"/>
          <w:sz w:val="21"/>
          <w:szCs w:val="21"/>
          <w:lang w:val="en-US" w:eastAsia="zh-CN"/>
        </w:rPr>
      </w:pPr>
      <w:r>
        <w:rPr>
          <w:rFonts w:ascii="楷体_GB2312" w:cs="楷体_GB2312" w:eastAsia="楷体_GB2312" w:hAnsi="楷体_GB2312" w:hint="eastAsia"/>
          <w:sz w:val="21"/>
          <w:szCs w:val="21"/>
          <w:lang w:val="en-US" w:eastAsia="zh-CN"/>
        </w:rPr>
        <w:t>②石拱桥在世界桥梁史上出现得比较早。这种桥不但形式优美，而且结构坚固，能几十年几百年甚至上千年雄跨在江河之上，在交通方面发挥作用。</w:t>
      </w:r>
    </w:p>
    <w:p>
      <w:pPr>
        <w:pStyle w:val="style0"/>
        <w:ind w:firstLine="420" w:firstLineChars="200"/>
        <w:rPr>
          <w:rFonts w:ascii="楷体_GB2312" w:cs="楷体_GB2312" w:eastAsia="楷体_GB2312" w:hAnsi="楷体_GB2312" w:hint="eastAsia"/>
          <w:sz w:val="21"/>
          <w:szCs w:val="21"/>
          <w:lang w:val="en-US" w:eastAsia="zh-CN"/>
        </w:rPr>
      </w:pPr>
      <w:r>
        <w:rPr>
          <w:rFonts w:ascii="楷体_GB2312" w:cs="楷体_GB2312" w:eastAsia="楷体_GB2312" w:hAnsi="楷体_GB2312" w:hint="eastAsia"/>
          <w:sz w:val="21"/>
          <w:szCs w:val="21"/>
          <w:lang w:val="en-US" w:eastAsia="zh-CN"/>
        </w:rPr>
        <w:t>③我国的石拱桥有悠久的历史。</w:t>
      </w:r>
      <w:r>
        <w:rPr>
          <w:rFonts w:ascii="楷体_GB2312" w:cs="楷体_GB2312" w:eastAsia="楷体_GB2312" w:hAnsi="楷体_GB2312" w:hint="eastAsia"/>
          <w:sz w:val="21"/>
          <w:szCs w:val="21"/>
          <w:u w:val="single"/>
          <w:lang w:val="en-US" w:eastAsia="zh-CN"/>
        </w:rPr>
        <w:t>《水经注》里提到的“旅人桥”，</w:t>
      </w:r>
      <w:r>
        <w:rPr>
          <w:rFonts w:ascii="楷体_GB2312" w:cs="楷体_GB2312" w:eastAsia="楷体_GB2312" w:hAnsi="楷体_GB2312" w:hint="eastAsia"/>
          <w:sz w:val="21"/>
          <w:szCs w:val="21"/>
          <w:u w:val="single"/>
          <w:em w:val="dot"/>
          <w:lang w:val="en-US" w:eastAsia="zh-CN"/>
        </w:rPr>
        <w:t>大约</w:t>
      </w:r>
      <w:r>
        <w:rPr>
          <w:rFonts w:ascii="楷体_GB2312" w:cs="楷体_GB2312" w:eastAsia="楷体_GB2312" w:hAnsi="楷体_GB2312" w:hint="eastAsia"/>
          <w:sz w:val="21"/>
          <w:szCs w:val="21"/>
          <w:u w:val="single"/>
          <w:lang w:val="en-US" w:eastAsia="zh-CN"/>
        </w:rPr>
        <w:t>建成于公元282年，</w:t>
      </w:r>
      <w:r>
        <w:rPr>
          <w:rFonts w:ascii="楷体_GB2312" w:cs="楷体_GB2312" w:eastAsia="楷体_GB2312" w:hAnsi="楷体_GB2312" w:hint="eastAsia"/>
          <w:sz w:val="21"/>
          <w:szCs w:val="21"/>
          <w:u w:val="single"/>
          <w:em w:val="dot"/>
          <w:lang w:val="en-US" w:eastAsia="zh-CN"/>
        </w:rPr>
        <w:t>可能</w:t>
      </w:r>
      <w:r>
        <w:rPr>
          <w:rFonts w:ascii="楷体_GB2312" w:cs="楷体_GB2312" w:eastAsia="楷体_GB2312" w:hAnsi="楷体_GB2312" w:hint="eastAsia"/>
          <w:sz w:val="21"/>
          <w:szCs w:val="21"/>
          <w:u w:val="single"/>
          <w:lang w:val="en-US" w:eastAsia="zh-CN"/>
        </w:rPr>
        <w:t>是有记载的最早的石拱桥了。</w:t>
      </w:r>
      <w:r>
        <w:rPr>
          <w:rFonts w:ascii="楷体_GB2312" w:cs="楷体_GB2312" w:eastAsia="楷体_GB2312" w:hAnsi="楷体_GB2312" w:hint="eastAsia"/>
          <w:sz w:val="21"/>
          <w:szCs w:val="21"/>
          <w:lang w:val="en-US" w:eastAsia="zh-CN"/>
        </w:rPr>
        <w:t>我国的石拱桥几乎到处都有。这些桥大小不一，形式多样，有许多是惊人的杰作。其中最著名的当推河北省赵县的赵州桥，还有北京丰台区的卢沟桥。</w:t>
      </w:r>
    </w:p>
    <w:p>
      <w:pPr>
        <w:pStyle w:val="style0"/>
        <w:ind w:firstLine="420" w:firstLineChars="200"/>
        <w:rPr>
          <w:rFonts w:ascii="楷体_GB2312" w:cs="楷体_GB2312" w:eastAsia="楷体_GB2312" w:hAnsi="楷体_GB2312" w:hint="eastAsia"/>
          <w:sz w:val="21"/>
          <w:szCs w:val="21"/>
          <w:lang w:val="en-US" w:eastAsia="zh-CN"/>
        </w:rPr>
      </w:pPr>
      <w:r>
        <w:rPr>
          <w:rFonts w:ascii="楷体_GB2312" w:cs="楷体_GB2312" w:eastAsia="楷体_GB2312" w:hAnsi="楷体_GB2312" w:hint="eastAsia"/>
          <w:sz w:val="21"/>
          <w:szCs w:val="21"/>
          <w:lang w:val="en-US" w:eastAsia="zh-CN"/>
        </w:rPr>
        <w:t>④赵州桥横跨在洨河上，是世界著名的古代石拱桥，也是造成后一直使用到现在的最古的石桥。这座桥修建于公元605年左右，到现在已经1300多年了，还保持着原来的雄姿。到解放的时候，桥身有些残损了，在人民政府的领导下，经过彻底整修，这座古桥又恢复了青春。</w:t>
      </w:r>
    </w:p>
    <w:p>
      <w:pPr>
        <w:pStyle w:val="style0"/>
        <w:ind w:firstLine="420" w:firstLineChars="200"/>
        <w:rPr>
          <w:rFonts w:ascii="楷体_GB2312" w:cs="楷体_GB2312" w:eastAsia="楷体_GB2312" w:hAnsi="楷体_GB2312" w:hint="eastAsia"/>
          <w:sz w:val="21"/>
          <w:szCs w:val="21"/>
          <w:lang w:val="en-US" w:eastAsia="zh-CN"/>
        </w:rPr>
      </w:pPr>
      <w:r>
        <w:rPr>
          <w:rFonts w:ascii="楷体_GB2312" w:cs="楷体_GB2312" w:eastAsia="楷体_GB2312" w:hAnsi="楷体_GB2312" w:hint="eastAsia"/>
          <w:sz w:val="21"/>
          <w:szCs w:val="21"/>
          <w:lang w:val="en-US" w:eastAsia="zh-CN"/>
        </w:rPr>
        <w:t>⑤赵州桥非常雄伟，全长50.82米，两端宽9.6米，中部略窄，宽9米。桥的设计完全合乎科学原理，施工技术更是巧妙绝伦。唐朝的张嘉贞说它“制造奇特，人不知其所以为”。这座桥的特点是：(一)全桥只有一个大拱，长达37.4米，在当时可算是世界上最长的石拱。桥洞不是普通半圆形，而是像一张弓，因而大拱上面的道路没有陡坡，便于车马上下。(二)大拱的两肩上，各有两个小拱。这个创造性的设计，不但节约了石料，减轻了桥身的重量，而且在河水暴涨的时候，还可以增加桥洞的过水量，减轻洪水对桥身的冲击。同时，拱上加拱，桥身也更美观。(三)大拱由28道拱圈拼成，就像这么多同样形状的弓合拢在一起，做成一个弧形的桥洞。每道拱圈都能独立支撑上面的重量，一道坏了，其他各道不致受到影响。(四)全桥结构匀称，和四周景色配合得十分和谐；桥上的石栏石板也雕刻得古朴美观。唐朝的张说，远望这座桥就像“初月出云，长虹饮涧”。赵州桥高度的技术水平和不朽的艺术价值，充分显示了我国劳动人民的智慧和力量。桥的主要设计者李春就是一位杰出的工匠，在桥头的碑文里刻着他的名字。</w:t>
      </w:r>
    </w:p>
    <w:p>
      <w:pPr>
        <w:pStyle w:val="style0"/>
        <w:rPr>
          <w:rFonts w:ascii="楷体_GB2312" w:cs="楷体_GB2312" w:eastAsia="楷体_GB2312" w:hAnsi="楷体_GB2312" w:hint="eastAsia"/>
          <w:b w:val="false"/>
          <w:bCs w:val="false"/>
          <w:sz w:val="21"/>
          <w:szCs w:val="21"/>
        </w:rPr>
      </w:pPr>
      <w:r>
        <w:rPr>
          <w:rFonts w:ascii="楷体_GB2312" w:cs="楷体_GB2312" w:eastAsia="楷体_GB2312" w:hAnsi="楷体_GB2312" w:hint="eastAsia"/>
          <w:sz w:val="21"/>
          <w:szCs w:val="21"/>
          <w:lang w:val="en-US" w:eastAsia="zh-CN"/>
        </w:rPr>
        <w:t xml:space="preserve">                 </w:t>
      </w:r>
    </w:p>
    <w:p>
      <w:pPr>
        <w:pStyle w:val="style0"/>
        <w:keepNext w:val="false"/>
        <w:keepLines w:val="false"/>
        <w:pageBreakBefore w:val="false"/>
        <w:widowControl w:val="false"/>
        <w:numPr>
          <w:ilvl w:val="0"/>
          <w:numId w:val="2"/>
        </w:numPr>
        <w:kinsoku/>
        <w:wordWrap/>
        <w:overflowPunct/>
        <w:topLinePunct w:val="false"/>
        <w:autoSpaceDE/>
        <w:autoSpaceDN/>
        <w:bidi w:val="false"/>
        <w:adjustRightInd w:val="false"/>
        <w:snapToGrid/>
        <w:spacing w:lineRule="auto" w:line="360"/>
        <w:textAlignment w:val="baseline"/>
        <w:rPr>
          <w:rFonts w:ascii="楷体" w:cs="楷体" w:eastAsia="楷体" w:hAnsi="楷体" w:hint="eastAsia"/>
          <w:sz w:val="21"/>
          <w:szCs w:val="21"/>
          <w:u w:val="single"/>
          <w:lang w:val="en-US" w:eastAsia="zh-CN"/>
        </w:rPr>
      </w:pPr>
      <w:r>
        <w:rPr>
          <w:rFonts w:ascii="楷体" w:cs="楷体" w:eastAsia="楷体" w:hAnsi="楷体" w:hint="eastAsia"/>
          <w:sz w:val="21"/>
          <w:szCs w:val="21"/>
        </w:rPr>
        <w:t>石拱桥总的特征是</w:t>
      </w:r>
      <w:r>
        <w:rPr>
          <w:rFonts w:ascii="楷体" w:cs="楷体" w:eastAsia="楷体" w:hAnsi="楷体" w:hint="eastAsia"/>
          <w:sz w:val="21"/>
          <w:szCs w:val="21"/>
          <w:u w:val="single"/>
          <w:lang w:val="en-US" w:eastAsia="zh-CN"/>
        </w:rPr>
        <w:t xml:space="preserve">                                      </w:t>
      </w:r>
      <w:r>
        <w:rPr>
          <w:rFonts w:ascii="楷体" w:cs="楷体" w:eastAsia="楷体" w:hAnsi="楷体" w:hint="eastAsia"/>
          <w:sz w:val="21"/>
          <w:szCs w:val="21"/>
          <w:lang w:val="en-US" w:eastAsia="zh-CN"/>
        </w:rPr>
        <w:t xml:space="preserve">  </w:t>
      </w:r>
      <w:r>
        <w:rPr>
          <w:rFonts w:ascii="楷体" w:cs="楷体" w:eastAsia="楷体" w:hAnsi="楷体" w:hint="eastAsia"/>
          <w:sz w:val="21"/>
          <w:szCs w:val="21"/>
        </w:rPr>
        <w:t>，文中引用《水经注》提到的“旅人桥”为的是</w:t>
      </w:r>
      <w:r>
        <w:rPr>
          <w:rFonts w:ascii="楷体" w:cs="楷体" w:eastAsia="楷体" w:hAnsi="楷体" w:hint="eastAsia"/>
          <w:sz w:val="21"/>
          <w:szCs w:val="21"/>
          <w:lang w:val="en-US" w:eastAsia="zh-CN"/>
        </w:rPr>
        <w:t xml:space="preserve"> </w:t>
      </w:r>
      <w:r>
        <w:rPr>
          <w:rFonts w:ascii="楷体" w:cs="楷体" w:eastAsia="楷体" w:hAnsi="楷体" w:hint="eastAsia"/>
          <w:sz w:val="21"/>
          <w:szCs w:val="21"/>
          <w:u w:val="single"/>
          <w:lang w:val="en-US" w:eastAsia="zh-CN"/>
        </w:rPr>
        <w:t xml:space="preserve">                                              </w:t>
      </w:r>
      <w:r>
        <w:rPr>
          <w:rFonts w:ascii="楷体" w:cs="楷体" w:eastAsia="楷体" w:hAnsi="楷体" w:hint="eastAsia"/>
          <w:sz w:val="21"/>
          <w:szCs w:val="21"/>
        </w:rPr>
        <w:t>。(2分)</w:t>
      </w:r>
    </w:p>
    <w:p>
      <w:pPr>
        <w:pStyle w:val="style0"/>
        <w:numPr>
          <w:ilvl w:val="0"/>
          <w:numId w:val="2"/>
        </w:numPr>
        <w:ind w:left="0" w:leftChars="0" w:firstLine="0" w:firstLineChars="0"/>
        <w:rPr>
          <w:rFonts w:ascii="楷体" w:cs="楷体" w:eastAsia="楷体" w:hAnsi="楷体" w:hint="eastAsia"/>
          <w:sz w:val="21"/>
          <w:szCs w:val="21"/>
        </w:rPr>
      </w:pPr>
      <w:r>
        <w:rPr>
          <w:rFonts w:ascii="楷体" w:cs="楷体" w:eastAsia="楷体" w:hAnsi="楷体" w:hint="eastAsia"/>
          <w:sz w:val="21"/>
          <w:szCs w:val="21"/>
          <w:lang w:val="en-US" w:eastAsia="zh-CN"/>
        </w:rPr>
        <w:t>选文第①段主要采用了什么说明方法？作用是什么？</w:t>
      </w:r>
      <w:r>
        <w:rPr>
          <w:rFonts w:ascii="楷体" w:cs="楷体" w:eastAsia="楷体" w:hAnsi="楷体" w:hint="eastAsia"/>
          <w:sz w:val="21"/>
          <w:szCs w:val="21"/>
        </w:rPr>
        <w:t>(</w:t>
      </w:r>
      <w:r>
        <w:rPr>
          <w:rFonts w:ascii="楷体" w:cs="楷体" w:eastAsia="楷体" w:hAnsi="楷体" w:hint="eastAsia"/>
          <w:sz w:val="21"/>
          <w:szCs w:val="21"/>
          <w:lang w:val="en-US" w:eastAsia="zh-CN"/>
        </w:rPr>
        <w:t>3</w:t>
      </w:r>
      <w:r>
        <w:rPr>
          <w:rFonts w:ascii="楷体" w:cs="楷体" w:eastAsia="楷体" w:hAnsi="楷体" w:hint="eastAsia"/>
          <w:sz w:val="21"/>
          <w:szCs w:val="21"/>
        </w:rPr>
        <w:t>分)</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val="false"/>
        <w:snapToGrid/>
        <w:spacing w:lineRule="auto" w:line="360"/>
        <w:ind w:leftChars="0"/>
        <w:textAlignment w:val="baseline"/>
        <w:rPr>
          <w:rFonts w:ascii="楷体" w:cs="楷体" w:eastAsia="楷体" w:hAnsi="楷体" w:hint="default"/>
          <w:sz w:val="21"/>
          <w:szCs w:val="21"/>
          <w:u w:val="single"/>
          <w:lang w:val="en-US" w:eastAsia="zh-CN"/>
        </w:rPr>
      </w:pPr>
      <w:r>
        <w:rPr>
          <w:rFonts w:ascii="楷体" w:cs="楷体" w:eastAsia="楷体" w:hAnsi="楷体" w:hint="eastAsia"/>
          <w:sz w:val="21"/>
          <w:szCs w:val="21"/>
          <w:lang w:val="en-US" w:eastAsia="zh-CN"/>
        </w:rPr>
        <w:t xml:space="preserve"> </w:t>
      </w:r>
      <w:r>
        <w:rPr>
          <w:rFonts w:ascii="楷体" w:cs="楷体" w:eastAsia="楷体" w:hAnsi="楷体" w:hint="eastAsia"/>
          <w:sz w:val="21"/>
          <w:szCs w:val="21"/>
          <w:u w:val="single"/>
          <w:lang w:val="en-US" w:eastAsia="zh-CN"/>
        </w:rPr>
        <w:t xml:space="preserve">                                                                                      </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val="false"/>
        <w:snapToGrid/>
        <w:spacing w:lineRule="auto" w:line="360"/>
        <w:ind w:leftChars="0"/>
        <w:textAlignment w:val="baseline"/>
        <w:rPr>
          <w:rFonts w:ascii="楷体" w:cs="楷体" w:eastAsia="楷体" w:hAnsi="楷体" w:hint="default"/>
          <w:sz w:val="21"/>
          <w:szCs w:val="21"/>
          <w:u w:val="single"/>
          <w:lang w:val="en-US" w:eastAsia="zh-CN"/>
        </w:rPr>
      </w:pPr>
      <w:r>
        <w:rPr>
          <w:rFonts w:ascii="楷体" w:cs="楷体" w:eastAsia="楷体" w:hAnsi="楷体" w:hint="eastAsia"/>
          <w:sz w:val="21"/>
          <w:szCs w:val="21"/>
          <w:lang w:val="en-US" w:eastAsia="zh-CN"/>
        </w:rPr>
        <w:t xml:space="preserve"> </w:t>
      </w:r>
      <w:r>
        <w:rPr>
          <w:rFonts w:ascii="楷体" w:cs="楷体" w:eastAsia="楷体" w:hAnsi="楷体" w:hint="eastAsia"/>
          <w:sz w:val="21"/>
          <w:szCs w:val="21"/>
          <w:u w:val="single"/>
          <w:lang w:val="en-US" w:eastAsia="zh-CN"/>
        </w:rPr>
        <w:t xml:space="preserve">                                                                                     </w:t>
      </w:r>
    </w:p>
    <w:p>
      <w:pPr>
        <w:pStyle w:val="style0"/>
        <w:numPr>
          <w:ilvl w:val="0"/>
          <w:numId w:val="0"/>
        </w:numPr>
        <w:ind w:leftChars="0"/>
        <w:rPr>
          <w:rFonts w:ascii="楷体" w:cs="楷体" w:eastAsia="楷体" w:hAnsi="楷体" w:hint="eastAsia"/>
          <w:sz w:val="21"/>
          <w:szCs w:val="21"/>
          <w:lang w:val="en-US" w:eastAsia="zh-CN"/>
        </w:rPr>
      </w:pPr>
      <w:r>
        <w:rPr>
          <w:rFonts w:ascii="楷体" w:cs="楷体" w:eastAsia="楷体" w:hAnsi="楷体" w:hint="eastAsia"/>
          <w:sz w:val="21"/>
          <w:szCs w:val="21"/>
          <w:lang w:val="en-US" w:eastAsia="zh-CN"/>
        </w:rPr>
        <w:t>20.</w:t>
      </w:r>
      <w:r>
        <w:rPr>
          <w:rFonts w:ascii="楷体_GB2312" w:cs="楷体_GB2312" w:eastAsia="楷体_GB2312" w:hAnsi="楷体_GB2312" w:hint="eastAsia"/>
        </w:rPr>
        <w:t>请说说</w:t>
      </w:r>
      <w:r>
        <w:rPr>
          <w:rFonts w:ascii="楷体_GB2312" w:cs="楷体_GB2312" w:eastAsia="楷体_GB2312" w:hAnsi="楷体_GB2312" w:hint="eastAsia"/>
          <w:lang w:eastAsia="zh-CN"/>
        </w:rPr>
        <w:t>第</w:t>
      </w:r>
      <w:r>
        <w:rPr>
          <w:rFonts w:ascii="楷体_GB2312" w:cs="楷体_GB2312" w:eastAsia="楷体_GB2312" w:hAnsi="楷体_GB2312" w:hint="eastAsia"/>
          <w:sz w:val="21"/>
          <w:szCs w:val="21"/>
          <w:lang w:val="en-US" w:eastAsia="zh-CN"/>
        </w:rPr>
        <w:t>③</w:t>
      </w:r>
      <w:r>
        <w:rPr>
          <w:rFonts w:ascii="楷体_GB2312" w:cs="楷体_GB2312" w:eastAsia="楷体_GB2312" w:hAnsi="楷体_GB2312" w:hint="eastAsia"/>
        </w:rPr>
        <w:t>中</w:t>
      </w:r>
      <w:r>
        <w:rPr>
          <w:rFonts w:ascii="楷体_GB2312" w:cs="楷体_GB2312" w:eastAsia="楷体_GB2312" w:hAnsi="楷体_GB2312" w:hint="eastAsia"/>
          <w:lang w:eastAsia="zh-CN"/>
        </w:rPr>
        <w:t>划线句子</w:t>
      </w:r>
      <w:r>
        <w:rPr>
          <w:rFonts w:ascii="楷体_GB2312" w:cs="楷体_GB2312" w:eastAsia="楷体_GB2312" w:hAnsi="楷体_GB2312" w:hint="eastAsia"/>
        </w:rPr>
        <w:t>加点词语的作用</w:t>
      </w:r>
      <w:r>
        <w:rPr>
          <w:rFonts w:cs="Times New Roman" w:hAnsi="宋体"/>
        </w:rPr>
        <w:t>。</w:t>
      </w:r>
      <w:r>
        <w:rPr>
          <w:rFonts w:ascii="楷体" w:cs="楷体" w:eastAsia="楷体" w:hAnsi="楷体" w:hint="eastAsia"/>
          <w:sz w:val="21"/>
          <w:szCs w:val="21"/>
        </w:rPr>
        <w:t>(3分)</w:t>
      </w:r>
      <w:r>
        <w:rPr>
          <w:rFonts w:ascii="楷体" w:cs="楷体" w:eastAsia="楷体" w:hAnsi="楷体" w:hint="eastAsia"/>
          <w:sz w:val="21"/>
          <w:szCs w:val="21"/>
          <w:lang w:val="en-US" w:eastAsia="zh-CN"/>
        </w:rPr>
        <w:t xml:space="preserve"> </w:t>
      </w:r>
    </w:p>
    <w:p>
      <w:pPr>
        <w:pStyle w:val="style0"/>
        <w:keepNext w:val="false"/>
        <w:keepLines w:val="false"/>
        <w:pageBreakBefore w:val="false"/>
        <w:widowControl w:val="false"/>
        <w:kinsoku/>
        <w:wordWrap/>
        <w:overflowPunct/>
        <w:topLinePunct w:val="false"/>
        <w:autoSpaceDE/>
        <w:autoSpaceDN/>
        <w:bidi w:val="false"/>
        <w:adjustRightInd w:val="false"/>
        <w:snapToGrid/>
        <w:spacing w:lineRule="auto" w:line="360"/>
        <w:textAlignment w:val="baseline"/>
        <w:rPr>
          <w:rFonts w:ascii="楷体" w:cs="楷体" w:eastAsia="楷体" w:hAnsi="楷体" w:hint="eastAsia"/>
          <w:sz w:val="21"/>
          <w:szCs w:val="21"/>
          <w:u w:val="single"/>
          <w:lang w:val="en-US" w:eastAsia="zh-CN"/>
        </w:rPr>
      </w:pPr>
      <w:r>
        <w:rPr>
          <w:rFonts w:ascii="楷体" w:cs="楷体" w:eastAsia="楷体" w:hAnsi="楷体" w:hint="eastAsia"/>
          <w:sz w:val="21"/>
          <w:szCs w:val="21"/>
          <w:u w:val="single"/>
          <w:lang w:val="en-US" w:eastAsia="zh-CN"/>
        </w:rPr>
        <w:t xml:space="preserve">                                                                                     </w:t>
      </w:r>
    </w:p>
    <w:p>
      <w:pPr>
        <w:pStyle w:val="style0"/>
        <w:keepNext w:val="false"/>
        <w:keepLines w:val="false"/>
        <w:pageBreakBefore w:val="false"/>
        <w:widowControl w:val="false"/>
        <w:kinsoku/>
        <w:wordWrap/>
        <w:overflowPunct/>
        <w:topLinePunct w:val="false"/>
        <w:autoSpaceDE/>
        <w:autoSpaceDN/>
        <w:bidi w:val="false"/>
        <w:adjustRightInd w:val="false"/>
        <w:snapToGrid/>
        <w:spacing w:lineRule="auto" w:line="360"/>
        <w:textAlignment w:val="baseline"/>
        <w:rPr>
          <w:rFonts w:ascii="楷体" w:cs="楷体" w:eastAsia="楷体" w:hAnsi="楷体" w:hint="default"/>
          <w:sz w:val="21"/>
          <w:szCs w:val="21"/>
          <w:lang w:val="en-US" w:eastAsia="zh-CN"/>
        </w:rPr>
      </w:pPr>
      <w:r>
        <w:rPr>
          <w:rFonts w:ascii="楷体" w:cs="楷体" w:eastAsia="楷体" w:hAnsi="楷体" w:hint="eastAsia"/>
          <w:sz w:val="21"/>
          <w:szCs w:val="21"/>
          <w:u w:val="single"/>
          <w:lang w:val="en-US" w:eastAsia="zh-CN"/>
        </w:rPr>
        <w:t xml:space="preserve">                                                                                     </w:t>
      </w:r>
      <w:r>
        <w:rPr>
          <w:rFonts w:ascii="楷体" w:cs="楷体" w:eastAsia="楷体" w:hAnsi="楷体" w:hint="eastAsia"/>
          <w:sz w:val="21"/>
          <w:szCs w:val="21"/>
          <w:lang w:val="en-US" w:eastAsia="zh-CN"/>
        </w:rPr>
        <w:t xml:space="preserve">       </w:t>
      </w:r>
    </w:p>
    <w:p>
      <w:pPr>
        <w:pStyle w:val="style0"/>
        <w:numPr>
          <w:ilvl w:val="0"/>
          <w:numId w:val="0"/>
        </w:numPr>
        <w:ind w:leftChars="0"/>
        <w:rPr>
          <w:rFonts w:ascii="楷体" w:cs="楷体" w:eastAsia="楷体" w:hAnsi="楷体" w:hint="eastAsia"/>
          <w:sz w:val="21"/>
          <w:szCs w:val="21"/>
          <w:lang w:val="en-US" w:eastAsia="zh-CN"/>
        </w:rPr>
      </w:pPr>
      <w:r>
        <w:rPr>
          <w:rFonts w:ascii="楷体" w:cs="楷体" w:eastAsia="楷体" w:hAnsi="楷体" w:hint="eastAsia"/>
          <w:sz w:val="21"/>
          <w:szCs w:val="21"/>
          <w:lang w:val="en-US" w:eastAsia="zh-CN"/>
        </w:rPr>
        <w:t>21.第</w:t>
      </w:r>
      <w:r>
        <w:rPr>
          <w:rFonts w:ascii="楷体_GB2312" w:cs="楷体_GB2312" w:eastAsia="楷体_GB2312" w:hAnsi="楷体_GB2312" w:hint="eastAsia"/>
          <w:sz w:val="21"/>
          <w:szCs w:val="21"/>
          <w:lang w:val="en-US" w:eastAsia="zh-CN"/>
        </w:rPr>
        <w:t>④</w:t>
      </w:r>
      <w:r>
        <w:rPr>
          <w:rFonts w:ascii="楷体" w:cs="楷体" w:eastAsia="楷体" w:hAnsi="楷体" w:hint="eastAsia"/>
          <w:sz w:val="21"/>
          <w:szCs w:val="21"/>
          <w:lang w:val="en-US" w:eastAsia="zh-CN"/>
        </w:rPr>
        <w:t>段说明的中心内容是什么？</w:t>
      </w:r>
      <w:r>
        <w:rPr>
          <w:rFonts w:ascii="楷体" w:cs="楷体" w:eastAsia="楷体" w:hAnsi="楷体" w:hint="eastAsia"/>
          <w:sz w:val="21"/>
          <w:szCs w:val="21"/>
          <w:lang w:eastAsia="zh-CN"/>
        </w:rPr>
        <w:t>（</w:t>
      </w:r>
      <w:r>
        <w:rPr>
          <w:rFonts w:ascii="楷体" w:cs="楷体" w:eastAsia="楷体" w:hAnsi="楷体" w:hint="eastAsia"/>
          <w:sz w:val="21"/>
          <w:szCs w:val="21"/>
          <w:lang w:val="en-US" w:eastAsia="zh-CN"/>
        </w:rPr>
        <w:t>2</w:t>
      </w:r>
      <w:r>
        <w:rPr>
          <w:rFonts w:ascii="楷体" w:cs="楷体" w:eastAsia="楷体" w:hAnsi="楷体" w:hint="eastAsia"/>
          <w:sz w:val="21"/>
          <w:szCs w:val="21"/>
        </w:rPr>
        <w:t>分)</w:t>
      </w:r>
      <w:r>
        <w:rPr>
          <w:rFonts w:ascii="楷体" w:cs="楷体" w:eastAsia="楷体" w:hAnsi="楷体" w:hint="eastAsia"/>
          <w:sz w:val="21"/>
          <w:szCs w:val="21"/>
          <w:lang w:val="en-US" w:eastAsia="zh-CN"/>
        </w:rPr>
        <w:t xml:space="preserve"> </w:t>
      </w:r>
    </w:p>
    <w:p>
      <w:pPr>
        <w:pStyle w:val="style0"/>
        <w:numPr>
          <w:ilvl w:val="0"/>
          <w:numId w:val="0"/>
        </w:numPr>
        <w:ind w:leftChars="0"/>
        <w:rPr>
          <w:rFonts w:ascii="楷体" w:cs="楷体" w:eastAsia="楷体" w:hAnsi="楷体" w:hint="eastAsia"/>
          <w:sz w:val="21"/>
          <w:szCs w:val="21"/>
          <w:u w:val="single"/>
          <w:lang w:val="en-US" w:eastAsia="zh-CN"/>
        </w:rPr>
      </w:pPr>
      <w:r>
        <w:rPr>
          <w:rFonts w:ascii="楷体" w:cs="楷体" w:eastAsia="楷体" w:hAnsi="楷体" w:hint="eastAsia"/>
          <w:sz w:val="21"/>
          <w:szCs w:val="21"/>
          <w:lang w:val="en-US" w:eastAsia="zh-CN"/>
        </w:rPr>
        <w:t xml:space="preserve"> </w:t>
      </w:r>
      <w:r>
        <w:rPr>
          <w:rFonts w:ascii="楷体" w:cs="楷体" w:eastAsia="楷体" w:hAnsi="楷体" w:hint="eastAsia"/>
          <w:sz w:val="21"/>
          <w:szCs w:val="21"/>
          <w:u w:val="single"/>
          <w:lang w:val="en-US" w:eastAsia="zh-CN"/>
        </w:rPr>
        <w:t xml:space="preserve">                                                                                    </w:t>
      </w:r>
    </w:p>
    <w:p>
      <w:pPr>
        <w:pStyle w:val="style0"/>
        <w:keepNext w:val="false"/>
        <w:keepLines w:val="false"/>
        <w:pageBreakBefore w:val="false"/>
        <w:widowControl w:val="false"/>
        <w:numPr>
          <w:ilvl w:val="0"/>
          <w:numId w:val="0"/>
        </w:numPr>
        <w:kinsoku/>
        <w:wordWrap/>
        <w:overflowPunct/>
        <w:topLinePunct w:val="false"/>
        <w:autoSpaceDE/>
        <w:autoSpaceDN/>
        <w:bidi w:val="false"/>
        <w:adjustRightInd w:val="false"/>
        <w:snapToGrid/>
        <w:spacing w:lineRule="auto" w:line="360"/>
        <w:ind w:leftChars="0"/>
        <w:textAlignment w:val="baseline"/>
        <w:rPr>
          <w:rFonts w:ascii="楷体" w:cs="楷体" w:eastAsia="楷体" w:hAnsi="楷体" w:hint="default"/>
          <w:sz w:val="24"/>
          <w:szCs w:val="24"/>
          <w:u w:val="single"/>
          <w:lang w:val="en-US" w:eastAsia="zh-CN"/>
        </w:rPr>
      </w:pPr>
      <w:r>
        <w:rPr>
          <w:rFonts w:ascii="楷体" w:cs="楷体" w:eastAsia="楷体" w:hAnsi="楷体" w:hint="eastAsia"/>
          <w:sz w:val="21"/>
          <w:szCs w:val="21"/>
          <w:u w:val="single"/>
          <w:lang w:val="en-US" w:eastAsia="zh-CN"/>
        </w:rPr>
        <w:t xml:space="preserve">                                                                             </w:t>
      </w:r>
      <w:r>
        <w:rPr>
          <w:rFonts w:ascii="楷体" w:cs="楷体" w:eastAsia="楷体" w:hAnsi="楷体" w:hint="eastAsia"/>
          <w:sz w:val="24"/>
          <w:szCs w:val="24"/>
          <w:u w:val="single"/>
          <w:lang w:val="en-US" w:eastAsia="zh-CN"/>
        </w:rPr>
        <w:t xml:space="preserve">       </w:t>
      </w:r>
    </w:p>
    <w:p>
      <w:pPr>
        <w:pStyle w:val="style90"/>
        <w:keepNext w:val="false"/>
        <w:keepLines w:val="false"/>
        <w:pageBreakBefore w:val="false"/>
        <w:numPr>
          <w:ilvl w:val="0"/>
          <w:numId w:val="0"/>
        </w:numPr>
        <w:kinsoku/>
        <w:wordWrap/>
        <w:overflowPunct/>
        <w:topLinePunct w:val="false"/>
        <w:autoSpaceDE/>
        <w:autoSpaceDN/>
        <w:bidi w:val="false"/>
        <w:snapToGrid/>
        <w:spacing w:after="120" w:afterAutospacing="false" w:lineRule="exact" w:line="300"/>
        <w:ind w:left="105" w:leftChars="0"/>
        <w:rPr>
          <w:b/>
          <w:bCs/>
          <w:sz w:val="21"/>
          <w:szCs w:val="21"/>
        </w:rPr>
      </w:pPr>
      <w:r>
        <w:rPr>
          <w:rFonts w:hint="eastAsia"/>
          <w:b/>
          <w:bCs/>
          <w:sz w:val="21"/>
          <w:szCs w:val="21"/>
          <w:lang w:eastAsia="zh-CN"/>
        </w:rPr>
        <w:t>（四）</w:t>
      </w:r>
      <w:r>
        <w:rPr>
          <w:b/>
          <w:bCs/>
          <w:sz w:val="21"/>
          <w:szCs w:val="21"/>
        </w:rPr>
        <w:t>阅读下面文</w:t>
      </w:r>
      <w:r>
        <w:rPr>
          <w:rFonts w:hint="eastAsia"/>
          <w:b/>
          <w:bCs/>
          <w:sz w:val="21"/>
          <w:szCs w:val="21"/>
          <w:lang w:eastAsia="zh-CN"/>
        </w:rPr>
        <w:t>章</w:t>
      </w:r>
      <w:r>
        <w:rPr>
          <w:b/>
          <w:bCs/>
          <w:sz w:val="21"/>
          <w:szCs w:val="21"/>
        </w:rPr>
        <w:t>，</w:t>
      </w:r>
      <w:r>
        <w:rPr>
          <w:rFonts w:hint="eastAsia"/>
          <w:b/>
          <w:bCs/>
          <w:sz w:val="21"/>
          <w:szCs w:val="21"/>
          <w:lang w:eastAsia="zh-CN"/>
        </w:rPr>
        <w:t>完成</w:t>
      </w:r>
      <w:r>
        <w:rPr>
          <w:rFonts w:hint="eastAsia"/>
          <w:b/>
          <w:bCs/>
          <w:sz w:val="21"/>
          <w:szCs w:val="21"/>
          <w:lang w:val="en-US" w:eastAsia="zh-CN"/>
        </w:rPr>
        <w:t>22-26题</w:t>
      </w:r>
      <w:r>
        <w:rPr>
          <w:b/>
          <w:bCs/>
          <w:sz w:val="21"/>
          <w:szCs w:val="21"/>
        </w:rPr>
        <w:t>。(1</w:t>
      </w:r>
      <w:r>
        <w:rPr>
          <w:rFonts w:hint="eastAsia"/>
          <w:b/>
          <w:bCs/>
          <w:sz w:val="21"/>
          <w:szCs w:val="21"/>
          <w:lang w:val="en-US" w:eastAsia="zh-CN"/>
        </w:rPr>
        <w:t>4</w:t>
      </w:r>
      <w:r>
        <w:rPr>
          <w:b/>
          <w:bCs/>
          <w:sz w:val="21"/>
          <w:szCs w:val="21"/>
        </w:rPr>
        <w:t>分)</w:t>
      </w:r>
    </w:p>
    <w:p>
      <w:pPr>
        <w:pStyle w:val="style90"/>
        <w:spacing w:lineRule="auto" w:line="276"/>
        <w:ind w:firstLine="420" w:firstLineChars="200"/>
        <w:jc w:val="center"/>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黑暗中的花香</w:t>
      </w:r>
    </w:p>
    <w:p>
      <w:pPr>
        <w:pStyle w:val="style90"/>
        <w:spacing w:lineRule="auto" w:line="276"/>
        <w:ind w:firstLine="5250" w:firstLineChars="2500"/>
        <w:jc w:val="both"/>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石　兵</w:t>
      </w:r>
    </w:p>
    <w:p>
      <w:pPr>
        <w:pStyle w:val="style90"/>
        <w:spacing w:lineRule="auto" w:line="276"/>
        <w:ind w:firstLine="420" w:firstLineChars="200"/>
        <w:jc w:val="both"/>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①五岁那年他失明了。起初，他并不知道究竟发生了什么事，不停地问母亲，为什么总是黑夜？为什么不打开灯？</w:t>
      </w:r>
    </w:p>
    <w:p>
      <w:pPr>
        <w:pStyle w:val="style90"/>
        <w:spacing w:lineRule="auto" w:line="276"/>
        <w:ind w:firstLine="420" w:firstLineChars="200"/>
        <w:jc w:val="both"/>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②母亲告诉他，他头顶有一块乌云，挡住了太阳和所有的灯光，不过不用害怕，虽然不能见到光明，但乌云挡不住太阳散发的温暖，用心感受世界还是暖烘烘的。</w:t>
      </w:r>
    </w:p>
    <w:p>
      <w:pPr>
        <w:pStyle w:val="style90"/>
        <w:spacing w:lineRule="auto" w:line="276"/>
        <w:ind w:firstLine="420" w:firstLineChars="200"/>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③他似懂非懂，却突然雀跃了起来，妈妈没有骗我，天上真的有乌云呢，有雨落在我手背上了。母亲的身体微微颤抖着，紧接着，有更多的雨落在他的手背上、脸颊上，雨水咸咸的、涩涩的，那是母亲的眼泪。</w:t>
      </w:r>
    </w:p>
    <w:p>
      <w:pPr>
        <w:pStyle w:val="style90"/>
        <w:spacing w:lineRule="auto" w:line="276"/>
        <w:ind w:firstLine="420" w:firstLineChars="200"/>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④黑暗中，他的听觉变得异常灵敏，甚至能听到一朵花开放的声音。有一天，他听到角落中传来细微的“噼啪”声，于是摸着墙壁走到角落，他伸手轻轻触摸，发现那儿有一盆植物，一股香气随着他的触摸在空气中弥漫开来，那是一种淡淡的无可名状的味道，像是光明的味道。</w:t>
      </w:r>
    </w:p>
    <w:p>
      <w:pPr>
        <w:pStyle w:val="style90"/>
        <w:spacing w:lineRule="auto" w:line="276"/>
        <w:ind w:firstLine="420" w:firstLineChars="200"/>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⑤母亲告诉他，那是一盆菊花。从此后，他爱上这盆花，他触摸它的枝叶，会感到凉润沁心；聆听花开，则会在心中打开一扇门。恍惚中，有一束光注入他黑色的世界。时光的流逝静寂无声，他渐渐顺从了黑暗，没有了最初的恐惧，反而变得有些依恋起来。直到有一天，父母告诉他要上学了，那个学校很好，虽然仍然黑暗，却充满了花香。</w:t>
      </w:r>
    </w:p>
    <w:p>
      <w:pPr>
        <w:pStyle w:val="style90"/>
        <w:spacing w:lineRule="auto" w:line="276"/>
        <w:ind w:firstLine="420" w:firstLineChars="200"/>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⑥随着父母跌跌撞撞走出家门，听到大街上车水马龙的声音时，他的身体变得僵硬起来，他感到强烈的阳光照射在自己身上，那温暖有些燥热，令他平静的心剧烈地跳动。</w:t>
      </w:r>
    </w:p>
    <w:p>
      <w:pPr>
        <w:pStyle w:val="style90"/>
        <w:spacing w:lineRule="auto" w:line="276"/>
        <w:ind w:firstLine="420" w:firstLineChars="200"/>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⑦他进入的是一所盲人学校，果然如父母所说，这儿充满了淡淡的花香味道，在穿过一段坑洼不平的林荫道时，他感觉到阳光忽明忽暗，他紧紧握住父母的手，害怕自己会迷失方向。那一天，他不知走了多少路，最后来到了一个陌生的房间，然后，他听到了一个温柔的声音在叫他的名字，你好，请坐下吧。</w:t>
      </w:r>
    </w:p>
    <w:p>
      <w:pPr>
        <w:pStyle w:val="style90"/>
        <w:spacing w:lineRule="auto" w:line="276"/>
        <w:ind w:firstLine="420" w:firstLineChars="200"/>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⑧他坐了下来，父母不知何时松开了手，他无所适从地四处摸索着，突然摸到了一个四四方方的桌子，这时，他嗅到了一股熟悉的花香，循着花香探去，果然，家中角落里那盆菊被放在了桌子的一角。在熟悉的花香环绕下，他的心渐渐平静了下来，然后，他听到四周传来了他异常熟悉的声音，那是一种呼吸的声音，只有身处黑暗之中的人才会那样呼吸，细微、悠长、平静……</w:t>
      </w:r>
    </w:p>
    <w:p>
      <w:pPr>
        <w:pStyle w:val="style90"/>
        <w:spacing w:lineRule="auto" w:line="276"/>
        <w:ind w:firstLine="420" w:firstLineChars="200"/>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⑨在这里，他遇到了很多与他一样身处黑暗的年轻人，他学会了许多，生活能自理了，可以用盲文阅读书籍，甚至可以在操场跑道上与人赛跑。他逐渐长大了，有了很多朋友，他觉得黑色不再是单调而封闭的，相反，黑色是深邃而包容的，他热爱上了生活，感受到了生活的温暖与另一种源自灵魂深处的光明。</w:t>
      </w:r>
    </w:p>
    <w:p>
      <w:pPr>
        <w:pStyle w:val="style90"/>
        <w:spacing w:lineRule="auto" w:line="276"/>
        <w:ind w:firstLine="420" w:firstLineChars="200"/>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fldChar w:fldCharType="begin"/>
      </w:r>
      <w:r>
        <w:rPr>
          <w:rFonts w:ascii="楷体_GB2312" w:cs="楷体_GB2312" w:eastAsia="楷体_GB2312" w:hAnsi="楷体_GB2312" w:hint="eastAsia"/>
          <w:sz w:val="21"/>
          <w:szCs w:val="21"/>
        </w:rPr>
        <w:instrText xml:space="preserve"> = 10 \* GB3 \* MERGEFORMAT </w:instrText>
      </w:r>
      <w:r>
        <w:rPr>
          <w:rFonts w:ascii="楷体_GB2312" w:cs="楷体_GB2312" w:eastAsia="楷体_GB2312" w:hAnsi="楷体_GB2312" w:hint="eastAsia"/>
          <w:sz w:val="21"/>
          <w:szCs w:val="21"/>
        </w:rPr>
        <w:fldChar w:fldCharType="separate"/>
      </w:r>
      <w:r>
        <w:t>⑩</w:t>
      </w:r>
      <w:r>
        <w:rPr>
          <w:rFonts w:ascii="楷体_GB2312" w:cs="楷体_GB2312" w:eastAsia="楷体_GB2312" w:hAnsi="楷体_GB2312" w:hint="eastAsia"/>
          <w:sz w:val="21"/>
          <w:szCs w:val="21"/>
        </w:rPr>
        <w:fldChar w:fldCharType="end"/>
      </w:r>
      <w:r>
        <w:rPr>
          <w:rFonts w:ascii="楷体_GB2312" w:cs="楷体_GB2312" w:eastAsia="楷体_GB2312" w:hAnsi="楷体_GB2312" w:hint="eastAsia"/>
          <w:sz w:val="21"/>
          <w:szCs w:val="21"/>
        </w:rPr>
        <w:t>每天的课程很多，但他每天都会雷打不动地伺候桌上的菊花。老师告诉他，这种菊花叫作墨菊，虽然朴质无华，却端庄稳重，在花的世界里，墨菊惬意舒缓、洒脱娴静、隽永鲜活、醇厚如酒，将其融汇到心境中，会凝聚起一份自然天成，飘逸出一份清绝品格。他听得悠然神往，心中暗暗下了决心，自己也要做一朵墨菊，在黑暗中散发出淡淡的花香，把平凡的生命沉淀成一杯醇香的酒。</w:t>
      </w:r>
    </w:p>
    <w:p>
      <w:pPr>
        <w:pStyle w:val="style90"/>
        <w:numPr>
          <w:ilvl w:val="0"/>
          <w:numId w:val="0"/>
        </w:numPr>
        <w:spacing w:lineRule="auto" w:line="276"/>
        <w:rPr>
          <w:rFonts w:ascii="楷体_GB2312" w:cs="楷体_GB2312" w:eastAsia="楷体_GB2312" w:hAnsi="楷体_GB2312" w:hint="eastAsia"/>
          <w:sz w:val="21"/>
          <w:szCs w:val="21"/>
        </w:rPr>
      </w:pPr>
      <w:r>
        <w:rPr>
          <w:rFonts w:ascii="楷体_GB2312" w:cs="楷体_GB2312" w:eastAsia="楷体_GB2312" w:hAnsi="楷体_GB2312" w:hint="eastAsia"/>
          <w:sz w:val="21"/>
          <w:szCs w:val="21"/>
          <w:lang w:val="en-US" w:eastAsia="zh-CN"/>
        </w:rPr>
        <w:t>22.</w:t>
      </w:r>
      <w:r>
        <w:rPr>
          <w:rFonts w:ascii="楷体_GB2312" w:cs="楷体_GB2312" w:eastAsia="楷体_GB2312" w:hAnsi="楷体_GB2312" w:hint="eastAsia"/>
          <w:sz w:val="21"/>
          <w:szCs w:val="21"/>
        </w:rPr>
        <w:t>题目中的“花香”除了指菊花的香味之外，还有什么特殊含义？(2分)</w:t>
      </w:r>
    </w:p>
    <w:p>
      <w:pPr>
        <w:pStyle w:val="style90"/>
        <w:numPr>
          <w:ilvl w:val="0"/>
          <w:numId w:val="0"/>
        </w:numPr>
        <w:spacing w:lineRule="auto" w:line="276"/>
        <w:rPr>
          <w:rFonts w:ascii="楷体_GB2312" w:cs="楷体_GB2312" w:eastAsia="楷体_GB2312" w:hAnsi="楷体_GB2312" w:hint="default"/>
          <w:sz w:val="21"/>
          <w:szCs w:val="21"/>
          <w:lang w:val="en-US" w:eastAsia="zh-CN"/>
        </w:rPr>
      </w:pPr>
      <w:r>
        <w:rPr>
          <w:rFonts w:ascii="楷体_GB2312" w:cs="楷体_GB2312" w:eastAsia="楷体_GB2312" w:hAnsi="楷体_GB2312" w:hint="eastAsia"/>
          <w:sz w:val="21"/>
          <w:szCs w:val="21"/>
          <w:u w:val="single"/>
          <w:lang w:val="en-US" w:eastAsia="zh-CN"/>
        </w:rPr>
        <w:t xml:space="preserve">                                                                                             </w:t>
      </w:r>
      <w:r>
        <w:rPr>
          <w:rFonts w:ascii="楷体_GB2312" w:cs="楷体_GB2312" w:eastAsia="楷体_GB2312" w:hAnsi="楷体_GB2312" w:hint="eastAsia"/>
          <w:sz w:val="21"/>
          <w:szCs w:val="21"/>
          <w:lang w:val="en-US" w:eastAsia="zh-CN"/>
        </w:rPr>
        <w:t xml:space="preserve"> </w:t>
      </w:r>
    </w:p>
    <w:p>
      <w:pPr>
        <w:pStyle w:val="style90"/>
        <w:spacing w:lineRule="auto" w:line="276"/>
        <w:rPr>
          <w:rFonts w:ascii="楷体_GB2312" w:cs="楷体_GB2312" w:eastAsia="楷体_GB2312" w:hAnsi="楷体_GB2312" w:hint="eastAsia"/>
          <w:sz w:val="21"/>
          <w:szCs w:val="21"/>
        </w:rPr>
      </w:pPr>
      <w:r>
        <w:rPr>
          <w:rFonts w:ascii="楷体_GB2312" w:cs="楷体_GB2312" w:eastAsia="楷体_GB2312" w:hAnsi="楷体_GB2312" w:hint="eastAsia"/>
          <w:sz w:val="21"/>
          <w:szCs w:val="21"/>
          <w:lang w:val="en-US" w:eastAsia="zh-CN"/>
        </w:rPr>
        <w:t>23</w:t>
      </w:r>
      <w:r>
        <w:rPr>
          <w:rFonts w:ascii="楷体_GB2312" w:cs="楷体_GB2312" w:eastAsia="楷体_GB2312" w:hAnsi="楷体_GB2312" w:hint="eastAsia"/>
          <w:sz w:val="21"/>
          <w:szCs w:val="21"/>
        </w:rPr>
        <w:t>．面对生活的遭遇，“他”经历了哪些情感上的变化？(3分)</w:t>
      </w:r>
    </w:p>
    <w:p>
      <w:pPr>
        <w:pStyle w:val="style90"/>
        <w:spacing w:lineRule="auto" w:line="276"/>
        <w:ind w:firstLine="420" w:firstLineChars="200"/>
        <w:rPr>
          <w:rFonts w:ascii="楷体_GB2312" w:cs="楷体_GB2312" w:eastAsia="楷体_GB2312" w:hAnsi="楷体_GB2312" w:hint="default"/>
          <w:sz w:val="21"/>
          <w:szCs w:val="21"/>
          <w:lang w:val="en-US" w:eastAsia="zh-CN"/>
        </w:rPr>
      </w:pPr>
      <w:r>
        <w:rPr>
          <w:rFonts w:ascii="楷体_GB2312" w:cs="楷体_GB2312" w:eastAsia="楷体_GB2312" w:hAnsi="楷体_GB2312" w:hint="eastAsia"/>
          <w:sz w:val="21"/>
          <w:szCs w:val="21"/>
        </w:rPr>
        <w:t>最初的恐惧→</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u w:val="single"/>
          <w:lang w:val="en-US" w:eastAsia="zh-CN"/>
        </w:rPr>
        <w:t xml:space="preserve">              </w:t>
      </w:r>
      <w:r>
        <w:rPr>
          <w:rFonts w:ascii="楷体_GB2312" w:cs="楷体_GB2312" w:eastAsia="楷体_GB2312" w:hAnsi="楷体_GB2312" w:hint="eastAsia"/>
          <w:sz w:val="21"/>
          <w:szCs w:val="21"/>
        </w:rPr>
        <w:t>→</w:t>
      </w:r>
      <w:r>
        <w:rPr>
          <w:rFonts w:ascii="楷体_GB2312" w:cs="楷体_GB2312" w:eastAsia="楷体_GB2312" w:hAnsi="楷体_GB2312" w:hint="eastAsia"/>
          <w:sz w:val="21"/>
          <w:szCs w:val="21"/>
          <w:u w:val="single"/>
          <w:lang w:val="en-US" w:eastAsia="zh-CN"/>
        </w:rPr>
        <w:t xml:space="preserve">              </w:t>
      </w:r>
      <w:r>
        <w:rPr>
          <w:rFonts w:ascii="楷体_GB2312" w:cs="楷体_GB2312" w:eastAsia="楷体_GB2312" w:hAnsi="楷体_GB2312" w:hint="eastAsia"/>
          <w:sz w:val="21"/>
          <w:szCs w:val="21"/>
        </w:rPr>
        <w:t>→</w:t>
      </w: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u w:val="single"/>
          <w:lang w:val="en-US" w:eastAsia="zh-CN"/>
        </w:rPr>
        <w:t xml:space="preserve">              </w:t>
      </w:r>
      <w:r>
        <w:rPr>
          <w:rFonts w:ascii="楷体_GB2312" w:cs="楷体_GB2312" w:eastAsia="楷体_GB2312" w:hAnsi="楷体_GB2312" w:hint="eastAsia"/>
          <w:sz w:val="21"/>
          <w:szCs w:val="21"/>
          <w:lang w:val="en-US" w:eastAsia="zh-CN"/>
        </w:rPr>
        <w:t xml:space="preserve">  </w:t>
      </w:r>
    </w:p>
    <w:p>
      <w:pPr>
        <w:pStyle w:val="style90"/>
        <w:numPr>
          <w:ilvl w:val="0"/>
          <w:numId w:val="0"/>
        </w:numPr>
        <w:spacing w:lineRule="auto" w:line="276"/>
        <w:rPr>
          <w:rFonts w:ascii="楷体_GB2312" w:cs="楷体_GB2312" w:eastAsia="楷体_GB2312" w:hAnsi="楷体_GB2312" w:hint="eastAsia"/>
          <w:sz w:val="21"/>
          <w:szCs w:val="21"/>
        </w:rPr>
      </w:pPr>
      <w:r>
        <w:rPr>
          <w:rFonts w:ascii="楷体_GB2312" w:cs="楷体_GB2312" w:eastAsia="楷体_GB2312" w:hAnsi="楷体_GB2312" w:hint="eastAsia"/>
          <w:sz w:val="21"/>
          <w:szCs w:val="21"/>
          <w:lang w:val="en-US" w:eastAsia="zh-CN"/>
        </w:rPr>
        <w:t>24.</w:t>
      </w:r>
      <w:r>
        <w:rPr>
          <w:rFonts w:ascii="楷体_GB2312" w:cs="楷体_GB2312" w:eastAsia="楷体_GB2312" w:hAnsi="楷体_GB2312" w:hint="eastAsia"/>
          <w:sz w:val="21"/>
          <w:szCs w:val="21"/>
        </w:rPr>
        <w:t>文中有三件事体现了父母对“他”的精心呵护，请简要概括。(3分)</w:t>
      </w:r>
    </w:p>
    <w:p>
      <w:pPr>
        <w:pStyle w:val="style90"/>
        <w:numPr>
          <w:ilvl w:val="0"/>
          <w:numId w:val="0"/>
        </w:numPr>
        <w:spacing w:lineRule="auto" w:line="276"/>
        <w:rPr>
          <w:rFonts w:ascii="楷体_GB2312" w:cs="楷体_GB2312" w:eastAsia="楷体_GB2312" w:hAnsi="楷体_GB2312" w:hint="eastAsia"/>
          <w:sz w:val="21"/>
          <w:szCs w:val="21"/>
          <w:u w:val="single"/>
          <w:lang w:val="en-US" w:eastAsia="zh-CN"/>
        </w:rPr>
      </w:pPr>
      <w:r>
        <w:rPr>
          <w:rFonts w:ascii="楷体_GB2312" w:cs="楷体_GB2312" w:eastAsia="楷体_GB2312" w:hAnsi="楷体_GB2312" w:hint="eastAsia"/>
          <w:sz w:val="21"/>
          <w:szCs w:val="21"/>
          <w:u w:val="single"/>
          <w:lang w:val="en-US" w:eastAsia="zh-CN"/>
        </w:rPr>
        <w:t xml:space="preserve">                                                                                        </w:t>
      </w:r>
    </w:p>
    <w:p>
      <w:pPr>
        <w:pStyle w:val="style90"/>
        <w:numPr>
          <w:ilvl w:val="0"/>
          <w:numId w:val="0"/>
        </w:numPr>
        <w:spacing w:lineRule="auto" w:line="276"/>
        <w:rPr>
          <w:rFonts w:ascii="楷体_GB2312" w:cs="楷体_GB2312" w:eastAsia="楷体_GB2312" w:hAnsi="楷体_GB2312" w:hint="default"/>
          <w:sz w:val="21"/>
          <w:szCs w:val="21"/>
          <w:lang w:val="en-US" w:eastAsia="zh-CN"/>
        </w:rPr>
      </w:pPr>
      <w:r>
        <w:rPr>
          <w:rFonts w:ascii="楷体_GB2312" w:cs="楷体_GB2312" w:eastAsia="楷体_GB2312" w:hAnsi="楷体_GB2312" w:hint="eastAsia"/>
          <w:sz w:val="21"/>
          <w:szCs w:val="21"/>
          <w:u w:val="single"/>
          <w:lang w:val="en-US" w:eastAsia="zh-CN"/>
        </w:rPr>
        <w:t xml:space="preserve">                                                                                     </w:t>
      </w:r>
      <w:r>
        <w:rPr>
          <w:rFonts w:ascii="楷体_GB2312" w:cs="楷体_GB2312" w:eastAsia="楷体_GB2312" w:hAnsi="楷体_GB2312" w:hint="eastAsia"/>
          <w:sz w:val="21"/>
          <w:szCs w:val="21"/>
          <w:lang w:val="en-US" w:eastAsia="zh-CN"/>
        </w:rPr>
        <w:t xml:space="preserve"> </w:t>
      </w:r>
    </w:p>
    <w:p>
      <w:pPr>
        <w:pStyle w:val="style90"/>
        <w:spacing w:lineRule="auto" w:line="276"/>
        <w:rPr>
          <w:rFonts w:ascii="楷体_GB2312" w:cs="楷体_GB2312" w:eastAsia="楷体_GB2312" w:hAnsi="楷体_GB2312" w:hint="eastAsia"/>
          <w:sz w:val="21"/>
          <w:szCs w:val="21"/>
        </w:rPr>
      </w:pPr>
      <w:r>
        <w:rPr>
          <w:rFonts w:ascii="楷体_GB2312" w:cs="楷体_GB2312" w:eastAsia="楷体_GB2312" w:hAnsi="楷体_GB2312" w:hint="eastAsia"/>
          <w:sz w:val="21"/>
          <w:szCs w:val="21"/>
          <w:lang w:val="en-US" w:eastAsia="zh-CN"/>
        </w:rPr>
        <w:t>25</w:t>
      </w:r>
      <w:r>
        <w:rPr>
          <w:rFonts w:ascii="楷体_GB2312" w:cs="楷体_GB2312" w:eastAsia="楷体_GB2312" w:hAnsi="楷体_GB2312" w:hint="eastAsia"/>
          <w:sz w:val="21"/>
          <w:szCs w:val="21"/>
        </w:rPr>
        <w:t>．为什么“他觉得黑色不再是单调而封闭的，相反，黑色是深邃而包容的”？你从“他”的故事中感悟到什么？(4分)</w:t>
      </w:r>
    </w:p>
    <w:p>
      <w:pPr>
        <w:pStyle w:val="style90"/>
        <w:spacing w:lineRule="auto" w:line="276"/>
        <w:rPr>
          <w:rFonts w:ascii="楷体_GB2312" w:cs="楷体_GB2312" w:eastAsia="楷体_GB2312" w:hAnsi="楷体_GB2312" w:hint="eastAsia"/>
          <w:sz w:val="21"/>
          <w:szCs w:val="21"/>
          <w:u w:val="single"/>
          <w:lang w:val="en-US" w:eastAsia="zh-CN"/>
        </w:rPr>
      </w:pPr>
      <w:r>
        <w:rPr>
          <w:rFonts w:ascii="楷体_GB2312" w:cs="楷体_GB2312" w:eastAsia="楷体_GB2312" w:hAnsi="楷体_GB2312" w:hint="eastAsia"/>
          <w:sz w:val="21"/>
          <w:szCs w:val="21"/>
          <w:u w:val="single"/>
          <w:lang w:val="en-US" w:eastAsia="zh-CN"/>
        </w:rPr>
        <w:t xml:space="preserve">                                                                                      </w:t>
      </w:r>
    </w:p>
    <w:p>
      <w:pPr>
        <w:pStyle w:val="style90"/>
        <w:spacing w:lineRule="auto" w:line="276"/>
        <w:rPr>
          <w:rFonts w:ascii="楷体_GB2312" w:cs="楷体_GB2312" w:eastAsia="楷体_GB2312" w:hAnsi="楷体_GB2312" w:hint="default"/>
          <w:sz w:val="21"/>
          <w:szCs w:val="21"/>
          <w:u w:val="single"/>
          <w:lang w:val="en-US" w:eastAsia="zh-CN"/>
        </w:rPr>
      </w:pPr>
      <w:r>
        <w:rPr>
          <w:rFonts w:ascii="楷体_GB2312" w:cs="楷体_GB2312" w:eastAsia="楷体_GB2312" w:hAnsi="楷体_GB2312" w:hint="eastAsia"/>
          <w:sz w:val="21"/>
          <w:szCs w:val="21"/>
          <w:u w:val="single"/>
          <w:lang w:val="en-US" w:eastAsia="zh-CN"/>
        </w:rPr>
        <w:t xml:space="preserve">                                                                                           </w:t>
      </w:r>
    </w:p>
    <w:p>
      <w:pPr>
        <w:pStyle w:val="style90"/>
        <w:numPr>
          <w:ilvl w:val="0"/>
          <w:numId w:val="0"/>
        </w:numPr>
        <w:spacing w:lineRule="auto" w:line="276"/>
        <w:rPr>
          <w:rFonts w:ascii="楷体_GB2312" w:cs="楷体_GB2312" w:eastAsia="楷体_GB2312" w:hAnsi="楷体_GB2312" w:hint="eastAsia"/>
          <w:sz w:val="21"/>
          <w:szCs w:val="21"/>
        </w:rPr>
      </w:pPr>
      <w:r>
        <w:rPr>
          <w:rFonts w:ascii="楷体_GB2312" w:cs="楷体_GB2312" w:eastAsia="楷体_GB2312" w:hAnsi="楷体_GB2312" w:hint="eastAsia"/>
          <w:sz w:val="21"/>
          <w:szCs w:val="21"/>
          <w:lang w:val="en-US" w:eastAsia="zh-CN"/>
        </w:rPr>
        <w:t>26.</w:t>
      </w:r>
      <w:r>
        <w:rPr>
          <w:rFonts w:ascii="楷体_GB2312" w:cs="楷体_GB2312" w:eastAsia="楷体_GB2312" w:hAnsi="楷体_GB2312" w:hint="eastAsia"/>
          <w:sz w:val="21"/>
          <w:szCs w:val="21"/>
        </w:rPr>
        <w:t>本文着重从触觉、听觉和嗅觉对“他”的内心展开描写，请从文中找出一例简要分析这样写的好处。(</w:t>
      </w:r>
      <w:r>
        <w:rPr>
          <w:rFonts w:ascii="楷体_GB2312" w:cs="楷体_GB2312" w:eastAsia="楷体_GB2312" w:hAnsi="楷体_GB2312" w:hint="eastAsia"/>
          <w:sz w:val="21"/>
          <w:szCs w:val="21"/>
          <w:lang w:val="en-US" w:eastAsia="zh-CN"/>
        </w:rPr>
        <w:t>2</w:t>
      </w:r>
      <w:r>
        <w:rPr>
          <w:rFonts w:ascii="楷体_GB2312" w:cs="楷体_GB2312" w:eastAsia="楷体_GB2312" w:hAnsi="楷体_GB2312" w:hint="eastAsia"/>
          <w:sz w:val="21"/>
          <w:szCs w:val="21"/>
        </w:rPr>
        <w:t>分)</w:t>
      </w:r>
    </w:p>
    <w:p>
      <w:pPr>
        <w:pStyle w:val="style90"/>
        <w:numPr>
          <w:ilvl w:val="0"/>
          <w:numId w:val="0"/>
        </w:numPr>
        <w:spacing w:lineRule="auto" w:line="276"/>
        <w:rPr>
          <w:rFonts w:ascii="楷体_GB2312" w:cs="楷体_GB2312" w:eastAsia="楷体_GB2312" w:hAnsi="楷体_GB2312" w:hint="eastAsia"/>
          <w:sz w:val="21"/>
          <w:szCs w:val="21"/>
          <w:u w:val="single"/>
          <w:lang w:val="en-US" w:eastAsia="zh-CN"/>
        </w:rPr>
      </w:pPr>
      <w:r>
        <w:rPr>
          <w:rFonts w:ascii="楷体_GB2312" w:cs="楷体_GB2312" w:eastAsia="楷体_GB2312" w:hAnsi="楷体_GB2312" w:hint="eastAsia"/>
          <w:sz w:val="21"/>
          <w:szCs w:val="21"/>
          <w:lang w:val="en-US" w:eastAsia="zh-CN"/>
        </w:rPr>
        <w:t xml:space="preserve"> </w:t>
      </w:r>
      <w:r>
        <w:rPr>
          <w:rFonts w:ascii="楷体_GB2312" w:cs="楷体_GB2312" w:eastAsia="楷体_GB2312" w:hAnsi="楷体_GB2312" w:hint="eastAsia"/>
          <w:sz w:val="21"/>
          <w:szCs w:val="21"/>
          <w:u w:val="single"/>
          <w:lang w:val="en-US" w:eastAsia="zh-CN"/>
        </w:rPr>
        <w:t xml:space="preserve">                                                                                     </w:t>
      </w:r>
    </w:p>
    <w:p>
      <w:pPr>
        <w:pStyle w:val="style90"/>
        <w:numPr>
          <w:ilvl w:val="0"/>
          <w:numId w:val="0"/>
        </w:numPr>
        <w:spacing w:lineRule="auto" w:line="276"/>
        <w:rPr>
          <w:rFonts w:ascii="楷体_GB2312" w:cs="楷体_GB2312" w:eastAsia="楷体_GB2312" w:hAnsi="楷体_GB2312" w:hint="eastAsia"/>
          <w:sz w:val="21"/>
          <w:szCs w:val="21"/>
          <w:u w:val="single"/>
          <w:lang w:val="en-US" w:eastAsia="zh-CN"/>
        </w:rPr>
      </w:pPr>
      <w:r>
        <w:rPr>
          <w:rFonts w:ascii="楷体_GB2312" w:cs="楷体_GB2312" w:eastAsia="楷体_GB2312" w:hAnsi="楷体_GB2312" w:hint="eastAsia"/>
          <w:sz w:val="21"/>
          <w:szCs w:val="21"/>
          <w:u w:val="single"/>
          <w:lang w:val="en-US" w:eastAsia="zh-CN"/>
        </w:rPr>
        <w:t xml:space="preserve">                                                                                      </w:t>
      </w:r>
    </w:p>
    <w:p>
      <w:pPr>
        <w:pStyle w:val="style90"/>
        <w:numPr>
          <w:ilvl w:val="0"/>
          <w:numId w:val="0"/>
        </w:numPr>
        <w:spacing w:lineRule="auto" w:line="276"/>
        <w:rPr>
          <w:rFonts w:ascii="楷体_GB2312" w:cs="楷体_GB2312" w:eastAsia="楷体_GB2312" w:hAnsi="楷体_GB2312" w:hint="default"/>
          <w:sz w:val="21"/>
          <w:szCs w:val="21"/>
          <w:u w:val="none"/>
          <w:lang w:val="en-US" w:eastAsia="zh-CN"/>
        </w:rPr>
      </w:pPr>
      <w:r>
        <w:rPr>
          <w:rFonts w:ascii="楷体_GB2312" w:cs="楷体_GB2312" w:eastAsia="楷体_GB2312" w:hAnsi="楷体_GB2312" w:hint="eastAsia"/>
          <w:sz w:val="21"/>
          <w:szCs w:val="21"/>
          <w:u w:val="none"/>
          <w:lang w:val="en-US" w:eastAsia="zh-CN"/>
        </w:rPr>
        <w:t xml:space="preserve">       </w:t>
      </w:r>
    </w:p>
    <w:p>
      <w:pPr>
        <w:pStyle w:val="style90"/>
        <w:keepNext w:val="false"/>
        <w:keepLines w:val="false"/>
        <w:pageBreakBefore w:val="false"/>
        <w:numPr>
          <w:ilvl w:val="0"/>
          <w:numId w:val="6"/>
        </w:numPr>
        <w:kinsoku/>
        <w:wordWrap/>
        <w:overflowPunct/>
        <w:topLinePunct w:val="false"/>
        <w:autoSpaceDE/>
        <w:autoSpaceDN/>
        <w:bidi w:val="false"/>
        <w:snapToGrid/>
        <w:spacing w:after="120" w:afterAutospacing="false" w:lineRule="exact" w:line="300"/>
        <w:rPr>
          <w:rFonts w:ascii="楷体_GB2312" w:cs="楷体_GB2312" w:eastAsia="楷体_GB2312" w:hAnsi="楷体_GB2312" w:hint="eastAsia"/>
          <w:sz w:val="21"/>
          <w:szCs w:val="21"/>
          <w:lang w:val="en-US" w:eastAsia="zh-CN"/>
        </w:rPr>
      </w:pPr>
      <w:r>
        <w:rPr>
          <w:rFonts w:ascii="楷体_GB2312" w:cs="楷体_GB2312" w:eastAsia="楷体_GB2312" w:hAnsi="楷体_GB2312" w:hint="eastAsia"/>
          <w:b/>
          <w:bCs/>
          <w:sz w:val="21"/>
          <w:szCs w:val="21"/>
          <w:u w:val="none"/>
        </w:rPr>
        <w:t>写作(50分)</w:t>
      </w:r>
    </w:p>
    <w:p>
      <w:pPr>
        <w:pStyle w:val="style0"/>
        <w:keepNext w:val="false"/>
        <w:keepLines w:val="false"/>
        <w:pageBreakBefore w:val="false"/>
        <w:widowControl w:val="false"/>
        <w:kinsoku/>
        <w:wordWrap/>
        <w:overflowPunct/>
        <w:topLinePunct w:val="false"/>
        <w:autoSpaceDE/>
        <w:autoSpaceDN/>
        <w:bidi w:val="false"/>
        <w:adjustRightInd w:val="false"/>
        <w:snapToGrid/>
        <w:spacing w:lineRule="exact" w:line="400"/>
        <w:textAlignment w:val="baseline"/>
        <w:rPr>
          <w:rFonts w:ascii="楷体_GB2312" w:cs="楷体_GB2312" w:eastAsia="楷体_GB2312" w:hAnsi="楷体_GB2312" w:hint="eastAsia"/>
        </w:rPr>
      </w:pPr>
      <w:r>
        <w:rPr>
          <w:rFonts w:ascii="楷体_GB2312" w:cs="楷体_GB2312" w:eastAsia="楷体_GB2312" w:hAnsi="楷体_GB2312" w:hint="eastAsia"/>
          <w:b w:val="false"/>
          <w:bCs w:val="false"/>
          <w:sz w:val="21"/>
          <w:szCs w:val="21"/>
          <w:u w:val="none"/>
          <w:lang w:val="en-US" w:eastAsia="zh-CN"/>
        </w:rPr>
        <w:t>27</w:t>
      </w:r>
      <w:r>
        <w:rPr>
          <w:rFonts w:ascii="楷体_GB2312" w:cs="楷体_GB2312" w:eastAsia="楷体_GB2312" w:hAnsi="楷体_GB2312" w:hint="eastAsia"/>
          <w:b/>
          <w:bCs/>
          <w:sz w:val="21"/>
          <w:szCs w:val="21"/>
          <w:u w:val="none"/>
          <w:lang w:val="en-US" w:eastAsia="zh-CN"/>
        </w:rPr>
        <w:t>.</w:t>
      </w:r>
      <w:r>
        <w:rPr>
          <w:rFonts w:ascii="楷体_GB2312" w:cs="楷体_GB2312" w:eastAsia="楷体_GB2312" w:hAnsi="楷体_GB2312" w:hint="eastAsia"/>
        </w:rPr>
        <w:t>同学们，十五六岁的你，已经长大了。在你成长的历程中，可能会遇到很多这样的情况：有时一个平凡的人，一句平常的话，一件普通的事，抑或是一个伟大的人，一句深刻的话，或一件重大的事……往往能改变你的思想，你的性格，乃至你的命运。当然，也许是大自然中的某些景或物，触动了你的内心，引起你的思考，改变了你的人生观、价值观。</w:t>
      </w:r>
    </w:p>
    <w:p>
      <w:pPr>
        <w:pStyle w:val="style0"/>
        <w:keepNext w:val="false"/>
        <w:keepLines w:val="false"/>
        <w:pageBreakBefore w:val="false"/>
        <w:widowControl w:val="false"/>
        <w:kinsoku/>
        <w:wordWrap/>
        <w:overflowPunct/>
        <w:topLinePunct w:val="false"/>
        <w:autoSpaceDE/>
        <w:autoSpaceDN/>
        <w:bidi w:val="false"/>
        <w:adjustRightInd w:val="false"/>
        <w:snapToGrid/>
        <w:spacing w:lineRule="exact" w:line="400"/>
        <w:textAlignment w:val="baseline"/>
        <w:rPr>
          <w:rFonts w:ascii="楷体_GB2312" w:cs="楷体_GB2312" w:eastAsia="楷体_GB2312" w:hAnsi="楷体_GB2312" w:hint="eastAsia"/>
        </w:rPr>
      </w:pPr>
      <w:r>
        <w:rPr>
          <w:rFonts w:ascii="楷体_GB2312" w:cs="楷体_GB2312" w:eastAsia="楷体_GB2312" w:hAnsi="楷体_GB2312" w:hint="eastAsia"/>
        </w:rPr>
        <w:t>　　</w:t>
      </w:r>
    </w:p>
    <w:p>
      <w:pPr>
        <w:pStyle w:val="style0"/>
        <w:keepNext w:val="false"/>
        <w:keepLines w:val="false"/>
        <w:pageBreakBefore w:val="false"/>
        <w:widowControl w:val="false"/>
        <w:kinsoku/>
        <w:wordWrap/>
        <w:overflowPunct/>
        <w:topLinePunct w:val="false"/>
        <w:autoSpaceDE/>
        <w:autoSpaceDN/>
        <w:bidi w:val="false"/>
        <w:adjustRightInd w:val="false"/>
        <w:snapToGrid/>
        <w:spacing w:lineRule="exact" w:line="400"/>
        <w:textAlignment w:val="baseline"/>
        <w:rPr>
          <w:rFonts w:ascii="楷体_GB2312" w:cs="楷体_GB2312" w:eastAsia="楷体_GB2312" w:hAnsi="楷体_GB2312" w:hint="eastAsia"/>
        </w:rPr>
      </w:pPr>
      <w:r>
        <w:rPr>
          <w:rFonts w:ascii="楷体_GB2312" w:cs="楷体_GB2312" w:eastAsia="楷体_GB2312" w:hAnsi="楷体_GB2312" w:hint="eastAsia"/>
        </w:rPr>
        <w:t xml:space="preserve">请以“ </w:t>
      </w:r>
      <w:r>
        <w:rPr>
          <w:rFonts w:ascii="楷体_GB2312" w:cs="楷体_GB2312" w:eastAsia="楷体_GB2312" w:hAnsi="楷体_GB2312" w:hint="eastAsia"/>
          <w:u w:val="single"/>
        </w:rPr>
        <w:t xml:space="preserve">      </w:t>
      </w:r>
      <w:r>
        <w:rPr>
          <w:rFonts w:ascii="楷体_GB2312" w:cs="楷体_GB2312" w:eastAsia="楷体_GB2312" w:hAnsi="楷体_GB2312" w:hint="eastAsia"/>
          <w:u w:val="single"/>
          <w:lang w:val="en-US" w:eastAsia="zh-CN"/>
        </w:rPr>
        <w:t xml:space="preserve">               </w:t>
      </w:r>
      <w:r>
        <w:rPr>
          <w:rFonts w:ascii="楷体_GB2312" w:cs="楷体_GB2312" w:eastAsia="楷体_GB2312" w:hAnsi="楷体_GB2312" w:hint="eastAsia"/>
          <w:u w:val="single"/>
        </w:rPr>
        <w:t xml:space="preserve"> </w:t>
      </w:r>
      <w:r>
        <w:rPr>
          <w:rFonts w:ascii="楷体_GB2312" w:cs="楷体_GB2312" w:eastAsia="楷体_GB2312" w:hAnsi="楷体_GB2312" w:hint="eastAsia"/>
        </w:rPr>
        <w:t xml:space="preserve"> 改变了我”为题，写一篇600字以上的作文，文体不限。</w:t>
      </w:r>
    </w:p>
    <w:p>
      <w:pPr>
        <w:pStyle w:val="style90"/>
        <w:ind w:firstLine="420" w:firstLineChars="200"/>
        <w:rPr>
          <w:rFonts w:ascii="楷体_GB2312" w:cs="楷体_GB2312" w:eastAsia="楷体_GB2312" w:hAnsi="楷体_GB2312" w:hint="eastAsia"/>
          <w:sz w:val="21"/>
          <w:szCs w:val="21"/>
        </w:rPr>
      </w:pPr>
      <w:r>
        <w:rPr>
          <w:rFonts w:ascii="楷体_GB2312" w:cs="楷体_GB2312" w:eastAsia="楷体_GB2312" w:hAnsi="楷体_GB2312" w:hint="eastAsia"/>
          <w:sz w:val="21"/>
          <w:szCs w:val="21"/>
        </w:rPr>
        <w:t>要求：①将题目</w:t>
      </w:r>
      <w:r>
        <w:rPr>
          <w:rFonts w:ascii="楷体_GB2312" w:cs="楷体_GB2312" w:eastAsia="楷体_GB2312" w:hAnsi="楷体_GB2312" w:hint="eastAsia"/>
          <w:b/>
          <w:bCs/>
          <w:sz w:val="21"/>
          <w:szCs w:val="21"/>
        </w:rPr>
        <w:t>补充完整</w:t>
      </w:r>
      <w:r>
        <w:rPr>
          <w:rFonts w:ascii="楷体_GB2312" w:cs="楷体_GB2312" w:eastAsia="楷体_GB2312" w:hAnsi="楷体_GB2312" w:hint="eastAsia"/>
          <w:sz w:val="21"/>
          <w:szCs w:val="21"/>
        </w:rPr>
        <w:t>；②内容具体，有</w:t>
      </w:r>
      <w:r>
        <w:rPr>
          <w:rFonts w:ascii="楷体_GB2312" w:cs="楷体_GB2312" w:eastAsia="楷体_GB2312" w:hAnsi="楷体_GB2312" w:hint="eastAsia"/>
          <w:b/>
          <w:bCs/>
          <w:sz w:val="21"/>
          <w:szCs w:val="21"/>
        </w:rPr>
        <w:t>真情实感</w:t>
      </w:r>
      <w:r>
        <w:rPr>
          <w:rFonts w:ascii="楷体_GB2312" w:cs="楷体_GB2312" w:eastAsia="楷体_GB2312" w:hAnsi="楷体_GB2312" w:hint="eastAsia"/>
          <w:sz w:val="21"/>
          <w:szCs w:val="21"/>
        </w:rPr>
        <w:t>；③文体不限(诗歌、戏剧除外)；④不少于600字；⑤文中请回避与你相关的人名、校名、地名。</w:t>
      </w:r>
    </w:p>
    <w:p>
      <w:pPr>
        <w:pStyle w:val="style90"/>
        <w:ind w:firstLine="420" w:firstLineChars="200"/>
        <w:rPr>
          <w:rFonts w:ascii="楷体_GB2312" w:cs="楷体_GB2312" w:eastAsia="楷体_GB2312" w:hAnsi="楷体_GB2312" w:hint="eastAsia"/>
          <w:sz w:val="21"/>
          <w:szCs w:val="21"/>
        </w:rPr>
      </w:pPr>
    </w:p>
    <w:p>
      <w:pPr>
        <w:pStyle w:val="style90"/>
        <w:keepNext w:val="false"/>
        <w:keepLines w:val="false"/>
        <w:pageBreakBefore w:val="false"/>
        <w:widowControl/>
        <w:numPr>
          <w:ilvl w:val="0"/>
          <w:numId w:val="0"/>
        </w:numPr>
        <w:kinsoku/>
        <w:wordWrap/>
        <w:overflowPunct/>
        <w:topLinePunct w:val="false"/>
        <w:autoSpaceDE/>
        <w:autoSpaceDN/>
        <w:bidi w:val="false"/>
        <w:adjustRightInd/>
        <w:snapToGrid/>
        <w:spacing w:after="120" w:afterAutospacing="false" w:lineRule="auto" w:line="360"/>
        <w:textAlignment w:val="auto"/>
        <w:rPr>
          <w:rFonts w:ascii="楷体_GB2312" w:cs="楷体_GB2312" w:eastAsia="楷体_GB2312" w:hAnsi="楷体_GB2312" w:hint="eastAsia"/>
          <w:color w:val="ff0000"/>
          <w:sz w:val="21"/>
          <w:szCs w:val="21"/>
        </w:rPr>
        <w:sectPr>
          <w:footerReference w:type="default" r:id="rId3"/>
          <w:pgSz w:w="20582" w:h="14515" w:orient="landscape"/>
          <w:pgMar w:top="1440" w:right="1080" w:bottom="1440" w:left="1080" w:header="851" w:footer="992" w:gutter="0"/>
          <w:pgNumType w:fmt="decimal" w:start="1"/>
          <w:cols w:equalWidth="0" w:space="708" w:num="2">
            <w:col w:w="8998" w:space="425"/>
            <w:col w:w="8998"/>
          </w:cols>
          <w:docGrid w:type="lines" w:linePitch="312" w:charSpace="0"/>
        </w:sectPr>
      </w:pPr>
    </w:p>
    <w:p>
      <w:pPr>
        <w:pStyle w:val="style0"/>
        <w:rPr/>
      </w:pPr>
    </w:p>
    <w:sectPr>
      <w:pgSz w:w="20582" w:h="14515" w:orient="portrait"/>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86"/>
    <w:family w:val="auto"/>
    <w:pitch w:val="default"/>
    <w:sig w:usb0="E0002EFF" w:usb1="C000785B" w:usb2="00000009" w:usb3="00000000" w:csb0="400001FF" w:csb1="FFFF0000"/>
  </w:font>
  <w:font w:name="宋体">
    <w:altName w:val="宋体"/>
    <w:panose1 w:val="02010600030001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EFF" w:usb1="C000785B"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E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libri">
    <w:altName w:val="Calibri"/>
    <w:panose1 w:val="020f0502020002030204"/>
    <w:charset w:val="00"/>
    <w:family w:val="swiss"/>
    <w:pitch w:val="default"/>
    <w:sig w:usb0="E4002EFF" w:usb1="C000247B" w:usb2="00000009" w:usb3="00000000" w:csb0="200001FF" w:csb1="00000000"/>
  </w:font>
  <w:font w:name="楷体">
    <w:altName w:val="楷体"/>
    <w:panose1 w:val="02010609060001010101"/>
    <w:charset w:val="86"/>
    <w:family w:val="auto"/>
    <w:pitch w:val="default"/>
    <w:sig w:usb0="800002BF" w:usb1="38CF7CFA" w:usb2="00000016" w:usb3="00000000" w:csb0="00040001" w:csb1="00000000"/>
  </w:font>
  <w:font w:name="楷体_GB2312">
    <w:altName w:val="楷体_GB2312"/>
    <w:panose1 w:val="02010609030001010101"/>
    <w:charset w:val="86"/>
    <w:family w:val="auto"/>
    <w:pitch w:val="default"/>
    <w:sig w:usb0="00000001" w:usb1="080E0000" w:usb2="00000000" w:usb3="00000000" w:csb0="00040000" w:csb1="00000000"/>
  </w:font>
  <w:font w:name="仿宋_GB2312">
    <w:altName w:val="仿宋_GB2312"/>
    <w:panose1 w:val="02010609030001010101"/>
    <w:charset w:val="86"/>
    <w:family w:val="modern"/>
    <w:pitch w:val="default"/>
    <w:sig w:usb0="00000001" w:usb1="080E0000" w:usb2="00000000" w:usb3="00000000" w:csb0="00040000" w:csb1="00000000"/>
  </w:font>
</w:fonts>
</file>

<file path=word/footer1.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2"/>
      <w:tabs>
        <w:tab w:val="left" w:leader="none" w:pos="7980"/>
      </w:tabs>
      <w:rPr>
        <w:rFonts w:eastAsia="宋体" w:hint="eastAsia"/>
        <w:lang w:val="en-US" w:eastAsia="zh-CN"/>
      </w:rPr>
    </w:pPr>
    <w:r>
      <w:rPr>
        <w:sz w:val="18"/>
      </w:rPr>
      <mc:AlternateContent>
        <mc:Choice Requires="wps">
          <w:drawing>
            <wp:anchor distT="0" distB="0" distL="0" distR="0" simplePos="false" relativeHeight="2" behindDoc="false" locked="false" layoutInCell="true" allowOverlap="true">
              <wp:simplePos x="0" y="0"/>
              <wp:positionH relativeFrom="margin">
                <wp:align>center</wp:align>
              </wp:positionH>
              <wp:positionV relativeFrom="paragraph">
                <wp:posOffset>0</wp:posOffset>
              </wp:positionV>
              <wp:extent cx="1828800" cy="1828800"/>
              <wp:effectExtent l="0" t="0" r="0" b="0"/>
              <wp:wrapNone/>
              <wp:docPr id="4097" name="文本框 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828800" cy="1828800"/>
                      </a:xfrm>
                      <a:prstGeom prst="rect"/>
                      <a:ln>
                        <a:noFill/>
                      </a:ln>
                    </wps:spPr>
                    <wps:txbx id="4097">
                      <w:txbxContent>
                        <w:p>
                          <w:pPr>
                            <w:pStyle w:val="style32"/>
                            <w:rPr>
                              <w:rFonts w:eastAsia="宋体" w:hint="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lIns="0" rIns="0" tIns="0" bIns="0" vert="horz" anchor="t" wrap="none">
                      <a:prstTxWarp prst="textNoShape"/>
                      <a:spAutoFit/>
                    </wps:bodyPr>
                  </wps:wsp>
                </a:graphicData>
              </a:graphic>
            </wp:anchor>
          </w:drawing>
        </mc:Choice>
        <mc:Fallback>
          <w:pict>
            <v:rect id="4097" filled="f" stroked="f" style="position:absolute;margin-left:0.0pt;margin-top:0.0pt;width:144.0pt;height:144.0pt;z-index:2;mso-position-horizontal:center;mso-position-horizontal-relative:margin;mso-position-vertical-relative:text;mso-width-relative:page;mso-height-relative:page;mso-wrap-distance-left:0.0pt;mso-wrap-distance-right:0.0pt;visibility:visible;mso-wrap-style:none;">
              <v:stroke on="f" weight="0.5pt"/>
              <v:fill/>
              <v:textbox inset="0.0pt,0.0pt,0.0pt,0.0pt" style="mso-fit-shape-to-text:true;">
                <w:txbxContent>
                  <w:p>
                    <w:pPr>
                      <w:pStyle w:val="style32"/>
                      <w:rPr>
                        <w:rFonts w:eastAsia="宋体" w:hint="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rect>
          </w:pict>
        </mc:Fallback>
      </mc:AlternateContent>
    </w:r>
    <w:r>
      <w:rPr>
        <w:rFonts w:hint="eastAsia"/>
        <w:lang w:val="en-US" w:eastAsia="zh-CN"/>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4CAAC2E7"/>
    <w:lvl w:ilvl="0">
      <w:start w:val="1"/>
      <w:numFmt w:val="chineseCounting"/>
      <w:suff w:val="nothing"/>
      <w:lvlText w:val="（%1）"/>
      <w:lvlJc w:val="left"/>
      <w:pPr/>
      <w:rPr>
        <w:rFonts w:hint="eastAsia"/>
      </w:rPr>
    </w:lvl>
  </w:abstractNum>
  <w:abstractNum w:abstractNumId="1">
    <w:nsid w:val="00000001"/>
    <w:multiLevelType w:val="singleLevel"/>
    <w:tmpl w:val="52313B19"/>
    <w:lvl w:ilvl="0">
      <w:start w:val="6"/>
      <w:numFmt w:val="decimal"/>
      <w:suff w:val="nothing"/>
      <w:lvlText w:val="%1．"/>
      <w:lvlJc w:val="left"/>
      <w:pPr/>
    </w:lvl>
  </w:abstractNum>
  <w:abstractNum w:abstractNumId="2">
    <w:nsid w:val="00000002"/>
    <w:multiLevelType w:val="singleLevel"/>
    <w:tmpl w:val="E09F55B8"/>
    <w:lvl w:ilvl="0">
      <w:start w:val="1"/>
      <w:numFmt w:val="decimal"/>
      <w:suff w:val="space"/>
      <w:lvlText w:val="（%1）"/>
      <w:lvlJc w:val="left"/>
      <w:pPr/>
    </w:lvl>
  </w:abstractNum>
  <w:abstractNum w:abstractNumId="3">
    <w:nsid w:val="00000003"/>
    <w:multiLevelType w:val="singleLevel"/>
    <w:tmpl w:val="A2D0E809"/>
    <w:lvl w:ilvl="0">
      <w:start w:val="5"/>
      <w:numFmt w:val="decimal"/>
      <w:suff w:val="nothing"/>
      <w:lvlText w:val="%1．"/>
      <w:lvlJc w:val="left"/>
      <w:pPr/>
    </w:lvl>
  </w:abstractNum>
  <w:abstractNum w:abstractNumId="4">
    <w:nsid w:val="00000004"/>
    <w:multiLevelType w:val="singleLevel"/>
    <w:tmpl w:val="B48FEF5D"/>
    <w:lvl w:ilvl="0">
      <w:start w:val="4"/>
      <w:numFmt w:val="chineseCounting"/>
      <w:suff w:val="nothing"/>
      <w:lvlText w:val="%1、"/>
      <w:lvlJc w:val="left"/>
      <w:pPr/>
      <w:rPr>
        <w:rFonts w:hint="eastAsia"/>
      </w:rPr>
    </w:lvl>
  </w:abstractNum>
  <w:abstractNum w:abstractNumId="5">
    <w:nsid w:val="00000005"/>
    <w:multiLevelType w:val="singleLevel"/>
    <w:tmpl w:val="5B949F15"/>
    <w:lvl w:ilvl="0">
      <w:start w:val="17"/>
      <w:numFmt w:val="decimal"/>
      <w:lvlText w:val="%1."/>
      <w:lvlJc w:val="left"/>
      <w:pPr>
        <w:tabs>
          <w:tab w:val="left" w:leader="none" w:pos="312"/>
        </w:tabs>
      </w:pPr>
    </w:lvl>
  </w:abstractNum>
  <w:abstractNum w:abstractNumId="6">
    <w:nsid w:val="00000006"/>
    <w:multiLevelType w:val="singleLevel"/>
    <w:tmpl w:val="8395B41A"/>
    <w:lvl w:ilvl="0">
      <w:start w:val="11"/>
      <w:numFmt w:val="decimal"/>
      <w:lvlText w:val="%1."/>
      <w:lvlJc w:val="left"/>
      <w:pPr>
        <w:tabs>
          <w:tab w:val="left" w:leader="none" w:pos="312"/>
        </w:tabs>
      </w:pPr>
    </w:lvl>
  </w:abstractNum>
  <w:abstractNum w:abstractNumId="7">
    <w:nsid w:val="00000007"/>
    <w:multiLevelType w:val="singleLevel"/>
    <w:tmpl w:val="051A7389"/>
    <w:lvl w:ilvl="0">
      <w:start w:val="5"/>
      <w:numFmt w:val="decimal"/>
      <w:suff w:val="nothing"/>
      <w:lvlText w:val="（%1）"/>
      <w:lvlJc w:val="left"/>
      <w:pPr/>
    </w:lvl>
  </w:abstractNum>
  <w:abstractNum w:abstractNumId="8">
    <w:nsid w:val="00000008"/>
    <w:multiLevelType w:val="singleLevel"/>
    <w:tmpl w:val="EBFF7967"/>
    <w:lvl w:ilvl="0">
      <w:start w:val="4"/>
      <w:numFmt w:val="decimal"/>
      <w:lvlText w:val="%1."/>
      <w:lvlJc w:val="left"/>
      <w:pPr>
        <w:tabs>
          <w:tab w:val="left" w:leader="none" w:pos="312"/>
        </w:tabs>
      </w:pPr>
    </w:lvl>
  </w:abstractNum>
  <w:abstractNum w:abstractNumId="9">
    <w:nsid w:val="00000009"/>
    <w:multiLevelType w:val="singleLevel"/>
    <w:tmpl w:val="8523042E"/>
    <w:lvl w:ilvl="0">
      <w:start w:val="18"/>
      <w:numFmt w:val="decimal"/>
      <w:lvlText w:val="%1."/>
      <w:lvlJc w:val="left"/>
      <w:pPr>
        <w:tabs>
          <w:tab w:val="left" w:leader="none" w:pos="312"/>
        </w:tabs>
      </w:pPr>
    </w:lvl>
  </w:abstractNum>
  <w:num w:numId="1">
    <w:abstractNumId w:val="5"/>
  </w:num>
  <w:num w:numId="2">
    <w:abstractNumId w:val="9"/>
  </w:num>
  <w:num w:numId="3">
    <w:abstractNumId w:val="7"/>
  </w:num>
  <w:num w:numId="4">
    <w:abstractNumId w:val="1"/>
  </w:num>
  <w:num w:numId="5">
    <w:abstractNumId w:val="2"/>
  </w:num>
  <w:num w:numId="6">
    <w:abstractNumId w:val="4"/>
  </w:num>
  <w:num w:numId="7">
    <w:abstractNumId w:val="8"/>
  </w:num>
  <w:num w:numId="8">
    <w:abstractNumId w:val="0"/>
  </w:num>
  <w:num w:numId="9">
    <w:abstractNumId w:val="6"/>
  </w:num>
  <w:num w:numId="10">
    <w:abstractNumId w:val="3"/>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40"/>
  <w:embedSystem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lang w:val="en-US" w:bidi="ar-SA" w:eastAsia="en-US"/>
      </w:rPr>
    </w:rPrDefault>
    <w:pPrDefault>
      <w:pPr/>
    </w:pPrDefault>
  </w:docDefaults>
  <w:style w:type="paragraph" w:default="1" w:styleId="style0">
    <w:name w:val="Normal"/>
    <w:next w:val="style0"/>
    <w:qFormat/>
    <w:pPr>
      <w:widowControl w:val="false"/>
      <w:adjustRightInd w:val="false"/>
      <w:spacing w:lineRule="atLeast" w:line="312"/>
      <w:jc w:val="both"/>
      <w:textAlignment w:val="baseline"/>
    </w:pPr>
    <w:rPr>
      <w:rFonts w:ascii="Times New Roman" w:cs="Times New Roman" w:eastAsia="宋体" w:hAnsi="Times New Roman"/>
      <w:sz w:val="21"/>
      <w:lang w:val="en-US" w:bidi="ar-SA" w:eastAsia="zh-CN"/>
    </w:rPr>
  </w:style>
  <w:style w:type="paragraph" w:styleId="style3">
    <w:name w:val="heading 3"/>
    <w:basedOn w:val="style0"/>
    <w:next w:val="style0"/>
    <w:qFormat/>
    <w:pPr>
      <w:spacing w:before="0" w:beforeAutospacing="true" w:after="0" w:afterAutospacing="true"/>
      <w:jc w:val="left"/>
      <w:outlineLvl w:val="2"/>
    </w:pPr>
    <w:rPr>
      <w:rFonts w:ascii="宋体" w:cs="宋体" w:eastAsia="宋体" w:hAnsi="宋体" w:hint="eastAsia"/>
      <w:b/>
      <w:bCs/>
      <w:kern w:val="0"/>
      <w:sz w:val="27"/>
      <w:szCs w:val="27"/>
      <w:lang w:val="en-US" w:eastAsia="zh-CN"/>
    </w:rPr>
  </w:style>
  <w:style w:type="character" w:default="1" w:styleId="style65">
    <w:name w:val="Default Paragraph Font"/>
    <w:next w:val="style65"/>
    <w:qFormat/>
  </w:style>
  <w:style w:type="table" w:default="1" w:styleId="style105">
    <w:name w:val="Normal Table"/>
    <w:next w:val="style105"/>
    <w:qFormat/>
    <w:pPr/>
    <w:rPr/>
    <w:tblPr>
      <w:tblCellMar>
        <w:top w:w="0" w:type="dxa"/>
        <w:left w:w="108" w:type="dxa"/>
        <w:bottom w:w="0" w:type="dxa"/>
        <w:right w:w="108" w:type="dxa"/>
      </w:tblCellMar>
    </w:tblPr>
    <w:tcPr>
      <w:tcBorders/>
    </w:tcPr>
  </w:style>
  <w:style w:type="paragraph" w:styleId="style90">
    <w:name w:val="Plain Text"/>
    <w:basedOn w:val="style0"/>
    <w:next w:val="style90"/>
    <w:qFormat/>
    <w:uiPriority w:val="99"/>
    <w:pPr>
      <w:widowControl/>
      <w:adjustRightInd/>
      <w:spacing w:before="100" w:beforeAutospacing="true" w:after="100" w:afterAutospacing="true" w:lineRule="auto" w:line="240"/>
      <w:jc w:val="left"/>
      <w:textAlignment w:val="auto"/>
    </w:pPr>
    <w:rPr>
      <w:rFonts w:ascii="宋体" w:hAnsi="宋体"/>
      <w:sz w:val="24"/>
      <w:szCs w:val="24"/>
    </w:rPr>
  </w:style>
  <w:style w:type="paragraph" w:styleId="style32">
    <w:name w:val="footer"/>
    <w:basedOn w:val="style0"/>
    <w:next w:val="style32"/>
    <w:qFormat/>
    <w:pPr>
      <w:tabs>
        <w:tab w:val="center" w:leader="none" w:pos="4153"/>
        <w:tab w:val="right" w:leader="none" w:pos="8306"/>
      </w:tabs>
      <w:snapToGrid w:val="false"/>
      <w:jc w:val="left"/>
    </w:pPr>
    <w:rPr>
      <w:sz w:val="18"/>
    </w:rPr>
  </w:style>
  <w:style w:type="paragraph" w:styleId="style31">
    <w:name w:val="header"/>
    <w:basedOn w:val="style0"/>
    <w:next w:val="style31"/>
    <w:qFormat/>
    <w:pPr>
      <w:pBdr>
        <w:left w:val="none" w:sz="0" w:space="4" w:color="auto"/>
        <w:right w:val="none" w:sz="0" w:space="4" w:color="auto"/>
        <w:top w:val="none" w:sz="0" w:space="1" w:color="auto"/>
        <w:bottom w:val="none" w:sz="0" w:space="1" w:color="auto"/>
      </w:pBdr>
      <w:tabs>
        <w:tab w:val="center" w:leader="none" w:pos="4153"/>
        <w:tab w:val="right" w:leader="none" w:pos="8306"/>
      </w:tabs>
      <w:snapToGrid w:val="false"/>
      <w:spacing w:lineRule="auto" w:line="240"/>
      <w:jc w:val="both"/>
      <w:outlineLvl w:val="9"/>
    </w:pPr>
    <w:rPr>
      <w:sz w:val="18"/>
    </w:rPr>
  </w:style>
  <w:style w:type="table" w:styleId="style154">
    <w:name w:val="Table Grid"/>
    <w:basedOn w:val="style105"/>
    <w:next w:val="style154"/>
    <w:qFormat/>
    <w:pPr>
      <w:widowControl w:val="false"/>
      <w:jc w:val="both"/>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cPr>
  </w:style>
</w:styles>
</file>

<file path=word/_rels/document.xml.rels><?xml version="1.0" encoding="UTF-8"?>
<Relationships xmlns="http://schemas.openxmlformats.org/package/2006/relationships"><Relationship Id="rId2" Type="http://schemas.openxmlformats.org/officeDocument/2006/relationships/image" Target="media/image1.png"/><Relationship Id="rId5" Type="http://schemas.openxmlformats.org/officeDocument/2006/relationships/fontTable" Target="fontTable.xml"/><Relationship Id="rId8" Type="http://schemas.openxmlformats.org/officeDocument/2006/relationships/customXml" Target="../customXml/item1.xml"/><Relationship Id="rId4" Type="http://schemas.openxmlformats.org/officeDocument/2006/relationships/styles" Target="styles.xml"/><Relationship Id="rId3" Type="http://schemas.openxmlformats.org/officeDocument/2006/relationships/footer" Target="footer1.xml"/><Relationship Id="rId6" Type="http://schemas.openxmlformats.org/officeDocument/2006/relationships/settings" Target="settings.xml"/><Relationship Id="rId1"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Words>4929</Words>
  <Pages>1</Pages>
  <Characters>5074</Characters>
  <Application>WPS Office</Application>
  <DocSecurity>0</DocSecurity>
  <Paragraphs>182</Paragraphs>
  <ScaleCrop>false</ScaleCrop>
  <LinksUpToDate>false</LinksUpToDate>
  <CharactersWithSpaces>7627</CharactersWithSpaces>
  <SharedDoc>false</SharedDoc>
  <HyperlinksChanged>false</HyperlinksChanged>
  <AppVersion>12.000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2022-01-04T01:09:36Z</dcterms:created>
  <dc:creator>Tara Li</dc:creator>
  <lastModifiedBy>KNT-AL10</lastModifiedBy>
  <dcterms:modified xsi:type="dcterms:W3CDTF">2022-01-04T01:09:37Z</dcterms:modified>
  <revision>1</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29d917720caf403ab6a3ea6bb6d1656a</vt:lpwstr>
  </property>
</Properties>
</file>