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10731500</wp:posOffset>
            </wp:positionV>
            <wp:extent cx="431800" cy="368300"/>
            <wp:effectExtent l="0" t="0" r="6350" b="12700"/>
            <wp:wrapNone/>
            <wp:docPr id="100254" name="图片 100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4" name="图片 1002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2021～2022学年度（上）期末质量监测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八年级数学试卷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注意：考试时间90分钟，试卷满分100分．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一、选择题：（下列各题的备选答案中只有一个是正确的，请将正确的答案序号填入下表相应处．每小题2分，共20分．）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1．有一个三角形的两边长分别为2和5，则第三边的长可能是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hint="eastAsia" w:ascii="Times New Roman" w:hAnsi="Times New Roman"/>
        </w:rPr>
        <w:t>2.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D．5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2．下列交通指示标识中，不是轴对称图形的是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drawing>
          <wp:inline distT="0" distB="0" distL="0" distR="0">
            <wp:extent cx="742315" cy="69469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drawing>
          <wp:inline distT="0" distB="0" distL="0" distR="0">
            <wp:extent cx="980440" cy="7327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drawing>
          <wp:inline distT="0" distB="0" distL="0" distR="0">
            <wp:extent cx="666115" cy="6280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667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drawing>
          <wp:inline distT="0" distB="0" distL="0" distR="0">
            <wp:extent cx="742315" cy="67564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857" cy="6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3．下列运算正确的是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25" o:spt="75" type="#_x0000_t75" style="height:15.9pt;width:50.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10"/>
        </w:rPr>
        <w:object>
          <v:shape id="_x0000_i1026" o:spt="75" type="#_x0000_t75" style="height:17.75pt;width:51.4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27" o:spt="75" type="#_x0000_t75" style="height:17.75pt;width:50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28" o:spt="75" type="#_x0000_t75" style="height:15.9pt;width:58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4．如图，</w:t>
      </w:r>
      <w:r>
        <w:rPr>
          <w:rFonts w:ascii="Times New Roman" w:hAnsi="Times New Roman"/>
          <w:position w:val="-4"/>
        </w:rPr>
        <w:object>
          <v:shape id="_x0000_i1029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/>
        </w:rPr>
        <w:t>，那么添加下列一个条件后仍无法判定</w:t>
      </w:r>
      <w:r>
        <w:rPr>
          <w:rFonts w:ascii="Times New Roman" w:hAnsi="Times New Roman"/>
          <w:position w:val="-6"/>
        </w:rPr>
        <w:object>
          <v:shape id="_x0000_i1030" o:spt="75" type="#_x0000_t75" style="height:14.05pt;width:77.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/>
        </w:rPr>
        <w:t>的是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32840" cy="10185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31" o:spt="75" type="#_x0000_t75" style="height:14.05pt;width:47.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2" o:spt="75" type="#_x0000_t75" style="height:14.05pt;width:81.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33" o:spt="75" type="#_x0000_t75" style="height:14.05pt;width:80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4" o:spt="75" type="#_x0000_t75" style="height:15.9pt;width:77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5．若</w:t>
      </w:r>
      <w:r>
        <w:rPr>
          <w:rFonts w:ascii="Times New Roman" w:hAnsi="Times New Roman"/>
          <w:position w:val="-6"/>
        </w:rPr>
        <w:object>
          <v:shape id="_x0000_i1035" o:spt="75" type="#_x0000_t75" style="height:15.9pt;width:58.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6" o:spt="75" type="#_x0000_t75" style="height:14.05pt;width:43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37" o:spt="75" type="#_x0000_t75" style="height:14.05pt;width:27.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/>
        </w:rPr>
        <w:t>的值为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C．10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D．无法计算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6．如图，</w:t>
      </w:r>
      <w:r>
        <w:rPr>
          <w:rFonts w:ascii="Times New Roman" w:hAnsi="Times New Roman"/>
          <w:position w:val="-6"/>
        </w:rPr>
        <w:object>
          <v:shape id="_x0000_i1038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9" o:spt="75" type="#_x0000_t75" style="height:15.9pt;width:62.6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0" o:spt="75" type="#_x0000_t75" style="height:14.05pt;width:50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1" o:spt="75" type="#_x0000_t75" style="height:14.05pt;width:50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Times New Roman" w:hAnsi="Times New Roman"/>
        </w:rPr>
        <w:t>，垂足分别为</w:t>
      </w:r>
      <w:r>
        <w:rPr>
          <w:rFonts w:ascii="Times New Roman" w:hAnsi="Times New Roman"/>
          <w:position w:val="-4"/>
        </w:rPr>
        <w:object>
          <v:shape id="_x0000_i1042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43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044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45" o:spt="75" type="#_x0000_t75" style="height:13.1pt;width:38.3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46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/>
        </w:rPr>
        <w:t>的长是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D．7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70965" cy="9994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7．如图，在</w:t>
      </w:r>
      <w:r>
        <w:rPr>
          <w:rFonts w:ascii="Times New Roman" w:hAnsi="Times New Roman"/>
          <w:position w:val="-6"/>
        </w:rPr>
        <w:object>
          <v:shape id="_x0000_i1047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48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9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0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</w:rPr>
        <w:t>的外角</w:t>
      </w:r>
      <w:r>
        <w:rPr>
          <w:rFonts w:ascii="Times New Roman" w:hAnsi="Times New Roman"/>
          <w:position w:val="-6"/>
        </w:rPr>
        <w:object>
          <v:shape id="_x0000_i1051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/>
        </w:rPr>
        <w:t>的度数是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52" o:spt="75" type="#_x0000_t75" style="height:15.9pt;width:23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53" o:spt="75" type="#_x0000_t75" style="height:15.9pt;width:23.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54" o:spt="75" type="#_x0000_t75" style="height:15.9pt;width:23.4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55" o:spt="75" type="#_x0000_t75" style="height:15.9pt;width:23.4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028065" cy="11328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8．如图，</w:t>
      </w:r>
      <w:r>
        <w:rPr>
          <w:rFonts w:ascii="Times New Roman" w:hAnsi="Times New Roman"/>
          <w:position w:val="-4"/>
        </w:rPr>
        <w:object>
          <v:shape id="_x0000_i1056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</w:rPr>
        <w:t>是等边</w:t>
      </w:r>
      <w:r>
        <w:rPr>
          <w:rFonts w:ascii="Times New Roman" w:hAnsi="Times New Roman"/>
          <w:position w:val="-6"/>
        </w:rPr>
        <w:object>
          <v:shape id="_x0000_i1057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  <w:r>
        <w:rPr>
          <w:rFonts w:ascii="Times New Roman" w:hAnsi="Times New Roman"/>
          <w:position w:val="-6"/>
        </w:rPr>
        <w:object>
          <v:shape id="_x0000_i1058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Times New Roman" w:hAnsi="Times New Roman"/>
        </w:rPr>
        <w:t>边上的点，</w:t>
      </w:r>
      <w:r>
        <w:rPr>
          <w:rFonts w:ascii="Times New Roman" w:hAnsi="Times New Roman"/>
          <w:position w:val="-4"/>
        </w:rPr>
        <w:object>
          <v:shape id="_x0000_i1059" o:spt="75" type="#_x0000_t75" style="height:13.1pt;width:43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60" o:spt="75" type="#_x0000_t75" style="height:14.05pt;width:47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61" o:spt="75" type="#_x0000_t75" style="height:13.1pt;width:35.5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999490" cy="10280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00000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A．等腰三角形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B．等边三角形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C．不等边三角形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D．无法确定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9．关于</w:t>
      </w:r>
      <w:r>
        <w:rPr>
          <w:rFonts w:ascii="Times New Roman" w:hAnsi="Times New Roman"/>
          <w:position w:val="-6"/>
        </w:rPr>
        <w:object>
          <v:shape id="_x0000_i1062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/>
        </w:rPr>
        <w:t>的分式方程</w:t>
      </w:r>
      <w:r>
        <w:rPr>
          <w:rFonts w:ascii="Times New Roman" w:hAnsi="Times New Roman"/>
          <w:position w:val="-24"/>
        </w:rPr>
        <w:object>
          <v:shape id="_x0000_i1063" o:spt="75" type="#_x0000_t75" style="height:30.85pt;width:74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</w:rPr>
        <w:t>的解为正数，则</w:t>
      </w:r>
      <w:r>
        <w:rPr>
          <w:rFonts w:ascii="Times New Roman" w:hAnsi="Times New Roman"/>
          <w:position w:val="-6"/>
        </w:rPr>
        <w:object>
          <v:shape id="_x0000_i1064" o:spt="75" type="#_x0000_t75" style="height:11.2pt;width:13.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hint="eastAsia" w:ascii="Times New Roman" w:hAnsi="Times New Roman"/>
        </w:rPr>
        <w:t>的取值范围是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65" o:spt="75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66" o:spt="75" type="#_x0000_t75" style="height:14.05pt;width:30.8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67" o:spt="75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68" o:spt="75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69" o:spt="75" type="#_x0000_t75" style="height:14.05pt;width:30.8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  <w:position w:val="-6"/>
        </w:rPr>
        <w:object>
          <v:shape id="_x0000_i1070" o:spt="75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10．如图，已知</w:t>
      </w:r>
      <w:r>
        <w:rPr>
          <w:rFonts w:ascii="Times New Roman" w:hAnsi="Times New Roman"/>
          <w:position w:val="-4"/>
        </w:rPr>
        <w:object>
          <v:shape id="_x0000_i107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72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eastAsia" w:ascii="Times New Roman" w:hAnsi="Times New Roman"/>
        </w:rPr>
        <w:t>平分线上的一点，</w:t>
      </w:r>
      <w:r>
        <w:rPr>
          <w:rFonts w:ascii="Times New Roman" w:hAnsi="Times New Roman"/>
          <w:position w:val="-6"/>
        </w:rPr>
        <w:object>
          <v:shape id="_x0000_i1073" o:spt="75" type="#_x0000_t75" style="height:15.9pt;width:62.6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4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5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76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6"/>
        </w:rPr>
        <w:object>
          <v:shape id="_x0000_i1077" o:spt="75" type="#_x0000_t75" style="height:14.05pt;width:57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hint="eastAsia" w:ascii="Times New Roman" w:hAnsi="Times New Roman"/>
        </w:rPr>
        <w:t>，如果</w:t>
      </w:r>
      <w:r>
        <w:rPr>
          <w:rFonts w:ascii="Times New Roman" w:hAnsi="Times New Roman"/>
          <w:position w:val="-6"/>
        </w:rPr>
        <w:object>
          <v:shape id="_x0000_i1078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79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hint="eastAsia" w:ascii="Times New Roman" w:hAnsi="Times New Roman"/>
        </w:rPr>
        <w:t>上一个动点，则</w:t>
      </w:r>
      <w:r>
        <w:rPr>
          <w:rFonts w:ascii="Times New Roman" w:hAnsi="Times New Roman"/>
          <w:position w:val="-6"/>
        </w:rPr>
        <w:object>
          <v:shape id="_x0000_i1080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 w:ascii="Times New Roman" w:hAnsi="Times New Roman"/>
        </w:rPr>
        <w:t>的最小值为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47140" cy="97091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81" o:spt="75" type="#_x0000_t75" style="height:14.05pt;width:24.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82" o:spt="75" type="#_x0000_t75" style="height:14.05pt;width:24.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83" o:spt="75" type="#_x0000_t75" style="height:14.05pt;width:24.3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84" o:spt="75" type="#_x0000_t75" style="height:14.05pt;width:24.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二、填空题：（每小题2分，共16分）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11．2015年诺贝尔生理学或医学奖得主中国科学家屠呦呦，发现了一种病毒长度约为0.00000456毫米．把这一数据用科学记数法表示为0.00000456=</w:t>
      </w:r>
      <w: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12．当</w:t>
      </w:r>
      <w:r>
        <w:rPr>
          <w:rFonts w:ascii="Times New Roman" w:hAnsi="Times New Roman"/>
          <w:position w:val="-6"/>
        </w:rPr>
        <w:object>
          <v:shape id="_x0000_i1085" o:spt="75" type="#_x0000_t75" style="height:11.2pt;width:18.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t>________</w:t>
      </w:r>
      <w:r>
        <w:rPr>
          <w:rFonts w:hint="eastAsia" w:ascii="Times New Roman" w:hAnsi="Times New Roman"/>
        </w:rPr>
        <w:t>时，分式</w:t>
      </w:r>
      <w:r>
        <w:rPr>
          <w:rFonts w:ascii="Times New Roman" w:hAnsi="Times New Roman"/>
          <w:position w:val="-24"/>
        </w:rPr>
        <w:object>
          <v:shape id="_x0000_i1086" o:spt="75" type="#_x0000_t75" style="height:30.85pt;width:31.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hint="eastAsia" w:ascii="Times New Roman" w:hAnsi="Times New Roman"/>
        </w:rPr>
        <w:t>的值为0．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13．因式分解：</w:t>
      </w:r>
      <w:r>
        <w:rPr>
          <w:rFonts w:ascii="Times New Roman" w:hAnsi="Times New Roman"/>
          <w:position w:val="-10"/>
        </w:rPr>
        <w:object>
          <v:shape id="_x0000_i1087" o:spt="75" type="#_x0000_t75" style="height:17.75pt;width:74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14．如图</w:t>
      </w:r>
      <w:r>
        <w:rPr>
          <w:rFonts w:ascii="Times New Roman" w:hAnsi="Times New Roman"/>
          <w:position w:val="-6"/>
        </w:rPr>
        <w:object>
          <v:shape id="_x0000_i1088" o:spt="75" type="#_x0000_t75" style="height:14.05pt;width:51.4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89" o:spt="75" type="#_x0000_t75" style="height:14.05pt;width:47.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90" o:spt="75" type="#_x0000_t75" style="height:15.9pt;width:62.6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91" o:spt="75" type="#_x0000_t75" style="height:13.1pt;width:44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t>________</w:t>
      </w:r>
      <w:r>
        <w:rPr>
          <w:rFonts w:ascii="Times New Roman" w:hAnsi="Times New Roman"/>
          <w:position w:val="-4"/>
        </w:rPr>
        <w:object>
          <v:shape id="_x0000_i1092" o:spt="75" type="#_x0000_t75" style="height:14.95pt;width:6.5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61440" cy="78041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15．若</w:t>
      </w:r>
      <w:r>
        <w:rPr>
          <w:rFonts w:ascii="Times New Roman" w:hAnsi="Times New Roman"/>
          <w:position w:val="-6"/>
        </w:rPr>
        <w:object>
          <v:shape id="_x0000_i1093" o:spt="75" type="#_x0000_t75" style="height:14.05pt;width:44.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4" o:spt="75" type="#_x0000_t75" style="height:14.05pt;width:38.3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95" o:spt="75" type="#_x0000_t75" style="height:15.9pt;width:45.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t>________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16．一个多边形，每个外角都是</w:t>
      </w:r>
      <w:r>
        <w:rPr>
          <w:rFonts w:ascii="Times New Roman" w:hAnsi="Times New Roman"/>
          <w:position w:val="-6"/>
        </w:rPr>
        <w:object>
          <v:shape id="_x0000_i1096" o:spt="75" type="#_x0000_t75" style="height:15.9pt;width:18.7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 w:ascii="Times New Roman" w:hAnsi="Times New Roman"/>
        </w:rPr>
        <w:t>，则这个多边形是</w:t>
      </w:r>
      <w:r>
        <w:t>________</w:t>
      </w:r>
      <w:r>
        <w:rPr>
          <w:rFonts w:hint="eastAsia" w:ascii="Times New Roman" w:hAnsi="Times New Roman"/>
        </w:rPr>
        <w:t>边形．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17．如图，</w:t>
      </w:r>
      <w:r>
        <w:rPr>
          <w:rFonts w:ascii="Times New Roman" w:hAnsi="Times New Roman"/>
          <w:position w:val="-6"/>
        </w:rPr>
        <w:object>
          <v:shape id="_x0000_i1097" o:spt="75" type="#_x0000_t75" style="height:15.9pt;width:38.3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8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4"/>
        </w:rPr>
        <w:object>
          <v:shape id="_x0000_i1099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00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hint="eastAsia" w:ascii="Times New Roman" w:hAnsi="Times New Roman"/>
        </w:rPr>
        <w:t>垂直平分线的交点，则</w:t>
      </w:r>
      <w:r>
        <w:rPr>
          <w:rFonts w:ascii="Times New Roman" w:hAnsi="Times New Roman"/>
          <w:position w:val="-6"/>
        </w:rPr>
        <w:object>
          <v:shape id="_x0000_i1101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hint="eastAsia" w:ascii="Times New Roman" w:hAnsi="Times New Roman"/>
        </w:rPr>
        <w:t>的度数是</w:t>
      </w:r>
      <w:r>
        <w:t>________</w:t>
      </w:r>
      <w:r>
        <w:rPr>
          <w:rFonts w:ascii="Times New Roman" w:hAnsi="Times New Roman"/>
          <w:position w:val="-4"/>
        </w:rPr>
        <w:object>
          <v:shape id="_x0000_i1102" o:spt="75" type="#_x0000_t75" style="height:14.95pt;width:6.5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42390" cy="9232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18．如图，在</w:t>
      </w:r>
      <w:r>
        <w:rPr>
          <w:rFonts w:ascii="Times New Roman" w:hAnsi="Times New Roman"/>
          <w:position w:val="-6"/>
        </w:rPr>
        <w:object>
          <v:shape id="_x0000_i1103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04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05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hint="eastAsia" w:ascii="Times New Roman" w:hAnsi="Times New Roman"/>
        </w:rPr>
        <w:t>在边</w:t>
      </w:r>
      <w:r>
        <w:rPr>
          <w:rFonts w:ascii="Times New Roman" w:hAnsi="Times New Roman"/>
          <w:position w:val="-6"/>
        </w:rPr>
        <w:object>
          <v:shape id="_x0000_i1106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6"/>
        </w:rPr>
        <w:object>
          <v:shape id="_x0000_i1107" o:spt="75" type="#_x0000_t75" style="height:14.05pt;width:77.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1">
            <o:LockedField>false</o:LockedField>
          </o:OLEObject>
        </w:object>
      </w:r>
      <w:r>
        <w:rPr>
          <w:rFonts w:hint="eastAsia" w:ascii="Times New Roman" w:hAnsi="Times New Roman"/>
        </w:rPr>
        <w:t>，过</w:t>
      </w:r>
      <w:r>
        <w:rPr>
          <w:rFonts w:ascii="Times New Roman" w:hAnsi="Times New Roman"/>
          <w:position w:val="-4"/>
        </w:rPr>
        <w:object>
          <v:shape id="_x0000_i1108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hint="eastAsia" w:ascii="Times New Roman" w:hAnsi="Times New Roman"/>
        </w:rPr>
        <w:t>上一点</w:t>
      </w:r>
      <w:r>
        <w:rPr>
          <w:rFonts w:ascii="Times New Roman" w:hAnsi="Times New Roman"/>
          <w:position w:val="-4"/>
        </w:rPr>
        <w:object>
          <v:shape id="_x0000_i1109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110" o:spt="75" type="#_x0000_t75" style="height:13.1pt;width:54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4"/>
        </w:rPr>
        <w:object>
          <v:shape id="_x0000_i1111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112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hint="eastAsia" w:ascii="Times New Roman" w:hAnsi="Times New Roman"/>
        </w:rPr>
        <w:t>的延长线、</w:t>
      </w:r>
      <w:r>
        <w:rPr>
          <w:rFonts w:ascii="Times New Roman" w:hAnsi="Times New Roman"/>
          <w:position w:val="-6"/>
        </w:rPr>
        <w:object>
          <v:shape id="_x0000_i1113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hint="eastAsia" w:ascii="Times New Roman" w:hAnsi="Times New Roman"/>
        </w:rPr>
        <w:t>的延长线分别于点</w:t>
      </w:r>
      <w:r>
        <w:rPr>
          <w:rFonts w:ascii="Times New Roman" w:hAnsi="Times New Roman"/>
          <w:position w:val="-6"/>
        </w:rPr>
        <w:object>
          <v:shape id="_x0000_i1114" o:spt="75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15" o:spt="75" type="#_x0000_t75" style="height:13.1pt;width:14.0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116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hint="eastAsia" w:ascii="Times New Roman" w:hAnsi="Times New Roman"/>
        </w:rPr>
        <w:t>，有下列结论：①图中共有4个等腰三角形；②</w:t>
      </w:r>
      <w:r>
        <w:rPr>
          <w:rFonts w:ascii="Times New Roman" w:hAnsi="Times New Roman"/>
          <w:position w:val="-6"/>
        </w:rPr>
        <w:object>
          <v:shape id="_x0000_i1117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hint="eastAsia" w:ascii="Times New Roman" w:hAnsi="Times New Roman"/>
        </w:rPr>
        <w:t>；③</w:t>
      </w:r>
      <w:r>
        <w:rPr>
          <w:rFonts w:ascii="Times New Roman" w:hAnsi="Times New Roman"/>
          <w:position w:val="-6"/>
        </w:rPr>
        <w:object>
          <v:shape id="_x0000_i1118" o:spt="75" type="#_x0000_t75" style="height:14.05pt;width:50.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hint="eastAsia" w:ascii="Times New Roman" w:hAnsi="Times New Roman"/>
        </w:rPr>
        <w:t>；④</w:t>
      </w:r>
      <w:r>
        <w:rPr>
          <w:rFonts w:ascii="Times New Roman" w:hAnsi="Times New Roman"/>
          <w:position w:val="-6"/>
        </w:rPr>
        <w:object>
          <v:shape id="_x0000_i1119" o:spt="75" type="#_x0000_t75" style="height:14.05pt;width:75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其中正确的结论有</w:t>
      </w:r>
      <w:r>
        <w:t>________</w:t>
      </w:r>
      <w:r>
        <w:rPr>
          <w:rFonts w:hint="eastAsia" w:ascii="Times New Roman" w:hAnsi="Times New Roman"/>
        </w:rPr>
        <w:t>（请填写序号）．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951865" cy="10566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三、解答题（7小题，共64分）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19．完成下列各题：（共12分）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（1）计算：①</w:t>
      </w:r>
      <w:r>
        <w:rPr>
          <w:rFonts w:ascii="Times New Roman" w:hAnsi="Times New Roman"/>
          <w:position w:val="-10"/>
        </w:rPr>
        <w:object>
          <v:shape id="_x0000_i1120" o:spt="75" type="#_x0000_t75" style="height:17.75pt;width:87.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10"/>
        </w:rPr>
        <w:object>
          <v:shape id="_x0000_i1121" o:spt="75" type="#_x0000_t75" style="height:17.75pt;width:99.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（2）因式分解：①</w:t>
      </w:r>
      <w:r>
        <w:rPr>
          <w:rFonts w:ascii="Times New Roman" w:hAnsi="Times New Roman"/>
          <w:position w:val="-10"/>
        </w:rPr>
        <w:object>
          <v:shape id="_x0000_i1122" o:spt="75" type="#_x0000_t75" style="height:17.75pt;width:86.9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10"/>
        </w:rPr>
        <w:object>
          <v:shape id="_x0000_i1123" o:spt="75" type="#_x0000_t75" style="height:17.75pt;width:47.7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20．（8分）解下列分式方程：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24"/>
        </w:rPr>
        <w:object>
          <v:shape id="_x0000_i1124" o:spt="75" type="#_x0000_t75" style="height:30.85pt;width:81.3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25" o:spt="75" type="#_x0000_t75" style="height:30.85pt;width:84.1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21．（7分）如图，平面直角坐标系中，每个小正方形的边长都是1．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（1）请画出</w:t>
      </w:r>
      <w:r>
        <w:rPr>
          <w:rFonts w:ascii="Times New Roman" w:hAnsi="Times New Roman"/>
          <w:position w:val="-6"/>
        </w:rPr>
        <w:object>
          <v:shape id="_x0000_i1126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0">
            <o:LockedField>false</o:LockedField>
          </o:OLEObject>
        </w:object>
      </w:r>
      <w:r>
        <w:rPr>
          <w:rFonts w:hint="eastAsia" w:ascii="Times New Roman" w:hAnsi="Times New Roman"/>
        </w:rPr>
        <w:t>关于</w:t>
      </w:r>
      <w:r>
        <w:rPr>
          <w:rFonts w:ascii="Times New Roman" w:hAnsi="Times New Roman"/>
          <w:position w:val="-6"/>
        </w:rPr>
        <w:object>
          <v:shape id="_x0000_i1127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2">
            <o:LockedField>false</o:LockedField>
          </o:OLEObject>
        </w:object>
      </w:r>
      <w:r>
        <w:rPr>
          <w:rFonts w:hint="eastAsia" w:ascii="Times New Roman" w:hAnsi="Times New Roman"/>
        </w:rPr>
        <w:t>轴对称的轴对称图形</w:t>
      </w:r>
      <w:r>
        <w:rPr>
          <w:rFonts w:ascii="Times New Roman" w:hAnsi="Times New Roman"/>
          <w:position w:val="-6"/>
        </w:rPr>
        <w:object>
          <v:shape id="_x0000_i1128" o:spt="75" type="#_x0000_t75" style="height:14.05pt;width:42.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4">
            <o:LockedField>false</o:LockedField>
          </o:OLEObject>
        </w:object>
      </w:r>
      <w:r>
        <w:rPr>
          <w:rFonts w:hint="eastAsia" w:ascii="Times New Roman" w:hAnsi="Times New Roman"/>
        </w:rPr>
        <w:t>；并写出点</w:t>
      </w:r>
      <w:r>
        <w:rPr>
          <w:rFonts w:ascii="Times New Roman" w:hAnsi="Times New Roman"/>
          <w:position w:val="-4"/>
        </w:rPr>
        <w:object>
          <v:shape id="_x0000_i1129" o:spt="75" type="#_x0000_t75" style="height:13.1pt;width:14.0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0" o:spt="75" type="#_x0000_t75" style="height:13.1pt;width:14.0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1" o:spt="75" type="#_x0000_t75" style="height:14.05pt;width:14.9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0">
            <o:LockedField>false</o:LockedField>
          </o:OLEObject>
        </w:object>
      </w:r>
      <w:r>
        <w:rPr>
          <w:rFonts w:hint="eastAsia" w:ascii="Times New Roman" w:hAnsi="Times New Roman"/>
        </w:rPr>
        <w:t>三点的坐标；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</w:t>
      </w:r>
      <w:r>
        <w:rPr>
          <w:rFonts w:ascii="Times New Roman" w:hAnsi="Times New Roman"/>
          <w:position w:val="-6"/>
        </w:rPr>
        <w:object>
          <v:shape id="_x0000_i1132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  <w:r>
        <w:rPr>
          <w:rFonts w:hint="eastAsia" w:ascii="Times New Roman" w:hAnsi="Times New Roman"/>
        </w:rPr>
        <w:t>轴、</w:t>
      </w:r>
      <w:r>
        <w:rPr>
          <w:rFonts w:ascii="Times New Roman" w:hAnsi="Times New Roman"/>
          <w:position w:val="-10"/>
        </w:rPr>
        <w:object>
          <v:shape id="_x0000_i1133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hint="eastAsia" w:ascii="Times New Roman" w:hAnsi="Times New Roman"/>
        </w:rPr>
        <w:t>轴上找到与点</w:t>
      </w:r>
      <w:r>
        <w:rPr>
          <w:rFonts w:ascii="Times New Roman" w:hAnsi="Times New Roman"/>
          <w:position w:val="-4"/>
        </w:rPr>
        <w:object>
          <v:shape id="_x0000_i1134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135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8">
            <o:LockedField>false</o:LockedField>
          </o:OLEObject>
        </w:object>
      </w:r>
      <w:r>
        <w:rPr>
          <w:rFonts w:hint="eastAsia" w:ascii="Times New Roman" w:hAnsi="Times New Roman"/>
        </w:rPr>
        <w:t>距离相等的点</w:t>
      </w:r>
      <w:r>
        <w:rPr>
          <w:rFonts w:ascii="Times New Roman" w:hAnsi="Times New Roman"/>
          <w:position w:val="-4"/>
        </w:rPr>
        <w:object>
          <v:shape id="_x0000_i1136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7" o:spt="75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（要求：尺规作图，不写画法，保留作图痕迹）．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447165" cy="14281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22．（7分）先化简，再求值．</w:t>
      </w:r>
      <w:r>
        <w:rPr>
          <w:rFonts w:ascii="Times New Roman" w:hAnsi="Times New Roman"/>
          <w:position w:val="-24"/>
        </w:rPr>
        <w:object>
          <v:shape id="_x0000_i1138" o:spt="75" type="#_x0000_t75" style="height:32.75pt;width:135.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rPr>
          <w:rFonts w:hint="eastAsia" w:ascii="Times New Roman" w:hAnsi="Times New Roman"/>
        </w:rPr>
        <w:t>，从</w:t>
      </w:r>
      <w:r>
        <w:rPr>
          <w:rFonts w:ascii="Times New Roman" w:hAnsi="Times New Roman"/>
          <w:position w:val="-4"/>
        </w:rPr>
        <w:object>
          <v:shape id="_x0000_i1139" o:spt="75" type="#_x0000_t75" style="height:13.1pt;width:15.9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0" o:spt="75" type="#_x0000_t75" style="height:13.1pt;width:14.9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hint="eastAsia" w:ascii="Times New Roman" w:hAnsi="Times New Roman"/>
        </w:rPr>
        <w:t>，0，1，2中选一个合适的数作为</w:t>
      </w:r>
      <w:r>
        <w:rPr>
          <w:rFonts w:ascii="Times New Roman" w:hAnsi="Times New Roman"/>
          <w:position w:val="-6"/>
        </w:rPr>
        <w:object>
          <v:shape id="_x0000_i1141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23．（8分）如图</w:t>
      </w:r>
      <w:r>
        <w:rPr>
          <w:rFonts w:ascii="Times New Roman" w:hAnsi="Times New Roman"/>
          <w:position w:val="-4"/>
        </w:rPr>
        <w:object>
          <v:shape id="_x0000_i1142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3" o:spt="75" type="#_x0000_t75" style="height:13.1pt;width:50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hint="eastAsia" w:ascii="Times New Roman" w:hAnsi="Times New Roman"/>
        </w:rPr>
        <w:t>，垂足分别为点</w:t>
      </w:r>
      <w:r>
        <w:rPr>
          <w:rFonts w:ascii="Times New Roman" w:hAnsi="Times New Roman"/>
          <w:position w:val="-4"/>
        </w:rPr>
        <w:object>
          <v:shape id="_x0000_i1144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5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4"/>
        </w:rPr>
        <w:object>
          <v:shape id="_x0000_i1146" o:spt="75" type="#_x0000_t75" style="height:13.1pt;width:48.6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7" o:spt="75" type="#_x0000_t75" style="height:14.05pt;width:47.7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148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9" o:spt="75" type="#_x0000_t75" style="height:13.1pt;width:13.1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0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1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hint="eastAsia" w:ascii="Times New Roman" w:hAnsi="Times New Roman"/>
        </w:rPr>
        <w:t>在同一条直线上，</w:t>
      </w:r>
      <w:r>
        <w:rPr>
          <w:rFonts w:ascii="Times New Roman" w:hAnsi="Times New Roman"/>
          <w:position w:val="-6"/>
        </w:rPr>
        <w:object>
          <v:shape id="_x0000_i1152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53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rFonts w:ascii="Times New Roman" w:hAnsi="Times New Roman"/>
          <w:position w:val="-6"/>
        </w:rPr>
        <w:object>
          <v:shape id="_x0000_i1154" o:spt="75" type="#_x0000_t75" style="height:14.05pt;width:13.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求证：（1）</w:t>
      </w:r>
      <w:r>
        <w:rPr>
          <w:rFonts w:ascii="Times New Roman" w:hAnsi="Times New Roman"/>
          <w:position w:val="-6"/>
        </w:rPr>
        <w:object>
          <v:shape id="_x0000_i1155" o:spt="75" type="#_x0000_t75" style="height:14.05pt;width:77.6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56" o:spt="75" type="#_x0000_t75" style="height:14.05pt;width:51.4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361440" cy="7518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（10分）某商场11月初花费15000元购进一批某品牌英语点读笔，因深受顾客喜爱，很快销售一空，该商场于12月初又花费24000元购进一批同品牌英语点读笔，且所购数量是11月初的1.5倍，但每支点读笔的进价涨了10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（1）求商场11月初购进英语点读笔多少支？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（2）商场11月份该品牌点读笔每支的售价是270元，若12月份购买的点读笔全部售完，且所获利润是11月份利润的1.2倍，求12月份每支该品牌点读笔的售价？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25．（12分）如图：在</w:t>
      </w:r>
      <w:r>
        <w:rPr>
          <w:rFonts w:ascii="Times New Roman" w:hAnsi="Times New Roman"/>
          <w:position w:val="-6"/>
        </w:rPr>
        <w:object>
          <v:shape id="_x0000_i1157" o:spt="75" type="#_x0000_t75" style="height:14.05pt;width:45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58" o:spt="75" type="#_x0000_t75" style="height:15.9pt;width:62.6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9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6"/>
        </w:rPr>
        <w:object>
          <v:shape id="_x0000_i1160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161" o:spt="75" type="#_x0000_t75" style="height:13.1pt;width:20.5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hint="eastAsia" w:ascii="Times New Roman" w:hAnsi="Times New Roman"/>
        </w:rPr>
        <w:t>的中点，点</w:t>
      </w:r>
      <w:r>
        <w:rPr>
          <w:rFonts w:ascii="Times New Roman" w:hAnsi="Times New Roman"/>
          <w:position w:val="-4"/>
        </w:rPr>
        <w:object>
          <v:shape id="_x0000_i1162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hint="eastAsia" w:ascii="Times New Roman" w:hAnsi="Times New Roman"/>
        </w:rPr>
        <w:t>为直线</w:t>
      </w:r>
      <w:r>
        <w:rPr>
          <w:rFonts w:ascii="Times New Roman" w:hAnsi="Times New Roman"/>
          <w:position w:val="-6"/>
        </w:rPr>
        <w:object>
          <v:shape id="_x0000_i1163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hint="eastAsia" w:ascii="Times New Roman" w:hAnsi="Times New Roman"/>
        </w:rPr>
        <w:t>上的动点（不与点</w:t>
      </w:r>
      <w:r>
        <w:rPr>
          <w:rFonts w:ascii="Times New Roman" w:hAnsi="Times New Roman"/>
          <w:position w:val="-4"/>
        </w:rPr>
        <w:object>
          <v:shape id="_x0000_i1164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5" o:spt="75" type="#_x0000_t75" style="height:14.05pt;width:12.1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hint="eastAsia" w:ascii="Times New Roman" w:hAnsi="Times New Roman"/>
        </w:rPr>
        <w:t>重合），连接</w:t>
      </w:r>
      <w:r>
        <w:rPr>
          <w:rFonts w:ascii="Times New Roman" w:hAnsi="Times New Roman"/>
          <w:position w:val="-6"/>
        </w:rPr>
        <w:object>
          <v:shape id="_x0000_i1166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67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hint="eastAsia" w:ascii="Times New Roman" w:hAnsi="Times New Roman"/>
        </w:rPr>
        <w:t>，以</w:t>
      </w:r>
      <w:r>
        <w:rPr>
          <w:rFonts w:ascii="Times New Roman" w:hAnsi="Times New Roman"/>
          <w:position w:val="-6"/>
        </w:rPr>
        <w:object>
          <v:shape id="_x0000_i1168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hint="eastAsia" w:ascii="Times New Roman" w:hAnsi="Times New Roman"/>
        </w:rPr>
        <w:t>为边在</w:t>
      </w:r>
      <w:r>
        <w:rPr>
          <w:rFonts w:ascii="Times New Roman" w:hAnsi="Times New Roman"/>
          <w:position w:val="-6"/>
        </w:rPr>
        <w:object>
          <v:shape id="_x0000_i1169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hint="eastAsia" w:ascii="Times New Roman" w:hAnsi="Times New Roman"/>
        </w:rPr>
        <w:t>的上方作等边</w:t>
      </w:r>
      <w:r>
        <w:rPr>
          <w:rFonts w:ascii="Times New Roman" w:hAnsi="Times New Roman"/>
          <w:position w:val="-10"/>
        </w:rPr>
        <w:object>
          <v:shape id="_x0000_i1170" o:spt="75" type="#_x0000_t75" style="height:15.9pt;width:36.4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0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10"/>
        </w:rPr>
        <w:object>
          <v:shape id="_x0000_i1171" o:spt="75" type="#_x0000_t75" style="height:15.9pt;width:20.5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6"/>
        </w:rPr>
        <w:object>
          <v:shape id="_x0000_i1172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4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t>________</w:t>
      </w:r>
      <w:r>
        <w:rPr>
          <w:rFonts w:hint="eastAsia" w:ascii="Times New Roman" w:hAnsi="Times New Roman"/>
        </w:rPr>
        <w:t>三角形；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（2）如图1，当点</w:t>
      </w:r>
      <w:r>
        <w:rPr>
          <w:rFonts w:ascii="Times New Roman" w:hAnsi="Times New Roman"/>
          <w:position w:val="-4"/>
        </w:rPr>
        <w:object>
          <v:shape id="_x0000_i1173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6">
            <o:LockedField>false</o:LockedField>
          </o:OLEObject>
        </w:object>
      </w:r>
      <w:r>
        <w:rPr>
          <w:rFonts w:hint="eastAsia" w:ascii="Times New Roman" w:hAnsi="Times New Roman"/>
        </w:rPr>
        <w:t>在边</w:t>
      </w:r>
      <w:r>
        <w:rPr>
          <w:rFonts w:ascii="Times New Roman" w:hAnsi="Times New Roman"/>
          <w:position w:val="-6"/>
        </w:rPr>
        <w:object>
          <v:shape id="_x0000_i1174" o:spt="75" type="#_x0000_t75" style="height:14.05pt;width:20.5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  <w:r>
        <w:rPr>
          <w:rFonts w:hint="eastAsia" w:ascii="Times New Roman" w:hAnsi="Times New Roman"/>
        </w:rPr>
        <w:t>上时，运用（1）中的结论证明</w:t>
      </w:r>
      <w:r>
        <w:rPr>
          <w:rFonts w:ascii="Times New Roman" w:hAnsi="Times New Roman"/>
          <w:position w:val="-10"/>
        </w:rPr>
        <w:object>
          <v:shape id="_x0000_i1175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（3）如图2，当点</w:t>
      </w:r>
      <w:r>
        <w:rPr>
          <w:rFonts w:ascii="Times New Roman" w:hAnsi="Times New Roman"/>
          <w:position w:val="-4"/>
        </w:rPr>
        <w:object>
          <v:shape id="_x0000_i1176" o:spt="75" type="#_x0000_t75" style="height:13.1pt;width:12.1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77" o:spt="75" type="#_x0000_t75" style="height:14.05pt;width:18.7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  <w:r>
        <w:rPr>
          <w:rFonts w:hint="eastAsia" w:ascii="Times New Roman" w:hAnsi="Times New Roman"/>
        </w:rPr>
        <w:t>的延长线上时，（2）中的结论是否依然成立？若成立，请加以证明，若不成立，请说明理由．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951865" cy="885190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drawing>
          <wp:inline distT="0" distB="0" distL="0" distR="0">
            <wp:extent cx="1018540" cy="10185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019048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八年级数学参考答案及评分标准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一、选择题：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927"/>
        <w:gridCol w:w="927"/>
        <w:gridCol w:w="927"/>
        <w:gridCol w:w="926"/>
        <w:gridCol w:w="926"/>
        <w:gridCol w:w="926"/>
        <w:gridCol w:w="927"/>
        <w:gridCol w:w="927"/>
        <w:gridCol w:w="927"/>
        <w:gridCol w:w="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2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2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6"/>
        </w:rPr>
        <w:object>
          <v:shape id="_x0000_i1178" o:spt="75" type="#_x0000_t75" style="height:15.9pt;width:48.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8">
            <o:LockedField>false</o:LockedField>
          </o:OLEObject>
        </w:object>
      </w:r>
      <w:r>
        <w:rPr>
          <w:rFonts w:hint="eastAsia" w:ascii="Times New Roman" w:hAnsi="Times New Roman"/>
        </w:rPr>
        <w:t>；12．1；13．</w:t>
      </w:r>
      <w:r>
        <w:rPr>
          <w:rFonts w:ascii="Times New Roman" w:hAnsi="Times New Roman"/>
          <w:position w:val="-10"/>
        </w:rPr>
        <w:object>
          <v:shape id="_x0000_i1179" o:spt="75" type="#_x0000_t75" style="height:17.75pt;width:40.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hint="eastAsia" w:ascii="Times New Roman" w:hAnsi="Times New Roman"/>
        </w:rPr>
        <w:t>；14．100；15．3；16．六；17．160；18．①②④．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19．（1）解：①</w:t>
      </w:r>
      <w:r>
        <w:rPr>
          <w:rFonts w:ascii="Times New Roman" w:hAnsi="Times New Roman"/>
          <w:position w:val="-10"/>
        </w:rPr>
        <w:object>
          <v:shape id="_x0000_i1180" o:spt="75" type="#_x0000_t75" style="height:17.75pt;width:87.9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②</w:t>
      </w:r>
      <w:r>
        <w:rPr>
          <w:rFonts w:ascii="Times New Roman" w:hAnsi="Times New Roman"/>
          <w:position w:val="-10"/>
        </w:rPr>
        <w:object>
          <v:shape id="_x0000_i1181" o:spt="75" type="#_x0000_t75" style="height:17.75pt;width:99.1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  <w:position w:val="-6"/>
        </w:rPr>
        <w:object>
          <v:shape id="_x0000_i1182" o:spt="75" type="#_x0000_t75" style="height:15.9pt;width:81.3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  <w:position w:val="-10"/>
        </w:rPr>
        <w:object>
          <v:shape id="_x0000_i1183" o:spt="75" type="#_x0000_t75" style="height:17.75pt;width:142.1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  <w:position w:val="-6"/>
        </w:rPr>
        <w:object>
          <v:shape id="_x0000_i1184" o:spt="75" type="#_x0000_t75" style="height:15.9pt;width:29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</w:t>
      </w:r>
      <w:r>
        <w:rPr>
          <w:rFonts w:ascii="Times New Roman" w:hAnsi="Times New Roman"/>
          <w:position w:val="-6"/>
        </w:rPr>
        <w:object>
          <v:shape id="_x0000_i1185" o:spt="75" type="#_x0000_t75" style="height:15.9pt;width:59.8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（2）解：①</w:t>
      </w:r>
      <w:r>
        <w:rPr>
          <w:rFonts w:ascii="Times New Roman" w:hAnsi="Times New Roman"/>
          <w:position w:val="-10"/>
        </w:rPr>
        <w:object>
          <v:shape id="_x0000_i1186" o:spt="75" type="#_x0000_t75" style="height:17.75pt;width:86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②</w:t>
      </w:r>
      <w:r>
        <w:rPr>
          <w:rFonts w:ascii="Times New Roman" w:hAnsi="Times New Roman"/>
          <w:position w:val="-10"/>
        </w:rPr>
        <w:object>
          <v:shape id="_x0000_i1187" o:spt="75" type="#_x0000_t75" style="height:17.75pt;width:47.7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  <w:position w:val="-10"/>
        </w:rPr>
        <w:object>
          <v:shape id="_x0000_i1188" o:spt="75" type="#_x0000_t75" style="height:15.9pt;width:90.7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  <w:position w:val="-10"/>
        </w:rPr>
        <w:object>
          <v:shape id="_x0000_i1189" o:spt="75" type="#_x0000_t75" style="height:15.9pt;width:100.0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20．解：（1）方程两边同乘以</w:t>
      </w:r>
      <w:r>
        <w:rPr>
          <w:rFonts w:ascii="Times New Roman" w:hAnsi="Times New Roman"/>
          <w:position w:val="-10"/>
        </w:rPr>
        <w:object>
          <v:shape id="_x0000_i1190" o:spt="75" type="#_x0000_t75" style="height:15.9pt;width:33.6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hint="eastAsia" w:ascii="Times New Roman" w:hAnsi="Times New Roman"/>
        </w:rPr>
        <w:t>得：        （2）方程两边同乘以</w:t>
      </w:r>
      <w:r>
        <w:rPr>
          <w:rFonts w:ascii="Times New Roman" w:hAnsi="Times New Roman"/>
          <w:position w:val="-10"/>
        </w:rPr>
        <w:object>
          <v:shape id="_x0000_i1191" o:spt="75" type="#_x0000_t75" style="height:15.9pt;width:66.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hint="eastAsia" w:ascii="Times New Roman" w:hAnsi="Times New Roman"/>
        </w:rPr>
        <w:t>得：</w:t>
      </w:r>
    </w:p>
    <w:p>
      <w:pPr>
        <w:spacing w:line="288" w:lineRule="auto"/>
        <w:ind w:firstLine="1155" w:firstLineChars="550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92" o:spt="75" type="#_x0000_t75" style="height:15.9pt;width:96.3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</w:t>
      </w:r>
      <w:r>
        <w:rPr>
          <w:rFonts w:ascii="Times New Roman" w:hAnsi="Times New Roman"/>
          <w:position w:val="-10"/>
        </w:rPr>
        <w:object>
          <v:shape id="_x0000_i1193" o:spt="75" type="#_x0000_t75" style="height:15.9pt;width:129.9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</w:p>
    <w:p>
      <w:pPr>
        <w:spacing w:line="288" w:lineRule="auto"/>
        <w:ind w:firstLine="1575" w:firstLineChars="750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94" o:spt="75" type="#_x0000_t75" style="height:14.05pt;width:27.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           解得：</w:t>
      </w:r>
      <w:r>
        <w:rPr>
          <w:rFonts w:ascii="Times New Roman" w:hAnsi="Times New Roman"/>
          <w:position w:val="-24"/>
        </w:rPr>
        <w:object>
          <v:shape id="_x0000_i1195" o:spt="75" type="#_x0000_t75" style="height:30.85pt;width:38.3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</w:p>
    <w:p>
      <w:pPr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hint="eastAsia" w:ascii="Times New Roman" w:hAnsi="Times New Roman"/>
        </w:rPr>
        <w:t>检验：当</w:t>
      </w:r>
      <w:r>
        <w:rPr>
          <w:rFonts w:ascii="Times New Roman" w:hAnsi="Times New Roman"/>
          <w:position w:val="-6"/>
        </w:rPr>
        <w:object>
          <v:shape id="_x0000_i1196" o:spt="75" type="#_x0000_t75" style="height:14.05pt;width:27.1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197" o:spt="75" type="#_x0000_t75" style="height:14.05pt;width:43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    检验：当</w:t>
      </w:r>
      <w:r>
        <w:rPr>
          <w:rFonts w:ascii="Times New Roman" w:hAnsi="Times New Roman"/>
          <w:position w:val="-24"/>
        </w:rPr>
        <w:object>
          <v:shape id="_x0000_i1198" o:spt="75" type="#_x0000_t75" style="height:30.85pt;width:38.3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</w:p>
    <w:p>
      <w:pPr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hint="eastAsia" w:ascii="Times New Roman" w:hAnsi="Times New Roman"/>
        </w:rPr>
        <w:t>因此</w:t>
      </w:r>
      <w:r>
        <w:rPr>
          <w:rFonts w:ascii="Times New Roman" w:hAnsi="Times New Roman"/>
          <w:position w:val="-6"/>
        </w:rPr>
        <w:object>
          <v:shape id="_x0000_i1199" o:spt="75" type="#_x0000_t75" style="height:14.05pt;width:27.1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不是原分式方程的解                </w:t>
      </w:r>
      <w:r>
        <w:rPr>
          <w:rFonts w:ascii="Times New Roman" w:hAnsi="Times New Roman"/>
          <w:position w:val="-10"/>
        </w:rPr>
        <w:object>
          <v:shape id="_x0000_i1200" o:spt="75" type="#_x0000_t75" style="height:15.9pt;width:84.1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2">
            <o:LockedField>false</o:LockedField>
          </o:OLEObject>
        </w:object>
      </w:r>
    </w:p>
    <w:p>
      <w:pPr>
        <w:spacing w:line="288" w:lineRule="auto"/>
        <w:ind w:firstLine="945" w:firstLineChars="450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所以，原分式方程无解．                     所以，原分式方程的解为</w:t>
      </w:r>
      <w:r>
        <w:rPr>
          <w:rFonts w:ascii="Times New Roman" w:hAnsi="Times New Roman"/>
          <w:position w:val="-24"/>
        </w:rPr>
        <w:object>
          <v:shape id="_x0000_i1201" o:spt="75" type="#_x0000_t75" style="height:30.85pt;width:38.3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21．解：（1）图略点</w:t>
      </w:r>
      <w:r>
        <w:rPr>
          <w:rFonts w:ascii="Times New Roman" w:hAnsi="Times New Roman"/>
          <w:position w:val="-10"/>
        </w:rPr>
        <w:object>
          <v:shape id="_x0000_i1202" o:spt="75" type="#_x0000_t75" style="height:15.9pt;width:51.4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03" o:spt="75" type="#_x0000_t75" style="height:15.9pt;width:51.4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04" o:spt="75" type="#_x0000_t75" style="height:15.9pt;width:33.6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（2）图略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22．解：原式</w:t>
      </w:r>
      <w:r>
        <w:rPr>
          <w:rFonts w:ascii="Times New Roman" w:hAnsi="Times New Roman"/>
          <w:position w:val="-28"/>
        </w:rPr>
        <w:object>
          <v:shape id="_x0000_i1205" o:spt="75" type="#_x0000_t75" style="height:35.55pt;width:150.5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  <w:position w:val="-28"/>
        </w:rPr>
        <w:object>
          <v:shape id="_x0000_i1206" o:spt="75" type="#_x0000_t75" style="height:32.75pt;width:204.8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3">
            <o:LockedField>false</o:LockedField>
          </o:OLEObject>
        </w:object>
      </w:r>
      <w:bookmarkStart w:id="0" w:name="_GoBack"/>
      <w:bookmarkEnd w:id="0"/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  <w:position w:val="-6"/>
        </w:rPr>
        <w:object>
          <v:shape id="_x0000_i1207" o:spt="75" type="#_x0000_t75" style="height:14.05pt;width:36.4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8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9" o:spt="75" type="#_x0000_t75" style="height:14.05pt;width:26.2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0" o:spt="75" type="#_x0000_t75" style="height:14.05pt;width:28.0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1" o:spt="75" type="#_x0000_t75" style="height:14.05pt;width:43.9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3">
            <o:LockedField>false</o:LockedField>
          </o:OLEObject>
        </w:object>
      </w:r>
    </w:p>
    <w:p>
      <w:pPr>
        <w:spacing w:line="288" w:lineRule="auto"/>
        <w:ind w:firstLine="1155" w:firstLineChars="5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∴原式</w:t>
      </w:r>
      <w:r>
        <w:rPr>
          <w:rFonts w:ascii="Times New Roman" w:hAnsi="Times New Roman"/>
          <w:position w:val="-24"/>
        </w:rPr>
        <w:object>
          <v:shape id="_x0000_i1212" o:spt="75" type="#_x0000_t75" style="height:30.85pt;width:51.4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23．证明：（1）</w:t>
      </w:r>
      <w:r>
        <w:rPr>
          <w:rFonts w:ascii="Times New Roman" w:hAnsi="Times New Roman"/>
          <w:position w:val="-4"/>
        </w:rPr>
        <w:object>
          <v:shape id="_x0000_i1213" o:spt="75" type="#_x0000_t75" style="height:13.1pt;width:57.9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214" o:spt="75" type="#_x0000_t75" style="height:13.1pt;width:50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5" o:spt="75" type="#_x0000_t75" style="height:15.9pt;width:86.0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6" o:spt="75" type="#_x0000_t75" style="height:14.05pt;width:57.0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17" o:spt="75" type="#_x0000_t75" style="height:14.05pt;width:112.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5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218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7">
            <o:LockedField>false</o:LockedField>
          </o:OLEObject>
        </w:objec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219" o:spt="75" type="#_x0000_t75" style="height:14.05pt;width:33.6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220" o:spt="75" type="#_x0000_t75" style="height:13.1pt;width:36.4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1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  <w:r>
        <w:rPr>
          <w:rFonts w:ascii="Times New Roman" w:hAnsi="Times New Roman"/>
          <w:position w:val="-50"/>
        </w:rPr>
        <w:object>
          <v:shape id="_x0000_i1221" o:spt="75" type="#_x0000_t75" style="height:56.1pt;width:56.1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22" o:spt="75" type="#_x0000_t75" style="height:15.9pt;width:115.9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（2）由（1）全等可知：</w:t>
      </w:r>
      <w:r>
        <w:rPr>
          <w:rFonts w:ascii="Times New Roman" w:hAnsi="Times New Roman"/>
          <w:position w:val="-6"/>
        </w:rPr>
        <w:object>
          <v:shape id="_x0000_i1223" o:spt="75" type="#_x0000_t75" style="height:14.05pt;width:50.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24" o:spt="75" type="#_x0000_t75" style="height:14.05pt;width:81.3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25" o:spt="75" type="#_x0000_t75" style="height:14.05pt;width:58.9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26" o:spt="75" type="#_x0000_t75" style="height:14.05pt;width:60.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24．解：（1）设商场11月初购进英语点读笔</w:t>
      </w:r>
      <w:r>
        <w:rPr>
          <w:rFonts w:ascii="Times New Roman" w:hAnsi="Times New Roman"/>
          <w:position w:val="-6"/>
        </w:rPr>
        <w:object>
          <v:shape id="_x0000_i1227" o:spt="75" type="#_x0000_t75" style="height:11.2pt;width:9.3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5">
            <o:LockedField>false</o:LockedField>
          </o:OLEObject>
        </w:object>
      </w:r>
      <w:r>
        <w:rPr>
          <w:rFonts w:hint="eastAsia" w:ascii="Times New Roman" w:hAnsi="Times New Roman"/>
        </w:rPr>
        <w:t>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根据题意，得：</w:t>
      </w:r>
      <w:r>
        <w:rPr>
          <w:rFonts w:ascii="Times New Roman" w:hAnsi="Times New Roman"/>
          <w:position w:val="-24"/>
        </w:rPr>
        <w:object>
          <v:shape id="_x0000_i1228" o:spt="75" type="#_x0000_t75" style="height:30.85pt;width:100.0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7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6"/>
        </w:rPr>
        <w:object>
          <v:shape id="_x0000_i1229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9">
            <o:LockedField>false</o:LockedField>
          </o:OLEObject>
        </w:object>
      </w:r>
      <w:r>
        <w:rPr>
          <w:rFonts w:hint="eastAsia" w:ascii="Times New Roman" w:hAnsi="Times New Roman"/>
        </w:rPr>
        <w:t>，经检验</w:t>
      </w:r>
      <w:r>
        <w:rPr>
          <w:rFonts w:ascii="Times New Roman" w:hAnsi="Times New Roman"/>
          <w:position w:val="-6"/>
        </w:rPr>
        <w:object>
          <v:shape id="_x0000_i1230" o:spt="75" type="#_x0000_t75" style="height:14.05pt;width:39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1">
            <o:LockedField>false</o:LockedField>
          </o:OLEObject>
        </w:object>
      </w:r>
      <w:r>
        <w:rPr>
          <w:rFonts w:hint="eastAsia" w:ascii="Times New Roman" w:hAnsi="Times New Roman"/>
        </w:rPr>
        <w:t>是原分式方程的解并且符合实际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答：商场11月份购进英语点读笔100支．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（2）设12月份该品牌点读笔每支的售价为</w:t>
      </w:r>
      <w:r>
        <w:rPr>
          <w:rFonts w:ascii="Times New Roman" w:hAnsi="Times New Roman"/>
          <w:position w:val="-10"/>
        </w:rPr>
        <w:object>
          <v:shape id="_x0000_i1231" o:spt="75" type="#_x0000_t75" style="height:13.1pt;width:11.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3">
            <o:LockedField>false</o:LockedField>
          </o:OLEObject>
        </w:object>
      </w:r>
      <w:r>
        <w:rPr>
          <w:rFonts w:hint="eastAsia" w:ascii="Times New Roman" w:hAnsi="Times New Roman"/>
        </w:rPr>
        <w:t>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根据题意得：</w:t>
      </w:r>
      <w:r>
        <w:rPr>
          <w:rFonts w:ascii="Times New Roman" w:hAnsi="Times New Roman"/>
          <w:position w:val="-24"/>
        </w:rPr>
        <w:object>
          <v:shape id="_x0000_i1232" o:spt="75" type="#_x0000_t75" style="height:30.85pt;width:239.4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5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10"/>
        </w:rPr>
        <w:object>
          <v:shape id="_x0000_i1233" o:spt="75" type="#_x0000_t75" style="height:15.9pt;width:41.1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答：12月份每支该品牌点读笔的售价为256元．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25解：（1）等边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（2）证明：由（1）可知，</w:t>
      </w:r>
      <w:r>
        <w:rPr>
          <w:rFonts w:ascii="Times New Roman" w:hAnsi="Times New Roman"/>
          <w:position w:val="-6"/>
        </w:rPr>
        <w:object>
          <v:shape id="_x0000_i1234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5" o:spt="75" type="#_x0000_t75" style="height:15.9pt;width:63.6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36" o:spt="75" type="#_x0000_t75" style="height:15.9pt;width:45.8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3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</w:t>
      </w:r>
      <w:r>
        <w:rPr>
          <w:rFonts w:ascii="Times New Roman" w:hAnsi="Times New Roman"/>
          <w:position w:val="-10"/>
        </w:rPr>
        <w:object>
          <v:shape id="_x0000_i1237" o:spt="75" type="#_x0000_t75" style="height:15.9pt;width:57.9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38" o:spt="75" type="#_x0000_t75" style="height:17.75pt;width:65.4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39" o:spt="75" type="#_x0000_t75" style="height:17.75pt;width:164.5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9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10"/>
        </w:rPr>
        <w:object>
          <v:shape id="_x0000_i1240" o:spt="75" type="#_x0000_t75" style="height:15.9pt;width:83.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1">
            <o:LockedField>false</o:LockedField>
          </o:OLEObject>
        </w:objec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241" o:spt="75" type="#_x0000_t75" style="height:14.05pt;width:35.5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3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0"/>
        </w:rPr>
        <w:object>
          <v:shape id="_x0000_i1242" o:spt="75" type="#_x0000_t75" style="height:15.9pt;width:36.4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5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50"/>
        </w:rPr>
        <w:object>
          <v:shape id="_x0000_i1243" o:spt="75" type="#_x0000_t75" style="height:56.1pt;width:88.8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44" o:spt="75" type="#_x0000_t75" style="height:15.9pt;width:117.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45" o:spt="75" type="#_x0000_t75" style="height:15.9pt;width:57.0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（3）成立，</w:t>
      </w:r>
      <w:r>
        <w:rPr>
          <w:rFonts w:ascii="Times New Roman" w:hAnsi="Times New Roman"/>
          <w:position w:val="-10"/>
        </w:rPr>
        <w:object>
          <v:shape id="_x0000_i1246" o:spt="75" type="#_x0000_t75" style="height:15.9pt;width:47.7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证明：由（1）可知，</w:t>
      </w:r>
      <w:r>
        <w:rPr>
          <w:rFonts w:ascii="Times New Roman" w:hAnsi="Times New Roman"/>
          <w:position w:val="-6"/>
        </w:rPr>
        <w:object>
          <v:shape id="_x0000_i1247" o:spt="75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8" o:spt="75" type="#_x0000_t75" style="height:15.9pt;width:63.6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49" o:spt="75" type="#_x0000_t75" style="height:15.9pt;width:45.8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9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</w:t>
      </w:r>
      <w:r>
        <w:rPr>
          <w:rFonts w:ascii="Times New Roman" w:hAnsi="Times New Roman"/>
          <w:position w:val="-10"/>
        </w:rPr>
        <w:object>
          <v:shape id="_x0000_i1250" o:spt="75" type="#_x0000_t75" style="height:15.9pt;width:57.9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51" o:spt="75" type="#_x0000_t75" style="height:17.75pt;width:65.4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52" o:spt="75" type="#_x0000_t75" style="height:17.75pt;width:164.5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5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10"/>
        </w:rPr>
        <w:object>
          <v:shape id="_x0000_i1253" o:spt="75" type="#_x0000_t75" style="height:15.9pt;width:83.2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7">
            <o:LockedField>false</o:LockedField>
          </o:OLEObject>
        </w:objec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254" o:spt="75" type="#_x0000_t75" style="height:14.05pt;width:35.5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0"/>
        </w:rPr>
        <w:object>
          <v:shape id="_x0000_i1255" o:spt="75" type="#_x0000_t75" style="height:15.9pt;width:36.4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1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50"/>
        </w:rPr>
        <w:object>
          <v:shape id="_x0000_i1256" o:spt="75" type="#_x0000_t75" style="height:56.1pt;width:88.8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57" o:spt="75" type="#_x0000_t75" style="height:15.9pt;width:116.9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258" o:spt="75" type="#_x0000_t75" style="height:15.9pt;width:57.0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（温馨提示：方法不同可酌情给分）</w:t>
      </w: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64162"/>
    <w:rsid w:val="00397C4A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4E259F"/>
    <w:rsid w:val="005524DE"/>
    <w:rsid w:val="0059145F"/>
    <w:rsid w:val="00592069"/>
    <w:rsid w:val="00596076"/>
    <w:rsid w:val="005B39DB"/>
    <w:rsid w:val="005C2124"/>
    <w:rsid w:val="005F1362"/>
    <w:rsid w:val="00602B8E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5F72"/>
    <w:rsid w:val="00762E26"/>
    <w:rsid w:val="008028B5"/>
    <w:rsid w:val="00832EC9"/>
    <w:rsid w:val="008634CD"/>
    <w:rsid w:val="008731FA"/>
    <w:rsid w:val="00880A38"/>
    <w:rsid w:val="00893DD6"/>
    <w:rsid w:val="008D2E94"/>
    <w:rsid w:val="00974E0F"/>
    <w:rsid w:val="00981FC7"/>
    <w:rsid w:val="00982128"/>
    <w:rsid w:val="009A27BF"/>
    <w:rsid w:val="009B5666"/>
    <w:rsid w:val="009C4252"/>
    <w:rsid w:val="00A07DF2"/>
    <w:rsid w:val="00A16EED"/>
    <w:rsid w:val="00A405DB"/>
    <w:rsid w:val="00A46D54"/>
    <w:rsid w:val="00A536B0"/>
    <w:rsid w:val="00AB3EE3"/>
    <w:rsid w:val="00AD4827"/>
    <w:rsid w:val="00AD6B6A"/>
    <w:rsid w:val="00AE4343"/>
    <w:rsid w:val="00B73811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664C"/>
    <w:rsid w:val="00E97096"/>
    <w:rsid w:val="00EA0188"/>
    <w:rsid w:val="00EB17B4"/>
    <w:rsid w:val="00ED1550"/>
    <w:rsid w:val="00ED4F9A"/>
    <w:rsid w:val="00EE1A37"/>
    <w:rsid w:val="00F21C80"/>
    <w:rsid w:val="00F37612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7D54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png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png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png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3.png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1" Type="http://schemas.openxmlformats.org/officeDocument/2006/relationships/fontTable" Target="fontTable.xml"/><Relationship Id="rId490" Type="http://schemas.openxmlformats.org/officeDocument/2006/relationships/customXml" Target="../customXml/item2.xml"/><Relationship Id="rId49" Type="http://schemas.openxmlformats.org/officeDocument/2006/relationships/oleObject" Target="embeddings/oleObject20.bin"/><Relationship Id="rId489" Type="http://schemas.openxmlformats.org/officeDocument/2006/relationships/customXml" Target="../customXml/item1.xml"/><Relationship Id="rId488" Type="http://schemas.openxmlformats.org/officeDocument/2006/relationships/image" Target="media/image250.wmf"/><Relationship Id="rId487" Type="http://schemas.openxmlformats.org/officeDocument/2006/relationships/oleObject" Target="embeddings/oleObject234.bin"/><Relationship Id="rId486" Type="http://schemas.openxmlformats.org/officeDocument/2006/relationships/image" Target="media/image249.wmf"/><Relationship Id="rId485" Type="http://schemas.openxmlformats.org/officeDocument/2006/relationships/oleObject" Target="embeddings/oleObject233.bin"/><Relationship Id="rId484" Type="http://schemas.openxmlformats.org/officeDocument/2006/relationships/image" Target="media/image248.wmf"/><Relationship Id="rId483" Type="http://schemas.openxmlformats.org/officeDocument/2006/relationships/oleObject" Target="embeddings/oleObject232.bin"/><Relationship Id="rId482" Type="http://schemas.openxmlformats.org/officeDocument/2006/relationships/image" Target="media/image247.wmf"/><Relationship Id="rId481" Type="http://schemas.openxmlformats.org/officeDocument/2006/relationships/oleObject" Target="embeddings/oleObject231.bin"/><Relationship Id="rId480" Type="http://schemas.openxmlformats.org/officeDocument/2006/relationships/image" Target="media/image246.wmf"/><Relationship Id="rId48" Type="http://schemas.openxmlformats.org/officeDocument/2006/relationships/image" Target="media/image25.wmf"/><Relationship Id="rId479" Type="http://schemas.openxmlformats.org/officeDocument/2006/relationships/oleObject" Target="embeddings/oleObject230.bin"/><Relationship Id="rId478" Type="http://schemas.openxmlformats.org/officeDocument/2006/relationships/image" Target="media/image245.wmf"/><Relationship Id="rId477" Type="http://schemas.openxmlformats.org/officeDocument/2006/relationships/oleObject" Target="embeddings/oleObject229.bin"/><Relationship Id="rId476" Type="http://schemas.openxmlformats.org/officeDocument/2006/relationships/image" Target="media/image244.wmf"/><Relationship Id="rId475" Type="http://schemas.openxmlformats.org/officeDocument/2006/relationships/oleObject" Target="embeddings/oleObject228.bin"/><Relationship Id="rId474" Type="http://schemas.openxmlformats.org/officeDocument/2006/relationships/image" Target="media/image243.wmf"/><Relationship Id="rId473" Type="http://schemas.openxmlformats.org/officeDocument/2006/relationships/oleObject" Target="embeddings/oleObject227.bin"/><Relationship Id="rId472" Type="http://schemas.openxmlformats.org/officeDocument/2006/relationships/image" Target="media/image242.wmf"/><Relationship Id="rId471" Type="http://schemas.openxmlformats.org/officeDocument/2006/relationships/oleObject" Target="embeddings/oleObject226.bin"/><Relationship Id="rId470" Type="http://schemas.openxmlformats.org/officeDocument/2006/relationships/image" Target="media/image241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25.bin"/><Relationship Id="rId468" Type="http://schemas.openxmlformats.org/officeDocument/2006/relationships/image" Target="media/image240.wmf"/><Relationship Id="rId467" Type="http://schemas.openxmlformats.org/officeDocument/2006/relationships/oleObject" Target="embeddings/oleObject224.bin"/><Relationship Id="rId466" Type="http://schemas.openxmlformats.org/officeDocument/2006/relationships/image" Target="media/image239.wmf"/><Relationship Id="rId465" Type="http://schemas.openxmlformats.org/officeDocument/2006/relationships/oleObject" Target="embeddings/oleObject223.bin"/><Relationship Id="rId464" Type="http://schemas.openxmlformats.org/officeDocument/2006/relationships/image" Target="media/image238.wmf"/><Relationship Id="rId463" Type="http://schemas.openxmlformats.org/officeDocument/2006/relationships/oleObject" Target="embeddings/oleObject222.bin"/><Relationship Id="rId462" Type="http://schemas.openxmlformats.org/officeDocument/2006/relationships/image" Target="media/image237.wmf"/><Relationship Id="rId461" Type="http://schemas.openxmlformats.org/officeDocument/2006/relationships/oleObject" Target="embeddings/oleObject221.bin"/><Relationship Id="rId460" Type="http://schemas.openxmlformats.org/officeDocument/2006/relationships/image" Target="media/image236.wmf"/><Relationship Id="rId46" Type="http://schemas.openxmlformats.org/officeDocument/2006/relationships/image" Target="media/image24.wmf"/><Relationship Id="rId459" Type="http://schemas.openxmlformats.org/officeDocument/2006/relationships/oleObject" Target="embeddings/oleObject220.bin"/><Relationship Id="rId458" Type="http://schemas.openxmlformats.org/officeDocument/2006/relationships/image" Target="media/image235.wmf"/><Relationship Id="rId457" Type="http://schemas.openxmlformats.org/officeDocument/2006/relationships/oleObject" Target="embeddings/oleObject219.bin"/><Relationship Id="rId456" Type="http://schemas.openxmlformats.org/officeDocument/2006/relationships/image" Target="media/image234.wmf"/><Relationship Id="rId455" Type="http://schemas.openxmlformats.org/officeDocument/2006/relationships/oleObject" Target="embeddings/oleObject218.bin"/><Relationship Id="rId454" Type="http://schemas.openxmlformats.org/officeDocument/2006/relationships/image" Target="media/image233.wmf"/><Relationship Id="rId453" Type="http://schemas.openxmlformats.org/officeDocument/2006/relationships/oleObject" Target="embeddings/oleObject217.bin"/><Relationship Id="rId452" Type="http://schemas.openxmlformats.org/officeDocument/2006/relationships/image" Target="media/image232.wmf"/><Relationship Id="rId451" Type="http://schemas.openxmlformats.org/officeDocument/2006/relationships/oleObject" Target="embeddings/oleObject216.bin"/><Relationship Id="rId450" Type="http://schemas.openxmlformats.org/officeDocument/2006/relationships/image" Target="media/image231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15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4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3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12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11.bin"/><Relationship Id="rId440" Type="http://schemas.openxmlformats.org/officeDocument/2006/relationships/image" Target="media/image226.wmf"/><Relationship Id="rId44" Type="http://schemas.openxmlformats.org/officeDocument/2006/relationships/image" Target="media/image23.wmf"/><Relationship Id="rId439" Type="http://schemas.openxmlformats.org/officeDocument/2006/relationships/oleObject" Target="embeddings/oleObject210.bin"/><Relationship Id="rId438" Type="http://schemas.openxmlformats.org/officeDocument/2006/relationships/image" Target="media/image225.wmf"/><Relationship Id="rId437" Type="http://schemas.openxmlformats.org/officeDocument/2006/relationships/oleObject" Target="embeddings/oleObject209.bin"/><Relationship Id="rId436" Type="http://schemas.openxmlformats.org/officeDocument/2006/relationships/image" Target="media/image224.wmf"/><Relationship Id="rId435" Type="http://schemas.openxmlformats.org/officeDocument/2006/relationships/oleObject" Target="embeddings/oleObject208.bin"/><Relationship Id="rId434" Type="http://schemas.openxmlformats.org/officeDocument/2006/relationships/image" Target="media/image223.wmf"/><Relationship Id="rId433" Type="http://schemas.openxmlformats.org/officeDocument/2006/relationships/oleObject" Target="embeddings/oleObject207.bin"/><Relationship Id="rId432" Type="http://schemas.openxmlformats.org/officeDocument/2006/relationships/image" Target="media/image222.wmf"/><Relationship Id="rId431" Type="http://schemas.openxmlformats.org/officeDocument/2006/relationships/oleObject" Target="embeddings/oleObject206.bin"/><Relationship Id="rId430" Type="http://schemas.openxmlformats.org/officeDocument/2006/relationships/image" Target="media/image221.wmf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05.bin"/><Relationship Id="rId428" Type="http://schemas.openxmlformats.org/officeDocument/2006/relationships/image" Target="media/image220.wmf"/><Relationship Id="rId427" Type="http://schemas.openxmlformats.org/officeDocument/2006/relationships/oleObject" Target="embeddings/oleObject204.bin"/><Relationship Id="rId426" Type="http://schemas.openxmlformats.org/officeDocument/2006/relationships/image" Target="media/image219.wmf"/><Relationship Id="rId425" Type="http://schemas.openxmlformats.org/officeDocument/2006/relationships/oleObject" Target="embeddings/oleObject203.bin"/><Relationship Id="rId424" Type="http://schemas.openxmlformats.org/officeDocument/2006/relationships/image" Target="media/image218.wmf"/><Relationship Id="rId423" Type="http://schemas.openxmlformats.org/officeDocument/2006/relationships/oleObject" Target="embeddings/oleObject202.bin"/><Relationship Id="rId422" Type="http://schemas.openxmlformats.org/officeDocument/2006/relationships/image" Target="media/image217.wmf"/><Relationship Id="rId421" Type="http://schemas.openxmlformats.org/officeDocument/2006/relationships/oleObject" Target="embeddings/oleObject201.bin"/><Relationship Id="rId420" Type="http://schemas.openxmlformats.org/officeDocument/2006/relationships/image" Target="media/image216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00.bin"/><Relationship Id="rId418" Type="http://schemas.openxmlformats.org/officeDocument/2006/relationships/image" Target="media/image215.wmf"/><Relationship Id="rId417" Type="http://schemas.openxmlformats.org/officeDocument/2006/relationships/oleObject" Target="embeddings/oleObject199.bin"/><Relationship Id="rId416" Type="http://schemas.openxmlformats.org/officeDocument/2006/relationships/image" Target="media/image214.wmf"/><Relationship Id="rId415" Type="http://schemas.openxmlformats.org/officeDocument/2006/relationships/oleObject" Target="embeddings/oleObject198.bin"/><Relationship Id="rId414" Type="http://schemas.openxmlformats.org/officeDocument/2006/relationships/image" Target="media/image213.wmf"/><Relationship Id="rId413" Type="http://schemas.openxmlformats.org/officeDocument/2006/relationships/oleObject" Target="embeddings/oleObject197.bin"/><Relationship Id="rId412" Type="http://schemas.openxmlformats.org/officeDocument/2006/relationships/image" Target="media/image212.wmf"/><Relationship Id="rId411" Type="http://schemas.openxmlformats.org/officeDocument/2006/relationships/oleObject" Target="embeddings/oleObject196.bin"/><Relationship Id="rId410" Type="http://schemas.openxmlformats.org/officeDocument/2006/relationships/image" Target="media/image211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195.bin"/><Relationship Id="rId408" Type="http://schemas.openxmlformats.org/officeDocument/2006/relationships/image" Target="media/image210.wmf"/><Relationship Id="rId407" Type="http://schemas.openxmlformats.org/officeDocument/2006/relationships/oleObject" Target="embeddings/oleObject194.bin"/><Relationship Id="rId406" Type="http://schemas.openxmlformats.org/officeDocument/2006/relationships/image" Target="media/image209.wmf"/><Relationship Id="rId405" Type="http://schemas.openxmlformats.org/officeDocument/2006/relationships/oleObject" Target="embeddings/oleObject193.bin"/><Relationship Id="rId404" Type="http://schemas.openxmlformats.org/officeDocument/2006/relationships/image" Target="media/image208.wmf"/><Relationship Id="rId403" Type="http://schemas.openxmlformats.org/officeDocument/2006/relationships/oleObject" Target="embeddings/oleObject192.bin"/><Relationship Id="rId402" Type="http://schemas.openxmlformats.org/officeDocument/2006/relationships/image" Target="media/image207.wmf"/><Relationship Id="rId401" Type="http://schemas.openxmlformats.org/officeDocument/2006/relationships/oleObject" Target="embeddings/oleObject191.bin"/><Relationship Id="rId400" Type="http://schemas.openxmlformats.org/officeDocument/2006/relationships/image" Target="media/image206.wmf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0.bin"/><Relationship Id="rId398" Type="http://schemas.openxmlformats.org/officeDocument/2006/relationships/image" Target="media/image205.wmf"/><Relationship Id="rId397" Type="http://schemas.openxmlformats.org/officeDocument/2006/relationships/oleObject" Target="embeddings/oleObject189.bin"/><Relationship Id="rId396" Type="http://schemas.openxmlformats.org/officeDocument/2006/relationships/image" Target="media/image204.wmf"/><Relationship Id="rId395" Type="http://schemas.openxmlformats.org/officeDocument/2006/relationships/oleObject" Target="embeddings/oleObject188.bin"/><Relationship Id="rId394" Type="http://schemas.openxmlformats.org/officeDocument/2006/relationships/image" Target="media/image203.wmf"/><Relationship Id="rId393" Type="http://schemas.openxmlformats.org/officeDocument/2006/relationships/oleObject" Target="embeddings/oleObject187.bin"/><Relationship Id="rId392" Type="http://schemas.openxmlformats.org/officeDocument/2006/relationships/image" Target="media/image202.wmf"/><Relationship Id="rId391" Type="http://schemas.openxmlformats.org/officeDocument/2006/relationships/oleObject" Target="embeddings/oleObject186.bin"/><Relationship Id="rId390" Type="http://schemas.openxmlformats.org/officeDocument/2006/relationships/image" Target="media/image201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5.bin"/><Relationship Id="rId388" Type="http://schemas.openxmlformats.org/officeDocument/2006/relationships/image" Target="media/image200.wmf"/><Relationship Id="rId387" Type="http://schemas.openxmlformats.org/officeDocument/2006/relationships/oleObject" Target="embeddings/oleObject184.bin"/><Relationship Id="rId386" Type="http://schemas.openxmlformats.org/officeDocument/2006/relationships/image" Target="media/image199.wmf"/><Relationship Id="rId385" Type="http://schemas.openxmlformats.org/officeDocument/2006/relationships/oleObject" Target="embeddings/oleObject183.bin"/><Relationship Id="rId384" Type="http://schemas.openxmlformats.org/officeDocument/2006/relationships/image" Target="media/image198.wmf"/><Relationship Id="rId383" Type="http://schemas.openxmlformats.org/officeDocument/2006/relationships/oleObject" Target="embeddings/oleObject182.bin"/><Relationship Id="rId382" Type="http://schemas.openxmlformats.org/officeDocument/2006/relationships/image" Target="media/image197.wmf"/><Relationship Id="rId381" Type="http://schemas.openxmlformats.org/officeDocument/2006/relationships/oleObject" Target="embeddings/oleObject181.bin"/><Relationship Id="rId380" Type="http://schemas.openxmlformats.org/officeDocument/2006/relationships/image" Target="media/image196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0.bin"/><Relationship Id="rId378" Type="http://schemas.openxmlformats.org/officeDocument/2006/relationships/image" Target="media/image195.wmf"/><Relationship Id="rId377" Type="http://schemas.openxmlformats.org/officeDocument/2006/relationships/oleObject" Target="embeddings/oleObject179.bin"/><Relationship Id="rId376" Type="http://schemas.openxmlformats.org/officeDocument/2006/relationships/image" Target="media/image194.wmf"/><Relationship Id="rId375" Type="http://schemas.openxmlformats.org/officeDocument/2006/relationships/oleObject" Target="embeddings/oleObject178.bin"/><Relationship Id="rId374" Type="http://schemas.openxmlformats.org/officeDocument/2006/relationships/oleObject" Target="embeddings/oleObject177.bin"/><Relationship Id="rId373" Type="http://schemas.openxmlformats.org/officeDocument/2006/relationships/image" Target="media/image193.wmf"/><Relationship Id="rId372" Type="http://schemas.openxmlformats.org/officeDocument/2006/relationships/oleObject" Target="embeddings/oleObject176.bin"/><Relationship Id="rId371" Type="http://schemas.openxmlformats.org/officeDocument/2006/relationships/image" Target="media/image192.wmf"/><Relationship Id="rId370" Type="http://schemas.openxmlformats.org/officeDocument/2006/relationships/oleObject" Target="embeddings/oleObject175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91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90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9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8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7.wmf"/><Relationship Id="rId360" Type="http://schemas.openxmlformats.org/officeDocument/2006/relationships/oleObject" Target="embeddings/oleObject170.bin"/><Relationship Id="rId36" Type="http://schemas.openxmlformats.org/officeDocument/2006/relationships/image" Target="media/image19.wmf"/><Relationship Id="rId359" Type="http://schemas.openxmlformats.org/officeDocument/2006/relationships/image" Target="media/image186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5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4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3.wmf"/><Relationship Id="rId352" Type="http://schemas.openxmlformats.org/officeDocument/2006/relationships/oleObject" Target="embeddings/oleObject166.bin"/><Relationship Id="rId351" Type="http://schemas.openxmlformats.org/officeDocument/2006/relationships/image" Target="media/image182.wmf"/><Relationship Id="rId350" Type="http://schemas.openxmlformats.org/officeDocument/2006/relationships/oleObject" Target="embeddings/oleObject165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81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80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9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8.wmf"/><Relationship Id="rId342" Type="http://schemas.openxmlformats.org/officeDocument/2006/relationships/oleObject" Target="embeddings/oleObject161.bin"/><Relationship Id="rId341" Type="http://schemas.openxmlformats.org/officeDocument/2006/relationships/image" Target="media/image177.wmf"/><Relationship Id="rId340" Type="http://schemas.openxmlformats.org/officeDocument/2006/relationships/oleObject" Target="embeddings/oleObject160.bin"/><Relationship Id="rId34" Type="http://schemas.openxmlformats.org/officeDocument/2006/relationships/image" Target="media/image18.wmf"/><Relationship Id="rId339" Type="http://schemas.openxmlformats.org/officeDocument/2006/relationships/image" Target="media/image176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5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74.wmf"/><Relationship Id="rId334" Type="http://schemas.openxmlformats.org/officeDocument/2006/relationships/oleObject" Target="embeddings/oleObject157.bin"/><Relationship Id="rId333" Type="http://schemas.openxmlformats.org/officeDocument/2006/relationships/image" Target="media/image173.wmf"/><Relationship Id="rId332" Type="http://schemas.openxmlformats.org/officeDocument/2006/relationships/oleObject" Target="embeddings/oleObject156.bin"/><Relationship Id="rId331" Type="http://schemas.openxmlformats.org/officeDocument/2006/relationships/image" Target="media/image172.wmf"/><Relationship Id="rId330" Type="http://schemas.openxmlformats.org/officeDocument/2006/relationships/oleObject" Target="embeddings/oleObject155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71.wmf"/><Relationship Id="rId328" Type="http://schemas.openxmlformats.org/officeDocument/2006/relationships/oleObject" Target="embeddings/oleObject154.bin"/><Relationship Id="rId327" Type="http://schemas.openxmlformats.org/officeDocument/2006/relationships/image" Target="media/image170.png"/><Relationship Id="rId326" Type="http://schemas.openxmlformats.org/officeDocument/2006/relationships/image" Target="media/image169.png"/><Relationship Id="rId325" Type="http://schemas.openxmlformats.org/officeDocument/2006/relationships/image" Target="media/image168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7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6.wmf"/><Relationship Id="rId320" Type="http://schemas.openxmlformats.org/officeDocument/2006/relationships/oleObject" Target="embeddings/oleObject151.bin"/><Relationship Id="rId32" Type="http://schemas.openxmlformats.org/officeDocument/2006/relationships/image" Target="media/image17.wmf"/><Relationship Id="rId319" Type="http://schemas.openxmlformats.org/officeDocument/2006/relationships/image" Target="media/image165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4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63.wmf"/><Relationship Id="rId314" Type="http://schemas.openxmlformats.org/officeDocument/2006/relationships/oleObject" Target="embeddings/oleObject148.bin"/><Relationship Id="rId313" Type="http://schemas.openxmlformats.org/officeDocument/2006/relationships/image" Target="media/image162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1.wmf"/><Relationship Id="rId310" Type="http://schemas.openxmlformats.org/officeDocument/2006/relationships/oleObject" Target="embeddings/oleObject146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60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9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8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5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4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53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52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51.wmf"/><Relationship Id="rId290" Type="http://schemas.openxmlformats.org/officeDocument/2006/relationships/oleObject" Target="embeddings/oleObject136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50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9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8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png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7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6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35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34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33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32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31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30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7.png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3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12.bin"/><Relationship Id="rId24" Type="http://schemas.openxmlformats.org/officeDocument/2006/relationships/image" Target="media/image13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11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10.bin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4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103.bin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2.bin"/><Relationship Id="rId22" Type="http://schemas.openxmlformats.org/officeDocument/2006/relationships/image" Target="media/image12.png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1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0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image" Target="media/image11.wmf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png"/><Relationship Id="rId206" Type="http://schemas.openxmlformats.org/officeDocument/2006/relationships/image" Target="media/image107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6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5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4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4.bin"/><Relationship Id="rId182" Type="http://schemas.openxmlformats.org/officeDocument/2006/relationships/image" Target="media/image95.wmf"/><Relationship Id="rId181" Type="http://schemas.openxmlformats.org/officeDocument/2006/relationships/oleObject" Target="embeddings/oleObject83.bin"/><Relationship Id="rId180" Type="http://schemas.openxmlformats.org/officeDocument/2006/relationships/image" Target="media/image94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2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png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9.wmf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png"/><Relationship Id="rId150" Type="http://schemas.openxmlformats.org/officeDocument/2006/relationships/image" Target="media/image78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8.bin"/><Relationship Id="rId148" Type="http://schemas.openxmlformats.org/officeDocument/2006/relationships/image" Target="media/image77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png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6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CF25C7-D2B4-4948-9647-2562254F32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1266</Words>
  <Characters>7222</Characters>
  <Lines>60</Lines>
  <Paragraphs>16</Paragraphs>
  <TotalTime>86</TotalTime>
  <ScaleCrop>false</ScaleCrop>
  <LinksUpToDate>false</LinksUpToDate>
  <CharactersWithSpaces>8472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2022-01-08T13:35:31Z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