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黑体" w:eastAsia="方正小标宋简体"/>
          <w:sz w:val="30"/>
          <w:szCs w:val="30"/>
        </w:rPr>
      </w:pPr>
      <w:r>
        <w:rPr>
          <w:rFonts w:hint="eastAsia" w:ascii="方正小标宋简体" w:hAnsi="黑体" w:eastAsia="方正小标宋简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11912600</wp:posOffset>
            </wp:positionV>
            <wp:extent cx="304800" cy="254000"/>
            <wp:effectExtent l="0" t="0" r="0" b="1270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黑体" w:eastAsia="方正小标宋简体"/>
          <w:sz w:val="30"/>
          <w:szCs w:val="30"/>
        </w:rPr>
        <w:t>九年级期末考试语文试卷</w:t>
      </w:r>
    </w:p>
    <w:p>
      <w:pPr>
        <w:jc w:val="center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命</w:t>
      </w:r>
      <w:r>
        <w:rPr>
          <w:rFonts w:ascii="宋体" w:hAnsi="宋体" w:cs="黑体"/>
          <w:szCs w:val="21"/>
        </w:rPr>
        <w:t>题人：</w:t>
      </w:r>
      <w:r>
        <w:rPr>
          <w:rFonts w:hint="eastAsia" w:ascii="宋体" w:hAnsi="宋体" w:cs="黑体"/>
          <w:szCs w:val="21"/>
        </w:rPr>
        <w:t>谢彬 （考试时间</w:t>
      </w:r>
      <w:r>
        <w:rPr>
          <w:rFonts w:ascii="宋体" w:hAnsi="宋体" w:cs="黑体"/>
          <w:szCs w:val="21"/>
        </w:rPr>
        <w:t>：</w:t>
      </w:r>
      <w:r>
        <w:rPr>
          <w:rFonts w:hint="eastAsia" w:ascii="宋体" w:hAnsi="宋体" w:cs="黑体"/>
          <w:szCs w:val="21"/>
        </w:rPr>
        <w:t>150分钟</w:t>
      </w:r>
      <w:r>
        <w:rPr>
          <w:rFonts w:ascii="宋体" w:hAnsi="宋体" w:cs="黑体"/>
          <w:szCs w:val="21"/>
        </w:rPr>
        <w:t xml:space="preserve">    </w:t>
      </w:r>
      <w:r>
        <w:rPr>
          <w:rFonts w:hint="eastAsia" w:ascii="宋体" w:hAnsi="宋体" w:cs="黑体"/>
          <w:szCs w:val="21"/>
        </w:rPr>
        <w:t>总分</w:t>
      </w:r>
      <w:r>
        <w:rPr>
          <w:rFonts w:ascii="宋体" w:hAnsi="宋体" w:cs="黑体"/>
          <w:szCs w:val="21"/>
        </w:rPr>
        <w:t>：</w:t>
      </w:r>
      <w:r>
        <w:rPr>
          <w:rFonts w:hint="eastAsia" w:ascii="宋体" w:hAnsi="宋体" w:cs="黑体"/>
          <w:szCs w:val="21"/>
        </w:rPr>
        <w:t>150分）</w:t>
      </w:r>
    </w:p>
    <w:p>
      <w:pPr>
        <w:ind w:firstLine="411" w:firstLineChars="196"/>
        <w:rPr>
          <w:rFonts w:ascii="宋体" w:hAnsi="宋体" w:cs="黑体"/>
          <w:szCs w:val="21"/>
        </w:rPr>
      </w:pPr>
      <w:r>
        <w:rPr>
          <w:rStyle w:val="9"/>
          <w:rFonts w:hint="eastAsia" w:ascii="仿宋" w:hAnsi="仿宋" w:eastAsia="仿宋"/>
          <w:b w:val="0"/>
        </w:rPr>
        <w:t>亲爱的同学们，当你们拿到这张试卷的时候，一个学期的时光即将在你的勤奋中逝去。请相信“有一份勤劳就会有一份收获”，只要你静心研读试题，认真思考，仔细作答，一切都在你的掌控之中。祝成绩优异!</w:t>
      </w:r>
    </w:p>
    <w:p>
      <w:pPr>
        <w:pStyle w:val="23"/>
        <w:ind w:firstLine="0" w:firstLineChars="0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一、基础知识（35分）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1．下列词语中，加点字的注音无误的一项是（      ）(2 分）</w:t>
      </w:r>
    </w:p>
    <w:p>
      <w:pPr>
        <w:pStyle w:val="2"/>
        <w:ind w:firstLine="210" w:firstLine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</w:t>
      </w:r>
      <w:r>
        <w:rPr>
          <w:rFonts w:hint="eastAsia" w:ascii="宋体" w:hAnsi="宋体" w:cs="宋体"/>
          <w:szCs w:val="21"/>
          <w:em w:val="dot"/>
        </w:rPr>
        <w:t>嗔</w:t>
      </w:r>
      <w:r>
        <w:rPr>
          <w:rFonts w:hint="eastAsia" w:ascii="宋体" w:hAnsi="宋体" w:cs="宋体"/>
          <w:szCs w:val="21"/>
        </w:rPr>
        <w:t>怒(zhēn)  宽</w:t>
      </w:r>
      <w:r>
        <w:rPr>
          <w:rFonts w:hint="eastAsia" w:ascii="宋体" w:hAnsi="宋体" w:cs="宋体"/>
          <w:szCs w:val="21"/>
          <w:em w:val="dot"/>
        </w:rPr>
        <w:t>宥</w:t>
      </w:r>
      <w:r>
        <w:rPr>
          <w:rFonts w:hint="eastAsia" w:ascii="宋体" w:hAnsi="宋体" w:cs="宋体"/>
          <w:szCs w:val="21"/>
        </w:rPr>
        <w:t>(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yòu</w:t>
      </w:r>
      <w:r>
        <w:rPr>
          <w:rFonts w:hint="eastAsia" w:ascii="宋体" w:hAnsi="宋体" w:cs="宋体"/>
          <w:szCs w:val="21"/>
        </w:rPr>
        <w:t>)  恣</w:t>
      </w:r>
      <w:r>
        <w:rPr>
          <w:rFonts w:hint="eastAsia" w:ascii="宋体" w:hAnsi="宋体" w:cs="宋体"/>
          <w:szCs w:val="21"/>
          <w:em w:val="dot"/>
        </w:rPr>
        <w:t>睢</w:t>
      </w:r>
      <w:r>
        <w:rPr>
          <w:rFonts w:hint="eastAsia" w:ascii="宋体" w:hAnsi="宋体" w:cs="宋体"/>
          <w:szCs w:val="21"/>
        </w:rPr>
        <w:t>(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suī</w:t>
      </w:r>
      <w:r>
        <w:rPr>
          <w:rFonts w:hint="eastAsia" w:ascii="宋体" w:hAnsi="宋体" w:cs="宋体"/>
          <w:szCs w:val="21"/>
        </w:rPr>
        <w:t>)  蓼</w:t>
      </w:r>
      <w:r>
        <w:rPr>
          <w:rFonts w:hint="eastAsia" w:ascii="宋体" w:hAnsi="宋体" w:cs="宋体"/>
          <w:szCs w:val="21"/>
          <w:em w:val="dot"/>
        </w:rPr>
        <w:t>溆</w:t>
      </w:r>
      <w:r>
        <w:rPr>
          <w:rFonts w:hint="eastAsia" w:ascii="宋体" w:hAnsi="宋体" w:cs="宋体"/>
          <w:szCs w:val="21"/>
        </w:rPr>
        <w:t>( xù) 不</w:t>
      </w:r>
      <w:r>
        <w:rPr>
          <w:rFonts w:hint="eastAsia" w:ascii="宋体" w:hAnsi="宋体" w:cs="宋体"/>
          <w:szCs w:val="21"/>
          <w:em w:val="dot"/>
        </w:rPr>
        <w:t>省</w:t>
      </w:r>
      <w:r>
        <w:rPr>
          <w:rFonts w:hint="eastAsia" w:ascii="宋体" w:hAnsi="宋体" w:cs="宋体"/>
          <w:szCs w:val="21"/>
        </w:rPr>
        <w:t>人事 (xǐn)  强</w:t>
      </w:r>
      <w:r>
        <w:rPr>
          <w:rFonts w:hint="eastAsia" w:ascii="宋体" w:hAnsi="宋体" w:cs="宋体"/>
          <w:szCs w:val="21"/>
          <w:em w:val="dot"/>
        </w:rPr>
        <w:t>聒</w:t>
      </w:r>
      <w:r>
        <w:rPr>
          <w:rFonts w:hint="eastAsia" w:ascii="宋体" w:hAnsi="宋体" w:cs="宋体"/>
          <w:szCs w:val="21"/>
        </w:rPr>
        <w:t>不舍(guō)</w:t>
      </w:r>
    </w:p>
    <w:p>
      <w:pPr>
        <w:pStyle w:val="2"/>
        <w:ind w:firstLine="210" w:firstLine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B.箱</w:t>
      </w:r>
      <w:r>
        <w:rPr>
          <w:rFonts w:hint="eastAsia" w:ascii="宋体" w:hAnsi="宋体" w:cs="宋体"/>
          <w:szCs w:val="21"/>
          <w:em w:val="dot"/>
        </w:rPr>
        <w:t>箧</w:t>
      </w:r>
      <w:r>
        <w:rPr>
          <w:rFonts w:hint="eastAsia" w:ascii="宋体" w:hAnsi="宋体" w:cs="宋体"/>
          <w:szCs w:val="21"/>
        </w:rPr>
        <w:t>(qiè)  愧</w:t>
      </w:r>
      <w:r>
        <w:rPr>
          <w:rFonts w:hint="eastAsia" w:ascii="宋体" w:hAnsi="宋体" w:cs="宋体"/>
          <w:szCs w:val="21"/>
          <w:em w:val="dot"/>
        </w:rPr>
        <w:t>赧</w:t>
      </w:r>
      <w:r>
        <w:rPr>
          <w:rFonts w:hint="eastAsia" w:ascii="宋体" w:hAnsi="宋体" w:cs="宋体"/>
          <w:szCs w:val="21"/>
        </w:rPr>
        <w:t xml:space="preserve">(bào)   </w:t>
      </w:r>
      <w:r>
        <w:rPr>
          <w:rFonts w:hint="eastAsia" w:ascii="宋体" w:hAnsi="宋体" w:cs="宋体"/>
          <w:szCs w:val="21"/>
          <w:em w:val="dot"/>
        </w:rPr>
        <w:t>解</w:t>
      </w:r>
      <w:r>
        <w:rPr>
          <w:rFonts w:hint="eastAsia" w:ascii="宋体" w:hAnsi="宋体" w:cs="宋体"/>
          <w:szCs w:val="21"/>
        </w:rPr>
        <w:t xml:space="preserve">元(jiè)  </w:t>
      </w:r>
      <w:r>
        <w:rPr>
          <w:rFonts w:hint="eastAsia" w:ascii="宋体" w:hAnsi="宋体" w:cs="宋体"/>
          <w:szCs w:val="21"/>
          <w:em w:val="dot"/>
        </w:rPr>
        <w:t>箪</w:t>
      </w:r>
      <w:r>
        <w:rPr>
          <w:rFonts w:hint="eastAsia" w:ascii="宋体" w:hAnsi="宋体" w:cs="宋体"/>
          <w:szCs w:val="21"/>
        </w:rPr>
        <w:t xml:space="preserve">食壶浆 (dān)旁骛(wù)  </w:t>
      </w:r>
      <w:r>
        <w:rPr>
          <w:rFonts w:hint="eastAsia" w:ascii="宋体" w:hAnsi="宋体" w:cs="宋体"/>
          <w:szCs w:val="21"/>
          <w:em w:val="dot"/>
        </w:rPr>
        <w:t>矫</w:t>
      </w:r>
      <w:r>
        <w:rPr>
          <w:rFonts w:hint="eastAsia" w:ascii="宋体" w:hAnsi="宋体" w:cs="宋体"/>
          <w:szCs w:val="21"/>
        </w:rPr>
        <w:t>揉造作(jiāo)</w:t>
      </w:r>
    </w:p>
    <w:p>
      <w:pPr>
        <w:pStyle w:val="2"/>
        <w:ind w:firstLine="210" w:firstLine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C.星</w:t>
      </w:r>
      <w:r>
        <w:rPr>
          <w:rFonts w:hint="eastAsia" w:ascii="宋体" w:hAnsi="宋体" w:cs="宋体"/>
          <w:szCs w:val="21"/>
          <w:em w:val="dot"/>
        </w:rPr>
        <w:t>宿</w:t>
      </w:r>
      <w:r>
        <w:rPr>
          <w:rFonts w:hint="eastAsia" w:ascii="宋体" w:hAnsi="宋体" w:cs="宋体"/>
          <w:szCs w:val="21"/>
        </w:rPr>
        <w:t>(xiù)  拜</w:t>
      </w:r>
      <w:r>
        <w:rPr>
          <w:rFonts w:hint="eastAsia" w:ascii="宋体" w:hAnsi="宋体" w:cs="宋体"/>
          <w:szCs w:val="21"/>
          <w:em w:val="dot"/>
        </w:rPr>
        <w:t>谒</w:t>
      </w:r>
      <w:r>
        <w:rPr>
          <w:rFonts w:hint="eastAsia" w:ascii="宋体" w:hAnsi="宋体" w:cs="宋体"/>
          <w:szCs w:val="21"/>
        </w:rPr>
        <w:t xml:space="preserve">(yè)   </w:t>
      </w:r>
      <w:r>
        <w:rPr>
          <w:rFonts w:hint="eastAsia" w:ascii="宋体" w:hAnsi="宋体" w:cs="宋体"/>
          <w:szCs w:val="21"/>
          <w:em w:val="dot"/>
        </w:rPr>
        <w:t>豢</w:t>
      </w:r>
      <w:r>
        <w:rPr>
          <w:rFonts w:hint="eastAsia" w:ascii="宋体" w:hAnsi="宋体" w:cs="宋体"/>
          <w:szCs w:val="21"/>
        </w:rPr>
        <w:t>养（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juàn</w:t>
      </w:r>
      <w:r>
        <w:rPr>
          <w:rFonts w:hint="eastAsia" w:ascii="宋体" w:hAnsi="宋体" w:cs="宋体"/>
          <w:szCs w:val="21"/>
        </w:rPr>
        <w:t xml:space="preserve">）  </w:t>
      </w:r>
      <w:r>
        <w:rPr>
          <w:rFonts w:hint="eastAsia" w:ascii="宋体" w:hAnsi="宋体" w:cs="宋体"/>
          <w:szCs w:val="21"/>
          <w:em w:val="dot"/>
        </w:rPr>
        <w:t>纶</w:t>
      </w:r>
      <w:r>
        <w:rPr>
          <w:rFonts w:hint="eastAsia" w:ascii="宋体" w:hAnsi="宋体" w:cs="宋体"/>
          <w:szCs w:val="21"/>
        </w:rPr>
        <w:t>巾(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 guān</w:t>
      </w:r>
      <w:r>
        <w:rPr>
          <w:rFonts w:hint="eastAsia" w:ascii="宋体" w:hAnsi="宋体" w:cs="宋体"/>
          <w:szCs w:val="21"/>
        </w:rPr>
        <w:t xml:space="preserve"> ) 顿开茅</w:t>
      </w:r>
      <w:r>
        <w:rPr>
          <w:rFonts w:hint="eastAsia" w:ascii="宋体" w:hAnsi="宋体" w:cs="宋体"/>
          <w:szCs w:val="21"/>
          <w:em w:val="dot"/>
        </w:rPr>
        <w:t>塞</w:t>
      </w:r>
      <w:r>
        <w:rPr>
          <w:rFonts w:hint="eastAsia" w:ascii="宋体" w:hAnsi="宋体" w:cs="宋体"/>
          <w:szCs w:val="21"/>
        </w:rPr>
        <w:t xml:space="preserve">(sè)   </w:t>
      </w:r>
      <w:r>
        <w:rPr>
          <w:rFonts w:hint="eastAsia" w:ascii="宋体" w:hAnsi="宋体" w:cs="宋体"/>
          <w:szCs w:val="21"/>
          <w:em w:val="dot"/>
        </w:rPr>
        <w:t>觥</w:t>
      </w:r>
      <w:r>
        <w:rPr>
          <w:rFonts w:hint="eastAsia" w:ascii="宋体" w:hAnsi="宋体" w:cs="宋体"/>
          <w:szCs w:val="21"/>
        </w:rPr>
        <w:t>筹交错(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 gōng</w:t>
      </w:r>
      <w:r>
        <w:rPr>
          <w:rFonts w:hint="eastAsia" w:ascii="宋体" w:hAnsi="宋体" w:cs="宋体"/>
          <w:szCs w:val="21"/>
        </w:rPr>
        <w:t>)</w:t>
      </w:r>
    </w:p>
    <w:p>
      <w:pPr>
        <w:pStyle w:val="2"/>
        <w:ind w:firstLine="210" w:firstLine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</w:t>
      </w:r>
      <w:r>
        <w:rPr>
          <w:rFonts w:hint="eastAsia" w:ascii="宋体" w:hAnsi="宋体" w:cs="宋体"/>
          <w:szCs w:val="21"/>
          <w:em w:val="dot"/>
        </w:rPr>
        <w:t>恪</w:t>
      </w:r>
      <w:r>
        <w:rPr>
          <w:rFonts w:hint="eastAsia" w:ascii="宋体" w:hAnsi="宋体" w:cs="宋体"/>
          <w:szCs w:val="21"/>
        </w:rPr>
        <w:t>守(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kè</w:t>
      </w:r>
      <w:r>
        <w:rPr>
          <w:rFonts w:hint="eastAsia" w:ascii="宋体" w:hAnsi="宋体" w:cs="宋体"/>
          <w:szCs w:val="21"/>
        </w:rPr>
        <w:t xml:space="preserve"> ）  贵</w:t>
      </w:r>
      <w:r>
        <w:rPr>
          <w:rFonts w:hint="eastAsia" w:ascii="宋体" w:hAnsi="宋体" w:cs="宋体"/>
          <w:szCs w:val="21"/>
          <w:em w:val="dot"/>
        </w:rPr>
        <w:t>胄</w:t>
      </w:r>
      <w:r>
        <w:rPr>
          <w:rFonts w:hint="eastAsia" w:ascii="宋体" w:hAnsi="宋体" w:cs="宋体"/>
          <w:szCs w:val="21"/>
        </w:rPr>
        <w:t>(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zhòu</w:t>
      </w:r>
      <w:r>
        <w:rPr>
          <w:rFonts w:hint="eastAsia" w:ascii="宋体" w:hAnsi="宋体" w:cs="宋体"/>
          <w:szCs w:val="21"/>
        </w:rPr>
        <w:t>)) 存</w:t>
      </w:r>
      <w:r>
        <w:rPr>
          <w:rFonts w:hint="eastAsia" w:ascii="宋体" w:hAnsi="宋体" w:cs="宋体"/>
          <w:szCs w:val="21"/>
          <w:em w:val="dot"/>
        </w:rPr>
        <w:t>恤</w:t>
      </w:r>
      <w:r>
        <w:rPr>
          <w:rFonts w:hint="eastAsia" w:ascii="宋体" w:hAnsi="宋体" w:cs="宋体"/>
          <w:szCs w:val="21"/>
        </w:rPr>
        <w:t xml:space="preserve">(xù) </w:t>
      </w:r>
      <w:r>
        <w:rPr>
          <w:rFonts w:hint="eastAsia" w:ascii="宋体" w:hAnsi="宋体" w:cs="宋体"/>
          <w:szCs w:val="21"/>
          <w:em w:val="dot"/>
        </w:rPr>
        <w:t>恁</w:t>
      </w:r>
      <w:r>
        <w:rPr>
          <w:rFonts w:hint="eastAsia" w:ascii="宋体" w:hAnsi="宋体" w:cs="宋体"/>
          <w:szCs w:val="21"/>
        </w:rPr>
        <w:t xml:space="preserve">地(nèn) </w:t>
      </w:r>
      <w:r>
        <w:rPr>
          <w:rFonts w:hint="eastAsia" w:ascii="宋体" w:hAnsi="宋体" w:cs="宋体"/>
          <w:szCs w:val="21"/>
          <w:em w:val="dot"/>
        </w:rPr>
        <w:t xml:space="preserve"> 遁</w:t>
      </w:r>
      <w:r>
        <w:rPr>
          <w:rFonts w:hint="eastAsia" w:ascii="宋体" w:hAnsi="宋体" w:cs="宋体"/>
          <w:szCs w:val="21"/>
        </w:rPr>
        <w:t>词(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dùn</w:t>
      </w:r>
      <w:r>
        <w:rPr>
          <w:rFonts w:hint="eastAsia" w:ascii="宋体" w:hAnsi="宋体" w:cs="宋体"/>
          <w:szCs w:val="21"/>
        </w:rPr>
        <w:t>)   面面相</w:t>
      </w:r>
      <w:r>
        <w:rPr>
          <w:rFonts w:hint="eastAsia" w:ascii="宋体" w:hAnsi="宋体" w:cs="宋体"/>
          <w:szCs w:val="21"/>
          <w:em w:val="dot"/>
        </w:rPr>
        <w:t>觑</w:t>
      </w:r>
      <w:r>
        <w:rPr>
          <w:rFonts w:hint="eastAsia" w:ascii="宋体" w:hAnsi="宋体" w:cs="宋体"/>
          <w:szCs w:val="21"/>
        </w:rPr>
        <w:t xml:space="preserve">(qù) </w:t>
      </w:r>
      <w:r>
        <w:rPr>
          <w:rFonts w:hint="eastAsia" w:ascii="宋体" w:hAnsi="宋体" w:cs="宋体"/>
          <w:szCs w:val="21"/>
          <w:em w:val="dot"/>
        </w:rPr>
        <w:t>亵</w:t>
      </w:r>
      <w:r>
        <w:rPr>
          <w:rFonts w:hint="eastAsia" w:ascii="宋体" w:hAnsi="宋体" w:cs="宋体"/>
          <w:szCs w:val="21"/>
        </w:rPr>
        <w:t>渎(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 xiè</w:t>
      </w:r>
      <w:r>
        <w:rPr>
          <w:rFonts w:hint="eastAsia" w:ascii="宋体" w:hAnsi="宋体" w:cs="宋体"/>
          <w:szCs w:val="21"/>
        </w:rPr>
        <w:t>)</w:t>
      </w:r>
    </w:p>
    <w:p>
      <w:pPr>
        <w:pStyle w:val="2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2.下列加点的成语使用不正确的一项是（     ）(2 分）</w:t>
      </w:r>
    </w:p>
    <w:p>
      <w:pPr>
        <w:tabs>
          <w:tab w:val="left" w:pos="2076"/>
        </w:tabs>
        <w:spacing w:line="360" w:lineRule="auto"/>
        <w:ind w:firstLine="210" w:firstLineChars="100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A.与病毒搏斗,白衣天使就是最坚强的战士,甚至可能会献出宝贵的生命。他们不渴求如英雄般的</w:t>
      </w:r>
      <w:r>
        <w:rPr>
          <w:rFonts w:hint="eastAsia" w:ascii="宋体" w:hAnsi="宋体" w:cs="宋体"/>
          <w:szCs w:val="21"/>
          <w:em w:val="dot"/>
        </w:rPr>
        <w:t>顶礼膜拜</w:t>
      </w:r>
      <w:r>
        <w:rPr>
          <w:rFonts w:hint="eastAsia" w:ascii="宋体" w:hAnsi="宋体" w:cs="宋体"/>
          <w:szCs w:val="21"/>
        </w:rPr>
        <w:t>,但请给予他们信任、配合与尊重。</w:t>
      </w:r>
    </w:p>
    <w:p>
      <w:pPr>
        <w:tabs>
          <w:tab w:val="left" w:pos="2076"/>
        </w:tabs>
        <w:spacing w:line="360" w:lineRule="auto"/>
        <w:ind w:firstLine="210" w:firstLineChars="100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B.我们更不能忘记,在艰苦卓绝的浴血奋战中,无数中华儿女</w:t>
      </w:r>
      <w:r>
        <w:rPr>
          <w:rFonts w:hint="eastAsia" w:ascii="宋体" w:hAnsi="宋体" w:cs="宋体"/>
          <w:szCs w:val="21"/>
          <w:em w:val="dot"/>
        </w:rPr>
        <w:t>同仇敌忾</w:t>
      </w:r>
      <w:r>
        <w:rPr>
          <w:rFonts w:hint="eastAsia" w:ascii="宋体" w:hAnsi="宋体" w:cs="宋体"/>
          <w:szCs w:val="21"/>
        </w:rPr>
        <w:t>、视死如归、前仆后继,为民族独立作出了英勇牺牲。</w:t>
      </w:r>
    </w:p>
    <w:p>
      <w:pPr>
        <w:tabs>
          <w:tab w:val="left" w:pos="2076"/>
        </w:tabs>
        <w:spacing w:line="360" w:lineRule="auto"/>
        <w:ind w:firstLine="210" w:firstLineChars="100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C.我国第一部表现文化扶贫具有临沂浓郁生活气息的38集电视剧《遍地书香》的播出,必将对沂蒙精神在新时代进一步</w:t>
      </w:r>
      <w:r>
        <w:rPr>
          <w:rFonts w:hint="eastAsia" w:ascii="宋体" w:hAnsi="宋体" w:cs="宋体"/>
          <w:szCs w:val="21"/>
          <w:em w:val="dot"/>
        </w:rPr>
        <w:t>源远流长</w:t>
      </w:r>
      <w:r>
        <w:rPr>
          <w:rFonts w:hint="eastAsia" w:ascii="宋体" w:hAnsi="宋体" w:cs="宋体"/>
          <w:szCs w:val="21"/>
        </w:rPr>
        <w:t>,推动我市文化产业加快发展产生积极影响。</w:t>
      </w:r>
    </w:p>
    <w:p>
      <w:pPr>
        <w:tabs>
          <w:tab w:val="left" w:pos="2076"/>
        </w:tabs>
        <w:spacing w:line="360" w:lineRule="auto"/>
        <w:ind w:firstLine="210" w:firstLineChars="100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D.把澳门管理好、建设好、发展好,推动“一国两制”事业行得稳、走得远,就要坚持和弘扬爱国爱澳核心价值,使爱国主义精神</w:t>
      </w:r>
      <w:r>
        <w:rPr>
          <w:rFonts w:hint="eastAsia" w:ascii="宋体" w:hAnsi="宋体" w:cs="宋体"/>
          <w:szCs w:val="21"/>
          <w:em w:val="dot"/>
        </w:rPr>
        <w:t>薪火相传</w:t>
      </w:r>
      <w:r>
        <w:rPr>
          <w:rFonts w:hint="eastAsia" w:ascii="宋体" w:hAnsi="宋体" w:cs="宋体"/>
          <w:szCs w:val="21"/>
        </w:rPr>
        <w:t>,巩固“一国两制”成功实践的思想基础。</w:t>
      </w:r>
    </w:p>
    <w:p>
      <w:pPr>
        <w:tabs>
          <w:tab w:val="left" w:pos="2076"/>
        </w:tabs>
        <w:spacing w:line="360" w:lineRule="auto"/>
        <w:ind w:firstLine="210" w:firstLineChars="100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3.依次填人下面文段横线上的汉字。全都正确的-项是（　　 　）（2分）</w:t>
      </w:r>
    </w:p>
    <w:p>
      <w:pPr>
        <w:spacing w:after="240"/>
        <w:ind w:firstLine="420" w:firstLineChars="200"/>
        <w:jc w:val="lef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党的十八大以来,以习近平同志为核心的党中央坚持以人民利益为依归,切实改善民生,脱贫攻___①_ 取得决定性成就,人民群众有了更多获得感、幸福感和安全感。只有充分尊重人民的首创精神,充分发挥人民的主__②__ 作用。调动人民群众的积极性、创造性,才能真正___</w:t>
      </w:r>
      <w:r>
        <w:rPr>
          <w:rFonts w:hint="eastAsia" w:ascii="楷体" w:hAnsi="楷体" w:eastAsia="楷体" w:cs="楷体"/>
          <w:szCs w:val="21"/>
          <w:u w:val="single"/>
        </w:rPr>
        <w:t>③</w:t>
      </w:r>
      <w:r>
        <w:rPr>
          <w:rFonts w:hint="eastAsia" w:ascii="楷体" w:hAnsi="楷体" w:eastAsia="楷体" w:cs="楷体"/>
          <w:szCs w:val="21"/>
        </w:rPr>
        <w:t>聚起推动新时代中国特色社会主义伟大事业的磅礴伟力。</w:t>
      </w:r>
    </w:p>
    <w:p>
      <w:pPr>
        <w:spacing w:after="240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A.①艰 ②题 ③会.   B.①坚 ②题 ③会      C.①坚 ②体 ③汇     D.①艰②体③汇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4.下列句子中，没有语病的一项是（     ）(2 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A.电影《流浪地球》取得了45.6亿元的票房收入,它将亲情、家园、希望完美地融合在一个科幻故事里,赢得了观众的喜爱。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B.国产智能手机,不仅在国际上成功树立起了良好的形象,而且获得了国内运营商和消费者的一致好评。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C.毕业生的优异成绩,取决手科学的学习方法和正确的学习态度才能获得。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D.新闻出版业树立科学发展观,就是要妥善处理和正确认识速度、结构、效益、质量之间的关系。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5.下列各句中,标点符号使用合乎规范的一项是(     )(2 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A.每当疼痛发作,他就采用自己的“压迫止痛法”——用茶壶盖、烟嘴、玻璃球、牙刷把等……顶住疼痛部位。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B.近日,著名诗人余光中先生因病逝世,一代诗人故去,敢问当今,还有谁的作品,能够饱含有那个时代的味道。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C.《我爱这土地》是现代诗人艾青写的一首现代诗。诗以假如领起,用嘶哑形容鸟儿的歌喉。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D.我特别喜欢杜甫的诗句“朱门酒肉臭,路有冻死骨。”因为它形象地揭示出贫富悬殊的社会现实。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6.将下列句子组成语意连贯的一段话,语序排列最恰当的一项是（      ）(2 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①只有孝敬父母的人,才是一个有责任心的、高尚的人。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②在社会发展的今天,倡导“孝道”,更有其不可替代的时代价值和深远的历史意义。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③孔子曰:“孝,德之本也。”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④从远古时代的“孝感动天”的舜,到“亲尝汤药”的刘恒、“卖身葬父”的董永、“扇枕温衾”的黄香……不胜枚举。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⑤我们国家是有着5000年历史的文明古国,在其发展的各个阶段,“孝行”贯穿整个社会发展史。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A.①③⑤②④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B.③①⑤④②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C.②①③⑤④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D.③①②④⑤</w:t>
      </w:r>
    </w:p>
    <w:p>
      <w:pPr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阅读下面的文字，完成7-11题。（11分）</w:t>
      </w:r>
    </w:p>
    <w:p>
      <w:pPr>
        <w:spacing w:line="360" w:lineRule="auto"/>
        <w:ind w:firstLine="630" w:firstLineChars="300"/>
        <w:jc w:val="left"/>
        <w:textAlignment w:val="center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杨志立未久，只见两边的人都跑入河下巷内去躲。杨志看时,只见都乱撺,口里说道: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“快躲了,大虫来也!”杨志道。“</w:t>
      </w:r>
      <w:r>
        <w:rPr>
          <w:rFonts w:hint="eastAsia" w:ascii="楷体" w:hAnsi="楷体" w:eastAsia="楷体" w:cs="楷体"/>
          <w:szCs w:val="21"/>
          <w:u w:val="single"/>
        </w:rPr>
        <w:t>好作怪</w:t>
      </w:r>
      <w:r>
        <w:rPr>
          <w:rFonts w:hint="eastAsia" w:ascii="楷体" w:hAnsi="楷体" w:eastAsia="楷体" w:cs="楷体"/>
          <w:szCs w:val="21"/>
        </w:rPr>
        <w:t>!这等一片锦城池，却那得</w:t>
      </w:r>
      <w:r>
        <w:rPr>
          <w:rFonts w:hint="eastAsia" w:ascii="楷体" w:hAnsi="楷体" w:eastAsia="楷体" w:cs="楷体"/>
          <w:szCs w:val="21"/>
          <w:u w:val="single"/>
        </w:rPr>
        <w:t>大虫</w:t>
      </w:r>
      <w:r>
        <w:rPr>
          <w:rFonts w:hint="eastAsia" w:ascii="楷体" w:hAnsi="楷体" w:eastAsia="楷体" w:cs="楷体"/>
          <w:szCs w:val="21"/>
        </w:rPr>
        <w:t>来?”当下立住脚看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  <w:szCs w:val="21"/>
          <w:u w:val="single"/>
        </w:rPr>
      </w:pPr>
      <w:r>
        <w:rPr>
          <w:rFonts w:hint="eastAsia" w:ascii="楷体" w:hAnsi="楷体" w:eastAsia="楷体" w:cs="楷体"/>
          <w:szCs w:val="21"/>
        </w:rPr>
        <w:t>时,只见远远地黑凛凛一大汉，吃得半醉，一步一撞将来。杨志看那人时，形貌生得</w:t>
      </w:r>
      <w:r>
        <w:rPr>
          <w:rFonts w:hint="eastAsia" w:ascii="楷体" w:hAnsi="楷体" w:eastAsia="楷体" w:cs="楷体"/>
          <w:szCs w:val="21"/>
          <w:u w:val="single"/>
        </w:rPr>
        <w:t>粗陋</w:t>
      </w:r>
      <w:r>
        <w:rPr>
          <w:rFonts w:hint="eastAsia" w:ascii="楷体" w:hAnsi="楷体" w:eastAsia="楷体" w:cs="楷体"/>
          <w:szCs w:val="21"/>
        </w:rPr>
        <w:t>。但见：面目</w:t>
      </w:r>
      <w:r>
        <w:rPr>
          <w:rFonts w:hint="eastAsia" w:ascii="楷体" w:hAnsi="楷体" w:eastAsia="楷体" w:cs="楷体"/>
          <w:szCs w:val="21"/>
          <w:u w:val="single"/>
        </w:rPr>
        <w:t>依稀</w:t>
      </w:r>
      <w:r>
        <w:rPr>
          <w:rFonts w:hint="eastAsia" w:ascii="楷体" w:hAnsi="楷体" w:eastAsia="楷体" w:cs="楷体"/>
          <w:szCs w:val="21"/>
        </w:rPr>
        <w:t>似鬼，身材仿佛如人。桠杈怪树，变为蒙穑形骸；臭秽枯桩，化作腌臜魍魉。浑身遍体，都生渗渗濑濑沙鱼皮；夹脑连头，尽长拳拳弯弯卷螺发。胸前一片紧顽皮，额上三条强拗皱。”原来这人是京师有名的破落户泼皮。</w:t>
      </w:r>
      <w:r>
        <w:rPr>
          <w:rFonts w:hint="eastAsia" w:ascii="楷体" w:hAnsi="楷体" w:eastAsia="楷体" w:cs="楷体"/>
          <w:szCs w:val="21"/>
          <w:u w:val="single"/>
        </w:rPr>
        <w:t>叫做没毛大虫牛二,专在街上撒波行凶撞间，连为几头官司，开封府也治他不下，以此满域人见那厮来都躲了，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7.本段文字出自《水浒传》中用的是元明期间的白话,还夹杂着当时的一些方言,其中有的词语字面上跟现代汉语完全一样,但意思不同。下列词语中古今意思相同的一项是(      )(2 分)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A.大虫   B.好作怪  C.粗陋  D.依稀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8..符合上文故事情节的选项是（       ）(2 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 小霸王醉入销金帐 花和尚大闹桃花村      B. 梁山泊林冲落草  汴京城杨志卖刀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 急先锋东郭争功   青面兽北京斗武        D.横海郡柴进留宾    景阳冈武松打虎</w:t>
      </w:r>
    </w:p>
    <w:p>
      <w:pPr>
        <w:pStyle w:val="2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  文段画线句子的复句类型是(   )（2分)</w:t>
      </w:r>
    </w:p>
    <w:p>
      <w:pPr>
        <w:pStyle w:val="2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A.并列复句   B. 因果复句      C.转折复句，D. 条件复句</w:t>
      </w:r>
    </w:p>
    <w:p>
      <w:pPr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10.《水浒传》表现得主题是什么？108条好汉中，你认为最仁义的人是谁，为什么？（5分）</w:t>
      </w:r>
    </w:p>
    <w:p>
      <w:pPr>
        <w:pStyle w:val="2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</w:t>
      </w:r>
      <w:r>
        <w:rPr>
          <w:rFonts w:hint="eastAsia" w:ascii="宋体" w:hAnsi="宋体" w:cs="宋体"/>
          <w:szCs w:val="21"/>
        </w:rPr>
        <w:t xml:space="preserve">  </w:t>
      </w:r>
    </w:p>
    <w:p>
      <w:pPr>
        <w:pStyle w:val="2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</w:t>
      </w:r>
      <w:r>
        <w:rPr>
          <w:rFonts w:hint="eastAsia" w:ascii="宋体" w:hAnsi="宋体" w:cs="宋体"/>
          <w:szCs w:val="21"/>
        </w:rPr>
        <w:t xml:space="preserve">                      </w:t>
      </w:r>
    </w:p>
    <w:p>
      <w:pPr>
        <w:pStyle w:val="2"/>
        <w:rPr>
          <w:rFonts w:ascii="宋体" w:hAnsi="宋体" w:cs="宋体"/>
          <w:szCs w:val="21"/>
        </w:rPr>
      </w:pP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11.诗文默写。（12分，每空1分）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① 爱上层楼 ， 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</w:t>
      </w:r>
      <w:r>
        <w:rPr>
          <w:rFonts w:hint="eastAsia" w:ascii="宋体" w:hAnsi="宋体" w:cs="宋体"/>
          <w:szCs w:val="21"/>
        </w:rPr>
        <w:t xml:space="preserve">  。《丑奴儿 书博山道中壁》    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② </w:t>
      </w:r>
      <w:r>
        <w:rPr>
          <w:rFonts w:hint="eastAsia" w:ascii="宋体" w:hAnsi="宋体" w:cs="宋体"/>
          <w:szCs w:val="21"/>
          <w:u w:val="single"/>
        </w:rPr>
        <w:t xml:space="preserve">                    </w:t>
      </w:r>
      <w:r>
        <w:rPr>
          <w:rFonts w:hint="eastAsia" w:ascii="宋体" w:hAnsi="宋体" w:cs="宋体"/>
          <w:szCs w:val="21"/>
        </w:rPr>
        <w:t>?雪拥蓝关马不前。 韩愈《左迁至蓝关示侄孙湘》)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③ 夫战，勇气也 </w:t>
      </w:r>
      <w:r>
        <w:rPr>
          <w:rFonts w:hint="eastAsia" w:ascii="宋体" w:hAnsi="宋体" w:cs="宋体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szCs w:val="21"/>
        </w:rPr>
        <w:t xml:space="preserve">  再而衰 ，三而竭  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 xml:space="preserve"> ，故克之。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④兄弟分散的苏轼只能遥寄“但愿人长久， 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 xml:space="preserve">  ”的祝福。《水调歌头》。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⑤《出师表》中诸葛亮提的第二条建议是：____________,不宜异同。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⑥ 《醉翁亭记》中描写早晚景色的名句是:“ </w:t>
      </w:r>
      <w:r>
        <w:rPr>
          <w:rFonts w:hint="eastAsia" w:ascii="宋体" w:hAnsi="宋体" w:cs="宋体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szCs w:val="21"/>
        </w:rPr>
        <w:t xml:space="preserve"> ,  </w:t>
      </w:r>
      <w:r>
        <w:rPr>
          <w:rFonts w:hint="eastAsia" w:ascii="宋体" w:hAnsi="宋体" w:cs="宋体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szCs w:val="21"/>
        </w:rPr>
        <w:t xml:space="preserve">  。”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⑦李白《行路难》用“ </w:t>
      </w:r>
      <w:r>
        <w:rPr>
          <w:rFonts w:hint="eastAsia" w:ascii="宋体" w:hAnsi="宋体" w:cs="宋体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szCs w:val="21"/>
        </w:rPr>
        <w:t xml:space="preserve"> ,  </w:t>
      </w:r>
      <w:r>
        <w:rPr>
          <w:rFonts w:hint="eastAsia" w:ascii="宋体" w:hAnsi="宋体" w:cs="宋体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szCs w:val="21"/>
        </w:rPr>
        <w:t xml:space="preserve">  。”表达了诗人对未来的美好憧憬,是鼓舞人心的名句。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fldChar w:fldCharType="begin"/>
      </w:r>
      <w:r>
        <w:rPr>
          <w:rFonts w:hint="eastAsia" w:ascii="宋体" w:hAnsi="宋体" w:cs="宋体"/>
          <w:kern w:val="0"/>
          <w:szCs w:val="21"/>
        </w:rPr>
        <w:instrText xml:space="preserve"> = 8 \* GB3 \* MERGEFORMAT </w:instrText>
      </w:r>
      <w:r>
        <w:rPr>
          <w:rFonts w:hint="eastAsia" w:ascii="宋体" w:hAnsi="宋体" w:cs="宋体"/>
          <w:kern w:val="0"/>
          <w:szCs w:val="21"/>
        </w:rPr>
        <w:fldChar w:fldCharType="separate"/>
      </w:r>
      <w:r>
        <w:t>⑧</w:t>
      </w:r>
      <w:r>
        <w:rPr>
          <w:rFonts w:hint="eastAsia" w:ascii="宋体" w:hAnsi="宋体" w:cs="宋体"/>
          <w:kern w:val="0"/>
          <w:szCs w:val="21"/>
        </w:rPr>
        <w:fldChar w:fldCharType="end"/>
      </w:r>
      <w:r>
        <w:rPr>
          <w:rFonts w:hint="eastAsia" w:ascii="宋体" w:hAnsi="宋体" w:cs="宋体"/>
          <w:kern w:val="0"/>
          <w:szCs w:val="21"/>
        </w:rPr>
        <w:t xml:space="preserve">李商隐《无题》中运用双关谐音写出对爱情的忠贞,现常被人们用来赞美无私奉献精神诗句是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</w:t>
      </w:r>
      <w:r>
        <w:rPr>
          <w:rFonts w:hint="eastAsia" w:ascii="宋体" w:hAnsi="宋体" w:cs="宋体"/>
          <w:kern w:val="0"/>
          <w:szCs w:val="21"/>
        </w:rPr>
        <w:t xml:space="preserve"> ，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</w:t>
      </w:r>
      <w:r>
        <w:rPr>
          <w:rFonts w:hint="eastAsia" w:ascii="宋体" w:hAnsi="宋体" w:cs="宋体"/>
          <w:kern w:val="0"/>
          <w:szCs w:val="21"/>
        </w:rPr>
        <w:t xml:space="preserve"> 。</w:t>
      </w:r>
    </w:p>
    <w:p>
      <w:pPr>
        <w:pStyle w:val="23"/>
        <w:ind w:firstLine="0" w:firstLineChars="0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二、现代文阅读与欣赏（共24分）</w:t>
      </w:r>
    </w:p>
    <w:p>
      <w:pPr>
        <w:widowControl/>
        <w:shd w:val="clear" w:color="auto" w:fill="FFFFFF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（一）阅读下面文段，按要求回答12-17题。（14分）</w:t>
      </w:r>
    </w:p>
    <w:p>
      <w:pPr>
        <w:ind w:firstLine="3570" w:firstLineChars="17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老人与壶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(1)县城一条小街镶嵌着一家书店。店面不大，书摆放得螯整齐齐。店主是五十岁上下的和蔼老人。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(2)在店门前，有老人一手端着茶壶，一手翻着书，坐在躺椅上，一种悠然的韵味从时光中飘过。老人看的书只有固定的几本----《孙子兵法》、《论语》和《三国演义》。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(3)老人喝茶用的壶是固定一把，灰褐色，很陈旧。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(4)有一天，老人安静地坐在书店前举着紫砂壶一边喝茶，一边翻看着《论语》。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(5)有风吹过，卷动他的发丝，像秋天的芦苇般飘扬，一朵朵洁白的芦絮起伏。风动处，喧嚣声跟着起伏，人声、车声和着风声飘荡。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(6)这时，一个人身着披风走进了书店，他的眼睛盯着老人手中的紫砂壶，说:“能否把你手中的茶壶让我看看?”老人这才如梦初醒，放下手中的书，愣愣地望着眼前的人，很疑惑地问:“你是来买书的，还是口渴了?”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(7)来人讪讪搭语:“我不买书，也不口渴，只是觉得你手中的茶壶很奇特。”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(8)老人听罢，将茶壶递给了他。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(9)来人接过壶，一看，脸上掠过一丝惊喜，这壶古朴典稚，紫黑中透着一股灵气，有清代制壶名家戴振公的风格。因戴振公在世的时候，有“点泥成金”的美名，可见他的制壶技艺在当时已炉火纯青，无人能媲美。但可惜的是，由于历史原因，他的壶留在世上很少了。来人仔细看后，见壶底有戴振公印章，更确定了自己的判断没错。据说，他的壶目前世间存留不足十件，物以稀为贵，这个人本是文物贩子，见到稀世之品自然爱不释手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(10)“大伯，这茶壶卖不卖?”文物贩子看完壶后，轻轻放下，轻声问道。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(11)老人抬眼疑惑地望着文物贩子，摇摇头，没有吱声。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(12)“大伯，我给您五万，可以吗?”文物贩子见老人摇头，开了价。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(13)老人依旧摇头。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(14)“十万可以吗?”文物贩子提高了声音。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(15)“我喝茶的工具，祖上留下来的。不卖!”老人发了语，不再理会文物贩子，喝着茶，翻开了书。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(16)文物贩子悻幸离去，走了十几步后，还不住地回头看老人手边的茶壶。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(17)没过几天，那个文物贩子再次登门，进门就开了价:“老伯伯，茶壶卖给我吧，三十万。这可是天价啊!”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(18)老人浸润在日光下，捧着壶，微闭着眼睛。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(19)自从文物贩子走后，这几天，</w:t>
      </w:r>
      <w:r>
        <w:rPr>
          <w:rFonts w:hint="eastAsia" w:ascii="楷体" w:hAnsi="楷体" w:eastAsia="楷体" w:cs="楷体"/>
          <w:szCs w:val="21"/>
          <w:u w:val="single"/>
        </w:rPr>
        <w:t>老人心烦意乱，茶饭不香，夜里老是做噩梦:总是梦见自己的茶壶仿佛一把刀捅进了自己的心窝。</w:t>
      </w:r>
      <w:r>
        <w:rPr>
          <w:rFonts w:hint="eastAsia" w:ascii="楷体" w:hAnsi="楷体" w:eastAsia="楷体" w:cs="楷体"/>
          <w:szCs w:val="21"/>
        </w:rPr>
        <w:t>因此，老人很疲惫，神色恍惚，书再也读不进去了。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(20)老人听见有人叫喊，睁开了眼。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(21)文物贩子认为老人没听清楚，提高了声音再问:“三十万，壶卖不卖?”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(22)老人微微一怔，摆摆手，没有理会文物贩子。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(23)文物贩子再次悻悻离去。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(24)文物贩子走后，老人的心情极度糟糕，无缘无故发着无名的火，显得坐卧不宁。夜间的噩梦频频发生，夜不能寐，搞得筋疲力竭。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(25)大概过了一个月，文物贩子又来了。这次，文物贩子不是一人前来，而是把老人在另外两座城市里工作的俩儿子带来了。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(26)“你老爸的茶壶，我出四十万，你们弟兄俩一人可以分得二十万，在城里买房交首付不用着急了。”文物贩子指着茶壶小声嘀咕着。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(27)老人的儿子被文物贩子说得早已经心动。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(28)老人看了俩儿子一眼，没有说话，而是把壶抱进了怀里。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(29)“爸，喝茶用什么壶不可以?”大儿子发了话。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(30)“我们买房买车都需要钱。这茶壶卖了吧!”小儿子直接挑明话题。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(31)“这茶壶是祖上传下来的，不能败在我的手里。这茶壶跟我几十年了，有了感情，自从你们到外面大城市里工作后，你妈走了，你们一年半载可曾回来几次?可曾陪我喝茶谈天?”老人气愤地嚷叫着。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(32)老人发完话，两个儿子意欲抢过父亲手里的壶。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(33)就在这时，意外事情发生了:老人从椅子上跌下来，手里的壶脱掉，碰撞在坚硬的水泥地面上，“砰”的一声响，四分五裂，茶水满地。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(34)老人望着茶壶，先是一愣，之后，脸上镀上了安详。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(35)文物贩子和老人的两个儿子却目瞪口呆……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(36)之后，老人换了新茶壶喝茶，看着书，守着书店……</w:t>
      </w:r>
    </w:p>
    <w:p>
      <w:pPr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12.第⑤段对风的描写有何作用?(2 分）</w:t>
      </w:r>
    </w:p>
    <w:p>
      <w:pPr>
        <w:pStyle w:val="2"/>
        <w:rPr>
          <w:rFonts w:ascii="宋体" w:hAnsi="宋体" w:cs="宋体"/>
          <w:szCs w:val="21"/>
        </w:rPr>
      </w:pPr>
    </w:p>
    <w:p>
      <w:pPr>
        <w:numPr>
          <w:ilvl w:val="0"/>
          <w:numId w:val="1"/>
        </w:numPr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说说笫⑨段详细介绍壶的用意。(2 分）</w:t>
      </w:r>
    </w:p>
    <w:p>
      <w:pPr>
        <w:pStyle w:val="2"/>
      </w:pPr>
    </w:p>
    <w:p>
      <w:pPr>
        <w:numPr>
          <w:ilvl w:val="0"/>
          <w:numId w:val="1"/>
        </w:numPr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从修辞的角度赏析第(19)段的画线句。(2 分）</w:t>
      </w:r>
    </w:p>
    <w:p>
      <w:pPr>
        <w:pStyle w:val="2"/>
      </w:pPr>
    </w:p>
    <w:p>
      <w:pPr>
        <w:numPr>
          <w:ilvl w:val="0"/>
          <w:numId w:val="1"/>
        </w:numPr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第（34）段中，老人为什么“先是一愣，之后，脸上镀上了安详”?(2 分）</w:t>
      </w:r>
    </w:p>
    <w:p>
      <w:pPr>
        <w:pStyle w:val="2"/>
      </w:pPr>
    </w:p>
    <w:p>
      <w:pPr>
        <w:numPr>
          <w:ilvl w:val="0"/>
          <w:numId w:val="1"/>
        </w:numPr>
        <w:jc w:val="left"/>
      </w:pPr>
      <w:r>
        <w:rPr>
          <w:rFonts w:hint="eastAsia" w:ascii="宋体" w:hAnsi="宋体" w:cs="宋体"/>
          <w:szCs w:val="21"/>
        </w:rPr>
        <w:t>小说为什么以“老人与壶”为题?(2 分）</w:t>
      </w:r>
    </w:p>
    <w:p>
      <w:pPr>
        <w:pStyle w:val="2"/>
      </w:pPr>
    </w:p>
    <w:p>
      <w:pPr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17.文中老人、文物贩子、两个儿子的表现反映了各自的人生追求，选取其一谈谈你的看法。(4 分）</w:t>
      </w:r>
    </w:p>
    <w:p>
      <w:pPr>
        <w:pStyle w:val="2"/>
        <w:rPr>
          <w:rFonts w:ascii="宋体" w:hAnsi="宋体" w:cs="宋体"/>
          <w:szCs w:val="21"/>
        </w:rPr>
      </w:pP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</w:rPr>
        <w:t>（二）阅读下面文段，按要求回答18-21题。（10分）</w:t>
      </w:r>
    </w:p>
    <w:p>
      <w:pPr>
        <w:ind w:firstLine="2940" w:firstLineChars="1400"/>
      </w:pPr>
      <w:r>
        <w:rPr>
          <w:rFonts w:hint="eastAsia" w:ascii="楷体" w:hAnsi="楷体" w:eastAsia="楷体" w:cs="楷体"/>
          <w:szCs w:val="21"/>
        </w:rPr>
        <w:t>“坐得住”方能“立得住”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①无论做哪个行业，没有点钻研精神，没有股子痴迷劲儿，恐怕很难有高境界的职业体验前路漫漫，不妨下点慢功夫，先谋“坐得住”，再取“立得住”，方能行得远。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②做学问讲究坐冷板凳，历史学家韩儒林曾有一联，上联便是“板凳坐得十年冷”，另一位历史学家范文澜也说要有“坐冷板凳”的功夫，讲的都是做学问要耐得住寂寞、忍得了冷清、沉得下心境。司马迁历时14年，写成52万字的辉煌巨著《史记》；李时珍呕心沥血近30年，成就《本草纲目》；小麦育种专家王辉40余年与土地为伴，为了看到麦子的“神”，在田野里一待就是一整天……大凡大学问家，无不有超常的定力。学问的天地，无边无际，要行走在“无人区”和“高寒区”，才能真正有所得，靠的就是一往无前的大智大勇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③世事洞明皆学问，人行于世，做人做事也应如做学问。厨师没有精湛的刀功和对食材的深刻体悟，烹不出色、香、味、形俱全的美味佳肴；医生不钻研医术、广阅病例，难以救死扶伤，妙手回春；芭蕾舞者的双脚没有一次次猛烈地冲击地板，也断难在舞台上划出优美的弧线。无论做哪个行业，没有点钻研精神，没有股子痴迷劲儿，恐怕很难有高境界的职业体验。一句话，只有那些“坐得住”的人，才能最终“立得住”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④在有些浮躁的当下，重申这个道理确有必要。有不少人似乎对需要“孜孜以求”的事物缺乏耐心，总想着“一口吃成个胖子”。有一些具体的表现，学东西“三天打鱼，两天晒网”就不说了，还有一种人长着一颗“玻璃心”，稍遇困难、挫折便“鸣金收兵”，“咬咬牙坚持”“攥攥拳顶住”这样的狠劲基本看不到；最关键的是没有内心的定力，别说“大器晚成”，就连“大器正常成”都等不了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⑤“路漫漫其修远兮，吾将上下而求索”，前路漫漫，不妨下点慢功夫，先谋“坐得住”，再取“立得住”，方能行得远。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（摘自《人民日报》2018年11月20日 19 版，作者：吴储岐）</w:t>
      </w:r>
    </w:p>
    <w:p>
      <w:pPr>
        <w:widowControl/>
        <w:shd w:val="clear" w:color="auto" w:fill="FFFFFF"/>
        <w:spacing w:line="360" w:lineRule="auto"/>
        <w:ind w:left="105" w:leftChars="50" w:right="105" w:rightChars="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18．根据文章内容，下列表述不正确的一项是（    ）(2分)</w:t>
      </w:r>
    </w:p>
    <w:p>
      <w:pPr>
        <w:widowControl/>
        <w:shd w:val="clear" w:color="auto" w:fill="FFFFFF"/>
        <w:spacing w:line="360" w:lineRule="auto"/>
        <w:ind w:left="105" w:leftChars="50" w:right="105" w:rightChars="50"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A．本文的标题就是中心论点，并在第①段中进行了重申与明确。</w:t>
      </w:r>
    </w:p>
    <w:p>
      <w:pPr>
        <w:widowControl/>
        <w:shd w:val="clear" w:color="auto" w:fill="FFFFFF"/>
        <w:spacing w:line="360" w:lineRule="auto"/>
        <w:ind w:left="105" w:leftChars="50" w:right="105" w:rightChars="50"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B．从议论文结构来看，本文采用的是“总——分——总”式结构。</w:t>
      </w:r>
    </w:p>
    <w:p>
      <w:pPr>
        <w:widowControl/>
        <w:shd w:val="clear" w:color="auto" w:fill="FFFFFF"/>
        <w:spacing w:line="360" w:lineRule="auto"/>
        <w:ind w:left="105" w:leftChars="50" w:right="105" w:rightChars="50"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C．第②③段都运用了排比的修辞手法，增强了议论文语言的气势。</w:t>
      </w:r>
    </w:p>
    <w:p>
      <w:pPr>
        <w:widowControl/>
        <w:shd w:val="clear" w:color="auto" w:fill="FFFFFF"/>
        <w:spacing w:line="360" w:lineRule="auto"/>
        <w:ind w:left="105" w:leftChars="50" w:right="105" w:rightChars="50"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D．本文运用了古今中外的许多典型事例来论证中心论点。</w:t>
      </w:r>
    </w:p>
    <w:p>
      <w:pPr>
        <w:widowControl/>
        <w:shd w:val="clear" w:color="auto" w:fill="FFFFFF"/>
        <w:spacing w:line="360" w:lineRule="auto"/>
        <w:ind w:left="105" w:leftChars="50" w:right="105" w:rightChars="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19．第③段划线句在文章结构和内容上分别有怎样的作用？(2分)</w:t>
      </w:r>
    </w:p>
    <w:p>
      <w:pPr>
        <w:pStyle w:val="2"/>
      </w:pPr>
    </w:p>
    <w:p>
      <w:pPr>
        <w:widowControl/>
        <w:numPr>
          <w:ilvl w:val="0"/>
          <w:numId w:val="2"/>
        </w:numPr>
        <w:shd w:val="clear" w:color="auto" w:fill="FFFFFF"/>
        <w:spacing w:line="360" w:lineRule="auto"/>
        <w:ind w:left="0" w:right="105" w:rightChars="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除了举例论证，本文还运用了什么论证方法？请结合文章内容加以说明。(3分)</w:t>
      </w:r>
    </w:p>
    <w:p>
      <w:pPr>
        <w:pStyle w:val="2"/>
      </w:pPr>
    </w:p>
    <w:p>
      <w:pPr>
        <w:widowControl/>
        <w:numPr>
          <w:ilvl w:val="0"/>
          <w:numId w:val="2"/>
        </w:numPr>
        <w:shd w:val="clear" w:color="auto" w:fill="FFFFFF"/>
        <w:spacing w:line="360" w:lineRule="auto"/>
        <w:ind w:left="0" w:right="105" w:rightChars="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坐得住的含义是什么？在日常学习生活中，你能“坐得住”吗？能或不能的原因是什么？(3分)</w:t>
      </w:r>
    </w:p>
    <w:p>
      <w:pPr>
        <w:pStyle w:val="2"/>
        <w:ind w:left="105" w:leftChars="50"/>
      </w:pPr>
    </w:p>
    <w:p>
      <w:pPr>
        <w:pStyle w:val="23"/>
        <w:ind w:firstLine="0" w:firstLineChars="0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 xml:space="preserve">三、古诗文阅读 （25分） </w:t>
      </w:r>
    </w:p>
    <w:p>
      <w:pPr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（一）阅读甲、乙两段文字,完成题目。（20分）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宋体" w:hAnsi="宋体" w:cs="宋体"/>
          <w:szCs w:val="21"/>
        </w:rPr>
        <w:t>【甲】</w:t>
      </w:r>
      <w:r>
        <w:rPr>
          <w:rFonts w:hint="eastAsia" w:ascii="楷体" w:hAnsi="楷体" w:eastAsia="楷体" w:cs="楷体"/>
          <w:szCs w:val="21"/>
        </w:rPr>
        <w:t>臣本布衣,躬耕于南阳,苟全性命于乱世,不求闻达于诸侯。先帝不以臣卑鄙,猥自枉屈,三顾臣于草庐之中,咨臣以当世之事,由是感激,遂许先帝以驱驰。后值倾覆,受任于败军之际,奉命于危难之间,尔来二十有一年矣!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先帝知臣谨慎,故临崩寄臣以大事也。受命以来,夙夜忧叹,恐托付不效,以伤先帝之明,故五月渡泸,深入不毛。今南方已定,兵甲已足,当奖率三军,北定中原,庶竭驽钝,攘除奸凶,兴复汉室,还于旧都。此臣所以报先帝而忠陛下之职分也。             (选自《出师表》)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【乙】臣受命之日,寝不安席,食不甘味。思惟北征,宜先入南。故五月渡泸,深入不毛,并日而食①。臣非不自惜也,顾王业不可得偏安于蜀都,故冒危难,以奉先帝之遗意也,而议者谓为非计②。今贼适疲于西,又务于东,兵法乘劳,此进趋③之时也。              (选自《后出师表》)</w:t>
      </w:r>
    </w:p>
    <w:p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【注释】 ①并日而食:两天只能吃到一天的饭。②非计:不正确的计策。 ③进趋:赶快进兵。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22.解释下列句子中加点的词语。（4分）</w:t>
      </w:r>
    </w:p>
    <w:p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(1)故临崩</w:t>
      </w:r>
      <w:r>
        <w:rPr>
          <w:rFonts w:hint="eastAsia" w:ascii="宋体" w:hAnsi="宋体" w:cs="宋体"/>
          <w:szCs w:val="21"/>
          <w:em w:val="dot"/>
        </w:rPr>
        <w:t>寄</w:t>
      </w:r>
      <w:r>
        <w:rPr>
          <w:rFonts w:hint="eastAsia" w:ascii="宋体" w:hAnsi="宋体" w:cs="宋体"/>
          <w:szCs w:val="21"/>
        </w:rPr>
        <w:t>臣以大事也   寄:_______ (2)</w:t>
      </w:r>
      <w:r>
        <w:rPr>
          <w:rFonts w:hint="eastAsia" w:ascii="宋体" w:hAnsi="宋体" w:cs="宋体"/>
          <w:szCs w:val="21"/>
          <w:em w:val="dot"/>
        </w:rPr>
        <w:t>躬</w:t>
      </w:r>
      <w:r>
        <w:rPr>
          <w:rFonts w:hint="eastAsia" w:ascii="宋体" w:hAnsi="宋体" w:cs="宋体"/>
          <w:szCs w:val="21"/>
        </w:rPr>
        <w:t>耕于南阳 躬:_______</w:t>
      </w:r>
    </w:p>
    <w:p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(3)先帝不以臣</w:t>
      </w:r>
      <w:r>
        <w:rPr>
          <w:rFonts w:hint="eastAsia" w:ascii="宋体" w:hAnsi="宋体" w:cs="宋体"/>
          <w:szCs w:val="21"/>
          <w:em w:val="dot"/>
        </w:rPr>
        <w:t xml:space="preserve">卑鄙 </w:t>
      </w:r>
      <w:r>
        <w:rPr>
          <w:rFonts w:hint="eastAsia" w:ascii="宋体" w:hAnsi="宋体" w:cs="宋体"/>
          <w:szCs w:val="21"/>
        </w:rPr>
        <w:t xml:space="preserve">     卑鄙:_______ (4)而</w:t>
      </w:r>
      <w:r>
        <w:rPr>
          <w:rFonts w:hint="eastAsia" w:ascii="宋体" w:hAnsi="宋体" w:cs="宋体"/>
          <w:szCs w:val="21"/>
          <w:em w:val="dot"/>
        </w:rPr>
        <w:t>议者</w:t>
      </w:r>
      <w:r>
        <w:rPr>
          <w:rFonts w:hint="eastAsia" w:ascii="宋体" w:hAnsi="宋体" w:cs="宋体"/>
          <w:szCs w:val="21"/>
        </w:rPr>
        <w:t>谓为非计 议者:_______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23.  下面加点词的意义和用法相同的一项是 (     )(2分)</w:t>
      </w:r>
    </w:p>
    <w:p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A.①兴复汉室,还</w:t>
      </w:r>
      <w:r>
        <w:rPr>
          <w:rFonts w:hint="eastAsia" w:ascii="宋体" w:hAnsi="宋体" w:cs="宋体"/>
          <w:szCs w:val="21"/>
          <w:em w:val="dot"/>
        </w:rPr>
        <w:t>于</w:t>
      </w:r>
      <w:r>
        <w:rPr>
          <w:rFonts w:hint="eastAsia" w:ascii="宋体" w:hAnsi="宋体" w:cs="宋体"/>
          <w:szCs w:val="21"/>
        </w:rPr>
        <w:t>旧都      ②欲报之</w:t>
      </w:r>
      <w:r>
        <w:rPr>
          <w:rFonts w:hint="eastAsia" w:ascii="宋体" w:hAnsi="宋体" w:cs="宋体"/>
          <w:szCs w:val="21"/>
          <w:em w:val="dot"/>
        </w:rPr>
        <w:t>于</w:t>
      </w:r>
      <w:r>
        <w:rPr>
          <w:rFonts w:hint="eastAsia" w:ascii="宋体" w:hAnsi="宋体" w:cs="宋体"/>
          <w:szCs w:val="21"/>
        </w:rPr>
        <w:t>陛下也</w:t>
      </w:r>
      <w:r>
        <w:rPr>
          <w:rFonts w:hint="eastAsia" w:ascii="宋体" w:hAnsi="宋体" w:cs="宋体"/>
          <w:szCs w:val="21"/>
        </w:rPr>
        <w:tab/>
      </w:r>
    </w:p>
    <w:p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B.①以奉先帝</w:t>
      </w:r>
      <w:r>
        <w:rPr>
          <w:rFonts w:hint="eastAsia" w:ascii="宋体" w:hAnsi="宋体" w:cs="宋体"/>
          <w:szCs w:val="21"/>
          <w:em w:val="dot"/>
        </w:rPr>
        <w:t>之</w:t>
      </w:r>
      <w:r>
        <w:rPr>
          <w:rFonts w:hint="eastAsia" w:ascii="宋体" w:hAnsi="宋体" w:cs="宋体"/>
          <w:szCs w:val="21"/>
        </w:rPr>
        <w:t>遗意也       ②登轼而望</w:t>
      </w:r>
      <w:r>
        <w:rPr>
          <w:rFonts w:hint="eastAsia" w:ascii="宋体" w:hAnsi="宋体" w:cs="宋体"/>
          <w:szCs w:val="21"/>
          <w:em w:val="dot"/>
        </w:rPr>
        <w:t>之</w:t>
      </w:r>
      <w:r>
        <w:rPr>
          <w:rFonts w:hint="eastAsia" w:ascii="宋体" w:hAnsi="宋体" w:cs="宋体"/>
          <w:szCs w:val="21"/>
        </w:rPr>
        <w:t>。</w:t>
      </w:r>
    </w:p>
    <w:p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C.①</w:t>
      </w:r>
      <w:r>
        <w:rPr>
          <w:rFonts w:hint="eastAsia" w:ascii="宋体" w:hAnsi="宋体" w:cs="宋体"/>
          <w:szCs w:val="21"/>
          <w:em w:val="dot"/>
        </w:rPr>
        <w:t>而</w:t>
      </w:r>
      <w:r>
        <w:rPr>
          <w:rFonts w:hint="eastAsia" w:ascii="宋体" w:hAnsi="宋体" w:cs="宋体"/>
          <w:szCs w:val="21"/>
        </w:rPr>
        <w:t>议者谓为非计         ②时时</w:t>
      </w:r>
      <w:r>
        <w:rPr>
          <w:rFonts w:hint="eastAsia" w:ascii="宋体" w:hAnsi="宋体" w:cs="宋体"/>
          <w:szCs w:val="21"/>
          <w:em w:val="dot"/>
        </w:rPr>
        <w:t>而</w:t>
      </w:r>
      <w:r>
        <w:rPr>
          <w:rFonts w:hint="eastAsia" w:ascii="宋体" w:hAnsi="宋体" w:cs="宋体"/>
          <w:szCs w:val="21"/>
        </w:rPr>
        <w:t>间进</w:t>
      </w:r>
    </w:p>
    <w:p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D.①</w:t>
      </w:r>
      <w:r>
        <w:rPr>
          <w:rFonts w:hint="eastAsia" w:ascii="宋体" w:hAnsi="宋体" w:cs="宋体"/>
          <w:szCs w:val="21"/>
          <w:em w:val="dot"/>
        </w:rPr>
        <w:t>以</w:t>
      </w:r>
      <w:r>
        <w:rPr>
          <w:rFonts w:hint="eastAsia" w:ascii="宋体" w:hAnsi="宋体" w:cs="宋体"/>
          <w:szCs w:val="21"/>
        </w:rPr>
        <w:t>奉先帝之遗意也       ②</w:t>
      </w:r>
      <w:r>
        <w:rPr>
          <w:rFonts w:hint="eastAsia" w:ascii="宋体" w:hAnsi="宋体" w:cs="宋体"/>
          <w:szCs w:val="21"/>
          <w:em w:val="dot"/>
        </w:rPr>
        <w:t>以</w:t>
      </w:r>
      <w:r>
        <w:rPr>
          <w:rFonts w:hint="eastAsia" w:ascii="宋体" w:hAnsi="宋体" w:cs="宋体"/>
          <w:szCs w:val="21"/>
        </w:rPr>
        <w:t>告先帝之灵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24.把下列句子翻译成现代汉语。（4分）</w:t>
      </w:r>
    </w:p>
    <w:p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(1)苟全性命于乱世,不求闻达于诸侯。</w:t>
      </w:r>
    </w:p>
    <w:p>
      <w:pPr>
        <w:pStyle w:val="2"/>
      </w:pPr>
    </w:p>
    <w:p>
      <w:pPr>
        <w:numPr>
          <w:ilvl w:val="0"/>
          <w:numId w:val="3"/>
        </w:num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故五月渡沪,深入不毛,并日而食。</w:t>
      </w:r>
    </w:p>
    <w:p>
      <w:pPr>
        <w:pStyle w:val="2"/>
      </w:pP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25.甲文中作者先后回顾了人生中哪三件有重大影响的事?其目的是什么?（4分）</w:t>
      </w:r>
    </w:p>
    <w:p>
      <w:pPr>
        <w:pStyle w:val="2"/>
        <w:rPr>
          <w:rFonts w:ascii="宋体" w:hAnsi="宋体" w:cs="宋体"/>
          <w:szCs w:val="21"/>
        </w:rPr>
      </w:pP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26.“三顾频烦天下计,两朝开济老臣心”是杜甫《蜀相》中的名句,甲文中最能体现“老臣心”的一句话是 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</w:t>
      </w:r>
      <w:r>
        <w:rPr>
          <w:rFonts w:hint="eastAsia" w:ascii="宋体" w:hAnsi="宋体" w:cs="宋体"/>
          <w:szCs w:val="21"/>
        </w:rPr>
        <w:t>（1分）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27.甲、乙两文都提出了蜀军北伐的有利条件,分别找出有关句子。结合有关句子评价一下作者（5分）</w:t>
      </w:r>
    </w:p>
    <w:p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甲文中的有关句子:</w:t>
      </w:r>
    </w:p>
    <w:p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乙文中的有关句子:</w:t>
      </w:r>
    </w:p>
    <w:p>
      <w:pPr>
        <w:pStyle w:val="2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评价：</w:t>
      </w:r>
    </w:p>
    <w:p>
      <w:pPr>
        <w:pStyle w:val="7"/>
        <w:shd w:val="clear" w:color="auto" w:fill="FFFFFF"/>
        <w:spacing w:before="0" w:beforeAutospacing="0" w:after="0" w:afterAutospacing="0"/>
        <w:ind w:right="386"/>
        <w:rPr>
          <w:rFonts w:cs="宋体"/>
          <w:color w:val="000000"/>
          <w:sz w:val="21"/>
          <w:szCs w:val="21"/>
        </w:rPr>
      </w:pPr>
      <w:r>
        <w:rPr>
          <w:rFonts w:hint="eastAsia" w:cs="宋体"/>
          <w:color w:val="000000"/>
          <w:sz w:val="21"/>
          <w:szCs w:val="21"/>
        </w:rPr>
        <w:t>（二）古诗阅读 （5分）</w:t>
      </w:r>
    </w:p>
    <w:p>
      <w:pPr>
        <w:ind w:firstLine="1890" w:firstLineChars="9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送薛秀才南游</w:t>
      </w:r>
    </w:p>
    <w:p>
      <w:pPr>
        <w:ind w:firstLine="3150" w:firstLineChars="15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许浑</w:t>
      </w:r>
    </w:p>
    <w:p>
      <w:pPr>
        <w:ind w:firstLine="1260" w:firstLineChars="6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姑苏城外柳初凋，同上江楼更寂寥。</w:t>
      </w:r>
    </w:p>
    <w:p>
      <w:pPr>
        <w:ind w:firstLine="1260" w:firstLineChars="6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绕壁旧诗尘漠漠，对窗寒竹雨潇潇。</w:t>
      </w:r>
    </w:p>
    <w:p>
      <w:pPr>
        <w:ind w:firstLine="1260" w:firstLineChars="6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怜君别路随秋雁，尽我离觞任晚潮。</w:t>
      </w:r>
    </w:p>
    <w:p>
      <w:pPr>
        <w:ind w:firstLine="1260" w:firstLineChars="6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从此草玄①应有处，白云青嶂一相招。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（注）①草玄：淡泊名利，潜心著述。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28.一、二两联中点明季节的词语有①______、寒竹、②________等，渲染了③__ ___的氛围。(3分）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29.从表现手法的角度，赏析尾联的表达效果。（2分）</w:t>
      </w:r>
    </w:p>
    <w:p>
      <w:pPr>
        <w:pStyle w:val="2"/>
        <w:rPr>
          <w:rFonts w:ascii="宋体" w:hAnsi="宋体" w:cs="宋体"/>
          <w:szCs w:val="21"/>
        </w:rPr>
      </w:pPr>
    </w:p>
    <w:p>
      <w:pPr>
        <w:pStyle w:val="23"/>
        <w:numPr>
          <w:ilvl w:val="0"/>
          <w:numId w:val="4"/>
        </w:numPr>
        <w:ind w:firstLine="0" w:firstLineChars="0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综合实践活动（6分）</w:t>
      </w:r>
    </w:p>
    <w:p>
      <w:pPr>
        <w:pStyle w:val="23"/>
        <w:ind w:firstLine="0" w:firstLineChars="0"/>
        <w:jc w:val="left"/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处在互联网的时代，微信交友已成为一道亮丽的风景。为此，九（2）班开展了“建好我的微信朋友圈”的综合性实践活动，邀你参加。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30.[ 拟写标语  ] 请你为本次活动的宣传标语补写下句。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上句：建好微信朋友圈    下句： </w:t>
      </w:r>
      <w:r>
        <w:rPr>
          <w:rFonts w:hint="eastAsia" w:ascii="宋体" w:hAnsi="宋体" w:cs="宋体"/>
          <w:szCs w:val="21"/>
          <w:u w:val="single"/>
        </w:rPr>
        <w:t xml:space="preserve">                           </w:t>
      </w:r>
      <w:r>
        <w:rPr>
          <w:rFonts w:hint="eastAsia" w:ascii="宋体" w:hAnsi="宋体" w:cs="宋体"/>
          <w:szCs w:val="21"/>
        </w:rPr>
        <w:t xml:space="preserve"> （2分）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31  [材料探究]下面是疫情期间一位被隔离的父亲和在家的儿子的微信视频聊天。请发一条留言，</w:t>
      </w:r>
      <w:r>
        <w:rPr>
          <w:rFonts w:hint="eastAsia" w:ascii="宋体" w:hAnsi="宋体" w:cs="宋体"/>
          <w:b/>
          <w:bCs/>
          <w:szCs w:val="21"/>
        </w:rPr>
        <w:t>表述自己对微信视频聊天的看法</w:t>
      </w:r>
      <w:r>
        <w:rPr>
          <w:rFonts w:hint="eastAsia" w:ascii="宋体" w:hAnsi="宋体" w:cs="宋体"/>
          <w:szCs w:val="21"/>
        </w:rPr>
        <w:t>。要求：观点正确，有说服力。（4分）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父亲：儿子，我好想你呀！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儿子：老爸，我也好想您呀！您好些了吗？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父亲：好多了，医生每天都在尽力医治我。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儿子：那您很快就要回家啦！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父亲：嗯，很快！儿子，你每天在家按时上网课了吗？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儿子：按时上了。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父亲：儿子，你一定要好好读书！读好书，好报效祖国。我这病，要不是生在中国，恐怕都得不到及时的医治。做中国人，好！做中国人，真幸福！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留言：________________________________________________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 w:val="24"/>
          <w:szCs w:val="24"/>
        </w:rPr>
        <w:t xml:space="preserve">五、作文（60分） 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32.小作文（10分）</w:t>
      </w:r>
    </w:p>
    <w:p>
      <w:pPr>
        <w:ind w:firstLine="420" w:firstLineChars="200"/>
        <w:rPr>
          <w:rFonts w:ascii="楷体" w:hAnsi="楷体" w:eastAsia="楷体" w:cs="楷体"/>
          <w:szCs w:val="21"/>
          <w:lang w:val="zh-CN"/>
        </w:rPr>
      </w:pPr>
      <w:r>
        <w:rPr>
          <w:rFonts w:hint="eastAsia" w:ascii="楷体" w:hAnsi="楷体" w:eastAsia="楷体" w:cs="楷体"/>
          <w:szCs w:val="21"/>
        </w:rPr>
        <w:t>子曰：知之者不如好之者，好之者不如乐之者。</w:t>
      </w:r>
      <w:r>
        <w:rPr>
          <w:rFonts w:hint="eastAsia" w:ascii="楷体" w:hAnsi="楷体" w:eastAsia="楷体" w:cs="楷体"/>
          <w:szCs w:val="21"/>
          <w:lang w:val="zh-CN"/>
        </w:rPr>
        <w:t>（《论语》）</w:t>
      </w:r>
    </w:p>
    <w:p>
      <w:pPr>
        <w:ind w:firstLine="420" w:firstLineChars="200"/>
        <w:rPr>
          <w:rFonts w:ascii="楷体" w:hAnsi="楷体" w:eastAsia="楷体" w:cs="楷体"/>
          <w:szCs w:val="21"/>
          <w:lang w:val="zh-CN"/>
        </w:rPr>
      </w:pPr>
      <w:r>
        <w:rPr>
          <w:rFonts w:hint="eastAsia" w:ascii="楷体" w:hAnsi="楷体" w:eastAsia="楷体" w:cs="楷体"/>
          <w:szCs w:val="21"/>
        </w:rPr>
        <w:t>责任完了，算是人生第一件乐事。</w:t>
      </w:r>
      <w:r>
        <w:rPr>
          <w:rFonts w:hint="eastAsia" w:ascii="楷体" w:hAnsi="楷体" w:eastAsia="楷体" w:cs="楷体"/>
          <w:szCs w:val="21"/>
          <w:lang w:val="zh-CN"/>
        </w:rPr>
        <w:t>（梁启超《最苦与最乐》）</w:t>
      </w:r>
    </w:p>
    <w:p>
      <w:pPr>
        <w:ind w:firstLine="420" w:firstLineChars="200"/>
        <w:rPr>
          <w:rFonts w:ascii="楷体" w:hAnsi="楷体" w:eastAsia="楷体" w:cs="楷体"/>
          <w:szCs w:val="21"/>
          <w:lang w:val="zh-CN"/>
        </w:rPr>
      </w:pPr>
      <w:r>
        <w:rPr>
          <w:rFonts w:hint="eastAsia" w:ascii="楷体" w:hAnsi="楷体" w:eastAsia="楷体" w:cs="楷体"/>
          <w:szCs w:val="21"/>
        </w:rPr>
        <w:t>虽然我们的工作条件带给我们许多困难，但是我们仍然觉得很快乐。</w:t>
      </w:r>
      <w:r>
        <w:rPr>
          <w:rFonts w:hint="eastAsia" w:ascii="楷体" w:hAnsi="楷体" w:eastAsia="楷体" w:cs="楷体"/>
          <w:szCs w:val="21"/>
          <w:lang w:val="zh-CN"/>
        </w:rPr>
        <w:t>（艾美·居里《美丽的颜色》）</w:t>
      </w:r>
    </w:p>
    <w:p>
      <w:pPr>
        <w:spacing w:line="360" w:lineRule="auto"/>
        <w:ind w:left="105" w:leftChars="50" w:right="105" w:rightChars="50"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zh-CN"/>
        </w:rPr>
        <w:t>你对“乐”有怎样的认识与思考？</w:t>
      </w:r>
      <w:r>
        <w:rPr>
          <w:rFonts w:hint="eastAsia" w:ascii="宋体" w:hAnsi="宋体" w:cs="宋体"/>
          <w:szCs w:val="21"/>
        </w:rPr>
        <w:t>并</w:t>
      </w:r>
      <w:r>
        <w:rPr>
          <w:rFonts w:hint="eastAsia" w:ascii="宋体" w:hAnsi="宋体" w:cs="宋体"/>
          <w:szCs w:val="21"/>
          <w:lang w:val="zh-CN"/>
        </w:rPr>
        <w:t>请结合上述材料，</w:t>
      </w:r>
      <w:r>
        <w:rPr>
          <w:rFonts w:hint="eastAsia" w:ascii="宋体" w:hAnsi="宋体" w:cs="宋体"/>
          <w:szCs w:val="21"/>
        </w:rPr>
        <w:t>在对比中谈谈你的看法。</w:t>
      </w:r>
    </w:p>
    <w:p>
      <w:pPr>
        <w:numPr>
          <w:ilvl w:val="0"/>
          <w:numId w:val="5"/>
        </w:num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大作文(50分）</w:t>
      </w:r>
    </w:p>
    <w:p>
      <w:pPr>
        <w:ind w:firstLine="210" w:firstLine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从下面两个题目中任选一个，完成一篇不少于600字的作文。</w:t>
      </w:r>
    </w:p>
    <w:p>
      <w:pPr>
        <w:ind w:firstLine="210" w:firstLineChars="1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（1）亲人的呵护、师长的教诲、同伴的关爱，这是一种光，能把前方的世界照亮；同样，书香的熏陶、梦想的追求、高尚的品德……也是一种光，滋养我们的心灵，让我们穿越年少的迷茫，一天一天成长，拥有无穷的力量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请以“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是一种光”为题作文。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要求：①请从“对手”“梦想”“书籍”“鼓励”四个词语中任选一个，将题目补充完整；②文体不限，诗歌除外；③不得抄袭、套作：④书写工整，卷面整洁。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（2）阅读下面这段话，根据材料立意，自拟题目，写一篇作文。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简单的一小步是极大的跨越。人生总有无数的坎要跨越，跨过去了是成功，你会为此惊讶、骄傲；跨不过去也并不是失败，因为你会因此获得勇气。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要求：①文体不限，诗歌除外；②不得抄袭、套作：③书写工整，卷面整洁。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</w:t>
      </w:r>
    </w:p>
    <w:p>
      <w:pPr>
        <w:pStyle w:val="2"/>
        <w:rPr>
          <w:rFonts w:hint="eastAsia" w:ascii="宋体" w:hAnsi="宋体" w:cs="宋体"/>
          <w:szCs w:val="21"/>
        </w:rPr>
      </w:pP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九</w:t>
      </w:r>
      <w:r>
        <w:rPr>
          <w:rFonts w:hint="eastAsia" w:ascii="黑体" w:eastAsia="黑体"/>
          <w:sz w:val="32"/>
          <w:szCs w:val="32"/>
        </w:rPr>
        <w:t>年级语文试卷答案</w:t>
      </w:r>
    </w:p>
    <w:p>
      <w:pPr>
        <w:jc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命题人： 谢彬 （分</w:t>
      </w:r>
      <w:r>
        <w:rPr>
          <w:rFonts w:ascii="宋体" w:hAnsi="宋体"/>
          <w:sz w:val="18"/>
          <w:szCs w:val="18"/>
        </w:rPr>
        <w:t>值：</w:t>
      </w:r>
      <w:r>
        <w:rPr>
          <w:rFonts w:hint="eastAsia" w:ascii="宋体" w:hAnsi="宋体"/>
          <w:sz w:val="18"/>
          <w:szCs w:val="18"/>
        </w:rPr>
        <w:t>150分   时间</w:t>
      </w:r>
      <w:r>
        <w:rPr>
          <w:rFonts w:ascii="宋体" w:hAnsi="宋体"/>
          <w:sz w:val="18"/>
          <w:szCs w:val="18"/>
        </w:rPr>
        <w:t>：</w:t>
      </w:r>
      <w:r>
        <w:rPr>
          <w:rFonts w:hint="eastAsia" w:ascii="宋体" w:hAnsi="宋体"/>
          <w:sz w:val="18"/>
          <w:szCs w:val="18"/>
        </w:rPr>
        <w:t>150分钟）</w:t>
      </w:r>
    </w:p>
    <w:p>
      <w:pPr>
        <w:pStyle w:val="23"/>
        <w:numPr>
          <w:ilvl w:val="0"/>
          <w:numId w:val="6"/>
        </w:numPr>
        <w:ind w:firstLine="422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选择题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每个选择2分</w:t>
      </w:r>
    </w:p>
    <w:p>
      <w:pPr>
        <w:numPr>
          <w:ilvl w:val="0"/>
          <w:numId w:val="7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2.C 3.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4.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A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6. B 7.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C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8.B 9.B  18</w:t>
      </w:r>
      <w:r>
        <w:rPr>
          <w:rFonts w:hint="eastAsia" w:ascii="宋体" w:hAnsi="宋体" w:eastAsia="宋体" w:cs="宋体"/>
          <w:sz w:val="21"/>
          <w:szCs w:val="21"/>
        </w:rPr>
        <w:t xml:space="preserve">.D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23.  </w:t>
      </w: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</w:p>
    <w:p>
      <w:pPr>
        <w:pStyle w:val="2"/>
        <w:numPr>
          <w:ilvl w:val="0"/>
          <w:numId w:val="8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官逼民反（1分）人物 （1分） 事件（1分），分析合理正确（2分）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如鲁达，三拳打死镇关西， 大闹野猪林分析要正确。</w:t>
      </w:r>
    </w:p>
    <w:p>
      <w:pPr>
        <w:numPr>
          <w:ilvl w:val="0"/>
          <w:numId w:val="9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诗文默写。（1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分，每空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①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为赋新词强说愁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②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云横秦岭家何在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③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一鼓作气  彼竭我盈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④</w:t>
      </w:r>
      <w:r>
        <w:rPr>
          <w:rFonts w:hint="eastAsia" w:ascii="宋体" w:hAnsi="宋体" w:eastAsia="宋体" w:cs="宋体"/>
          <w:sz w:val="21"/>
          <w:szCs w:val="21"/>
        </w:rPr>
        <w:t xml:space="preserve"> 千里共婵娟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⑤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陟罚臧否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⑥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日出而林霏开 云归而岩穴暝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⑦</w:t>
      </w:r>
      <w:r>
        <w:rPr>
          <w:rFonts w:hint="eastAsia" w:ascii="宋体" w:hAnsi="宋体" w:eastAsia="宋体" w:cs="宋体"/>
          <w:sz w:val="21"/>
          <w:szCs w:val="21"/>
        </w:rPr>
        <w:t xml:space="preserve">)长风破浪会有时  直挂云帆济沧海  </w:t>
      </w:r>
    </w:p>
    <w:p>
      <w:pPr>
        <w:pStyle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instrText xml:space="preserve"> = 8 \* GB3 \* MERGEFORMAT </w:instrTex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</w:rPr>
        <w:t>⑧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春蚕到死丝方尽 蜡炬成灰泪始干</w:t>
      </w:r>
    </w:p>
    <w:p>
      <w:pPr>
        <w:pStyle w:val="23"/>
        <w:ind w:firstLine="0" w:firstLineChars="0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现代文阅读与欣赏（共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</w:t>
      </w:r>
    </w:p>
    <w:p>
      <w:pPr>
        <w:tabs>
          <w:tab w:val="left" w:pos="2400"/>
          <w:tab w:val="left" w:pos="4800"/>
          <w:tab w:val="left" w:pos="7200"/>
        </w:tabs>
        <w:spacing w:line="360" w:lineRule="auto"/>
        <w:ind w:right="105" w:rightChars="5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（一）阅读下面文段，按要求回答1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-1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题。（1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分）</w:t>
      </w:r>
    </w:p>
    <w:p>
      <w:pPr>
        <w:tabs>
          <w:tab w:val="left" w:pos="2400"/>
          <w:tab w:val="left" w:pos="4800"/>
          <w:tab w:val="left" w:pos="7200"/>
        </w:tabs>
        <w:spacing w:line="360" w:lineRule="auto"/>
        <w:ind w:right="105" w:rightChars="5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sz w:val="21"/>
          <w:szCs w:val="21"/>
        </w:rPr>
        <w:t>环境描写。衬托老人的悠闲、安静(或为老人的平静生活被打破埋下伏笔)。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既写出了壶的古朴典雅、有灵气，突出其贵重，又为下文文物贩子多次上门买壶做铺垫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(2 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运用比喻的修辞手法，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把茶壶比作刀子，生动形象地</w:t>
      </w:r>
      <w:r>
        <w:rPr>
          <w:rFonts w:hint="eastAsia" w:ascii="宋体" w:hAnsi="宋体" w:eastAsia="宋体" w:cs="宋体"/>
          <w:sz w:val="21"/>
          <w:szCs w:val="21"/>
        </w:rPr>
        <w:t>写出了老人矛盾痛苦的心理状态。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(2 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</w:p>
    <w:p>
      <w:pPr>
        <w:tabs>
          <w:tab w:val="left" w:pos="2400"/>
          <w:tab w:val="left" w:pos="4800"/>
          <w:tab w:val="left" w:pos="7200"/>
        </w:tabs>
        <w:spacing w:line="360" w:lineRule="auto"/>
        <w:ind w:left="105" w:leftChars="50" w:right="105" w:rightChars="5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(2 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壶碎后老人先是感到吃惊与心痛，但一想到从此摆脱困扰，内心释然，表情平静。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sz w:val="21"/>
          <w:szCs w:val="21"/>
        </w:rPr>
        <w:t>交代了主人公为老人，点明了线索是壶，故事围绕老人与壶展开。</w:t>
      </w:r>
    </w:p>
    <w:p>
      <w:pPr>
        <w:tabs>
          <w:tab w:val="left" w:pos="2400"/>
          <w:tab w:val="left" w:pos="4800"/>
          <w:tab w:val="left" w:pos="7200"/>
        </w:tabs>
        <w:spacing w:line="360" w:lineRule="auto"/>
        <w:ind w:right="105" w:rightChars="5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 xml:space="preserve"> 示例:老人爱壸拒绝售壶，表现了老人对亲情的珍视与渴望，对平静生活的向往和追求，对传统的继承与坚守。文物贩子出于职业需要，想千方设百计买壶，表现出他的职业敏感与坚持。两个儿子劝父亲卖壶未果进而抢壶，表现了他们为了物质追求，漠视甚至不惜伤害亲情的自私与麻木。</w:t>
      </w:r>
    </w:p>
    <w:p>
      <w:pPr>
        <w:pStyle w:val="2"/>
        <w:widowControl w:val="0"/>
        <w:numPr>
          <w:ilvl w:val="0"/>
          <w:numId w:val="10"/>
        </w:numPr>
        <w:autoSpaceDE w:val="0"/>
        <w:autoSpaceDN w:val="0"/>
        <w:adjustRightInd w:val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1E1E1E"/>
          <w:kern w:val="0"/>
          <w:sz w:val="21"/>
          <w:szCs w:val="21"/>
          <w:shd w:val="clear" w:color="auto" w:fill="FFFFFF"/>
        </w:rPr>
        <w:t>阅读下面文段，按要求回答</w:t>
      </w:r>
      <w:r>
        <w:rPr>
          <w:rFonts w:hint="eastAsia" w:ascii="宋体" w:hAnsi="宋体" w:eastAsia="宋体" w:cs="宋体"/>
          <w:b w:val="0"/>
          <w:bCs w:val="0"/>
          <w:color w:val="1E1E1E"/>
          <w:kern w:val="0"/>
          <w:sz w:val="21"/>
          <w:szCs w:val="21"/>
          <w:shd w:val="clear" w:color="auto" w:fill="FFFFFF"/>
          <w:lang w:val="en-US" w:eastAsia="zh-CN"/>
        </w:rPr>
        <w:t>18</w:t>
      </w:r>
      <w:r>
        <w:rPr>
          <w:rFonts w:hint="eastAsia" w:ascii="宋体" w:hAnsi="宋体" w:eastAsia="宋体" w:cs="宋体"/>
          <w:b w:val="0"/>
          <w:bCs w:val="0"/>
          <w:color w:val="1E1E1E"/>
          <w:kern w:val="0"/>
          <w:sz w:val="21"/>
          <w:szCs w:val="21"/>
          <w:shd w:val="clear" w:color="auto" w:fill="FFFFFF"/>
        </w:rPr>
        <w:t>-</w:t>
      </w:r>
      <w:r>
        <w:rPr>
          <w:rFonts w:hint="eastAsia" w:ascii="宋体" w:hAnsi="宋体" w:eastAsia="宋体" w:cs="宋体"/>
          <w:b w:val="0"/>
          <w:bCs w:val="0"/>
          <w:color w:val="1E1E1E"/>
          <w:kern w:val="0"/>
          <w:sz w:val="21"/>
          <w:szCs w:val="21"/>
          <w:shd w:val="clear" w:color="auto" w:fill="FFFFFF"/>
          <w:lang w:val="en-US" w:eastAsia="zh-CN"/>
        </w:rPr>
        <w:t>21</w:t>
      </w:r>
      <w:r>
        <w:rPr>
          <w:rFonts w:hint="eastAsia" w:ascii="宋体" w:hAnsi="宋体" w:eastAsia="宋体" w:cs="宋体"/>
          <w:b w:val="0"/>
          <w:bCs w:val="0"/>
          <w:color w:val="1E1E1E"/>
          <w:kern w:val="0"/>
          <w:sz w:val="21"/>
          <w:szCs w:val="21"/>
          <w:shd w:val="clear" w:color="auto" w:fill="FFFFFF"/>
        </w:rPr>
        <w:t>题。（1</w:t>
      </w:r>
      <w:r>
        <w:rPr>
          <w:rFonts w:hint="eastAsia" w:ascii="宋体" w:hAnsi="宋体" w:eastAsia="宋体" w:cs="宋体"/>
          <w:b w:val="0"/>
          <w:bCs w:val="0"/>
          <w:color w:val="1E1E1E"/>
          <w:kern w:val="0"/>
          <w:sz w:val="21"/>
          <w:szCs w:val="21"/>
          <w:shd w:val="clear" w:color="auto" w:fill="FFFFFF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 w:val="0"/>
          <w:color w:val="1E1E1E"/>
          <w:kern w:val="0"/>
          <w:sz w:val="21"/>
          <w:szCs w:val="21"/>
          <w:shd w:val="clear" w:color="auto" w:fill="FFFFFF"/>
        </w:rPr>
        <w:t>分</w:t>
      </w:r>
      <w:r>
        <w:rPr>
          <w:rFonts w:hint="eastAsia" w:ascii="宋体" w:hAnsi="宋体" w:eastAsia="宋体" w:cs="宋体"/>
          <w:b w:val="0"/>
          <w:bCs w:val="0"/>
          <w:color w:val="1E1E1E"/>
          <w:kern w:val="0"/>
          <w:sz w:val="21"/>
          <w:szCs w:val="21"/>
          <w:shd w:val="clear" w:color="auto" w:fill="FFFFFF"/>
          <w:lang w:eastAsia="zh-CN"/>
        </w:rPr>
        <w:t>）</w:t>
      </w:r>
    </w:p>
    <w:p>
      <w:pPr>
        <w:spacing w:line="360" w:lineRule="auto"/>
        <w:ind w:left="105" w:leftChars="50" w:right="105" w:rightChars="5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sz w:val="21"/>
          <w:szCs w:val="21"/>
        </w:rPr>
        <w:t xml:space="preserve">结构上：过渡（或承上启下）；内容上：分别是第②③段的分论点（或中心句）。    </w:t>
      </w:r>
    </w:p>
    <w:p>
      <w:pPr>
        <w:spacing w:line="360" w:lineRule="auto"/>
        <w:ind w:left="105" w:leftChars="50" w:right="105" w:rightChars="5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.示例：道理论证，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分)</w:t>
      </w:r>
      <w:r>
        <w:rPr>
          <w:rFonts w:hint="eastAsia" w:ascii="宋体" w:hAnsi="宋体" w:eastAsia="宋体" w:cs="宋体"/>
          <w:sz w:val="21"/>
          <w:szCs w:val="21"/>
        </w:rPr>
        <w:t>引用了名言、俗语“板凳坐得十年冷”“路漫漫其修远兮，吾将上下而求索”“一口吃成个胖子”“三天打鱼，两天晒网”等进行道理论证。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分)</w:t>
      </w:r>
      <w:r>
        <w:rPr>
          <w:rFonts w:hint="eastAsia" w:ascii="宋体" w:hAnsi="宋体" w:eastAsia="宋体" w:cs="宋体"/>
          <w:sz w:val="21"/>
          <w:szCs w:val="21"/>
        </w:rPr>
        <w:t xml:space="preserve">    </w:t>
      </w:r>
    </w:p>
    <w:p>
      <w:pPr>
        <w:pStyle w:val="2"/>
        <w:widowControl w:val="0"/>
        <w:numPr>
          <w:ilvl w:val="0"/>
          <w:numId w:val="0"/>
        </w:numPr>
        <w:autoSpaceDE w:val="0"/>
        <w:autoSpaceDN w:val="0"/>
        <w:adjustRightInd w:val="0"/>
        <w:jc w:val="left"/>
        <w:rPr>
          <w:rFonts w:hint="eastAsia" w:ascii="宋体" w:hAnsi="宋体" w:eastAsia="宋体" w:cs="宋体"/>
          <w:b w:val="0"/>
          <w:bCs w:val="0"/>
          <w:color w:val="1E1E1E"/>
          <w:kern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坐得住的含义是</w:t>
      </w:r>
      <w:r>
        <w:rPr>
          <w:rFonts w:hint="eastAsia" w:ascii="宋体" w:hAnsi="宋体" w:eastAsia="宋体" w:cs="宋体"/>
          <w:sz w:val="21"/>
          <w:szCs w:val="21"/>
        </w:rPr>
        <w:t>做学问要耐得住寂寞、忍得了冷清、沉得下心境。开放性试题，观点明确，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分)</w:t>
      </w:r>
      <w:r>
        <w:rPr>
          <w:rFonts w:hint="eastAsia" w:ascii="宋体" w:hAnsi="宋体" w:eastAsia="宋体" w:cs="宋体"/>
          <w:sz w:val="21"/>
          <w:szCs w:val="21"/>
        </w:rPr>
        <w:t xml:space="preserve">表述通畅即可。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分)</w:t>
      </w:r>
    </w:p>
    <w:p>
      <w:pPr>
        <w:pStyle w:val="23"/>
        <w:ind w:firstLine="0" w:firstLineChars="0"/>
        <w:jc w:val="left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三、古诗文阅读 （25分） 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（一）阅读甲、乙两段文字,完成题目。（20分）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22.解释下列句子中加点的词语。（每个1分）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(1) </w:t>
      </w:r>
      <w:r>
        <w:rPr>
          <w:rFonts w:hint="eastAsia" w:ascii="宋体" w:hAnsi="宋体" w:eastAsia="宋体" w:cs="宋体"/>
          <w:sz w:val="21"/>
          <w:szCs w:val="21"/>
        </w:rPr>
        <w:t>托付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(2) 躬:</w:t>
      </w:r>
      <w:r>
        <w:rPr>
          <w:rFonts w:hint="eastAsia" w:ascii="宋体" w:hAnsi="宋体" w:eastAsia="宋体" w:cs="宋体"/>
          <w:sz w:val="21"/>
          <w:szCs w:val="21"/>
        </w:rPr>
        <w:t xml:space="preserve"> 亲自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(3) 卑鄙:</w:t>
      </w:r>
      <w:r>
        <w:rPr>
          <w:rFonts w:hint="eastAsia" w:ascii="宋体" w:hAnsi="宋体" w:eastAsia="宋体" w:cs="宋体"/>
          <w:sz w:val="21"/>
          <w:szCs w:val="21"/>
        </w:rPr>
        <w:t xml:space="preserve"> 身份卑微, 见识浅陋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(4) 议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者:</w:t>
      </w:r>
      <w:r>
        <w:rPr>
          <w:rFonts w:hint="eastAsia" w:ascii="宋体" w:hAnsi="宋体" w:eastAsia="宋体" w:cs="宋体"/>
          <w:sz w:val="21"/>
          <w:szCs w:val="21"/>
        </w:rPr>
        <w:t xml:space="preserve">议论的人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24.</w:t>
      </w:r>
      <w:r>
        <w:rPr>
          <w:rFonts w:hint="eastAsia" w:ascii="宋体" w:hAnsi="宋体" w:eastAsia="宋体" w:cs="宋体"/>
          <w:sz w:val="21"/>
          <w:szCs w:val="21"/>
        </w:rPr>
        <w:t>(1)在乱世中苟且保全性命,不希求在诸侯面前扬名显达。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(2)所以五月渡过泸水,深入到不长庄稼的荒凉地方,两天才吃一顿饭。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25</w:t>
      </w:r>
      <w:r>
        <w:rPr>
          <w:rFonts w:hint="eastAsia" w:ascii="宋体" w:hAnsi="宋体" w:eastAsia="宋体" w:cs="宋体"/>
          <w:sz w:val="21"/>
          <w:szCs w:val="21"/>
        </w:rPr>
        <w:t>三顾茅庐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白帝城托孤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临危受命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（2分）</w:t>
      </w:r>
      <w:r>
        <w:rPr>
          <w:rFonts w:hint="eastAsia" w:ascii="宋体" w:hAnsi="宋体" w:eastAsia="宋体" w:cs="宋体"/>
          <w:sz w:val="21"/>
          <w:szCs w:val="21"/>
        </w:rPr>
        <w:t>表达了作者对先帝知遇之恩的感激和忠于刘备父子的真挚感情,并以先帝创业的艰难激励后主。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（2分）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26.（1分）</w:t>
      </w:r>
      <w:r>
        <w:rPr>
          <w:rFonts w:hint="eastAsia" w:ascii="宋体" w:hAnsi="宋体" w:eastAsia="宋体" w:cs="宋体"/>
          <w:sz w:val="21"/>
          <w:szCs w:val="21"/>
          <w:u w:val="single"/>
        </w:rPr>
        <w:t>此臣所以报先帝而忠陛下之职分也。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27.</w:t>
      </w:r>
      <w:r>
        <w:rPr>
          <w:rFonts w:hint="eastAsia" w:ascii="宋体" w:hAnsi="宋体" w:eastAsia="宋体" w:cs="宋体"/>
          <w:sz w:val="21"/>
          <w:szCs w:val="21"/>
        </w:rPr>
        <w:t>甲:今南方已定,甲兵已足。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（1分）</w:t>
      </w:r>
      <w:r>
        <w:rPr>
          <w:rFonts w:hint="eastAsia" w:ascii="宋体" w:hAnsi="宋体" w:eastAsia="宋体" w:cs="宋体"/>
          <w:sz w:val="21"/>
          <w:szCs w:val="21"/>
        </w:rPr>
        <w:t>;乙:今贼适疲于西,又务于东。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（1分）评价（3分）：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不少于三方面，言之有理即可。</w:t>
      </w:r>
    </w:p>
    <w:p>
      <w:pPr>
        <w:pStyle w:val="7"/>
        <w:shd w:val="clear" w:color="auto" w:fill="FFFFFF"/>
        <w:spacing w:before="0" w:beforeAutospacing="0" w:after="0" w:afterAutospacing="0"/>
        <w:ind w:right="386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（二）古诗阅读 （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28.①</w:t>
      </w:r>
      <w:r>
        <w:rPr>
          <w:rFonts w:hint="eastAsia" w:ascii="宋体" w:hAnsi="宋体" w:eastAsia="宋体" w:cs="宋体"/>
          <w:sz w:val="21"/>
          <w:szCs w:val="21"/>
        </w:rPr>
        <w:t xml:space="preserve">(1)柳初凋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②</w:t>
      </w:r>
      <w:r>
        <w:rPr>
          <w:rFonts w:hint="eastAsia" w:ascii="宋体" w:hAnsi="宋体" w:eastAsia="宋体" w:cs="宋体"/>
          <w:sz w:val="21"/>
          <w:szCs w:val="21"/>
        </w:rPr>
        <w:t xml:space="preserve"> 雨潇潇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③</w:t>
      </w:r>
      <w:r>
        <w:rPr>
          <w:rFonts w:hint="eastAsia" w:ascii="宋体" w:hAnsi="宋体" w:eastAsia="宋体" w:cs="宋体"/>
          <w:sz w:val="21"/>
          <w:szCs w:val="21"/>
        </w:rPr>
        <w:t xml:space="preserve">  分别时凄清、悲凉</w:t>
      </w:r>
    </w:p>
    <w:p>
      <w:pPr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29.从表现手法的角度，赏析尾联的表达效果。（2分）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示例1：寓情于景，想象薛秀才南游后可以淡泊名利，潜心著述，与白云青山为伴，表达了诗人对友人的牵挂和欣慰之情。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示例2：运用拟人的修辞方法，将青山白云人格化，想象薛秀才南游后可以淡泊名利，潜心著述，与白云青山为伴，表现了诗人对友人的牵挂和欣慰之情。</w:t>
      </w:r>
    </w:p>
    <w:p>
      <w:pPr>
        <w:pStyle w:val="23"/>
        <w:numPr>
          <w:ilvl w:val="0"/>
          <w:numId w:val="4"/>
        </w:numPr>
        <w:ind w:firstLine="0" w:firstLineChars="0"/>
        <w:jc w:val="left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综合实践活动（6分）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30.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建好微信朋友圈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信息联系你我他。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31 </w:t>
      </w:r>
      <w:r>
        <w:rPr>
          <w:rFonts w:hint="eastAsia" w:ascii="宋体" w:hAnsi="宋体" w:eastAsia="宋体" w:cs="宋体"/>
          <w:sz w:val="21"/>
          <w:szCs w:val="21"/>
        </w:rPr>
        <w:t>示例：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留言：</w:t>
      </w:r>
      <w:r>
        <w:rPr>
          <w:rFonts w:hint="eastAsia" w:ascii="宋体" w:hAnsi="宋体" w:eastAsia="宋体" w:cs="宋体"/>
          <w:sz w:val="21"/>
          <w:szCs w:val="21"/>
        </w:rPr>
        <w:t>微信视频聊天，可以传达亲情，感受温暖。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【解析】根据材料可知，微信视频聊天拉近了因疫情被隔离的父子俩的距离，增进了亲情。因此，我们的留言要表达出微信视频聊天的好处。比如：微信视频聊天，让亲情更温暖，让人间更有爱。</w:t>
      </w:r>
    </w:p>
    <w:p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五、古诗文阅读 （25分）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bookmarkStart w:id="0" w:name="Th_1"/>
      <w:r>
        <w:rPr>
          <w:rFonts w:hint="eastAsia" w:ascii="宋体" w:hAnsi="宋体" w:eastAsia="宋体" w:cs="宋体"/>
          <w:sz w:val="21"/>
          <w:szCs w:val="21"/>
        </w:rPr>
        <w:t>2.（25分）</w:t>
      </w:r>
      <w:bookmarkEnd w:id="0"/>
      <w:r>
        <w:rPr>
          <w:rFonts w:hint="eastAsia" w:ascii="宋体" w:hAnsi="宋体" w:eastAsia="宋体" w:cs="宋体"/>
          <w:sz w:val="21"/>
          <w:szCs w:val="21"/>
        </w:rPr>
        <w:t>【解析】诗句中的“柳初凋、寒竹、雨潇潇”等词语表明了秋季特色，“柳”“留”谐音答出“表现了对友人的惜别之情”，“雨潇潇”烘托了友人别后的孤单和悲凉氛围。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(2)示例1：寓情于景，想象薛秀才南游后可以淡泊名利，潜心著述，与白云青山为伴，表达了诗人对友人的牵挂和欣慰之情。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示例2：运用拟人的修辞方法，将青山白云人格化，想象薛秀才南游后可以淡泊名利，潜心著述，与白云青山为伴，表现了诗人对友人的牵挂和欣慰之情。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【解析】诗歌句子赏析需要我们在了解诗歌的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创作</w:t>
      </w:r>
      <w:r>
        <w:rPr>
          <w:rFonts w:hint="eastAsia" w:ascii="宋体" w:hAnsi="宋体" w:eastAsia="宋体" w:cs="宋体"/>
          <w:sz w:val="21"/>
          <w:szCs w:val="21"/>
        </w:rPr>
        <w:t>和作者思想情感的基础上作答。“怜君别路随秋雁，尽我离觞任晚潮。”作者看到南飞的秋雁，想到友人的离去，不禁感到心酸，于是借用拟人手法，“从此草玄应有处，白云青嶂一相招”，表现自己与白云青山为伴，专心潜心著述，淡于势利。</w:t>
      </w:r>
    </w:p>
    <w:p>
      <w:pPr>
        <w:pStyle w:val="2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color w:val="1E1E1E"/>
          <w:kern w:val="0"/>
          <w:sz w:val="21"/>
          <w:szCs w:val="21"/>
          <w:shd w:val="clear" w:color="auto" w:fill="FFFFFF"/>
        </w:rPr>
      </w:pPr>
    </w:p>
    <w:p>
      <w:pPr>
        <w:pStyle w:val="2"/>
        <w:rPr>
          <w:rFonts w:hint="eastAsia" w:ascii="宋体" w:hAnsi="宋体" w:eastAsia="宋体" w:cs="宋体"/>
          <w:bCs/>
          <w:color w:val="1E1E1E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Cs/>
          <w:color w:val="1E1E1E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Cs/>
          <w:color w:val="1E1E1E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Cs/>
          <w:color w:val="1E1E1E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Cs/>
          <w:color w:val="1E1E1E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Cs/>
          <w:color w:val="1E1E1E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Cs/>
          <w:color w:val="1E1E1E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Cs/>
          <w:color w:val="1E1E1E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Cs/>
          <w:color w:val="1E1E1E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Cs/>
          <w:color w:val="1E1E1E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Cs/>
          <w:color w:val="1E1E1E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Cs/>
          <w:color w:val="1E1E1E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Cs/>
          <w:color w:val="1E1E1E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Cs/>
          <w:color w:val="1E1E1E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Cs/>
          <w:color w:val="1E1E1E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Cs/>
          <w:color w:val="1E1E1E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Cs/>
          <w:color w:val="1E1E1E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Cs/>
          <w:color w:val="1E1E1E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Cs/>
          <w:color w:val="1E1E1E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Cs/>
          <w:color w:val="1E1E1E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Cs/>
          <w:color w:val="1E1E1E"/>
          <w:sz w:val="21"/>
          <w:szCs w:val="21"/>
        </w:rPr>
      </w:pPr>
    </w:p>
    <w:p>
      <w:pPr>
        <w:pStyle w:val="7"/>
        <w:widowControl/>
        <w:shd w:val="clear" w:color="auto" w:fill="FFFFFF"/>
        <w:spacing w:beforeAutospacing="0" w:afterAutospacing="0" w:line="240" w:lineRule="exact"/>
        <w:ind w:right="386"/>
        <w:rPr>
          <w:rFonts w:ascii="宋体" w:hAnsi="宋体" w:cs="宋体"/>
          <w:b/>
          <w:color w:val="1E1E1E"/>
          <w:sz w:val="21"/>
          <w:szCs w:val="21"/>
        </w:rPr>
      </w:pPr>
    </w:p>
    <w:p>
      <w:pPr>
        <w:rPr>
          <w:rFonts w:ascii="宋体" w:hAnsi="宋体" w:cs="宋体"/>
          <w:szCs w:val="21"/>
        </w:rPr>
      </w:pPr>
    </w:p>
    <w:p>
      <w:pPr>
        <w:pStyle w:val="2"/>
        <w:rPr>
          <w:rFonts w:hint="eastAsia" w:ascii="宋体" w:hAnsi="宋体" w:cs="宋体"/>
          <w:szCs w:val="21"/>
        </w:rPr>
        <w:sectPr>
          <w:headerReference r:id="rId3" w:type="default"/>
          <w:footerReference r:id="rId4" w:type="default"/>
          <w:pgSz w:w="20639" w:h="14572" w:orient="landscape"/>
          <w:pgMar w:top="1134" w:right="1418" w:bottom="1134" w:left="1418" w:header="851" w:footer="794" w:gutter="0"/>
          <w:cols w:space="420" w:num="2" w:sep="1"/>
          <w:docGrid w:type="lines" w:linePitch="312" w:charSpace="-3271"/>
        </w:sectPr>
      </w:pPr>
    </w:p>
    <w:p>
      <w:bookmarkStart w:id="1" w:name="_GoBack"/>
      <w:bookmarkEnd w:id="1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  <w:kern w:val="0"/>
        <w:szCs w:val="21"/>
      </w:rPr>
      <w:t xml:space="preserve">九年级语文试卷 </w:t>
    </w:r>
    <w:r>
      <w:rPr>
        <w:kern w:val="0"/>
        <w:szCs w:val="21"/>
      </w:rPr>
      <w:t xml:space="preserve">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page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4</w:instrText>
    </w:r>
    <w:r>
      <w:rPr>
        <w:kern w:val="0"/>
        <w:szCs w:val="21"/>
      </w:rPr>
      <w:fldChar w:fldCharType="end"/>
    </w:r>
    <w:r>
      <w:rPr>
        <w:kern w:val="0"/>
        <w:szCs w:val="21"/>
      </w:rPr>
      <w:instrText xml:space="preserve">*2-1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numpages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4</w:instrText>
    </w:r>
    <w:r>
      <w:rPr>
        <w:kern w:val="0"/>
        <w:szCs w:val="21"/>
      </w:rPr>
      <w:fldChar w:fldCharType="end"/>
    </w:r>
    <w:r>
      <w:rPr>
        <w:kern w:val="0"/>
        <w:szCs w:val="21"/>
      </w:rPr>
      <w:instrText xml:space="preserve">*2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8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</w:t>
    </w:r>
    <w:r>
      <w:rPr>
        <w:kern w:val="0"/>
        <w:szCs w:val="21"/>
      </w:rPr>
      <w:t xml:space="preserve">                                                                        </w:t>
    </w:r>
    <w:r>
      <w:rPr>
        <w:rFonts w:hint="eastAsia"/>
        <w:kern w:val="0"/>
        <w:szCs w:val="21"/>
      </w:rPr>
      <w:t xml:space="preserve">九年级语文试卷 试卷 </w:t>
    </w:r>
    <w:r>
      <w:rPr>
        <w:kern w:val="0"/>
        <w:szCs w:val="21"/>
      </w:rPr>
      <w:t xml:space="preserve">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page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4</w:instrText>
    </w:r>
    <w:r>
      <w:rPr>
        <w:kern w:val="0"/>
        <w:szCs w:val="21"/>
      </w:rPr>
      <w:fldChar w:fldCharType="end"/>
    </w:r>
    <w:r>
      <w:rPr>
        <w:kern w:val="0"/>
        <w:szCs w:val="21"/>
      </w:rPr>
      <w:instrText xml:space="preserve">*2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8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numpages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4</w:instrText>
    </w:r>
    <w:r>
      <w:rPr>
        <w:kern w:val="0"/>
        <w:szCs w:val="21"/>
      </w:rPr>
      <w:fldChar w:fldCharType="end"/>
    </w:r>
    <w:r>
      <w:rPr>
        <w:kern w:val="0"/>
        <w:szCs w:val="21"/>
      </w:rPr>
      <w:instrText xml:space="preserve">*2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8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/>
      </w:rPr>
      <w:t>金昌市龙门学校</w:t>
    </w:r>
    <w:r>
      <w:t>20</w:t>
    </w:r>
    <w:r>
      <w:rPr>
        <w:rFonts w:hint="eastAsia"/>
      </w:rPr>
      <w:t>21—</w:t>
    </w:r>
    <w:r>
      <w:t>202</w:t>
    </w:r>
    <w:r>
      <w:rPr>
        <w:rFonts w:hint="eastAsia"/>
      </w:rPr>
      <w:t>2学年度第一学期期末考试九年级语文试卷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626537"/>
    <w:multiLevelType w:val="singleLevel"/>
    <w:tmpl w:val="B062653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70031B4"/>
    <w:multiLevelType w:val="singleLevel"/>
    <w:tmpl w:val="C70031B4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F8F3CDC"/>
    <w:multiLevelType w:val="singleLevel"/>
    <w:tmpl w:val="CF8F3CDC"/>
    <w:lvl w:ilvl="0" w:tentative="0">
      <w:start w:val="33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CCD00D6"/>
    <w:multiLevelType w:val="singleLevel"/>
    <w:tmpl w:val="FCCD00D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0A0766B5"/>
    <w:multiLevelType w:val="singleLevel"/>
    <w:tmpl w:val="0A0766B5"/>
    <w:lvl w:ilvl="0" w:tentative="0">
      <w:start w:val="10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132D801A"/>
    <w:multiLevelType w:val="singleLevel"/>
    <w:tmpl w:val="132D801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17F2662C"/>
    <w:multiLevelType w:val="singleLevel"/>
    <w:tmpl w:val="17F2662C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7">
    <w:nsid w:val="1A6BCCD9"/>
    <w:multiLevelType w:val="singleLevel"/>
    <w:tmpl w:val="1A6BCCD9"/>
    <w:lvl w:ilvl="0" w:tentative="0">
      <w:start w:val="20"/>
      <w:numFmt w:val="decimal"/>
      <w:suff w:val="nothing"/>
      <w:lvlText w:val="%1．"/>
      <w:lvlJc w:val="left"/>
      <w:pPr>
        <w:ind w:left="-105"/>
      </w:pPr>
    </w:lvl>
  </w:abstractNum>
  <w:abstractNum w:abstractNumId="8">
    <w:nsid w:val="58382B57"/>
    <w:multiLevelType w:val="singleLevel"/>
    <w:tmpl w:val="58382B5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9">
    <w:nsid w:val="7632CC87"/>
    <w:multiLevelType w:val="singleLevel"/>
    <w:tmpl w:val="7632CC87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4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97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D4B"/>
    <w:rsid w:val="00024BF3"/>
    <w:rsid w:val="00024E9A"/>
    <w:rsid w:val="000522FF"/>
    <w:rsid w:val="0008651B"/>
    <w:rsid w:val="000A355E"/>
    <w:rsid w:val="000D5BAA"/>
    <w:rsid w:val="000D6AA6"/>
    <w:rsid w:val="00106257"/>
    <w:rsid w:val="00106CCB"/>
    <w:rsid w:val="00112885"/>
    <w:rsid w:val="00124397"/>
    <w:rsid w:val="00130C03"/>
    <w:rsid w:val="001420E8"/>
    <w:rsid w:val="00145133"/>
    <w:rsid w:val="0016166C"/>
    <w:rsid w:val="00163C4E"/>
    <w:rsid w:val="00185D21"/>
    <w:rsid w:val="00195837"/>
    <w:rsid w:val="00196A7A"/>
    <w:rsid w:val="001A729D"/>
    <w:rsid w:val="001F6689"/>
    <w:rsid w:val="001F7089"/>
    <w:rsid w:val="002307BB"/>
    <w:rsid w:val="00231825"/>
    <w:rsid w:val="002435ED"/>
    <w:rsid w:val="00274BAA"/>
    <w:rsid w:val="002754AB"/>
    <w:rsid w:val="00280676"/>
    <w:rsid w:val="0028538E"/>
    <w:rsid w:val="00295D52"/>
    <w:rsid w:val="002B1F85"/>
    <w:rsid w:val="002C3436"/>
    <w:rsid w:val="002D2587"/>
    <w:rsid w:val="00307F01"/>
    <w:rsid w:val="0033587C"/>
    <w:rsid w:val="00351D31"/>
    <w:rsid w:val="0035376A"/>
    <w:rsid w:val="0036076C"/>
    <w:rsid w:val="00364F16"/>
    <w:rsid w:val="0038315C"/>
    <w:rsid w:val="00384EF6"/>
    <w:rsid w:val="00386A3A"/>
    <w:rsid w:val="003906E8"/>
    <w:rsid w:val="003B6F28"/>
    <w:rsid w:val="003D3883"/>
    <w:rsid w:val="003F6935"/>
    <w:rsid w:val="003F6C73"/>
    <w:rsid w:val="004372EA"/>
    <w:rsid w:val="00441CED"/>
    <w:rsid w:val="00450A17"/>
    <w:rsid w:val="00457343"/>
    <w:rsid w:val="00461F09"/>
    <w:rsid w:val="00470F4D"/>
    <w:rsid w:val="00472F6B"/>
    <w:rsid w:val="004B6C76"/>
    <w:rsid w:val="004C0A25"/>
    <w:rsid w:val="004C4D06"/>
    <w:rsid w:val="004E2CB5"/>
    <w:rsid w:val="00511C99"/>
    <w:rsid w:val="00540EE5"/>
    <w:rsid w:val="00562B9F"/>
    <w:rsid w:val="005642D5"/>
    <w:rsid w:val="00564331"/>
    <w:rsid w:val="00580822"/>
    <w:rsid w:val="005944D5"/>
    <w:rsid w:val="005A1738"/>
    <w:rsid w:val="005A5851"/>
    <w:rsid w:val="005A5A70"/>
    <w:rsid w:val="005C0342"/>
    <w:rsid w:val="005C2911"/>
    <w:rsid w:val="005D4051"/>
    <w:rsid w:val="00631409"/>
    <w:rsid w:val="006317FD"/>
    <w:rsid w:val="006441F8"/>
    <w:rsid w:val="00664EEA"/>
    <w:rsid w:val="0066788E"/>
    <w:rsid w:val="0067508E"/>
    <w:rsid w:val="0068142B"/>
    <w:rsid w:val="00691544"/>
    <w:rsid w:val="00697FD4"/>
    <w:rsid w:val="006A240C"/>
    <w:rsid w:val="006A2D27"/>
    <w:rsid w:val="006A36F4"/>
    <w:rsid w:val="006A3B96"/>
    <w:rsid w:val="006C1155"/>
    <w:rsid w:val="006C4456"/>
    <w:rsid w:val="006E5060"/>
    <w:rsid w:val="007650CA"/>
    <w:rsid w:val="00765DC4"/>
    <w:rsid w:val="00765F72"/>
    <w:rsid w:val="00775F84"/>
    <w:rsid w:val="007A4F51"/>
    <w:rsid w:val="007A57E7"/>
    <w:rsid w:val="007A62C8"/>
    <w:rsid w:val="007B12D3"/>
    <w:rsid w:val="007B34B9"/>
    <w:rsid w:val="007C142F"/>
    <w:rsid w:val="007F5EAB"/>
    <w:rsid w:val="00831B87"/>
    <w:rsid w:val="008415A9"/>
    <w:rsid w:val="00855593"/>
    <w:rsid w:val="00863385"/>
    <w:rsid w:val="00875837"/>
    <w:rsid w:val="00886ADB"/>
    <w:rsid w:val="008952B0"/>
    <w:rsid w:val="008D0031"/>
    <w:rsid w:val="008E54B7"/>
    <w:rsid w:val="008E7259"/>
    <w:rsid w:val="00912BBB"/>
    <w:rsid w:val="009241D9"/>
    <w:rsid w:val="00933DD7"/>
    <w:rsid w:val="0095537E"/>
    <w:rsid w:val="009660C2"/>
    <w:rsid w:val="009665C6"/>
    <w:rsid w:val="009671BF"/>
    <w:rsid w:val="0096788B"/>
    <w:rsid w:val="00971AA6"/>
    <w:rsid w:val="009840FC"/>
    <w:rsid w:val="0099656A"/>
    <w:rsid w:val="009A780A"/>
    <w:rsid w:val="009B045A"/>
    <w:rsid w:val="009B4BBB"/>
    <w:rsid w:val="00A21BDB"/>
    <w:rsid w:val="00A228EC"/>
    <w:rsid w:val="00A46C38"/>
    <w:rsid w:val="00A64104"/>
    <w:rsid w:val="00A73F1D"/>
    <w:rsid w:val="00A838C8"/>
    <w:rsid w:val="00A9191E"/>
    <w:rsid w:val="00A9388A"/>
    <w:rsid w:val="00A96152"/>
    <w:rsid w:val="00A9792D"/>
    <w:rsid w:val="00AA3C61"/>
    <w:rsid w:val="00AA4A82"/>
    <w:rsid w:val="00AF091F"/>
    <w:rsid w:val="00B0049A"/>
    <w:rsid w:val="00B27391"/>
    <w:rsid w:val="00B44CFF"/>
    <w:rsid w:val="00B50D9A"/>
    <w:rsid w:val="00B541C0"/>
    <w:rsid w:val="00B804E6"/>
    <w:rsid w:val="00B8206C"/>
    <w:rsid w:val="00B83263"/>
    <w:rsid w:val="00BA4724"/>
    <w:rsid w:val="00BC4A67"/>
    <w:rsid w:val="00C11A7D"/>
    <w:rsid w:val="00C34886"/>
    <w:rsid w:val="00C60CE2"/>
    <w:rsid w:val="00C64DF0"/>
    <w:rsid w:val="00C6738B"/>
    <w:rsid w:val="00C73C6C"/>
    <w:rsid w:val="00C87F48"/>
    <w:rsid w:val="00C92C12"/>
    <w:rsid w:val="00C96833"/>
    <w:rsid w:val="00CB5A1B"/>
    <w:rsid w:val="00CD3310"/>
    <w:rsid w:val="00D07ADA"/>
    <w:rsid w:val="00D13F11"/>
    <w:rsid w:val="00D6234A"/>
    <w:rsid w:val="00DA4D8C"/>
    <w:rsid w:val="00DA529F"/>
    <w:rsid w:val="00DB3D35"/>
    <w:rsid w:val="00DD2C21"/>
    <w:rsid w:val="00DF7F0B"/>
    <w:rsid w:val="00E013FA"/>
    <w:rsid w:val="00E23C8E"/>
    <w:rsid w:val="00E37D21"/>
    <w:rsid w:val="00E4382A"/>
    <w:rsid w:val="00E518F0"/>
    <w:rsid w:val="00E90B26"/>
    <w:rsid w:val="00EA574C"/>
    <w:rsid w:val="00EB3576"/>
    <w:rsid w:val="00EB79B2"/>
    <w:rsid w:val="00F15CC1"/>
    <w:rsid w:val="00F34BA7"/>
    <w:rsid w:val="00F515B4"/>
    <w:rsid w:val="00F91F88"/>
    <w:rsid w:val="00FB116C"/>
    <w:rsid w:val="00FB4B86"/>
    <w:rsid w:val="00FE7D4B"/>
    <w:rsid w:val="00FF4E53"/>
    <w:rsid w:val="00FF67BB"/>
    <w:rsid w:val="08F71ABE"/>
    <w:rsid w:val="090B37EF"/>
    <w:rsid w:val="09151F1E"/>
    <w:rsid w:val="0FA269E2"/>
    <w:rsid w:val="19B72B7E"/>
    <w:rsid w:val="1F7C28E3"/>
    <w:rsid w:val="221C4501"/>
    <w:rsid w:val="2505560D"/>
    <w:rsid w:val="26081467"/>
    <w:rsid w:val="28CA2242"/>
    <w:rsid w:val="2A662182"/>
    <w:rsid w:val="2BC5112A"/>
    <w:rsid w:val="2C956761"/>
    <w:rsid w:val="2DDA709A"/>
    <w:rsid w:val="2E6B5FB9"/>
    <w:rsid w:val="2E6F3155"/>
    <w:rsid w:val="33C10288"/>
    <w:rsid w:val="34CC4A0E"/>
    <w:rsid w:val="485433BC"/>
    <w:rsid w:val="4B5715E7"/>
    <w:rsid w:val="50F502B4"/>
    <w:rsid w:val="50F81020"/>
    <w:rsid w:val="522713DA"/>
    <w:rsid w:val="55200FFC"/>
    <w:rsid w:val="56815ACA"/>
    <w:rsid w:val="58DF5829"/>
    <w:rsid w:val="5C8C51C9"/>
    <w:rsid w:val="5DAC630D"/>
    <w:rsid w:val="5EB51B4C"/>
    <w:rsid w:val="634A0924"/>
    <w:rsid w:val="6546685C"/>
    <w:rsid w:val="68FC5484"/>
    <w:rsid w:val="6A6B6A7F"/>
    <w:rsid w:val="6B722399"/>
    <w:rsid w:val="6B99520C"/>
    <w:rsid w:val="6CD03A53"/>
    <w:rsid w:val="6F212E89"/>
    <w:rsid w:val="70111815"/>
    <w:rsid w:val="71620A6F"/>
    <w:rsid w:val="7E467CE8"/>
    <w:rsid w:val="7F0A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8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autoSpaceDE w:val="0"/>
      <w:autoSpaceDN w:val="0"/>
      <w:adjustRightInd w:val="0"/>
      <w:jc w:val="left"/>
    </w:pPr>
    <w:rPr>
      <w:kern w:val="0"/>
    </w:rPr>
  </w:style>
  <w:style w:type="paragraph" w:styleId="4">
    <w:name w:val="Plain Text"/>
    <w:basedOn w:val="1"/>
    <w:link w:val="2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sz w:val="24"/>
    </w:r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page number"/>
    <w:basedOn w:val="8"/>
    <w:qFormat/>
    <w:uiPriority w:val="0"/>
  </w:style>
  <w:style w:type="character" w:styleId="11">
    <w:name w:val="FollowedHyperlink"/>
    <w:basedOn w:val="8"/>
    <w:qFormat/>
    <w:uiPriority w:val="0"/>
    <w:rPr>
      <w:color w:val="333333"/>
      <w:u w:val="none"/>
    </w:rPr>
  </w:style>
  <w:style w:type="character" w:styleId="12">
    <w:name w:val="Emphasis"/>
    <w:basedOn w:val="8"/>
    <w:qFormat/>
    <w:uiPriority w:val="0"/>
  </w:style>
  <w:style w:type="character" w:styleId="13">
    <w:name w:val="HTML Definition"/>
    <w:basedOn w:val="8"/>
    <w:qFormat/>
    <w:uiPriority w:val="0"/>
  </w:style>
  <w:style w:type="character" w:styleId="14">
    <w:name w:val="HTML Variable"/>
    <w:basedOn w:val="8"/>
    <w:qFormat/>
    <w:uiPriority w:val="0"/>
  </w:style>
  <w:style w:type="character" w:styleId="15">
    <w:name w:val="Hyperlink"/>
    <w:qFormat/>
    <w:uiPriority w:val="0"/>
    <w:rPr>
      <w:color w:val="0000FF"/>
      <w:u w:val="single"/>
    </w:rPr>
  </w:style>
  <w:style w:type="character" w:styleId="16">
    <w:name w:val="HTML Code"/>
    <w:basedOn w:val="8"/>
    <w:qFormat/>
    <w:uiPriority w:val="0"/>
    <w:rPr>
      <w:rFonts w:ascii="Courier New" w:hAnsi="Courier New"/>
      <w:sz w:val="20"/>
    </w:rPr>
  </w:style>
  <w:style w:type="character" w:styleId="17">
    <w:name w:val="HTML Cite"/>
    <w:basedOn w:val="8"/>
    <w:qFormat/>
    <w:uiPriority w:val="0"/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20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character" w:customStyle="1" w:styleId="21">
    <w:name w:val="纯文本 字符"/>
    <w:link w:val="4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22">
    <w:name w:val="Normal_0"/>
    <w:qFormat/>
    <w:uiPriority w:val="0"/>
    <w:pPr>
      <w:widowControl w:val="0"/>
      <w:jc w:val="both"/>
    </w:pPr>
    <w:rPr>
      <w:rFonts w:ascii="Calibri" w:hAnsi="Calibri" w:eastAsia="Times New Roman" w:cs="Times New Roman"/>
      <w:sz w:val="22"/>
      <w:lang w:val="en-US" w:eastAsia="zh-CN" w:bidi="ar-SA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hover"/>
    <w:basedOn w:val="8"/>
    <w:qFormat/>
    <w:uiPriority w:val="0"/>
  </w:style>
  <w:style w:type="character" w:customStyle="1" w:styleId="25">
    <w:name w:val="hover11"/>
    <w:basedOn w:val="8"/>
    <w:qFormat/>
    <w:uiPriority w:val="0"/>
  </w:style>
  <w:style w:type="character" w:customStyle="1" w:styleId="26">
    <w:name w:val="hover27"/>
    <w:basedOn w:val="8"/>
    <w:qFormat/>
    <w:uiPriority w:val="0"/>
  </w:style>
  <w:style w:type="character" w:customStyle="1" w:styleId="27">
    <w:name w:val="hover28"/>
    <w:basedOn w:val="8"/>
    <w:qFormat/>
    <w:uiPriority w:val="0"/>
    <w:rPr>
      <w:color w:val="315EFB"/>
    </w:rPr>
  </w:style>
  <w:style w:type="character" w:customStyle="1" w:styleId="28">
    <w:name w:val="c-icon27"/>
    <w:basedOn w:val="8"/>
    <w:qFormat/>
    <w:uiPriority w:val="0"/>
  </w:style>
  <w:style w:type="character" w:customStyle="1" w:styleId="29">
    <w:name w:val="index-module_accountauthentication_3bwix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4</Pages>
  <Words>1217</Words>
  <Characters>6937</Characters>
  <Lines>57</Lines>
  <Paragraphs>16</Paragraphs>
  <TotalTime>1</TotalTime>
  <ScaleCrop>false</ScaleCrop>
  <LinksUpToDate>false</LinksUpToDate>
  <CharactersWithSpaces>8138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2021-06-02T13:18:00Z</dcterms:created>
  <dc:creator>微软用户</dc:creator>
  <cp:lastModifiedBy>Administrator</cp:lastModifiedBy>
  <dcterms:modified xsi:type="dcterms:W3CDTF">2022-01-10T08:39:27Z</dcterms:modified>
  <dc:title>七年级语文&lt;下&gt;期中试卷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