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96B05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8pt;margin-top:991pt;margin-left:91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2021-2022</w:t>
      </w:r>
      <w:r>
        <w:rPr>
          <w:rFonts w:ascii="Times New Roman" w:eastAsia="新宋体" w:hAnsi="Times New Roman" w:hint="eastAsia"/>
          <w:b/>
          <w:sz w:val="30"/>
          <w:szCs w:val="30"/>
        </w:rPr>
        <w:t>学年四川省广安市岳池县九年级（上）期末数学试卷（一模）</w:t>
      </w:r>
    </w:p>
    <w:p w:rsidR="00F96B0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分。每小题只有一个选项符合题意，请将所选选项填涂在答题卡上）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．下列图形中，不是中心对称图形的是（　　）</w:t>
      </w:r>
    </w:p>
    <w:p w:rsidR="00F96B05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57423" cy="1000265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142750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423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66896" cy="1000265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593859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896" cy="100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F96B05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71686" cy="962159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407361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686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914528" cy="914528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544259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528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是一元二次方程，则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的取值范围是（　　）</w:t>
      </w:r>
    </w:p>
    <w:p w:rsidR="00F96B0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4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．下列事件中，是必然事件的是（　　）</w:t>
      </w:r>
    </w:p>
    <w:p w:rsidR="00F96B05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．抛掷一枚硬币，反面朝上</w:t>
      </w:r>
      <w:r>
        <w:tab/>
      </w:r>
    </w:p>
    <w:p w:rsidR="00F96B05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．打开电视，正在播放《美术经典中的党史》</w:t>
      </w:r>
      <w:r>
        <w:tab/>
      </w:r>
    </w:p>
    <w:p w:rsidR="00F96B05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．任意画一个四边形，它的内角和等于</w:t>
      </w:r>
      <w:r>
        <w:rPr>
          <w:rFonts w:ascii="Times New Roman" w:eastAsia="新宋体" w:hAnsi="Times New Roman" w:hint="eastAsia"/>
          <w:szCs w:val="21"/>
        </w:rPr>
        <w:t>360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</w:p>
    <w:p w:rsidR="00F96B05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．在一个只装有白球的口袋中摸出红球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．如图，四边形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内接于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105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BOD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76528" cy="1181265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61176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150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85</w:t>
      </w:r>
      <w:r>
        <w:rPr>
          <w:rFonts w:ascii="Times New Roman" w:eastAsia="新宋体" w:hAnsi="Times New Roman" w:hint="eastAsia"/>
          <w:szCs w:val="21"/>
        </w:rPr>
        <w:t>°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．一个不透明的箱子中有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个白球、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个黄球和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个红球，这些球除颜色不同外无其他差别．从箱子中随机摸出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个球，它是红球的概率是（　　）</w:t>
      </w:r>
    </w:p>
    <w:p w:rsidR="00F96B0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9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9</m:t>
            </m:r>
          </m:den>
        </m:f>
      </m:oMath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．一元二次方程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+7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的根的情况是（　　）</w:t>
      </w:r>
    </w:p>
    <w:p w:rsidR="00F96B05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．有两个不相等的实数根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．有两个相等的实数根</w:t>
      </w:r>
      <w:r>
        <w:tab/>
      </w:r>
    </w:p>
    <w:p w:rsidR="00F96B05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．无实数根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．无法确定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．把抛物线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向右平移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个单位长度，再向下平移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个单位长度，得到的抛物线是（　　）</w:t>
      </w:r>
    </w:p>
    <w:p w:rsidR="00F96B05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+5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+5</w:t>
      </w:r>
      <w:r>
        <w:tab/>
      </w:r>
    </w:p>
    <w:p w:rsidR="00F96B05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．我县某村从</w:t>
      </w:r>
      <w:r>
        <w:rPr>
          <w:rFonts w:ascii="Times New Roman" w:eastAsia="新宋体" w:hAnsi="Times New Roman" w:hint="eastAsia"/>
          <w:szCs w:val="21"/>
        </w:rPr>
        <w:t>2018</w:t>
      </w:r>
      <w:r>
        <w:rPr>
          <w:rFonts w:ascii="Times New Roman" w:eastAsia="新宋体" w:hAnsi="Times New Roman" w:hint="eastAsia"/>
          <w:szCs w:val="21"/>
        </w:rPr>
        <w:t>年开始大力发展文旅产业，打造农家生态文化旅游．据统计，该村</w:t>
      </w:r>
      <w:r>
        <w:rPr>
          <w:rFonts w:ascii="Times New Roman" w:eastAsia="新宋体" w:hAnsi="Times New Roman" w:hint="eastAsia"/>
          <w:szCs w:val="21"/>
        </w:rPr>
        <w:t>2018</w:t>
      </w:r>
      <w:r>
        <w:rPr>
          <w:rFonts w:ascii="Times New Roman" w:eastAsia="新宋体" w:hAnsi="Times New Roman" w:hint="eastAsia"/>
          <w:szCs w:val="21"/>
        </w:rPr>
        <w:t>年农家生态文化旅游收入约为</w:t>
      </w:r>
      <w:r>
        <w:rPr>
          <w:rFonts w:ascii="Times New Roman" w:eastAsia="新宋体" w:hAnsi="Times New Roman" w:hint="eastAsia"/>
          <w:szCs w:val="21"/>
        </w:rPr>
        <w:t>200</w:t>
      </w:r>
      <w:r>
        <w:rPr>
          <w:rFonts w:ascii="Times New Roman" w:eastAsia="新宋体" w:hAnsi="Times New Roman" w:hint="eastAsia"/>
          <w:szCs w:val="21"/>
        </w:rPr>
        <w:t>万元，</w:t>
      </w:r>
      <w:r>
        <w:rPr>
          <w:rFonts w:ascii="Times New Roman" w:eastAsia="新宋体" w:hAnsi="Times New Roman" w:hint="eastAsia"/>
          <w:szCs w:val="21"/>
        </w:rPr>
        <w:t>2020</w:t>
      </w:r>
      <w:r>
        <w:rPr>
          <w:rFonts w:ascii="Times New Roman" w:eastAsia="新宋体" w:hAnsi="Times New Roman" w:hint="eastAsia"/>
          <w:szCs w:val="21"/>
        </w:rPr>
        <w:t>年该村农家生态文化旅游收入达到</w:t>
      </w:r>
      <w:r>
        <w:rPr>
          <w:rFonts w:ascii="Times New Roman" w:eastAsia="新宋体" w:hAnsi="Times New Roman" w:hint="eastAsia"/>
          <w:szCs w:val="21"/>
        </w:rPr>
        <w:t>288</w:t>
      </w:r>
      <w:r>
        <w:rPr>
          <w:rFonts w:ascii="Times New Roman" w:eastAsia="新宋体" w:hAnsi="Times New Roman" w:hint="eastAsia"/>
          <w:szCs w:val="21"/>
        </w:rPr>
        <w:t>万元．据此估计该村从</w:t>
      </w:r>
      <w:r>
        <w:rPr>
          <w:rFonts w:ascii="Times New Roman" w:eastAsia="新宋体" w:hAnsi="Times New Roman" w:hint="eastAsia"/>
          <w:szCs w:val="21"/>
        </w:rPr>
        <w:t>2018</w:t>
      </w:r>
      <w:r>
        <w:rPr>
          <w:rFonts w:ascii="Times New Roman" w:eastAsia="新宋体" w:hAnsi="Times New Roman" w:hint="eastAsia"/>
          <w:szCs w:val="21"/>
        </w:rPr>
        <w:t>年到</w:t>
      </w:r>
      <w:r>
        <w:rPr>
          <w:rFonts w:ascii="Times New Roman" w:eastAsia="新宋体" w:hAnsi="Times New Roman" w:hint="eastAsia"/>
          <w:szCs w:val="21"/>
        </w:rPr>
        <w:t>2020</w:t>
      </w:r>
      <w:r>
        <w:rPr>
          <w:rFonts w:ascii="Times New Roman" w:eastAsia="新宋体" w:hAnsi="Times New Roman" w:hint="eastAsia"/>
          <w:szCs w:val="21"/>
        </w:rPr>
        <w:t>年农家生态文化旅游收入的年平均增长率为（　　）</w:t>
      </w:r>
    </w:p>
    <w:p w:rsidR="00F96B0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2%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4.4%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20%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44%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⊥弦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的长为（　　）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28897" cy="1209844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724143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897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10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17</m:t>
            </m:r>
          </m:e>
        </m:rad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5</m:t>
            </m:r>
          </m:e>
        </m:rad>
      </m:oMath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）的图象如图所示，有以下四个结论：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和﹣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是关于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的一元二次方程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的两个实数根；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对于任意实数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，都有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bm</w:t>
      </w:r>
      <w:r>
        <w:rPr>
          <w:rFonts w:ascii="Times New Roman" w:eastAsia="新宋体" w:hAnsi="Times New Roman" w:hint="eastAsia"/>
          <w:szCs w:val="21"/>
        </w:rPr>
        <w:t>≥﹣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．其中正确结论的个数是（　　）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571844" cy="1581371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249582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844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</w:p>
    <w:p w:rsidR="00F96B0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分。请将最简答案填写在答题卡相应位置）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是关于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的一元二次方程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的一个实数根，则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．小麦是中国重要的粮食作物之一．今年某乡村振兴实验室从某新品种的小麦种子中抽取了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批，在相同条件下进行发芽实验，实验数据统计如表：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32"/>
        <w:gridCol w:w="1159"/>
        <w:gridCol w:w="1159"/>
        <w:gridCol w:w="1159"/>
        <w:gridCol w:w="1159"/>
        <w:gridCol w:w="1159"/>
        <w:gridCol w:w="1159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种子粒数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100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400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800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1000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2000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5000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发芽种子粒数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95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358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744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893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1804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4505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发芽频率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0.950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0.895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0.930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0.893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0.902</w:t>
            </w:r>
          </w:p>
        </w:tc>
        <w:tc>
          <w:tcPr>
            <w:tcW w:w="1230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0.901</w:t>
            </w:r>
          </w:p>
        </w:tc>
      </w:tr>
    </w:tbl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据此估计，该新品种小麦种子的发芽率约为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．（精确到</w:t>
      </w:r>
      <w:r>
        <w:rPr>
          <w:rFonts w:ascii="Times New Roman" w:eastAsia="新宋体" w:hAnsi="Times New Roman" w:hint="eastAsia"/>
          <w:szCs w:val="21"/>
        </w:rPr>
        <w:t>0.1</w:t>
      </w:r>
      <w:r>
        <w:rPr>
          <w:rFonts w:ascii="Times New Roman" w:eastAsia="新宋体" w:hAnsi="Times New Roman" w:hint="eastAsia"/>
          <w:szCs w:val="21"/>
        </w:rPr>
        <w:t>）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．若点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）关于原点对称的点是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），则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与正五边形</w:t>
      </w:r>
      <w:r>
        <w:rPr>
          <w:rFonts w:ascii="Times New Roman" w:eastAsia="新宋体" w:hAnsi="Times New Roman" w:hint="eastAsia"/>
          <w:i/>
          <w:szCs w:val="21"/>
        </w:rPr>
        <w:t>ABCDE</w:t>
      </w:r>
      <w:r>
        <w:rPr>
          <w:rFonts w:ascii="Times New Roman" w:eastAsia="新宋体" w:hAnsi="Times New Roman" w:hint="eastAsia"/>
          <w:szCs w:val="21"/>
        </w:rPr>
        <w:t>的两边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分别相切于点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的度数是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76581" cy="1267002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825095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．赵州桥的桥拱横截面是近似的抛物线形，其示意图如图所示，其解析式为</w:t>
      </w:r>
      <w:r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25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．当水面离桥拱顶的高度</w:t>
      </w:r>
      <w:r>
        <w:rPr>
          <w:rFonts w:ascii="Times New Roman" w:eastAsia="新宋体" w:hAnsi="Times New Roman" w:hint="eastAsia"/>
          <w:i/>
          <w:szCs w:val="21"/>
        </w:rPr>
        <w:t>DO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时，水面宽度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95581" cy="1200318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03413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581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．如图，已知等边三角形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顺时针旋转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°得到△</w:t>
      </w:r>
      <w:r>
        <w:rPr>
          <w:rFonts w:ascii="Times New Roman" w:eastAsia="新宋体" w:hAnsi="Times New Roman" w:hint="eastAsia"/>
          <w:i/>
          <w:szCs w:val="21"/>
        </w:rPr>
        <w:t>CBD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分别为线段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和线段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上的动点，且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，有以下结论：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四边形</w:t>
      </w:r>
      <w:r>
        <w:rPr>
          <w:rFonts w:ascii="Times New Roman" w:eastAsia="新宋体" w:hAnsi="Times New Roman" w:hint="eastAsia"/>
          <w:i/>
          <w:szCs w:val="21"/>
        </w:rPr>
        <w:t>ABDC</w:t>
      </w:r>
      <w:r>
        <w:rPr>
          <w:rFonts w:ascii="Times New Roman" w:eastAsia="新宋体" w:hAnsi="Times New Roman" w:hint="eastAsia"/>
          <w:szCs w:val="21"/>
        </w:rPr>
        <w:t>为菱形；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ABE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CBF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BEF</w:t>
      </w:r>
      <w:r>
        <w:rPr>
          <w:rFonts w:ascii="Times New Roman" w:eastAsia="新宋体" w:hAnsi="Times New Roman" w:hint="eastAsia"/>
          <w:szCs w:val="21"/>
        </w:rPr>
        <w:t>为等边三角形；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CFB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CGE</w:t>
      </w:r>
      <w:r>
        <w:rPr>
          <w:rFonts w:ascii="Times New Roman" w:eastAsia="新宋体" w:hAnsi="Times New Roman" w:hint="eastAsia"/>
          <w:szCs w:val="21"/>
        </w:rPr>
        <w:t>．其中正确结论有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．（填序号）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57581" cy="1028844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524044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581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小题。第</w:t>
      </w:r>
      <w:r>
        <w:rPr>
          <w:rFonts w:ascii="Times New Roman" w:eastAsia="新宋体" w:hAnsi="Times New Roman" w:hint="eastAsia"/>
          <w:b/>
          <w:szCs w:val="21"/>
        </w:rPr>
        <w:t>17</w:t>
      </w:r>
      <w:r>
        <w:rPr>
          <w:rFonts w:ascii="Times New Roman" w:eastAsia="新宋体" w:hAnsi="Times New Roman" w:hint="eastAsia"/>
          <w:b/>
          <w:szCs w:val="21"/>
        </w:rPr>
        <w:t>小题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分，第</w:t>
      </w:r>
      <w:r>
        <w:rPr>
          <w:rFonts w:ascii="Times New Roman" w:eastAsia="新宋体" w:hAnsi="Times New Roman" w:hint="eastAsia"/>
          <w:b/>
          <w:szCs w:val="21"/>
        </w:rPr>
        <w:t>18</w:t>
      </w:r>
      <w:r>
        <w:rPr>
          <w:rFonts w:ascii="Times New Roman" w:eastAsia="新宋体" w:hAnsi="Times New Roman" w:hint="eastAsia"/>
          <w:b/>
          <w:szCs w:val="21"/>
        </w:rPr>
        <w:t>、</w:t>
      </w:r>
      <w:r>
        <w:rPr>
          <w:rFonts w:ascii="Times New Roman" w:eastAsia="新宋体" w:hAnsi="Times New Roman" w:hint="eastAsia"/>
          <w:b/>
          <w:szCs w:val="21"/>
        </w:rPr>
        <w:t>19</w:t>
      </w:r>
      <w:r>
        <w:rPr>
          <w:rFonts w:ascii="Times New Roman" w:eastAsia="新宋体" w:hAnsi="Times New Roman" w:hint="eastAsia"/>
          <w:b/>
          <w:szCs w:val="21"/>
        </w:rPr>
        <w:t>、</w:t>
      </w:r>
      <w:r>
        <w:rPr>
          <w:rFonts w:ascii="Times New Roman" w:eastAsia="新宋体" w:hAnsi="Times New Roman" w:hint="eastAsia"/>
          <w:b/>
          <w:szCs w:val="21"/>
        </w:rPr>
        <w:t>20</w:t>
      </w:r>
      <w:r>
        <w:rPr>
          <w:rFonts w:ascii="Times New Roman" w:eastAsia="新宋体" w:hAnsi="Times New Roman" w:hint="eastAsia"/>
          <w:b/>
          <w:szCs w:val="21"/>
        </w:rPr>
        <w:t>小题各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23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．用配方法解方程：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．如图，在平面直角坐标系中，△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三个顶点的坐标分别为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）画出△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关于原点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对称的△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的面积．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105319" cy="2057687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552054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319" cy="205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的一元二次方程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有实数根．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的取值范围；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）若方程的两个实数根为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，且满足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上一点，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为</w:t>
      </w:r>
      <m:oMath>
        <m:acc>
          <m:accPr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eastAsia="新宋体" w:hAnsi="Cambria Math" w:hint="eastAsia"/>
                <w:szCs w:val="21"/>
              </w:rPr>
              <m:t>BE</m:t>
            </m:r>
          </m:e>
        </m:acc>
      </m:oMath>
      <w:r>
        <w:rPr>
          <w:rFonts w:ascii="Times New Roman" w:eastAsia="新宋体" w:hAnsi="Times New Roman" w:hint="eastAsia"/>
          <w:szCs w:val="21"/>
        </w:rPr>
        <w:t>的中点，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交直线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05107" cy="1343213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70009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107" cy="134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四、实践应用题（本大题共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小题。第</w:t>
      </w:r>
      <w:r>
        <w:rPr>
          <w:rFonts w:ascii="Times New Roman" w:eastAsia="新宋体" w:hAnsi="Times New Roman" w:hint="eastAsia"/>
          <w:b/>
          <w:szCs w:val="21"/>
        </w:rPr>
        <w:t>21</w:t>
      </w:r>
      <w:r>
        <w:rPr>
          <w:rFonts w:ascii="Times New Roman" w:eastAsia="新宋体" w:hAnsi="Times New Roman" w:hint="eastAsia"/>
          <w:b/>
          <w:szCs w:val="21"/>
        </w:rPr>
        <w:t>题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分，第</w:t>
      </w:r>
      <w:r>
        <w:rPr>
          <w:rFonts w:ascii="Times New Roman" w:eastAsia="新宋体" w:hAnsi="Times New Roman" w:hint="eastAsia"/>
          <w:b/>
          <w:szCs w:val="21"/>
        </w:rPr>
        <w:t>22</w:t>
      </w:r>
      <w:r>
        <w:rPr>
          <w:rFonts w:ascii="Times New Roman" w:eastAsia="新宋体" w:hAnsi="Times New Roman" w:hint="eastAsia"/>
          <w:b/>
          <w:szCs w:val="21"/>
        </w:rPr>
        <w:t>、</w:t>
      </w:r>
      <w:r>
        <w:rPr>
          <w:rFonts w:ascii="Times New Roman" w:eastAsia="新宋体" w:hAnsi="Times New Roman" w:hint="eastAsia"/>
          <w:b/>
          <w:szCs w:val="21"/>
        </w:rPr>
        <w:t>23</w:t>
      </w:r>
      <w:r>
        <w:rPr>
          <w:rFonts w:ascii="Times New Roman" w:eastAsia="新宋体" w:hAnsi="Times New Roman" w:hint="eastAsia"/>
          <w:b/>
          <w:szCs w:val="21"/>
        </w:rPr>
        <w:t>、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小题各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．岳池县是电子商务百强县，某商店积极利用网络优势销售当地特产—西板豆豉．已知每瓶西板豆豉的成本价为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元，当销售单价定为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元时，每天可售出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瓶．为了回馈广大顾客，该商店现决定降价销售（销售单价不低于成本价）．经市场调查反映：若销售单价每降低</w:t>
      </w:r>
      <w:r>
        <w:rPr>
          <w:rFonts w:ascii="Times New Roman" w:eastAsia="新宋体" w:hAnsi="Times New Roman" w:hint="eastAsia"/>
          <w:szCs w:val="21"/>
        </w:rPr>
        <w:t>0.5</w:t>
      </w:r>
      <w:r>
        <w:rPr>
          <w:rFonts w:ascii="Times New Roman" w:eastAsia="新宋体" w:hAnsi="Times New Roman" w:hint="eastAsia"/>
          <w:szCs w:val="21"/>
        </w:rPr>
        <w:t>元，则每天可多售出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瓶．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）当销售单价降低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元时，每天的销售利润为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元；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）为尽可能让利于顾客，若该商店销售西板豆豉每天的实际利润为</w:t>
      </w:r>
      <w:r>
        <w:rPr>
          <w:rFonts w:ascii="Times New Roman" w:eastAsia="新宋体" w:hAnsi="Times New Roman" w:hint="eastAsia"/>
          <w:szCs w:val="21"/>
        </w:rPr>
        <w:t>350</w:t>
      </w:r>
      <w:r>
        <w:rPr>
          <w:rFonts w:ascii="Times New Roman" w:eastAsia="新宋体" w:hAnsi="Times New Roman" w:hint="eastAsia"/>
          <w:szCs w:val="21"/>
        </w:rPr>
        <w:t>元，求西板豆豉的销售单价．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．某地区为了了解</w:t>
      </w:r>
      <w:r>
        <w:rPr>
          <w:rFonts w:ascii="Times New Roman" w:eastAsia="新宋体" w:hAnsi="Times New Roman" w:hint="eastAsia"/>
          <w:szCs w:val="21"/>
        </w:rPr>
        <w:t>2022</w:t>
      </w:r>
      <w:r>
        <w:rPr>
          <w:rFonts w:ascii="Times New Roman" w:eastAsia="新宋体" w:hAnsi="Times New Roman" w:hint="eastAsia"/>
          <w:szCs w:val="21"/>
        </w:rPr>
        <w:t>年初中毕业生毕业去向的意向，对部分九年级学生进行</w:t>
      </w:r>
      <w:r>
        <w:rPr>
          <w:rFonts w:ascii="Times New Roman" w:eastAsia="新宋体" w:hAnsi="Times New Roman" w:hint="eastAsia"/>
          <w:szCs w:val="21"/>
        </w:rPr>
        <w:t>了抽样调查，就九年级学生毕业后的四类意向：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．读普通高中；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．读职业高中；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．直接进入社会就业；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．其他（如出国等）进行数据统计，并绘制了如下两幅不完整的统计图．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544060" cy="1971950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36263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4060" cy="19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根据以上信息，解答下列问题：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）该地区共调查了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名九年级学生；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）将条形统计图补充完整；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）老师想从甲、乙、丙、丁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位同学中随机选择两位同学了解他们毕业去向的意向情况，请用画树状图或列表的方法求出恰好选中甲、丙两位同学的概率．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．网络直播销售已经成为一种热门的销售方式，某公司在一销售平台上进行直播销售直条米粉．已知直</w:t>
      </w:r>
      <w:r>
        <w:rPr>
          <w:rFonts w:ascii="Times New Roman" w:eastAsia="新宋体" w:hAnsi="Times New Roman" w:hint="eastAsia"/>
          <w:szCs w:val="21"/>
        </w:rPr>
        <w:t>条米粉的成本价为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元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kg</w:t>
      </w:r>
      <w:r>
        <w:rPr>
          <w:rFonts w:ascii="Times New Roman" w:eastAsia="新宋体" w:hAnsi="Times New Roman" w:hint="eastAsia"/>
          <w:szCs w:val="21"/>
        </w:rPr>
        <w:t>，每日销售量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（单位：</w:t>
      </w:r>
      <w:r>
        <w:rPr>
          <w:rFonts w:ascii="Times New Roman" w:eastAsia="新宋体" w:hAnsi="Times New Roman" w:hint="eastAsia"/>
          <w:i/>
          <w:szCs w:val="21"/>
        </w:rPr>
        <w:t>kg</w:t>
      </w:r>
      <w:r>
        <w:rPr>
          <w:rFonts w:ascii="Times New Roman" w:eastAsia="新宋体" w:hAnsi="Times New Roman" w:hint="eastAsia"/>
          <w:szCs w:val="21"/>
        </w:rPr>
        <w:t>）与销售单价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（单位：元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kg</w:t>
      </w:r>
      <w:r>
        <w:rPr>
          <w:rFonts w:ascii="Times New Roman" w:eastAsia="新宋体" w:hAnsi="Times New Roman" w:hint="eastAsia"/>
          <w:szCs w:val="21"/>
        </w:rPr>
        <w:t>）满足一次函数关系，如表记录的是有关数据．经销售发现，直条米粉的销售单价不低于成本价且不高于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元．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29"/>
        <w:gridCol w:w="2019"/>
        <w:gridCol w:w="2019"/>
        <w:gridCol w:w="2019"/>
      </w:tblGrid>
      <w:tr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145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销售单价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szCs w:val="21"/>
              </w:rPr>
              <w:t>（元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kg</w:t>
            </w:r>
            <w:r>
              <w:rPr>
                <w:rFonts w:ascii="Times New Roman" w:eastAsia="新宋体" w:hAnsi="Times New Roman" w:hint="eastAsia"/>
                <w:szCs w:val="21"/>
              </w:rPr>
              <w:t>）</w:t>
            </w:r>
          </w:p>
        </w:tc>
        <w:tc>
          <w:tcPr>
            <w:tcW w:w="2145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5</w:t>
            </w:r>
          </w:p>
        </w:tc>
        <w:tc>
          <w:tcPr>
            <w:tcW w:w="2145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</w:t>
            </w:r>
          </w:p>
        </w:tc>
        <w:tc>
          <w:tcPr>
            <w:tcW w:w="2145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7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145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每日销售量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y</w:t>
            </w:r>
            <w:r>
              <w:rPr>
                <w:rFonts w:ascii="Times New Roman" w:eastAsia="新宋体" w:hAnsi="Times New Roman" w:hint="eastAsia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i/>
                <w:szCs w:val="21"/>
              </w:rPr>
              <w:t>kg</w:t>
            </w:r>
          </w:p>
        </w:tc>
        <w:tc>
          <w:tcPr>
            <w:tcW w:w="2145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150</w:t>
            </w:r>
          </w:p>
        </w:tc>
        <w:tc>
          <w:tcPr>
            <w:tcW w:w="2145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140</w:t>
            </w:r>
          </w:p>
        </w:tc>
        <w:tc>
          <w:tcPr>
            <w:tcW w:w="2145" w:type="dxa"/>
          </w:tcPr>
          <w:p w:rsidR="00F96B05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130</w:t>
            </w:r>
          </w:p>
        </w:tc>
      </w:tr>
    </w:tbl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）求日销售量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与销售单价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之间的函数关系式；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）设该公司销售直条米粉的日利润为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元．当销售单价定为多少元时，销售这种直条米粉的日利润最大？最大是多少？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是等边三角形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内的一点，∠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150</w:t>
      </w:r>
      <w:r>
        <w:rPr>
          <w:rFonts w:ascii="Times New Roman" w:eastAsia="新宋体" w:hAnsi="Times New Roman" w:hint="eastAsia"/>
          <w:szCs w:val="21"/>
        </w:rPr>
        <w:t>°，将△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顺时针方向旋转一定的角度，得到△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）求∠</w:t>
      </w:r>
      <w:r>
        <w:rPr>
          <w:rFonts w:ascii="Times New Roman" w:eastAsia="新宋体" w:hAnsi="Times New Roman" w:hint="eastAsia"/>
          <w:i/>
          <w:szCs w:val="21"/>
        </w:rPr>
        <w:t>ODC</w:t>
      </w:r>
      <w:r>
        <w:rPr>
          <w:rFonts w:ascii="Times New Roman" w:eastAsia="新宋体" w:hAnsi="Times New Roman" w:hint="eastAsia"/>
          <w:szCs w:val="21"/>
        </w:rPr>
        <w:t>的度数；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）试判断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的位置关系，并说明理由；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24266" cy="1514686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737895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151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五、推理论证题（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斜边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上的一点，∠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°，以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为半径的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，与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且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，求阴影部分的面积（结果保留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14792" cy="1362265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693566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六、拓展探索题（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F96B0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．如图，抛物线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）求抛物线的解析式．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）在抛物线的对称轴上有一点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，使得△</w:t>
      </w:r>
      <w:r>
        <w:rPr>
          <w:rFonts w:ascii="Times New Roman" w:eastAsia="新宋体" w:hAnsi="Times New Roman" w:hint="eastAsia"/>
          <w:i/>
          <w:szCs w:val="21"/>
        </w:rPr>
        <w:t>PAC</w:t>
      </w:r>
      <w:r>
        <w:rPr>
          <w:rFonts w:ascii="Times New Roman" w:eastAsia="新宋体" w:hAnsi="Times New Roman" w:hint="eastAsia"/>
          <w:szCs w:val="21"/>
        </w:rPr>
        <w:t>的周长最小，请求出点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的坐标．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轴上是否存在点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，使△</w:t>
      </w:r>
      <w:r>
        <w:rPr>
          <w:rFonts w:ascii="Times New Roman" w:eastAsia="新宋体" w:hAnsi="Times New Roman" w:hint="eastAsia"/>
          <w:i/>
          <w:szCs w:val="21"/>
        </w:rPr>
        <w:t>MAC</w:t>
      </w:r>
      <w:r>
        <w:rPr>
          <w:rFonts w:ascii="Times New Roman" w:eastAsia="新宋体" w:hAnsi="Times New Roman" w:hint="eastAsia"/>
          <w:szCs w:val="21"/>
        </w:rPr>
        <w:t>为等腰三角形？若存在，请求出所有符合条件的点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的坐标；若不存在，请说明理由．</w:t>
      </w:r>
    </w:p>
    <w:p w:rsidR="00F96B0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24266" cy="1733792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905736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B05">
      <w:pPr>
        <w:spacing w:line="360" w:lineRule="auto"/>
      </w:pPr>
    </w:p>
    <w:p w:rsidR="00F96B05">
      <w:pPr>
        <w:spacing w:line="360" w:lineRule="auto"/>
        <w:sectPr w:rsidSect="001B7693"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>
      <w:r>
        <w:pict>
          <v:shape id="_x0000_i1026" type="#_x0000_t75" alt="promotion-pages" style="width:415.3pt;height:671.68pt">
            <v:imagedata r:id="rId22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A8601E"/>
    <w:rsid w:val="00547450"/>
    <w:rsid w:val="00A8601E"/>
    <w:rsid w:val="00EA14FF"/>
    <w:rsid w:val="00F96B0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8F03B2E-8475-403B-8BD5-BD3E032B5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4D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D3C68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D3C68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D3C68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26C35"/>
    <w:rPr>
      <w:color w:val="0000FF" w:themeColor="hyperlink"/>
      <w:u w:val="single"/>
    </w:rPr>
  </w:style>
  <w:style w:type="paragraph" w:styleId="NoSpacing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FD376B"/>
    <w:rPr>
      <w:kern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0B638B"/>
    <w:rPr>
      <w:color w:val="808080"/>
    </w:rPr>
  </w:style>
  <w:style w:type="paragraph" w:styleId="Date">
    <w:name w:val="Date"/>
    <w:basedOn w:val="Normal"/>
    <w:next w:val="Normal"/>
    <w:link w:val="Char3"/>
    <w:uiPriority w:val="99"/>
    <w:semiHidden/>
    <w:unhideWhenUsed/>
    <w:rsid w:val="009D3C9F"/>
    <w:pPr>
      <w:ind w:left="100" w:leftChars="2500"/>
    </w:pPr>
  </w:style>
  <w:style w:type="character" w:customStyle="1" w:styleId="Char3">
    <w:name w:val="日期 Char"/>
    <w:basedOn w:val="DefaultParagraphFont"/>
    <w:link w:val="Date"/>
    <w:uiPriority w:val="99"/>
    <w:semiHidden/>
    <w:rsid w:val="009D3C9F"/>
  </w:style>
  <w:style w:type="table" w:styleId="TableGrid">
    <w:name w:val="Table Grid"/>
    <w:basedOn w:val="TableNormal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jpe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AC4DA-EE3B-48E1-8125-45860085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1487</Words>
  <Characters>1697</Characters>
  <Application>Microsoft Office Word</Application>
  <DocSecurity>0</DocSecurity>
  <Lines>84</Lines>
  <Paragraphs>109</Paragraphs>
  <ScaleCrop>false</ScaleCrop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cp:lastPrinted>2022-01-07T05:08:00Z</cp:lastPrinted>
  <dcterms:created xsi:type="dcterms:W3CDTF">2022-01-06T21:18:00Z</dcterms:created>
  <dcterms:modified xsi:type="dcterms:W3CDTF">2022-01-06T21:28:00Z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