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10223500</wp:posOffset>
            </wp:positionH>
            <wp:positionV relativeFrom="topMargin">
              <wp:posOffset>12611100</wp:posOffset>
            </wp:positionV>
            <wp:extent cx="431800" cy="342900"/>
            <wp:effectExtent l="0" t="0" r="6350" b="0"/>
            <wp:wrapNone/>
            <wp:docPr id="100105" name="图片 100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5" name="图片 10010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30"/>
          <w:szCs w:val="30"/>
        </w:rPr>
        <w:t>2021~2022学年度第一学期期末质量检测</w:t>
      </w:r>
    </w:p>
    <w:p>
      <w:pPr>
        <w:spacing w:line="288" w:lineRule="auto"/>
        <w:jc w:val="center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九年级物理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一、单项选择题（本大题10个小题，每小题3分，共30分）每小题给出的四个选项中，只有一个最符合题意。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1．下列诗词中，体现分子无规则运动的是（    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A．“梅须逊雪三分白，雪却输梅一段香”——香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B．“碧纱窗下水沉烟，棋声惊昼眠”——烟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C．“更无柳絮因风起，惟有葵花向日倾”——絮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D．“沙迷双眸人不见，尘覆万柳鸟无鸣”——沙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2．2021年10月16日，中国在酒泉卫星发射中心升空的神舟十三号载人飞船将翟志刚、王亚平、叶光富三名航天员送入太空，发射取得圆满成功，下列说法正确的是（    ）</w:t>
      </w:r>
    </w:p>
    <w:p>
      <w:pPr>
        <w:spacing w:line="288" w:lineRule="auto"/>
        <w:rPr>
          <w:rFonts w:ascii="Times New Roman" w:hAnsi="Times New Roman"/>
        </w:rPr>
      </w:pPr>
      <w:r>
        <w:pict>
          <v:shape id="_x0000_i1025" o:spt="75" type="#_x0000_t75" style="height:94.45pt;width:77.1pt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A．火箭点火加速升空时，将机械能转化为内能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B．火箭选用液态氢作燃料是因为氢的热值大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C．燃料的质量越大，热值越大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D．火箭发动机的效率可以达到100%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3．根据你对生活中物理量的认识，下列数据符合实际的是（    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A．对人体的安全电压是30V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B．教室里一盏日光灯的工作电流约为1A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C．手机正常通话时的电流约为5A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D．我国家庭电路的电压是220V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4．电动公交既节能、又环保。乘坐电动公交车时，车的前后两门（电路开关）中的任意一个门没有关闭好，电动公交车都无法行驶。如图中符合要求的电路是（    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A．</w:t>
      </w:r>
      <w:r>
        <w:pict>
          <v:shape id="_x0000_i1026" o:spt="75" type="#_x0000_t75" style="height:62.65pt;width:99.45pt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/>
        </w:rPr>
        <w:t>B．</w:t>
      </w:r>
      <w:r>
        <w:pict>
          <v:shape id="_x0000_i1027" o:spt="75" type="#_x0000_t75" style="height:68.95pt;width:90.8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/>
        </w:rPr>
        <w:t>C．</w:t>
      </w:r>
      <w:r>
        <w:pict>
          <v:shape id="_x0000_i1028" o:spt="75" type="#_x0000_t75" style="height:64.9pt;width:73.4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/>
        </w:rPr>
        <w:t>D．</w:t>
      </w:r>
      <w:r>
        <w:pict>
          <v:shape id="_x0000_i1029" o:spt="75" type="#_x0000_t75" style="height:59.8pt;width:93.4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5．一段导体的电阻为</w:t>
      </w:r>
      <w:r>
        <w:rPr>
          <w:rFonts w:hint="eastAsia" w:ascii="Times New Roman" w:hAnsi="Times New Roman"/>
          <w:i/>
        </w:rPr>
        <w:t>R</w:t>
      </w:r>
      <w:r>
        <w:rPr>
          <w:rFonts w:hint="eastAsia" w:ascii="Times New Roman" w:hAnsi="Times New Roman"/>
        </w:rPr>
        <w:t>，要使这段导体的电阻变大，可以采用的方法是（    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A．将导体拉长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B．将导体对折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C．增大导体两端的电压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D．减小通过导体的电流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6．如图所示电路，在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，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两点间接一滑动变阻器，闭合开关后灯泡能发光，现要使滑动变阻器的滑片</w:t>
      </w:r>
      <w:r>
        <w:rPr>
          <w:rFonts w:hint="eastAsia" w:ascii="Times New Roman" w:hAnsi="Times New Roman"/>
          <w:i/>
        </w:rPr>
        <w:t>P</w:t>
      </w:r>
      <w:r>
        <w:rPr>
          <w:rFonts w:hint="eastAsia" w:ascii="Times New Roman" w:hAnsi="Times New Roman"/>
        </w:rPr>
        <w:t>向左滑动的过程中，灯泡亮度变亮，则图所示的接法中正确的是（    ）</w:t>
      </w:r>
    </w:p>
    <w:p>
      <w:pPr>
        <w:spacing w:line="288" w:lineRule="auto"/>
        <w:rPr>
          <w:rFonts w:ascii="Times New Roman" w:hAnsi="Times New Roman"/>
        </w:rPr>
      </w:pPr>
      <w:r>
        <w:pict>
          <v:shape id="_x0000_i1030" o:spt="75" type="#_x0000_t75" style="height:68.8pt;width:105.9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</w:t>
      </w:r>
      <w:r>
        <w:pict>
          <v:shape id="_x0000_i1031" o:spt="75" type="#_x0000_t75" style="height:48.5pt;width:87.5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/>
        </w:rPr>
        <w:t>B．</w:t>
      </w:r>
      <w:r>
        <w:pict>
          <v:shape id="_x0000_i1032" o:spt="75" type="#_x0000_t75" style="height:48.3pt;width:104.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/>
        </w:rPr>
        <w:t>C．</w:t>
      </w:r>
      <w:r>
        <w:pict>
          <v:shape id="_x0000_i1033" o:spt="75" type="#_x0000_t75" style="height:45.5pt;width:98.4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/>
        </w:rPr>
        <w:t>D．</w:t>
      </w:r>
      <w:r>
        <w:pict>
          <v:shape id="_x0000_i1034" o:spt="75" type="#_x0000_t75" style="height:45.05pt;width:85.9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7．中国宋代科学家沈括在《梦溪笔谈》中最早记载了地磁偏角：“以磁石磨针锋，则能指南，然常微偏东，不全南也。”进一步研究表明，地球周围地磁场的磁感线分布示意如图所示。关于地磁场，下列说法正确的是（    ）</w:t>
      </w:r>
    </w:p>
    <w:p>
      <w:pPr>
        <w:spacing w:line="288" w:lineRule="auto"/>
        <w:rPr>
          <w:rFonts w:hint="eastAsia" w:ascii="Times New Roman" w:hAnsi="Times New Roman"/>
        </w:rPr>
      </w:pPr>
      <w:r>
        <w:pict>
          <v:shape id="_x0000_i1035" o:spt="75" type="#_x0000_t75" style="height:78.5pt;width:121.35pt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A．地磁场的S极在地理的南极附近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B．地磁场的南、北极与地理南、北极完全重合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C．地球周围真实存在着很多条疏密不同的磁感线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D．可以通过小磁针静止时N极的指向来确定该点的地磁场方向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8．如图所示为某家庭电路的一部分，下列说法正确的是（    ）</w:t>
      </w:r>
    </w:p>
    <w:p>
      <w:pPr>
        <w:spacing w:line="288" w:lineRule="auto"/>
        <w:rPr>
          <w:rFonts w:ascii="Times New Roman" w:hAnsi="Times New Roman"/>
        </w:rPr>
      </w:pPr>
      <w:r>
        <w:pict>
          <v:shape id="_x0000_i1036" o:spt="75" type="#_x0000_t75" style="height:77.15pt;width:178.6pt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A．电冰箱接入三孔插座后，电灯与电冰箱是串联的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B．正常情况下，用试电笔接触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点不会使氖管发光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C．为用电安全，应在甲处安装两孔插座，乙处安装开关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D．站在地上的人若用手直接接触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点，则会有触电危险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9．如图所示电路，闭合开关后，小灯泡</w:t>
      </w:r>
      <w:r>
        <w:rPr>
          <w:rFonts w:ascii="Times New Roman" w:hAnsi="Times New Roman"/>
          <w:position w:val="-12"/>
        </w:rPr>
        <w:object>
          <v:shape id="_x0000_i1037" o:spt="75" type="#_x0000_t75" style="height:18pt;width:13.9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7" DrawAspect="Content" ObjectID="_1468075725" r:id="rId18">
            <o:LockedField>false</o:LockedField>
          </o:OLEObject>
        </w:object>
      </w:r>
      <w:r>
        <w:rPr>
          <w:rFonts w:hint="eastAsia" w:ascii="Times New Roman" w:hAnsi="Times New Roman"/>
        </w:rPr>
        <w:t>和</w:t>
      </w:r>
      <w:r>
        <w:rPr>
          <w:rFonts w:ascii="Times New Roman" w:hAnsi="Times New Roman"/>
          <w:position w:val="-12"/>
        </w:rPr>
        <w:object>
          <v:shape id="_x0000_i1038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38" DrawAspect="Content" ObjectID="_1468075726" r:id="rId20">
            <o:LockedField>false</o:LockedField>
          </o:OLEObject>
        </w:object>
      </w:r>
      <w:r>
        <w:rPr>
          <w:rFonts w:hint="eastAsia" w:ascii="Times New Roman" w:hAnsi="Times New Roman"/>
        </w:rPr>
        <w:t>均不发光，电流表指针几乎不动，电压表指针有明显偏转。若电路中只有一处故障，则可能是（    ）</w:t>
      </w:r>
    </w:p>
    <w:p>
      <w:pPr>
        <w:spacing w:line="288" w:lineRule="auto"/>
        <w:rPr>
          <w:rFonts w:ascii="Times New Roman" w:hAnsi="Times New Roman"/>
        </w:rPr>
      </w:pPr>
      <w:r>
        <w:pict>
          <v:shape id="_x0000_i1039" o:spt="75" type="#_x0000_t75" style="height:100.65pt;width:170.25pt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A．</w:t>
      </w:r>
      <w:r>
        <w:rPr>
          <w:rFonts w:ascii="Times New Roman" w:hAnsi="Times New Roman"/>
          <w:position w:val="-12"/>
        </w:rPr>
        <w:object>
          <v:shape id="_x0000_i1040" o:spt="75" type="#_x0000_t75" style="height:18pt;width:13.9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40" DrawAspect="Content" ObjectID="_1468075727" r:id="rId23">
            <o:LockedField>false</o:LockedField>
          </o:OLEObject>
        </w:object>
      </w:r>
      <w:r>
        <w:rPr>
          <w:rFonts w:hint="eastAsia" w:ascii="Times New Roman" w:hAnsi="Times New Roman"/>
        </w:rPr>
        <w:t>断路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B．</w:t>
      </w:r>
      <w:r>
        <w:rPr>
          <w:rFonts w:ascii="Times New Roman" w:hAnsi="Times New Roman"/>
          <w:position w:val="-12"/>
        </w:rPr>
        <w:object>
          <v:shape id="_x0000_i1041" o:spt="75" type="#_x0000_t75" style="height:18pt;width:13.9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41" DrawAspect="Content" ObjectID="_1468075728" r:id="rId24">
            <o:LockedField>false</o:LockedField>
          </o:OLEObject>
        </w:object>
      </w:r>
      <w:r>
        <w:rPr>
          <w:rFonts w:hint="eastAsia" w:ascii="Times New Roman" w:hAnsi="Times New Roman"/>
        </w:rPr>
        <w:t>短路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C．</w:t>
      </w:r>
      <w:r>
        <w:rPr>
          <w:rFonts w:ascii="Times New Roman" w:hAnsi="Times New Roman"/>
          <w:position w:val="-12"/>
        </w:rPr>
        <w:object>
          <v:shape id="_x0000_i1042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42" DrawAspect="Content" ObjectID="_1468075729" r:id="rId25">
            <o:LockedField>false</o:LockedField>
          </o:OLEObject>
        </w:object>
      </w:r>
      <w:r>
        <w:rPr>
          <w:rFonts w:hint="eastAsia" w:ascii="Times New Roman" w:hAnsi="Times New Roman"/>
        </w:rPr>
        <w:t>断路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D．</w:t>
      </w:r>
      <w:r>
        <w:rPr>
          <w:rFonts w:ascii="Times New Roman" w:hAnsi="Times New Roman"/>
          <w:position w:val="-12"/>
        </w:rPr>
        <w:object>
          <v:shape id="_x0000_i1043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43" DrawAspect="Content" ObjectID="_1468075730" r:id="rId26">
            <o:LockedField>false</o:LockedField>
          </o:OLEObject>
        </w:object>
      </w:r>
      <w:r>
        <w:rPr>
          <w:rFonts w:hint="eastAsia" w:ascii="Times New Roman" w:hAnsi="Times New Roman"/>
        </w:rPr>
        <w:t>短路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10．甲，乙两个电热器的电阻之比为3：2，通电相同时间产生的热量之比为8：3．则通过甲、乙的电流之比为（    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A．3：2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B．2：3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C．3：4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D．4：3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二、多项选择题（本大题共3小题，每小题3分，共9分，每小题给出的四个选项中，均有多个选项符合愿意，全部选对得3分，选对但不全得1分，不选域选错得0分）．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11．如图四幅图都是有关电与磁的知识，其中描述正确的是（    ）</w:t>
      </w:r>
    </w:p>
    <w:p>
      <w:pPr>
        <w:spacing w:line="288" w:lineRule="auto"/>
        <w:rPr>
          <w:rFonts w:ascii="Times New Roman" w:hAnsi="Times New Roman"/>
        </w:rPr>
      </w:pPr>
      <w:r>
        <w:pict>
          <v:shape id="_x0000_i1044" o:spt="75" type="#_x0000_t75" style="height:79.2pt;width:318.15pt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A．图甲，奥斯特实验说明通电导线的周围存在着磁场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B．图乙，闭合开关通电螺线管右端为S极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c．图丙，闭合开关电路接通，导体棒ab受磁场力的作用而运动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D．图丁，导体棒ab竖直向上运动时，电流表指针将会摆动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12．如图所示，电源电压不变，当开关</w:t>
      </w:r>
      <w:r>
        <w:rPr>
          <w:rFonts w:ascii="Times New Roman" w:hAnsi="Times New Roman"/>
          <w:position w:val="-12"/>
        </w:rPr>
        <w:object>
          <v:shape id="_x0000_i1045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45" DrawAspect="Content" ObjectID="_1468075731" r:id="rId28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2"/>
        </w:rPr>
        <w:object>
          <v:shape id="_x0000_i1046" o:spt="75" type="#_x0000_t75" style="height:18pt;width:13.95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46" DrawAspect="Content" ObjectID="_1468075732" r:id="rId30">
            <o:LockedField>false</o:LockedField>
          </o:OLEObject>
        </w:object>
      </w:r>
      <w:r>
        <w:rPr>
          <w:rFonts w:hint="eastAsia" w:ascii="Times New Roman" w:hAnsi="Times New Roman"/>
        </w:rPr>
        <w:t>同时闭合时，电流表的示数为</w:t>
      </w:r>
      <w:r>
        <w:rPr>
          <w:rFonts w:ascii="Times New Roman" w:hAnsi="Times New Roman"/>
          <w:position w:val="-12"/>
        </w:rPr>
        <w:object>
          <v:shape id="_x0000_i1047" o:spt="75" type="#_x0000_t75" style="height:18pt;width:11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47" DrawAspect="Content" ObjectID="_1468075733" r:id="rId32">
            <o:LockedField>false</o:LockedField>
          </o:OLEObject>
        </w:object>
      </w:r>
      <w:r>
        <w:rPr>
          <w:rFonts w:hint="eastAsia" w:ascii="Times New Roman" w:hAnsi="Times New Roman"/>
        </w:rPr>
        <w:t>，电压表的示数为</w:t>
      </w:r>
      <w:r>
        <w:rPr>
          <w:rFonts w:ascii="Times New Roman" w:hAnsi="Times New Roman"/>
          <w:position w:val="-12"/>
        </w:rPr>
        <w:object>
          <v:shape id="_x0000_i1048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48" DrawAspect="Content" ObjectID="_1468075734" r:id="rId34">
            <o:LockedField>false</o:LockedField>
          </o:OLEObject>
        </w:object>
      </w:r>
      <w:r>
        <w:rPr>
          <w:rFonts w:hint="eastAsia" w:ascii="Times New Roman" w:hAnsi="Times New Roman"/>
        </w:rPr>
        <w:t>。现将电压表和电流表的位置互换，仅闭合开关</w:t>
      </w:r>
      <w:r>
        <w:rPr>
          <w:rFonts w:ascii="Times New Roman" w:hAnsi="Times New Roman"/>
          <w:position w:val="-12"/>
        </w:rPr>
        <w:object>
          <v:shape id="_x0000_i1049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49" DrawAspect="Content" ObjectID="_1468075735" r:id="rId36">
            <o:LockedField>false</o:LockedField>
          </o:OLEObject>
        </w:object>
      </w:r>
      <w:r>
        <w:rPr>
          <w:rFonts w:hint="eastAsia" w:ascii="Times New Roman" w:hAnsi="Times New Roman"/>
        </w:rPr>
        <w:t>，电流表的示数为</w:t>
      </w:r>
      <w:r>
        <w:rPr>
          <w:rFonts w:ascii="Times New Roman" w:hAnsi="Times New Roman"/>
          <w:position w:val="-12"/>
        </w:rPr>
        <w:object>
          <v:shape id="_x0000_i1050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50" DrawAspect="Content" ObjectID="_1468075736" r:id="rId38">
            <o:LockedField>false</o:LockedField>
          </o:OLEObject>
        </w:object>
      </w:r>
      <w:r>
        <w:rPr>
          <w:rFonts w:hint="eastAsia" w:ascii="Times New Roman" w:hAnsi="Times New Roman"/>
        </w:rPr>
        <w:t>，则下列说法正确的是（    ）</w:t>
      </w:r>
    </w:p>
    <w:p>
      <w:pPr>
        <w:spacing w:line="288" w:lineRule="auto"/>
        <w:rPr>
          <w:rFonts w:ascii="Times New Roman" w:hAnsi="Times New Roman"/>
        </w:rPr>
      </w:pPr>
      <w:r>
        <w:pict>
          <v:shape id="_x0000_i1051" o:spt="75" type="#_x0000_t75" style="height:84.2pt;width:102pt;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A．电源电压为</w:t>
      </w:r>
      <w:r>
        <w:rPr>
          <w:rFonts w:ascii="Times New Roman" w:hAnsi="Times New Roman"/>
          <w:position w:val="-30"/>
        </w:rPr>
        <w:object>
          <v:shape id="_x0000_i1052" o:spt="75" type="#_x0000_t75" style="height:34pt;width:27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52" DrawAspect="Content" ObjectID="_1468075737" r:id="rId41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B．电阻</w:t>
      </w:r>
      <w:r>
        <w:rPr>
          <w:rFonts w:ascii="Times New Roman" w:hAnsi="Times New Roman"/>
          <w:position w:val="-12"/>
        </w:rPr>
        <w:object>
          <v:shape id="_x0000_i1053" o:spt="75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53" DrawAspect="Content" ObjectID="_1468075738" r:id="rId43">
            <o:LockedField>false</o:LockedField>
          </o:OLEObject>
        </w:object>
      </w:r>
      <w:r>
        <w:rPr>
          <w:rFonts w:hint="eastAsia" w:ascii="Times New Roman" w:hAnsi="Times New Roman"/>
        </w:rPr>
        <w:t>的阻值为</w:t>
      </w:r>
      <w:r>
        <w:rPr>
          <w:rFonts w:ascii="Times New Roman" w:hAnsi="Times New Roman"/>
          <w:position w:val="-30"/>
        </w:rPr>
        <w:object>
          <v:shape id="_x0000_i1054" o:spt="75" type="#_x0000_t75" style="height:34pt;width:18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54" DrawAspect="Content" ObjectID="_1468075739" r:id="rId4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C．电阻</w:t>
      </w:r>
      <w:r>
        <w:rPr>
          <w:rFonts w:ascii="Times New Roman" w:hAnsi="Times New Roman"/>
          <w:position w:val="-12"/>
        </w:rPr>
        <w:object>
          <v:shape id="_x0000_i1055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55" DrawAspect="Content" ObjectID="_1468075740" r:id="rId47">
            <o:LockedField>false</o:LockedField>
          </o:OLEObject>
        </w:object>
      </w:r>
      <w:r>
        <w:rPr>
          <w:rFonts w:hint="eastAsia" w:ascii="Times New Roman" w:hAnsi="Times New Roman"/>
        </w:rPr>
        <w:t>的阻值为</w:t>
      </w:r>
      <w:r>
        <w:rPr>
          <w:rFonts w:ascii="Times New Roman" w:hAnsi="Times New Roman"/>
          <w:position w:val="-30"/>
        </w:rPr>
        <w:object>
          <v:shape id="_x0000_i1056" o:spt="75" type="#_x0000_t75" style="height:36pt;width:57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56" DrawAspect="Content" ObjectID="_1468075741" r:id="rId4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D．将图中两表位置互换后，仅闭合开关</w:t>
      </w:r>
      <w:r>
        <w:rPr>
          <w:rFonts w:ascii="Times New Roman" w:hAnsi="Times New Roman"/>
          <w:position w:val="-12"/>
        </w:rPr>
        <w:object>
          <v:shape id="_x0000_i1057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57" DrawAspect="Content" ObjectID="_1468075742" r:id="rId51">
            <o:LockedField>false</o:LockedField>
          </o:OLEObject>
        </w:object>
      </w:r>
      <w:r>
        <w:rPr>
          <w:rFonts w:hint="eastAsia" w:ascii="Times New Roman" w:hAnsi="Times New Roman"/>
        </w:rPr>
        <w:t>时，电压表的示数为</w:t>
      </w:r>
      <w:r>
        <w:rPr>
          <w:rFonts w:ascii="Times New Roman" w:hAnsi="Times New Roman"/>
          <w:position w:val="-12"/>
        </w:rPr>
        <w:object>
          <v:shape id="_x0000_i1058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58" DrawAspect="Content" ObjectID="_1468075743" r:id="rId53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13．如图甲电路，闭合开关后，当滑动变阻器滑片从最左端a滑到最右端b的过程中，电流表示数</w:t>
      </w:r>
      <w:r>
        <w:rPr>
          <w:rFonts w:hint="eastAsia" w:ascii="Times New Roman" w:hAnsi="Times New Roman"/>
          <w:i/>
        </w:rPr>
        <w:t>I</w:t>
      </w:r>
      <w:r>
        <w:rPr>
          <w:rFonts w:hint="eastAsia" w:ascii="Times New Roman" w:hAnsi="Times New Roman"/>
        </w:rPr>
        <w:t>与电压表示数</w:t>
      </w:r>
      <w:r>
        <w:rPr>
          <w:rFonts w:hint="eastAsia" w:ascii="Times New Roman" w:hAnsi="Times New Roman"/>
          <w:i/>
        </w:rPr>
        <w:t>U</w:t>
      </w:r>
      <w:r>
        <w:rPr>
          <w:rFonts w:hint="eastAsia" w:ascii="Times New Roman" w:hAnsi="Times New Roman"/>
        </w:rPr>
        <w:t>的关系图象如图乙所示，则下列说法正确的是（    ）</w:t>
      </w:r>
    </w:p>
    <w:p>
      <w:pPr>
        <w:spacing w:line="288" w:lineRule="auto"/>
        <w:rPr>
          <w:rFonts w:hint="eastAsia" w:ascii="Times New Roman" w:hAnsi="Times New Roman"/>
        </w:rPr>
      </w:pPr>
      <w:r>
        <w:pict>
          <v:shape id="_x0000_i1059" o:spt="75" type="#_x0000_t75" style="height:90.45pt;width:246.8pt;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A．电源电压为4V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B．定值电阻</w:t>
      </w:r>
      <w:r>
        <w:rPr>
          <w:rFonts w:ascii="Times New Roman" w:hAnsi="Times New Roman"/>
          <w:position w:val="-12"/>
        </w:rPr>
        <w:object>
          <v:shape id="_x0000_i1060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60" DrawAspect="Content" ObjectID="_1468075744" r:id="rId56">
            <o:LockedField>false</o:LockedField>
          </o:OLEObject>
        </w:object>
      </w:r>
      <w:r>
        <w:rPr>
          <w:rFonts w:hint="eastAsia" w:ascii="Times New Roman" w:hAnsi="Times New Roman"/>
        </w:rPr>
        <w:t>的阻值为20</w:t>
      </w:r>
      <w:r>
        <w:rPr>
          <w:rFonts w:ascii="Times New Roman" w:hAnsi="Times New Roman"/>
        </w:rPr>
        <w:t>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C．滑动变阻器的最大电功率为0.9W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D．当滑片在b端时，电路的总功率为1.2W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三、填空题（本大题共6小题，每小题4分，共24分）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14．现在有下列六种材料：①盐水②石墨③橡胶④汽油⑤陶瓷⑥铜丝，其中属于导体的是________（填写序号）；毛皮摩擦过的橡胶棒因为______________电子而带负电。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15．4月29日，我国空间站“天和核心舱”成功发射，“天和核心舱”具备交会对接、转位与停泊、乘组长期驻留、航天员出舱、保障空间科学实验等能力。其太阳能电池帆板是直接将太阳能转化为______能，航天员将在“天和核心舱”中通过____________（选填“超声波”、“次声波”、“电磁波”）将信息传回地面的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16．入冬以来，各地因为不安全用电引起的火灾事故明显有上升趋势。在家庭电路中除了发生______和过载（用电器总功率过大）会造成电流过大引发安全事故外，线路连接处因为接触不良，也容易造成该处电阻______（选填“变大”或“变小”），造成局部过热，从而加速导线老化，引起火灾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17．如图所示是一种水位自动报警器的工作原理图，当水位上升至探头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的位置时，电磁铁______（选填“失去”或“有了”）磁性，灯泡_____（选填“</w:t>
      </w:r>
      <w:r>
        <w:rPr>
          <w:rFonts w:ascii="Times New Roman" w:hAnsi="Times New Roman"/>
          <w:position w:val="-12"/>
        </w:rPr>
        <w:object>
          <v:shape id="_x0000_i1061" o:spt="75" type="#_x0000_t75" style="height:18pt;width:13.95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61" DrawAspect="Content" ObjectID="_1468075745" r:id="rId58">
            <o:LockedField>false</o:LockedField>
          </o:OLEObject>
        </w:object>
      </w:r>
      <w:r>
        <w:rPr>
          <w:rFonts w:hint="eastAsia" w:ascii="Times New Roman" w:hAnsi="Times New Roman"/>
        </w:rPr>
        <w:t>”或“</w:t>
      </w:r>
      <w:r>
        <w:rPr>
          <w:rFonts w:ascii="Times New Roman" w:hAnsi="Times New Roman"/>
          <w:position w:val="-12"/>
        </w:rPr>
        <w:object>
          <v:shape id="_x0000_i1062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62" DrawAspect="Content" ObjectID="_1468075746" r:id="rId60">
            <o:LockedField>false</o:LockedField>
          </o:OLEObject>
        </w:object>
      </w:r>
      <w:r>
        <w:rPr>
          <w:rFonts w:hint="eastAsia" w:ascii="Times New Roman" w:hAnsi="Times New Roman"/>
        </w:rPr>
        <w:t>”）开始工作，发出报警信号。</w:t>
      </w:r>
    </w:p>
    <w:p>
      <w:pPr>
        <w:spacing w:line="288" w:lineRule="auto"/>
        <w:rPr>
          <w:rFonts w:hint="eastAsia" w:ascii="Times New Roman" w:hAnsi="Times New Roman"/>
        </w:rPr>
      </w:pPr>
      <w:r>
        <w:pict>
          <v:shape id="_x0000_i1063" o:spt="75" type="#_x0000_t75" style="height:85.1pt;width:167.8pt;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18．某电能表表盘如图所示，家里允许同时使用用电器的总功率应不大于_____W：用电时电能表的铝盘每转过720转，接在该电能表上的用电器消耗的电能是______J。</w:t>
      </w:r>
    </w:p>
    <w:p>
      <w:pPr>
        <w:spacing w:line="288" w:lineRule="auto"/>
        <w:rPr>
          <w:rFonts w:ascii="Times New Roman" w:hAnsi="Times New Roman"/>
        </w:rPr>
      </w:pPr>
      <w:r>
        <w:pict>
          <v:shape id="_x0000_i1064" o:spt="75" type="#_x0000_t75" style="height:93.9pt;width:89.25pt;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19．如图所示是电阻甲和小灯泡乙的</w:t>
      </w:r>
      <w:r>
        <w:rPr>
          <w:rFonts w:hint="eastAsia" w:ascii="Times New Roman" w:hAnsi="Times New Roman"/>
          <w:i/>
        </w:rPr>
        <w:t>I</w:t>
      </w:r>
      <w:r>
        <w:rPr>
          <w:rFonts w:hint="eastAsia" w:ascii="Times New Roman" w:hAnsi="Times New Roman"/>
        </w:rPr>
        <w:t>-</w:t>
      </w:r>
      <w:r>
        <w:rPr>
          <w:rFonts w:hint="eastAsia" w:ascii="Times New Roman" w:hAnsi="Times New Roman"/>
          <w:i/>
        </w:rPr>
        <w:t>U</w:t>
      </w:r>
      <w:r>
        <w:rPr>
          <w:rFonts w:hint="eastAsia" w:ascii="Times New Roman" w:hAnsi="Times New Roman"/>
        </w:rPr>
        <w:t>图象，甲的电阻是_____</w:t>
      </w:r>
      <w:r>
        <w:rPr>
          <w:rFonts w:ascii="Times New Roman" w:hAnsi="Times New Roman"/>
        </w:rPr>
        <w:t>Ω</w:t>
      </w:r>
      <w:r>
        <w:rPr>
          <w:rFonts w:hint="eastAsia" w:ascii="Times New Roman" w:hAnsi="Times New Roman"/>
        </w:rPr>
        <w:t>，把甲、乙串联在电源电压为3V的电路中，则此时小灯泡的灯丝电阻为_____</w:t>
      </w:r>
      <w:r>
        <w:rPr>
          <w:rFonts w:ascii="Times New Roman" w:hAnsi="Times New Roman"/>
        </w:rPr>
        <w:t>Ω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ascii="Times New Roman" w:hAnsi="Times New Roman"/>
        </w:rPr>
      </w:pPr>
      <w:r>
        <w:pict>
          <v:shape id="_x0000_i1065" o:spt="75" type="#_x0000_t75" style="height:91.05pt;width:125.05pt;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四、综合题（本大题共6小题，共37分。解题中要求有必要的分析和说明，计算题还要有公式及数据代入过程，结果要有数值和单位）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20．（6分）有一额定功率为2000W的电热水器，内装20kg的水，通过后持续正常加热25min，温度从20℃升高到50℃．已知</w:t>
      </w:r>
      <w:r>
        <w:rPr>
          <w:rFonts w:ascii="Times New Roman" w:hAnsi="Times New Roman"/>
          <w:position w:val="-14"/>
        </w:rPr>
        <w:object>
          <v:shape id="_x0000_i1066" o:spt="75" type="#_x0000_t75" style="height:20pt;width:119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66" DrawAspect="Content" ObjectID="_1468075747" r:id="rId65">
            <o:LockedField>false</o:LockedField>
          </o:OLEObject>
        </w:object>
      </w:r>
      <w:r>
        <w:rPr>
          <w:rFonts w:hint="eastAsia" w:ascii="Times New Roman" w:hAnsi="Times New Roman"/>
        </w:rPr>
        <w:t>，求：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（1）水吸收的热量；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（2）电热水器的热效率。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21．（6分）如图所示，电阻</w:t>
      </w:r>
      <w:r>
        <w:rPr>
          <w:rFonts w:ascii="Times New Roman" w:hAnsi="Times New Roman"/>
          <w:position w:val="-12"/>
        </w:rPr>
        <w:object>
          <v:shape id="_x0000_i1067" o:spt="75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67" DrawAspect="Content" ObjectID="_1468075748" r:id="rId67">
            <o:LockedField>false</o:LockedField>
          </o:OLEObject>
        </w:object>
      </w:r>
      <w:r>
        <w:rPr>
          <w:rFonts w:hint="eastAsia" w:ascii="Times New Roman" w:hAnsi="Times New Roman"/>
        </w:rPr>
        <w:t>为20</w:t>
      </w:r>
      <w:r>
        <w:rPr>
          <w:rFonts w:ascii="Times New Roman" w:hAnsi="Times New Roman"/>
        </w:rPr>
        <w:t>Ω</w:t>
      </w:r>
      <w:r>
        <w:rPr>
          <w:rFonts w:hint="eastAsia" w:ascii="Times New Roman" w:hAnsi="Times New Roman"/>
        </w:rPr>
        <w:t>，仅闭合开关</w:t>
      </w:r>
      <w:r>
        <w:rPr>
          <w:rFonts w:ascii="Times New Roman" w:hAnsi="Times New Roman"/>
          <w:position w:val="-12"/>
        </w:rPr>
        <w:object>
          <v:shape id="_x0000_i1068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68" DrawAspect="Content" ObjectID="_1468075749" r:id="rId69">
            <o:LockedField>false</o:LockedField>
          </o:OLEObject>
        </w:object>
      </w:r>
      <w:r>
        <w:rPr>
          <w:rFonts w:hint="eastAsia" w:ascii="Times New Roman" w:hAnsi="Times New Roman"/>
        </w:rPr>
        <w:t>，电流表的示数为0.3A：再闭合开关</w:t>
      </w:r>
      <w:r>
        <w:rPr>
          <w:rFonts w:ascii="Times New Roman" w:hAnsi="Times New Roman"/>
          <w:position w:val="-12"/>
        </w:rPr>
        <w:object>
          <v:shape id="_x0000_i1069" o:spt="75" type="#_x0000_t75" style="height:18pt;width:13.95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69" DrawAspect="Content" ObjectID="_1468075750" r:id="rId71">
            <o:LockedField>false</o:LockedField>
          </o:OLEObject>
        </w:object>
      </w:r>
      <w:r>
        <w:rPr>
          <w:rFonts w:hint="eastAsia" w:ascii="Times New Roman" w:hAnsi="Times New Roman"/>
        </w:rPr>
        <w:t>，电流表的示数为0.5A。求：</w:t>
      </w:r>
    </w:p>
    <w:p>
      <w:pPr>
        <w:spacing w:line="288" w:lineRule="auto"/>
        <w:rPr>
          <w:rFonts w:hint="eastAsia" w:ascii="Times New Roman" w:hAnsi="Times New Roman"/>
        </w:rPr>
      </w:pPr>
      <w:r>
        <w:pict>
          <v:shape id="_x0000_i1070" o:spt="75" type="#_x0000_t75" style="height:70.5pt;width:113pt;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（1）电源电压：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（2）电阻</w:t>
      </w:r>
      <w:r>
        <w:rPr>
          <w:rFonts w:ascii="Times New Roman" w:hAnsi="Times New Roman"/>
          <w:position w:val="-12"/>
        </w:rPr>
        <w:object>
          <v:shape id="_x0000_i1071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71" DrawAspect="Content" ObjectID="_1468075751" r:id="rId74">
            <o:LockedField>false</o:LockedField>
          </o:OLEObject>
        </w:object>
      </w:r>
      <w:r>
        <w:rPr>
          <w:rFonts w:hint="eastAsia" w:ascii="Times New Roman" w:hAnsi="Times New Roman"/>
        </w:rPr>
        <w:t>的阻值。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22．（6分）在“探究串联电路电压的特点”活动中。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（1）如图所示，实验中应选择规格_____（相同/不同）的小灯泡。</w:t>
      </w:r>
    </w:p>
    <w:p>
      <w:pPr>
        <w:spacing w:line="288" w:lineRule="auto"/>
        <w:rPr>
          <w:rFonts w:hint="eastAsia" w:ascii="Times New Roman" w:hAnsi="Times New Roman"/>
        </w:rPr>
      </w:pPr>
      <w:r>
        <w:pict>
          <v:shape id="_x0000_i1072" o:spt="75" type="#_x0000_t75" style="height:64.15pt;width:97.4pt;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（2）在测</w:t>
      </w:r>
      <w:r>
        <w:rPr>
          <w:rFonts w:ascii="Times New Roman" w:hAnsi="Times New Roman"/>
          <w:position w:val="-12"/>
        </w:rPr>
        <w:object>
          <v:shape id="_x0000_i1073" o:spt="75" type="#_x0000_t75" style="height:18pt;width:13.95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73" DrawAspect="Content" ObjectID="_1468075752" r:id="rId77">
            <o:LockedField>false</o:LockedField>
          </o:OLEObject>
        </w:object>
      </w:r>
      <w:r>
        <w:rPr>
          <w:rFonts w:hint="eastAsia" w:ascii="Times New Roman" w:hAnsi="Times New Roman"/>
        </w:rPr>
        <w:t>两端电压时，闭合开关，发现电压表示数为零，原因可能是______．（填出一种即可）。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（3）小明保持电压表的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连接点不动，只断开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连接点，并改接到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连接点上，测量</w:t>
      </w:r>
      <w:r>
        <w:rPr>
          <w:rFonts w:ascii="Times New Roman" w:hAnsi="Times New Roman"/>
          <w:position w:val="-12"/>
        </w:rPr>
        <w:object>
          <v:shape id="_x0000_i1074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74" DrawAspect="Content" ObjectID="_1468075753" r:id="rId79">
            <o:LockedField>false</o:LockedField>
          </o:OLEObject>
        </w:object>
      </w:r>
      <w:r>
        <w:rPr>
          <w:rFonts w:hint="eastAsia" w:ascii="Times New Roman" w:hAnsi="Times New Roman"/>
        </w:rPr>
        <w:t>两端电压。她能否测出</w:t>
      </w:r>
      <w:r>
        <w:rPr>
          <w:rFonts w:ascii="Times New Roman" w:hAnsi="Times New Roman"/>
          <w:position w:val="-12"/>
        </w:rPr>
        <w:object>
          <v:shape id="_x0000_i1075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75" DrawAspect="Content" ObjectID="_1468075754" r:id="rId81">
            <o:LockedField>false</o:LockedField>
          </o:OLEObject>
        </w:object>
      </w:r>
      <w:r>
        <w:rPr>
          <w:rFonts w:hint="eastAsia" w:ascii="Times New Roman" w:hAnsi="Times New Roman"/>
        </w:rPr>
        <w:t>两端电压？___________________，理由是___________________________________。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（4）小明分别测出</w:t>
      </w:r>
      <w:r>
        <w:rPr>
          <w:rFonts w:hint="eastAsia" w:ascii="Times New Roman" w:hAnsi="Times New Roman"/>
          <w:i/>
        </w:rPr>
        <w:t>AB</w:t>
      </w:r>
      <w:r>
        <w:rPr>
          <w:rFonts w:hint="eastAsia" w:ascii="Times New Roman" w:hAnsi="Times New Roman"/>
        </w:rPr>
        <w:t>、</w:t>
      </w:r>
      <w:r>
        <w:rPr>
          <w:rFonts w:hint="eastAsia" w:ascii="Times New Roman" w:hAnsi="Times New Roman"/>
          <w:i/>
        </w:rPr>
        <w:t>BC</w:t>
      </w:r>
      <w:r>
        <w:rPr>
          <w:rFonts w:hint="eastAsia" w:ascii="Times New Roman" w:hAnsi="Times New Roman"/>
        </w:rPr>
        <w:t>、</w:t>
      </w:r>
      <w:r>
        <w:rPr>
          <w:rFonts w:hint="eastAsia" w:ascii="Times New Roman" w:hAnsi="Times New Roman"/>
          <w:i/>
        </w:rPr>
        <w:t>AC</w:t>
      </w:r>
      <w:r>
        <w:rPr>
          <w:rFonts w:hint="eastAsia" w:ascii="Times New Roman" w:hAnsi="Times New Roman"/>
        </w:rPr>
        <w:t>间的电压并记录在如下表格中，分析实验数据得出结论：串联电路总电压等于各部分电路两端电压之和。请对小明的做法进行评价____________；改进方法是________________。</w:t>
      </w:r>
    </w:p>
    <w:tbl>
      <w:tblPr>
        <w:tblStyle w:val="6"/>
        <w:tblW w:w="304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6"/>
        <w:gridCol w:w="1016"/>
        <w:gridCol w:w="10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6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2"/>
              </w:rPr>
              <w:object>
                <v:shape id="_x0000_i1076" o:spt="75" type="#_x0000_t75" style="height:18pt;width:40pt;" o:ole="t" filled="f" o:preferrelative="t" stroked="f" coordsize="21600,21600">
                  <v:path/>
                  <v:fill on="f" focussize="0,0"/>
                  <v:stroke on="f" joinstyle="miter"/>
                  <v:imagedata r:id="rId84" o:title=""/>
                  <o:lock v:ext="edit" aspectratio="t"/>
                  <w10:wrap type="none"/>
                  <w10:anchorlock/>
                </v:shape>
                <o:OLEObject Type="Embed" ProgID="Equation.DSMT4" ShapeID="_x0000_i1076" DrawAspect="Content" ObjectID="_1468075755" r:id="rId83">
                  <o:LockedField>false</o:LockedField>
                </o:OLEObject>
              </w:object>
            </w:r>
          </w:p>
        </w:tc>
        <w:tc>
          <w:tcPr>
            <w:tcW w:w="1016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2"/>
              </w:rPr>
              <w:object>
                <v:shape id="_x0000_i1077" o:spt="75" type="#_x0000_t75" style="height:18pt;width:40pt;" o:ole="t" filled="f" o:preferrelative="t" stroked="f" coordsize="21600,21600">
                  <v:path/>
                  <v:fill on="f" focussize="0,0"/>
                  <v:stroke on="f" joinstyle="miter"/>
                  <v:imagedata r:id="rId86" o:title=""/>
                  <o:lock v:ext="edit" aspectratio="t"/>
                  <w10:wrap type="none"/>
                  <w10:anchorlock/>
                </v:shape>
                <o:OLEObject Type="Embed" ProgID="Equation.DSMT4" ShapeID="_x0000_i1077" DrawAspect="Content" ObjectID="_1468075756" r:id="rId85">
                  <o:LockedField>false</o:LockedField>
                </o:OLEObject>
              </w:object>
            </w:r>
          </w:p>
        </w:tc>
        <w:tc>
          <w:tcPr>
            <w:tcW w:w="1016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2"/>
              </w:rPr>
              <w:object>
                <v:shape id="_x0000_i1078" o:spt="75" type="#_x0000_t75" style="height:18pt;width:40pt;" o:ole="t" filled="f" o:preferrelative="t" stroked="f" coordsize="21600,21600">
                  <v:path/>
                  <v:fill on="f" focussize="0,0"/>
                  <v:stroke on="f" joinstyle="miter"/>
                  <v:imagedata r:id="rId88" o:title=""/>
                  <o:lock v:ext="edit" aspectratio="t"/>
                  <w10:wrap type="none"/>
                  <w10:anchorlock/>
                </v:shape>
                <o:OLEObject Type="Embed" ProgID="Equation.DSMT4" ShapeID="_x0000_i1078" DrawAspect="Content" ObjectID="_1468075757" r:id="rId87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6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2.4</w:t>
            </w:r>
          </w:p>
        </w:tc>
        <w:tc>
          <w:tcPr>
            <w:tcW w:w="1016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1.4</w:t>
            </w:r>
          </w:p>
        </w:tc>
        <w:tc>
          <w:tcPr>
            <w:tcW w:w="1016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3.8</w:t>
            </w:r>
          </w:p>
        </w:tc>
      </w:tr>
    </w:tbl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23．（7分）小红在“探究电流与电压关系”实验过程中，采用如图1所示的电路图：</w:t>
      </w:r>
    </w:p>
    <w:p>
      <w:pPr>
        <w:spacing w:line="288" w:lineRule="auto"/>
        <w:rPr>
          <w:rFonts w:ascii="Times New Roman" w:hAnsi="Times New Roman"/>
        </w:rPr>
      </w:pPr>
      <w:r>
        <w:pict>
          <v:shape id="_x0000_i1079" o:spt="75" type="#_x0000_t75" style="height:119pt;width:378.8pt;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（1）请用笔画线代替导线，帮助小红按图1将图2中实物电路连接完整。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（2）小红通过实验得到的数据如表，其中第5次实验时，调节电压表示数如图3所示请将电压表的读数填在表格横线处。</w:t>
      </w:r>
    </w:p>
    <w:tbl>
      <w:tblPr>
        <w:tblStyle w:val="6"/>
        <w:tblW w:w="397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56"/>
        <w:gridCol w:w="584"/>
        <w:gridCol w:w="584"/>
        <w:gridCol w:w="584"/>
        <w:gridCol w:w="584"/>
        <w:gridCol w:w="5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56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实验次数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2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3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4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056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电压</w:t>
            </w:r>
            <w:r>
              <w:rPr>
                <w:rFonts w:hint="eastAsia" w:ascii="Times New Roman" w:hAnsi="Times New Roman"/>
                <w:i/>
              </w:rPr>
              <w:t>U</w:t>
            </w:r>
            <w:r>
              <w:rPr>
                <w:rFonts w:hint="eastAsia" w:ascii="Times New Roman" w:hAnsi="Times New Roman"/>
              </w:rPr>
              <w:t>/V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0.3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0.6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0.9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1.2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56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电流</w:t>
            </w:r>
            <w:r>
              <w:rPr>
                <w:rFonts w:hint="eastAsia" w:ascii="Times New Roman" w:hAnsi="Times New Roman"/>
                <w:i/>
              </w:rPr>
              <w:t>I</w:t>
            </w:r>
            <w:r>
              <w:rPr>
                <w:rFonts w:hint="eastAsia" w:ascii="Times New Roman" w:hAnsi="Times New Roman"/>
              </w:rPr>
              <w:t>/A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0.08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0.16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0.24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0.32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0.40</w:t>
            </w:r>
          </w:p>
        </w:tc>
      </w:tr>
    </w:tbl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（3）请你在图4的方格中作出电流随电压变化的图象。分析归纳所测得数据及作出的图象，可以得出结论：___________________________________；</w:t>
      </w:r>
    </w:p>
    <w:p>
      <w:pPr>
        <w:spacing w:line="288" w:lineRule="auto"/>
        <w:rPr>
          <w:rFonts w:hint="eastAsia" w:ascii="Times New Roman" w:hAnsi="Times New Roman"/>
        </w:rPr>
      </w:pPr>
      <w:r>
        <w:pict>
          <v:shape id="_x0000_i1080" o:spt="75" type="#_x0000_t75" style="height:123.85pt;width:130.55pt;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（4）小红继续用图2的实物电路探究“电流与电阻的关系”时，她先将</w:t>
      </w:r>
      <w:r>
        <w:rPr>
          <w:rFonts w:ascii="Times New Roman" w:hAnsi="Times New Roman"/>
        </w:rPr>
        <w:t>5Ω电阻接入电路，调节滑动变阻器，使电压表的示数为2V，记下电流值；再将5Ω电阻换成10Ω</w:t>
      </w:r>
      <w:r>
        <w:rPr>
          <w:rFonts w:hint="eastAsia" w:ascii="Times New Roman" w:hAnsi="Times New Roman"/>
        </w:rPr>
        <w:t>电阻，她下一步操作是：将滑动变阻器的滑片继续向（选填“A”或“B”）端移动，使______的示数保持不变。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24．（6分）在测定“小灯泡额定功率”的实验中，实验室提供了如下器材：小灯泡（额定电压为2.5V），电压约为8V的电源（电源电压不变），一个电流表，一个“20</w:t>
      </w:r>
      <w:r>
        <w:rPr>
          <w:rFonts w:ascii="Times New Roman" w:hAnsi="Times New Roman"/>
        </w:rPr>
        <w:t>Ω</w:t>
      </w:r>
      <w:r>
        <w:rPr>
          <w:rFonts w:hint="eastAsia" w:ascii="Times New Roman" w:hAnsi="Times New Roman"/>
        </w:rPr>
        <w:t xml:space="preserve">  2.2A”的滑动变阻器，一个阻值为10</w:t>
      </w:r>
      <w:r>
        <w:rPr>
          <w:rFonts w:ascii="Times New Roman" w:hAnsi="Times New Roman"/>
        </w:rPr>
        <w:t>Ω</w:t>
      </w:r>
      <w:r>
        <w:rPr>
          <w:rFonts w:hint="eastAsia" w:ascii="Times New Roman" w:hAnsi="Times New Roman"/>
        </w:rPr>
        <w:t>的定值电阻</w:t>
      </w:r>
      <w:r>
        <w:rPr>
          <w:rFonts w:ascii="Times New Roman" w:hAnsi="Times New Roman"/>
          <w:position w:val="-12"/>
        </w:rPr>
        <w:object>
          <v:shape id="_x0000_i1081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81" DrawAspect="Content" ObjectID="_1468075758" r:id="rId91">
            <o:LockedField>false</o:LockedField>
          </o:OLEObject>
        </w:object>
      </w:r>
      <w:r>
        <w:rPr>
          <w:rFonts w:hint="eastAsia" w:ascii="Times New Roman" w:hAnsi="Times New Roman"/>
        </w:rPr>
        <w:t>，开关及导线若干。请你帮他设计一个测量小灯泡额定功率的实验方案。要求：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（1）画出实验电路图；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（2）写出主要的实验步骤及所需测量的物理量；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（3）写出小灯泡额定电功率的数学表达式（用已知量和测量量表示）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25．（6分）“建模”思想引领科学思维，指导科学方法。物理兴趣小组的同学们运用这种思维方法设计了远距离输电过程中，方便快捷确定短路位置的方案。如甲图所示，他们用两条足够长的电阻丝模拟输电线（如图中L、N导线，每条电阻丝每米阻值为0.5</w:t>
      </w:r>
      <w:r>
        <w:rPr>
          <w:rFonts w:ascii="Times New Roman" w:hAnsi="Times New Roman"/>
        </w:rPr>
        <w:t>Ω</w:t>
      </w:r>
      <w:r>
        <w:rPr>
          <w:rFonts w:hint="eastAsia" w:ascii="Times New Roman" w:hAnsi="Times New Roman"/>
        </w:rPr>
        <w:t>），把一个电压不变的电源、一个保护电阻</w:t>
      </w:r>
      <w:r>
        <w:rPr>
          <w:rFonts w:hint="eastAsia" w:ascii="Times New Roman" w:hAnsi="Times New Roman"/>
          <w:i/>
        </w:rPr>
        <w:t>R</w:t>
      </w:r>
      <w:r>
        <w:rPr>
          <w:rFonts w:hint="eastAsia" w:ascii="Times New Roman" w:hAnsi="Times New Roman"/>
        </w:rPr>
        <w:t>、一块电压表和一块电流表用导线连接起来装入盒内，制成检测装置盒，并与模拟导线相连构成回路。他们用导线连接，模拟短路。如图甲中所示，通过读取盒内电压表、电流表示数，计算得知短路处到检测处的距离。</w:t>
      </w:r>
    </w:p>
    <w:p>
      <w:pPr>
        <w:spacing w:line="288" w:lineRule="auto"/>
        <w:rPr>
          <w:rFonts w:hint="eastAsia" w:ascii="Times New Roman" w:hAnsi="Times New Roman"/>
        </w:rPr>
      </w:pPr>
      <w:r>
        <w:pict>
          <v:shape id="_x0000_i1082" o:spt="75" type="#_x0000_t75" style="height:103.95pt;width:233.4pt;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请回答以下问题：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（1）在小李同学设计的检测电路中，若电压表示数为3V，电流表示数为0．5A，则短路处距离检测处多少米；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（2）若保护电阻的阻值为4</w:t>
      </w:r>
      <w:r>
        <w:rPr>
          <w:rFonts w:ascii="Times New Roman" w:hAnsi="Times New Roman"/>
        </w:rPr>
        <w:t>Ω</w:t>
      </w:r>
      <w:r>
        <w:rPr>
          <w:rFonts w:hint="eastAsia" w:ascii="Times New Roman" w:hAnsi="Times New Roman"/>
        </w:rPr>
        <w:t>，根据（1）中数据，求电源电压；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（3）不用电流表，且其它元件不变的情况下，仍要达到上述检测目的，请在乙图的虚线框内画出你设计的检测电路图，并推导出短路处到检测处距离</w:t>
      </w:r>
      <w:r>
        <w:rPr>
          <w:rFonts w:hint="eastAsia" w:ascii="Times New Roman" w:hAnsi="Times New Roman"/>
          <w:i/>
        </w:rPr>
        <w:t>L</w:t>
      </w:r>
      <w:r>
        <w:rPr>
          <w:rFonts w:hint="eastAsia" w:ascii="Times New Roman" w:hAnsi="Times New Roman"/>
        </w:rPr>
        <w:t>与电压表示数</w:t>
      </w:r>
      <w:r>
        <w:rPr>
          <w:rFonts w:ascii="Times New Roman" w:hAnsi="Times New Roman"/>
          <w:position w:val="-12"/>
        </w:rPr>
        <w:object>
          <v:shape id="_x0000_i1083" o:spt="75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83" DrawAspect="Content" ObjectID="_1468075759" r:id="rId94">
            <o:LockedField>false</o:LockedField>
          </o:OLEObject>
        </w:object>
      </w:r>
      <w:r>
        <w:rPr>
          <w:rFonts w:hint="eastAsia" w:ascii="Times New Roman" w:hAnsi="Times New Roman"/>
        </w:rPr>
        <w:t>的关系式。</w:t>
      </w: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  <w:bookmarkStart w:id="0" w:name="_GoBack"/>
      <w:bookmarkEnd w:id="0"/>
      <w:r>
        <w:rPr>
          <w:rFonts w:hint="eastAsia" w:ascii="Times New Roman" w:hAnsi="Times New Roman"/>
          <w:b/>
          <w:sz w:val="30"/>
          <w:szCs w:val="30"/>
        </w:rPr>
        <w:t>2021-2022学年度第一学期期末质量检测</w:t>
      </w: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九年级物理参考答案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一、单项选择题（本大题共10小题，每小题3分，共30分，每小题给出的四个选项中，只有最符合题意）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1．A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2．B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3．D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4．B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5．A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6．D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7．D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8．D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9．C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10．D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二、多项选择题（本大题共3小题，每小题3分，共9分。每小题给出的四个选项中，均有多个项符合题意，全部选对的得3分，选对但不全的得1分，不选或选错的得0分）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ascii="Times New Roman" w:hAnsi="Times New Roman"/>
        </w:rPr>
        <w:t>11．AC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12．BCD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13．CD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三、填空题（本大题共6小题，每小题4分，共24分）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14．①②⑥；得到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15．电：电磁波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16．短路：变大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17．有了；</w:t>
      </w:r>
      <w:r>
        <w:rPr>
          <w:rFonts w:ascii="Times New Roman" w:hAnsi="Times New Roman"/>
          <w:position w:val="-12"/>
        </w:rPr>
        <w:object>
          <v:shape id="_x0000_i1084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84" DrawAspect="Content" ObjectID="_1468075760" r:id="rId96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18．2200；</w:t>
      </w:r>
      <w:r>
        <w:rPr>
          <w:rFonts w:ascii="Times New Roman" w:hAnsi="Times New Roman"/>
          <w:position w:val="-6"/>
        </w:rPr>
        <w:object>
          <v:shape id="_x0000_i1085" o:spt="75" type="#_x0000_t75" style="height:16pt;width:42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85" DrawAspect="Content" ObjectID="_1468075761" r:id="rId98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19．5；2.5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四、综合题（本大题共6小题，共37分。解题中要求有必要的分析和说明，计算题还要有公数据代入过程，结果要有数值和单位）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20．（6分）解：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（1）水吸收的热量：</w:t>
      </w:r>
      <w:r>
        <w:rPr>
          <w:rFonts w:ascii="Times New Roman" w:hAnsi="Times New Roman"/>
          <w:position w:val="-14"/>
        </w:rPr>
        <w:object>
          <v:shape id="_x0000_i1086" o:spt="75" type="#_x0000_t75" style="height:20pt;width:78pt;" o:ole="t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  <w10:wrap type="none"/>
            <w10:anchorlock/>
          </v:shape>
          <o:OLEObject Type="Embed" ProgID="Equation.DSMT4" ShapeID="_x0000_i1086" DrawAspect="Content" ObjectID="_1468075762" r:id="rId10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14"/>
        </w:rPr>
        <w:object>
          <v:shape id="_x0000_i1087" o:spt="75" type="#_x0000_t75" style="height:20pt;width:210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DSMT4" ShapeID="_x0000_i1087" DrawAspect="Content" ObjectID="_1468075763" r:id="rId102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088" o:spt="75" type="#_x0000_t75" style="height:16pt;width:62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88" DrawAspect="Content" ObjectID="_1468075764" r:id="rId104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（2）消耗的电能：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089" o:spt="75" type="#_x0000_t75" style="height:16pt;width:182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89" DrawAspect="Content" ObjectID="_1468075765" r:id="rId10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此过程电热淋浴器的热效率：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ascii="Times New Roman" w:hAnsi="Times New Roman"/>
          <w:position w:val="-24"/>
        </w:rPr>
        <w:object>
          <v:shape id="_x0000_i1090" o:spt="75" type="#_x0000_t75" style="height:33pt;width:211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90" DrawAspect="Content" ObjectID="_1468075766" r:id="rId108">
            <o:LockedField>false</o:LockedField>
          </o:OLEObject>
        </w:objec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答：（1）加热过程中水吸收的热量为</w:t>
      </w:r>
      <w:r>
        <w:rPr>
          <w:position w:val="-6"/>
        </w:rPr>
        <w:object>
          <v:shape id="_x0000_i1091" o:spt="75" type="#_x0000_t75" style="height:16pt;width:55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91" DrawAspect="Content" ObjectID="_1468075767" r:id="rId110">
            <o:LockedField>false</o:LockedField>
          </o:OLEObject>
        </w:object>
      </w:r>
      <w:r>
        <w:rPr>
          <w:rFonts w:hint="eastAsia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（2）电热水器的热效率为84%。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26．（6分）解：（1）</w:t>
      </w:r>
      <w:r>
        <w:rPr>
          <w:rFonts w:ascii="Times New Roman" w:hAnsi="Times New Roman"/>
          <w:position w:val="-14"/>
        </w:rPr>
        <w:object>
          <v:shape id="_x0000_i1092" o:spt="75" type="#_x0000_t75" style="height:20pt;width:153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92" DrawAspect="Content" ObjectID="_1468075768" r:id="rId11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</w:t>
      </w:r>
      <w:r>
        <w:rPr>
          <w:rFonts w:ascii="Times New Roman" w:hAnsi="Times New Roman"/>
          <w:position w:val="-12"/>
        </w:rPr>
        <w:object>
          <v:shape id="_x0000_i1093" o:spt="75" type="#_x0000_t75" style="height:18pt;width:156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93" DrawAspect="Content" ObjectID="_1468075769" r:id="rId114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  <w:r>
        <w:rPr>
          <w:rFonts w:ascii="Times New Roman" w:hAnsi="Times New Roman"/>
          <w:position w:val="-12"/>
        </w:rPr>
        <w:object>
          <v:shape id="_x0000_i1094" o:spt="75" type="#_x0000_t75" style="height:18pt;width:131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94" DrawAspect="Content" ObjectID="_1468075770" r:id="rId11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22．（6分）（1）不同（2）</w:t>
      </w:r>
      <w:r>
        <w:rPr>
          <w:rFonts w:ascii="Times New Roman" w:hAnsi="Times New Roman"/>
          <w:position w:val="-12"/>
        </w:rPr>
        <w:object>
          <v:shape id="_x0000_i1095" o:spt="75" type="#_x0000_t75" style="height:18pt;width:13.95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095" DrawAspect="Content" ObjectID="_1468075771" r:id="rId118">
            <o:LockedField>false</o:LockedField>
          </o:OLEObject>
        </w:object>
      </w:r>
      <w:r>
        <w:rPr>
          <w:rFonts w:hint="eastAsia" w:ascii="Times New Roman" w:hAnsi="Times New Roman"/>
        </w:rPr>
        <w:t>短路（</w:t>
      </w:r>
      <w:r>
        <w:rPr>
          <w:rFonts w:ascii="Times New Roman" w:hAnsi="Times New Roman"/>
          <w:position w:val="-12"/>
        </w:rPr>
        <w:object>
          <v:shape id="_x0000_i1096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DSMT4" ShapeID="_x0000_i1096" DrawAspect="Content" ObjectID="_1468075772" r:id="rId120">
            <o:LockedField>false</o:LockedField>
          </o:OLEObject>
        </w:object>
      </w:r>
      <w:r>
        <w:rPr>
          <w:rFonts w:hint="eastAsia" w:ascii="Times New Roman" w:hAnsi="Times New Roman"/>
        </w:rPr>
        <w:t>断路）（3）不能，电压表正负接线柱反接了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（4）一次实验具有偶然性，更换规格不同的灯泡进行多次实验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23．（7分）（1）如下图</w:t>
      </w:r>
    </w:p>
    <w:p>
      <w:pPr>
        <w:spacing w:line="288" w:lineRule="auto"/>
        <w:rPr>
          <w:rFonts w:ascii="Times New Roman" w:hAnsi="Times New Roman"/>
        </w:rPr>
      </w:pPr>
      <w:r>
        <w:pict>
          <v:shape id="_x0000_i1097" o:spt="75" type="#_x0000_t75" style="height:123pt;width:154.9pt;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</w:pict>
      </w:r>
      <w:r>
        <w:pict>
          <v:shape id="_x0000_i1098" o:spt="75" type="#_x0000_t75" style="height:133.3pt;width:163.1pt;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</w:pict>
      </w:r>
    </w:p>
    <w:tbl>
      <w:tblPr>
        <w:tblStyle w:val="6"/>
        <w:tblW w:w="397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56"/>
        <w:gridCol w:w="584"/>
        <w:gridCol w:w="584"/>
        <w:gridCol w:w="584"/>
        <w:gridCol w:w="584"/>
        <w:gridCol w:w="5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56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实验次数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2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3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4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056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电压</w:t>
            </w:r>
            <w:r>
              <w:rPr>
                <w:rFonts w:hint="eastAsia" w:ascii="Times New Roman" w:hAnsi="Times New Roman"/>
                <w:i/>
              </w:rPr>
              <w:t>U</w:t>
            </w:r>
            <w:r>
              <w:rPr>
                <w:rFonts w:hint="eastAsia" w:ascii="Times New Roman" w:hAnsi="Times New Roman"/>
              </w:rPr>
              <w:t>/V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0.3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0.6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0.9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1.2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1.5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56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电流</w:t>
            </w:r>
            <w:r>
              <w:rPr>
                <w:rFonts w:hint="eastAsia" w:ascii="Times New Roman" w:hAnsi="Times New Roman"/>
                <w:i/>
              </w:rPr>
              <w:t>I</w:t>
            </w:r>
            <w:r>
              <w:rPr>
                <w:rFonts w:hint="eastAsia" w:ascii="Times New Roman" w:hAnsi="Times New Roman"/>
              </w:rPr>
              <w:t>/A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0.08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0.16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0.24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0.32</w:t>
            </w:r>
          </w:p>
        </w:tc>
        <w:tc>
          <w:tcPr>
            <w:tcW w:w="584" w:type="dxa"/>
            <w:shd w:val="clear" w:color="auto" w:fill="auto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0.40</w:t>
            </w:r>
          </w:p>
        </w:tc>
      </w:tr>
    </w:tbl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（3）图象如上图；在电阻不变时，导体中的电流与导体两端的电压成正比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（4）B，电压表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24．（6分）（1）</w:t>
      </w:r>
    </w:p>
    <w:p>
      <w:pPr>
        <w:spacing w:line="288" w:lineRule="auto"/>
        <w:rPr>
          <w:rFonts w:ascii="Times New Roman" w:hAnsi="Times New Roman"/>
        </w:rPr>
      </w:pPr>
      <w:r>
        <w:pict>
          <v:shape id="_x0000_i1099" o:spt="75" type="#_x0000_t75" style="height:92.05pt;width:102.05pt;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（2）①按照电路图连接电路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②检查电路无误后，闭合开关S、</w:t>
      </w:r>
      <w:r>
        <w:rPr>
          <w:rFonts w:ascii="Times New Roman" w:hAnsi="Times New Roman"/>
          <w:position w:val="-12"/>
        </w:rPr>
        <w:object>
          <v:shape id="_x0000_i1100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100" DrawAspect="Content" ObjectID="_1468075773" r:id="rId125">
            <o:LockedField>false</o:LockedField>
          </o:OLEObject>
        </w:object>
      </w:r>
      <w:r>
        <w:rPr>
          <w:rFonts w:hint="eastAsia" w:ascii="Times New Roman" w:hAnsi="Times New Roman"/>
        </w:rPr>
        <w:t>，断开</w:t>
      </w:r>
      <w:r>
        <w:rPr>
          <w:rFonts w:ascii="Times New Roman" w:hAnsi="Times New Roman"/>
          <w:position w:val="-12"/>
        </w:rPr>
        <w:object>
          <v:shape id="_x0000_i1101" o:spt="75" type="#_x0000_t75" style="height:18pt;width:13.95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101" DrawAspect="Content" ObjectID="_1468075774" r:id="rId127">
            <o:LockedField>false</o:LockedField>
          </o:OLEObject>
        </w:object>
      </w:r>
      <w:r>
        <w:rPr>
          <w:rFonts w:hint="eastAsia" w:ascii="Times New Roman" w:hAnsi="Times New Roman"/>
        </w:rPr>
        <w:t>，调节滑动变阻器滑片直至电流表时，小灯泡正常发光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③滑动变阻器滑片不动，断开</w:t>
      </w:r>
      <w:r>
        <w:rPr>
          <w:rFonts w:ascii="Times New Roman" w:hAnsi="Times New Roman"/>
          <w:position w:val="-12"/>
        </w:rPr>
        <w:object>
          <v:shape id="_x0000_i1102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102" DrawAspect="Content" ObjectID="_1468075775" r:id="rId129">
            <o:LockedField>false</o:LockedField>
          </o:OLEObject>
        </w:object>
      </w:r>
      <w:r>
        <w:rPr>
          <w:rFonts w:hint="eastAsia" w:ascii="Times New Roman" w:hAnsi="Times New Roman"/>
        </w:rPr>
        <w:t>，闭合</w:t>
      </w:r>
      <w:r>
        <w:rPr>
          <w:rFonts w:ascii="Times New Roman" w:hAnsi="Times New Roman"/>
          <w:position w:val="-12"/>
        </w:rPr>
        <w:object>
          <v:shape id="_x0000_i1103" o:spt="75" type="#_x0000_t75" style="height:18pt;width:13.95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103" DrawAspect="Content" ObjectID="_1468075776" r:id="rId130">
            <o:LockedField>false</o:LockedField>
          </o:OLEObject>
        </w:object>
      </w:r>
      <w:r>
        <w:rPr>
          <w:rFonts w:hint="eastAsia" w:ascii="Times New Roman" w:hAnsi="Times New Roman"/>
        </w:rPr>
        <w:t>，读出电流表的示数为</w:t>
      </w:r>
      <w:r>
        <w:rPr>
          <w:rFonts w:ascii="Times New Roman" w:hAnsi="Times New Roman"/>
          <w:position w:val="-12"/>
        </w:rPr>
        <w:object>
          <v:shape id="_x0000_i1104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104" DrawAspect="Content" ObjectID="_1468075777" r:id="rId131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（3）</w:t>
      </w:r>
      <w:r>
        <w:rPr>
          <w:rFonts w:ascii="Times New Roman" w:hAnsi="Times New Roman"/>
          <w:position w:val="-14"/>
        </w:rPr>
        <w:object>
          <v:shape id="_x0000_i1105" o:spt="75" type="#_x0000_t75" style="height:20pt;width:85.95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105" DrawAspect="Content" ObjectID="_1468075778" r:id="rId13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说明：其他方法正确也可得分。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解：当检测电路时，电压表测量输电线的电阻两端的电压，电流表测量编电线上的电流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（1）根据</w:t>
      </w:r>
      <w:r>
        <w:rPr>
          <w:rFonts w:ascii="Times New Roman" w:hAnsi="Times New Roman"/>
          <w:position w:val="-24"/>
        </w:rPr>
        <w:object>
          <v:shape id="_x0000_i1106" o:spt="75" type="#_x0000_t75" style="height:31pt;width:33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106" DrawAspect="Content" ObjectID="_1468075779" r:id="rId135">
            <o:LockedField>false</o:LockedField>
          </o:OLEObject>
        </w:object>
      </w:r>
      <w:r>
        <w:rPr>
          <w:rFonts w:hint="eastAsia" w:ascii="Times New Roman" w:hAnsi="Times New Roman"/>
        </w:rPr>
        <w:t>可得：输电线的电阻</w:t>
      </w:r>
      <w:r>
        <w:rPr>
          <w:rFonts w:ascii="Times New Roman" w:hAnsi="Times New Roman"/>
          <w:position w:val="-24"/>
        </w:rPr>
        <w:object>
          <v:shape id="_x0000_i1107" o:spt="75" type="#_x0000_t75" style="height:31.95pt;width:109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107" DrawAspect="Content" ObjectID="_1468075780" r:id="rId13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因电阻丝每米阻值为0.5</w:t>
      </w:r>
      <w:r>
        <w:rPr>
          <w:rFonts w:ascii="Times New Roman" w:hAnsi="Times New Roman"/>
        </w:rPr>
        <w:t>Ω</w:t>
      </w:r>
      <w:r>
        <w:rPr>
          <w:rFonts w:hint="eastAsia" w:ascii="Times New Roman" w:hAnsi="Times New Roman"/>
        </w:rPr>
        <w:t>，且输电线是双股的，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所以，短路处距离检测处的距离：</w:t>
      </w:r>
      <w:r>
        <w:rPr>
          <w:rFonts w:ascii="Times New Roman" w:hAnsi="Times New Roman"/>
          <w:position w:val="-24"/>
        </w:rPr>
        <w:object>
          <v:shape id="_x0000_i1108" o:spt="75" type="#_x0000_t75" style="height:31pt;width:111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108" DrawAspect="Content" ObjectID="_1468075781" r:id="rId139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（2）由图可知，检测电路时，输电线的电阻与保护电阻串联，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则总电阻</w:t>
      </w:r>
      <w:r>
        <w:rPr>
          <w:rFonts w:ascii="Times New Roman" w:hAnsi="Times New Roman"/>
          <w:position w:val="-14"/>
        </w:rPr>
        <w:object>
          <v:shape id="_x0000_i1109" o:spt="75" type="#_x0000_t75" style="height:19pt;width:150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109" DrawAspect="Content" ObjectID="_1468075782" r:id="rId14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根据</w:t>
      </w:r>
      <w:r>
        <w:rPr>
          <w:rFonts w:ascii="Times New Roman" w:hAnsi="Times New Roman"/>
          <w:position w:val="-24"/>
        </w:rPr>
        <w:object>
          <v:shape id="_x0000_i1110" o:spt="75" type="#_x0000_t75" style="height:31pt;width:33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110" DrawAspect="Content" ObjectID="_1468075783" r:id="rId143">
            <o:LockedField>false</o:LockedField>
          </o:OLEObject>
        </w:object>
      </w:r>
      <w:r>
        <w:rPr>
          <w:rFonts w:hint="eastAsia" w:ascii="Times New Roman" w:hAnsi="Times New Roman"/>
        </w:rPr>
        <w:t>可得电源电压：</w:t>
      </w:r>
      <w:r>
        <w:rPr>
          <w:rFonts w:ascii="Times New Roman" w:hAnsi="Times New Roman"/>
          <w:position w:val="-12"/>
        </w:rPr>
        <w:object>
          <v:shape id="_x0000_i1111" o:spt="75" type="#_x0000_t75" style="height:18pt;width:136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111" DrawAspect="Content" ObjectID="_1468075784" r:id="rId145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（3）不用电流表，且其它元件不变的情况下，则将电源、一个保护电阻</w:t>
      </w:r>
      <w:r>
        <w:rPr>
          <w:rFonts w:hint="eastAsia" w:ascii="Times New Roman" w:hAnsi="Times New Roman"/>
          <w:i/>
        </w:rPr>
        <w:t>R</w:t>
      </w:r>
      <w:r>
        <w:rPr>
          <w:rFonts w:hint="eastAsia" w:ascii="Times New Roman" w:hAnsi="Times New Roman"/>
        </w:rPr>
        <w:t>和与引出到盒外的两根导线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、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串联测量外部电路</w:t>
      </w:r>
      <w:r>
        <w:rPr>
          <w:rFonts w:hint="eastAsia" w:ascii="Times New Roman" w:hAnsi="Times New Roman"/>
          <w:i/>
        </w:rPr>
        <w:t>AB</w:t>
      </w:r>
      <w:r>
        <w:rPr>
          <w:rFonts w:hint="eastAsia" w:ascii="Times New Roman" w:hAnsi="Times New Roman"/>
        </w:rPr>
        <w:t>两端的电压，也可以测量保护电阻</w:t>
      </w:r>
      <w:r>
        <w:rPr>
          <w:rFonts w:hint="eastAsia" w:ascii="Times New Roman" w:hAnsi="Times New Roman"/>
          <w:i/>
        </w:rPr>
        <w:t>R</w:t>
      </w:r>
      <w:r>
        <w:rPr>
          <w:rFonts w:hint="eastAsia" w:ascii="Times New Roman" w:hAnsi="Times New Roman"/>
        </w:rPr>
        <w:t>两端的电压；故如下图中的两种连接分式；</w:t>
      </w:r>
    </w:p>
    <w:p>
      <w:pPr>
        <w:spacing w:line="288" w:lineRule="auto"/>
        <w:rPr>
          <w:rFonts w:ascii="Times New Roman" w:hAnsi="Times New Roman"/>
        </w:rPr>
      </w:pPr>
      <w:r>
        <w:pict>
          <v:shape id="_x0000_i1112" o:spt="75" type="#_x0000_t75" style="height:98.2pt;width:176.7pt;" filled="f" o:preferrelative="t" stroked="f" coordsize="21600,21600">
            <v:path/>
            <v:fill on="f" focussize="0,0"/>
            <v:stroke on="f" joinstyle="miter"/>
            <v:imagedata r:id="rId147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说明：画出一种连接方式并推出关系式即可．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图1中，电压表示数</w:t>
      </w:r>
      <w:r>
        <w:rPr>
          <w:rFonts w:ascii="Times New Roman" w:hAnsi="Times New Roman"/>
          <w:position w:val="-12"/>
        </w:rPr>
        <w:object>
          <v:shape id="_x0000_i1113" o:spt="75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DSMT4" ShapeID="_x0000_i1113" DrawAspect="Content" ObjectID="_1468075785" r:id="rId148">
            <o:LockedField>false</o:LockedField>
          </o:OLEObject>
        </w:object>
      </w:r>
      <w:r>
        <w:rPr>
          <w:rFonts w:hint="eastAsia" w:ascii="Times New Roman" w:hAnsi="Times New Roman"/>
        </w:rPr>
        <w:t>为输电线的电阻两端的电压；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由于电源电压不变，则根据串联电路的总电压等于各分电阻两端的电压之和可得：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保护电阻</w:t>
      </w:r>
      <w:r>
        <w:rPr>
          <w:rFonts w:hint="eastAsia" w:ascii="Times New Roman" w:hAnsi="Times New Roman"/>
          <w:i/>
        </w:rPr>
        <w:t>R</w:t>
      </w:r>
      <w:r>
        <w:rPr>
          <w:rFonts w:hint="eastAsia" w:ascii="Times New Roman" w:hAnsi="Times New Roman"/>
        </w:rPr>
        <w:t>两端的电压：</w:t>
      </w:r>
      <w:r>
        <w:rPr>
          <w:rFonts w:ascii="Times New Roman" w:hAnsi="Times New Roman"/>
          <w:position w:val="-12"/>
        </w:rPr>
        <w:object>
          <v:shape id="_x0000_i1114" o:spt="75" type="#_x0000_t75" style="height:18pt;width:64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114" DrawAspect="Content" ObjectID="_1468075786" r:id="rId150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则电流：</w:t>
      </w:r>
      <w:r>
        <w:rPr>
          <w:rFonts w:ascii="Times New Roman" w:hAnsi="Times New Roman"/>
          <w:position w:val="-24"/>
        </w:rPr>
        <w:object>
          <v:shape id="_x0000_i1115" o:spt="75" type="#_x0000_t75" style="height:31pt;width:85.95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115" DrawAspect="Content" ObjectID="_1468075787" r:id="rId15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根据</w:t>
      </w:r>
      <w:r>
        <w:rPr>
          <w:rFonts w:ascii="Times New Roman" w:hAnsi="Times New Roman"/>
          <w:position w:val="-24"/>
        </w:rPr>
        <w:object>
          <v:shape id="_x0000_i1116" o:spt="75" type="#_x0000_t75" style="height:31pt;width:33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116" DrawAspect="Content" ObjectID="_1468075788" r:id="rId154">
            <o:LockedField>false</o:LockedField>
          </o:OLEObject>
        </w:object>
      </w:r>
      <w:r>
        <w:rPr>
          <w:rFonts w:hint="eastAsia" w:ascii="Times New Roman" w:hAnsi="Times New Roman"/>
        </w:rPr>
        <w:t>可得</w:t>
      </w:r>
      <w:r>
        <w:rPr>
          <w:rFonts w:hint="eastAsia" w:ascii="Times New Roman" w:hAnsi="Times New Roman"/>
          <w:i/>
        </w:rPr>
        <w:t>AB</w:t>
      </w:r>
      <w:r>
        <w:rPr>
          <w:rFonts w:hint="eastAsia" w:ascii="Times New Roman" w:hAnsi="Times New Roman"/>
        </w:rPr>
        <w:t>之间的电阻为：</w:t>
      </w:r>
      <w:r>
        <w:rPr>
          <w:rFonts w:ascii="Times New Roman" w:hAnsi="Times New Roman"/>
          <w:position w:val="-30"/>
        </w:rPr>
        <w:object>
          <v:shape id="_x0000_i1117" o:spt="75" type="#_x0000_t75" style="height:34pt;width:139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117" DrawAspect="Content" ObjectID="_1468075789" r:id="rId15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所以短路处到检测处距离：</w:t>
      </w:r>
      <w:r>
        <w:rPr>
          <w:rFonts w:ascii="Times New Roman" w:hAnsi="Times New Roman"/>
          <w:position w:val="-32"/>
        </w:rPr>
        <w:object>
          <v:shape id="_x0000_i1118" o:spt="75" type="#_x0000_t75" style="height:52pt;width:329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118" DrawAspect="Content" ObjectID="_1468075790" r:id="rId158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图2中，电压表示数</w:t>
      </w:r>
      <w:r>
        <w:rPr>
          <w:rFonts w:ascii="Times New Roman" w:hAnsi="Times New Roman"/>
          <w:position w:val="-12"/>
        </w:rPr>
        <w:object>
          <v:shape id="_x0000_i1119" o:spt="75" type="#_x0000_t75" style="height:18pt;width:17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119" DrawAspect="Content" ObjectID="_1468075791" r:id="rId160">
            <o:LockedField>false</o:LockedField>
          </o:OLEObject>
        </w:object>
      </w:r>
      <w:r>
        <w:rPr>
          <w:rFonts w:hint="eastAsia" w:ascii="Times New Roman" w:hAnsi="Times New Roman"/>
        </w:rPr>
        <w:t>为保护电阻</w:t>
      </w:r>
      <w:r>
        <w:rPr>
          <w:rFonts w:hint="eastAsia" w:ascii="Times New Roman" w:hAnsi="Times New Roman"/>
          <w:i/>
        </w:rPr>
        <w:t>R</w:t>
      </w:r>
      <w:r>
        <w:rPr>
          <w:rFonts w:hint="eastAsia" w:ascii="Times New Roman" w:hAnsi="Times New Roman"/>
        </w:rPr>
        <w:t>两端的电压；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则电流：</w:t>
      </w:r>
      <w:r>
        <w:rPr>
          <w:rFonts w:ascii="Times New Roman" w:hAnsi="Times New Roman"/>
          <w:position w:val="-24"/>
        </w:rPr>
        <w:object>
          <v:shape id="_x0000_i1120" o:spt="75" type="#_x0000_t75" style="height:31pt;width:38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120" DrawAspect="Content" ObjectID="_1468075792" r:id="rId16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由于电源电压不变，根据率联电路的总电压等于各分电阻两端的电压之和可得：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输电线的电阻两端的电压：</w:t>
      </w:r>
      <w:r>
        <w:rPr>
          <w:rFonts w:ascii="Times New Roman" w:hAnsi="Times New Roman"/>
          <w:position w:val="-12"/>
        </w:rPr>
        <w:object>
          <v:shape id="_x0000_i1121" o:spt="75" type="#_x0000_t75" style="height:18pt;width:67.95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121" DrawAspect="Content" ObjectID="_1468075793" r:id="rId164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根据</w:t>
      </w:r>
      <w:r>
        <w:rPr>
          <w:rFonts w:ascii="Times New Roman" w:hAnsi="Times New Roman"/>
          <w:position w:val="-24"/>
        </w:rPr>
        <w:object>
          <v:shape id="_x0000_i1122" o:spt="75" type="#_x0000_t75" style="height:31pt;width:33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122" DrawAspect="Content" ObjectID="_1468075794" r:id="rId166">
            <o:LockedField>false</o:LockedField>
          </o:OLEObject>
        </w:object>
      </w:r>
      <w:r>
        <w:rPr>
          <w:rFonts w:hint="eastAsia" w:ascii="Times New Roman" w:hAnsi="Times New Roman"/>
        </w:rPr>
        <w:t>可得</w:t>
      </w:r>
      <w:r>
        <w:rPr>
          <w:rFonts w:hint="eastAsia" w:ascii="Times New Roman" w:hAnsi="Times New Roman"/>
          <w:i/>
        </w:rPr>
        <w:t>AB</w:t>
      </w:r>
      <w:r>
        <w:rPr>
          <w:rFonts w:hint="eastAsia" w:ascii="Times New Roman" w:hAnsi="Times New Roman"/>
        </w:rPr>
        <w:t>之间的电阻为：</w:t>
      </w:r>
      <w:r>
        <w:rPr>
          <w:rFonts w:ascii="Times New Roman" w:hAnsi="Times New Roman"/>
          <w:position w:val="-54"/>
        </w:rPr>
        <w:object>
          <v:shape id="_x0000_i1123" o:spt="75" type="#_x0000_t75" style="height:48pt;width:162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123" DrawAspect="Content" ObjectID="_1468075795" r:id="rId16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所以短路处到检测处距离：</w:t>
      </w:r>
      <w:r>
        <w:rPr>
          <w:rFonts w:ascii="Times New Roman" w:hAnsi="Times New Roman"/>
          <w:position w:val="-30"/>
        </w:rPr>
        <w:object>
          <v:shape id="_x0000_i1124" o:spt="75" type="#_x0000_t75" style="height:53pt;width:319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124" DrawAspect="Content" ObjectID="_1468075796" r:id="rId170">
            <o:LockedField>false</o:LockedField>
          </o:OLEObject>
        </w:object>
      </w:r>
      <w:r>
        <w:rPr>
          <w:rFonts w:hint="eastAsia" w:ascii="Times New Roman" w:hAnsi="Times New Roman"/>
        </w:rPr>
        <w:t>。</w:t>
      </w:r>
    </w:p>
    <w:sectPr>
      <w:headerReference r:id="rId3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NotTrackMoves/>
  <w:documentProtection w:enforcement="0"/>
  <w:defaultTabStop w:val="210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07DF2"/>
    <w:rsid w:val="00005EBC"/>
    <w:rsid w:val="000327BD"/>
    <w:rsid w:val="000460FF"/>
    <w:rsid w:val="00054E7B"/>
    <w:rsid w:val="000B3AF4"/>
    <w:rsid w:val="000C67F8"/>
    <w:rsid w:val="000E4D02"/>
    <w:rsid w:val="000E4FF1"/>
    <w:rsid w:val="001177F3"/>
    <w:rsid w:val="00171458"/>
    <w:rsid w:val="00173C1D"/>
    <w:rsid w:val="001764C3"/>
    <w:rsid w:val="0018010E"/>
    <w:rsid w:val="001821D7"/>
    <w:rsid w:val="00191C29"/>
    <w:rsid w:val="001B2F57"/>
    <w:rsid w:val="001C63DA"/>
    <w:rsid w:val="001D0C6F"/>
    <w:rsid w:val="00201A7E"/>
    <w:rsid w:val="002022ED"/>
    <w:rsid w:val="00204526"/>
    <w:rsid w:val="00204A3F"/>
    <w:rsid w:val="00221FC9"/>
    <w:rsid w:val="00244CEF"/>
    <w:rsid w:val="002457C2"/>
    <w:rsid w:val="002572FF"/>
    <w:rsid w:val="002862C2"/>
    <w:rsid w:val="002908F0"/>
    <w:rsid w:val="002A0E5D"/>
    <w:rsid w:val="002A1A21"/>
    <w:rsid w:val="002B36AC"/>
    <w:rsid w:val="002C2D5B"/>
    <w:rsid w:val="002C55EA"/>
    <w:rsid w:val="002F06B2"/>
    <w:rsid w:val="003102DB"/>
    <w:rsid w:val="00343FCD"/>
    <w:rsid w:val="003625C4"/>
    <w:rsid w:val="00365AAE"/>
    <w:rsid w:val="00382CBB"/>
    <w:rsid w:val="003B1712"/>
    <w:rsid w:val="003C4A95"/>
    <w:rsid w:val="003D0C09"/>
    <w:rsid w:val="003D21E7"/>
    <w:rsid w:val="004062F6"/>
    <w:rsid w:val="00430A44"/>
    <w:rsid w:val="00434A6B"/>
    <w:rsid w:val="00435F83"/>
    <w:rsid w:val="00441280"/>
    <w:rsid w:val="00444A46"/>
    <w:rsid w:val="0046214C"/>
    <w:rsid w:val="0049183B"/>
    <w:rsid w:val="004B44B5"/>
    <w:rsid w:val="004B65D7"/>
    <w:rsid w:val="004D44FD"/>
    <w:rsid w:val="004F737F"/>
    <w:rsid w:val="00543835"/>
    <w:rsid w:val="005859A9"/>
    <w:rsid w:val="0059145F"/>
    <w:rsid w:val="00596076"/>
    <w:rsid w:val="005B39DB"/>
    <w:rsid w:val="005C2124"/>
    <w:rsid w:val="005C7B1F"/>
    <w:rsid w:val="005D2DFE"/>
    <w:rsid w:val="005D35CE"/>
    <w:rsid w:val="005F1362"/>
    <w:rsid w:val="00605626"/>
    <w:rsid w:val="006071D5"/>
    <w:rsid w:val="0062039B"/>
    <w:rsid w:val="00622B10"/>
    <w:rsid w:val="00623C16"/>
    <w:rsid w:val="00637D3A"/>
    <w:rsid w:val="00640BF5"/>
    <w:rsid w:val="006D5DE9"/>
    <w:rsid w:val="006F45E0"/>
    <w:rsid w:val="006F5CA7"/>
    <w:rsid w:val="00701D6B"/>
    <w:rsid w:val="007061B2"/>
    <w:rsid w:val="00734B57"/>
    <w:rsid w:val="00740A09"/>
    <w:rsid w:val="00762E26"/>
    <w:rsid w:val="007756F6"/>
    <w:rsid w:val="007824B2"/>
    <w:rsid w:val="007A71FD"/>
    <w:rsid w:val="007B758A"/>
    <w:rsid w:val="007F6E8B"/>
    <w:rsid w:val="008028B5"/>
    <w:rsid w:val="00813526"/>
    <w:rsid w:val="00832EC9"/>
    <w:rsid w:val="00845EC2"/>
    <w:rsid w:val="00852FB3"/>
    <w:rsid w:val="008634CD"/>
    <w:rsid w:val="008731FA"/>
    <w:rsid w:val="00880A38"/>
    <w:rsid w:val="00893DD6"/>
    <w:rsid w:val="008D2E94"/>
    <w:rsid w:val="008E30E3"/>
    <w:rsid w:val="00956C3A"/>
    <w:rsid w:val="00974E0F"/>
    <w:rsid w:val="009807AF"/>
    <w:rsid w:val="00982128"/>
    <w:rsid w:val="009A27BF"/>
    <w:rsid w:val="009B4F95"/>
    <w:rsid w:val="009B5666"/>
    <w:rsid w:val="009C4252"/>
    <w:rsid w:val="009E6D6C"/>
    <w:rsid w:val="00A07DF2"/>
    <w:rsid w:val="00A405DB"/>
    <w:rsid w:val="00A46D54"/>
    <w:rsid w:val="00A536B0"/>
    <w:rsid w:val="00A545CA"/>
    <w:rsid w:val="00AB3EE3"/>
    <w:rsid w:val="00AB7302"/>
    <w:rsid w:val="00AD4827"/>
    <w:rsid w:val="00AD6B6A"/>
    <w:rsid w:val="00AF0E48"/>
    <w:rsid w:val="00B32A80"/>
    <w:rsid w:val="00B53450"/>
    <w:rsid w:val="00B668B3"/>
    <w:rsid w:val="00B73811"/>
    <w:rsid w:val="00B75E65"/>
    <w:rsid w:val="00B80D67"/>
    <w:rsid w:val="00B8100F"/>
    <w:rsid w:val="00B96924"/>
    <w:rsid w:val="00BB50C6"/>
    <w:rsid w:val="00BC548E"/>
    <w:rsid w:val="00C02815"/>
    <w:rsid w:val="00C321EB"/>
    <w:rsid w:val="00CA4A07"/>
    <w:rsid w:val="00D51257"/>
    <w:rsid w:val="00D62EB2"/>
    <w:rsid w:val="00D634C2"/>
    <w:rsid w:val="00D756B6"/>
    <w:rsid w:val="00D77F6E"/>
    <w:rsid w:val="00D97B6B"/>
    <w:rsid w:val="00DA0796"/>
    <w:rsid w:val="00DA5448"/>
    <w:rsid w:val="00DB6888"/>
    <w:rsid w:val="00DC061C"/>
    <w:rsid w:val="00DE790C"/>
    <w:rsid w:val="00DF071B"/>
    <w:rsid w:val="00E22C2C"/>
    <w:rsid w:val="00E63075"/>
    <w:rsid w:val="00E83A1E"/>
    <w:rsid w:val="00E97096"/>
    <w:rsid w:val="00EA0188"/>
    <w:rsid w:val="00EB17B4"/>
    <w:rsid w:val="00ED1550"/>
    <w:rsid w:val="00ED4F9A"/>
    <w:rsid w:val="00EE1A37"/>
    <w:rsid w:val="00F03FE2"/>
    <w:rsid w:val="00F14EEB"/>
    <w:rsid w:val="00F21C80"/>
    <w:rsid w:val="00F52163"/>
    <w:rsid w:val="00F676FD"/>
    <w:rsid w:val="00F72514"/>
    <w:rsid w:val="00FA0944"/>
    <w:rsid w:val="00FA6947"/>
    <w:rsid w:val="00FB10C0"/>
    <w:rsid w:val="00FB34D2"/>
    <w:rsid w:val="00FB4B17"/>
    <w:rsid w:val="00FC5860"/>
    <w:rsid w:val="00FD377B"/>
    <w:rsid w:val="00FF2D79"/>
    <w:rsid w:val="00FF517A"/>
    <w:rsid w:val="28544A47"/>
    <w:rsid w:val="38274566"/>
    <w:rsid w:val="697C36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8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5">
    <w:name w:val="Hyperlink"/>
    <w:unhideWhenUsed/>
    <w:uiPriority w:val="99"/>
    <w:rPr>
      <w:color w:val="0000FF"/>
      <w:u w:val="single"/>
    </w:rPr>
  </w:style>
  <w:style w:type="table" w:styleId="7">
    <w:name w:val="Table Grid"/>
    <w:basedOn w:val="6"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8">
    <w:name w:val="页眉 字符"/>
    <w:link w:val="3"/>
    <w:uiPriority w:val="99"/>
    <w:rPr>
      <w:kern w:val="2"/>
      <w:sz w:val="18"/>
      <w:szCs w:val="24"/>
    </w:rPr>
  </w:style>
  <w:style w:type="paragraph" w:styleId="9">
    <w:name w:val="No Spacing"/>
    <w:qFormat/>
    <w:uiPriority w:val="1"/>
    <w:rPr>
      <w:rFonts w:ascii="Calibri" w:hAnsi="Calibri" w:eastAsia="Microsoft YaHei UI" w:cs="Times New Roman"/>
      <w:sz w:val="22"/>
      <w:szCs w:val="22"/>
      <w:lang w:val="en-US" w:eastAsia="zh-CN" w:bidi="ar-SA"/>
    </w:rPr>
  </w:style>
  <w:style w:type="paragraph" w:styleId="10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8.wmf"/><Relationship Id="rId98" Type="http://schemas.openxmlformats.org/officeDocument/2006/relationships/oleObject" Target="embeddings/oleObject37.bin"/><Relationship Id="rId97" Type="http://schemas.openxmlformats.org/officeDocument/2006/relationships/image" Target="media/image57.wmf"/><Relationship Id="rId96" Type="http://schemas.openxmlformats.org/officeDocument/2006/relationships/oleObject" Target="embeddings/oleObject36.bin"/><Relationship Id="rId95" Type="http://schemas.openxmlformats.org/officeDocument/2006/relationships/image" Target="media/image56.wmf"/><Relationship Id="rId94" Type="http://schemas.openxmlformats.org/officeDocument/2006/relationships/oleObject" Target="embeddings/oleObject35.bin"/><Relationship Id="rId93" Type="http://schemas.openxmlformats.org/officeDocument/2006/relationships/image" Target="media/image55.png"/><Relationship Id="rId92" Type="http://schemas.openxmlformats.org/officeDocument/2006/relationships/image" Target="media/image54.wmf"/><Relationship Id="rId91" Type="http://schemas.openxmlformats.org/officeDocument/2006/relationships/oleObject" Target="embeddings/oleObject34.bin"/><Relationship Id="rId90" Type="http://schemas.openxmlformats.org/officeDocument/2006/relationships/image" Target="media/image53.png"/><Relationship Id="rId9" Type="http://schemas.openxmlformats.org/officeDocument/2006/relationships/image" Target="media/image5.png"/><Relationship Id="rId89" Type="http://schemas.openxmlformats.org/officeDocument/2006/relationships/image" Target="media/image52.png"/><Relationship Id="rId88" Type="http://schemas.openxmlformats.org/officeDocument/2006/relationships/image" Target="media/image51.wmf"/><Relationship Id="rId87" Type="http://schemas.openxmlformats.org/officeDocument/2006/relationships/oleObject" Target="embeddings/oleObject33.bin"/><Relationship Id="rId86" Type="http://schemas.openxmlformats.org/officeDocument/2006/relationships/image" Target="media/image50.wmf"/><Relationship Id="rId85" Type="http://schemas.openxmlformats.org/officeDocument/2006/relationships/oleObject" Target="embeddings/oleObject32.bin"/><Relationship Id="rId84" Type="http://schemas.openxmlformats.org/officeDocument/2006/relationships/image" Target="media/image49.wmf"/><Relationship Id="rId83" Type="http://schemas.openxmlformats.org/officeDocument/2006/relationships/oleObject" Target="embeddings/oleObject31.bin"/><Relationship Id="rId82" Type="http://schemas.openxmlformats.org/officeDocument/2006/relationships/image" Target="media/image48.wmf"/><Relationship Id="rId81" Type="http://schemas.openxmlformats.org/officeDocument/2006/relationships/oleObject" Target="embeddings/oleObject30.bin"/><Relationship Id="rId80" Type="http://schemas.openxmlformats.org/officeDocument/2006/relationships/image" Target="media/image47.wmf"/><Relationship Id="rId8" Type="http://schemas.openxmlformats.org/officeDocument/2006/relationships/image" Target="media/image4.png"/><Relationship Id="rId79" Type="http://schemas.openxmlformats.org/officeDocument/2006/relationships/oleObject" Target="embeddings/oleObject29.bin"/><Relationship Id="rId78" Type="http://schemas.openxmlformats.org/officeDocument/2006/relationships/image" Target="media/image46.wmf"/><Relationship Id="rId77" Type="http://schemas.openxmlformats.org/officeDocument/2006/relationships/oleObject" Target="embeddings/oleObject28.bin"/><Relationship Id="rId76" Type="http://schemas.openxmlformats.org/officeDocument/2006/relationships/image" Target="media/image45.png"/><Relationship Id="rId75" Type="http://schemas.openxmlformats.org/officeDocument/2006/relationships/image" Target="media/image44.wmf"/><Relationship Id="rId74" Type="http://schemas.openxmlformats.org/officeDocument/2006/relationships/oleObject" Target="embeddings/oleObject27.bin"/><Relationship Id="rId73" Type="http://schemas.openxmlformats.org/officeDocument/2006/relationships/image" Target="media/image43.png"/><Relationship Id="rId72" Type="http://schemas.openxmlformats.org/officeDocument/2006/relationships/image" Target="media/image42.wmf"/><Relationship Id="rId71" Type="http://schemas.openxmlformats.org/officeDocument/2006/relationships/oleObject" Target="embeddings/oleObject26.bin"/><Relationship Id="rId70" Type="http://schemas.openxmlformats.org/officeDocument/2006/relationships/image" Target="media/image41.wmf"/><Relationship Id="rId7" Type="http://schemas.openxmlformats.org/officeDocument/2006/relationships/image" Target="media/image3.png"/><Relationship Id="rId69" Type="http://schemas.openxmlformats.org/officeDocument/2006/relationships/oleObject" Target="embeddings/oleObject25.bin"/><Relationship Id="rId68" Type="http://schemas.openxmlformats.org/officeDocument/2006/relationships/image" Target="media/image40.wmf"/><Relationship Id="rId67" Type="http://schemas.openxmlformats.org/officeDocument/2006/relationships/oleObject" Target="embeddings/oleObject24.bin"/><Relationship Id="rId66" Type="http://schemas.openxmlformats.org/officeDocument/2006/relationships/image" Target="media/image39.wmf"/><Relationship Id="rId65" Type="http://schemas.openxmlformats.org/officeDocument/2006/relationships/oleObject" Target="embeddings/oleObject23.bin"/><Relationship Id="rId64" Type="http://schemas.openxmlformats.org/officeDocument/2006/relationships/image" Target="media/image38.png"/><Relationship Id="rId63" Type="http://schemas.openxmlformats.org/officeDocument/2006/relationships/image" Target="media/image37.png"/><Relationship Id="rId62" Type="http://schemas.openxmlformats.org/officeDocument/2006/relationships/image" Target="media/image36.png"/><Relationship Id="rId61" Type="http://schemas.openxmlformats.org/officeDocument/2006/relationships/image" Target="media/image35.wmf"/><Relationship Id="rId60" Type="http://schemas.openxmlformats.org/officeDocument/2006/relationships/oleObject" Target="embeddings/oleObject22.bin"/><Relationship Id="rId6" Type="http://schemas.openxmlformats.org/officeDocument/2006/relationships/image" Target="media/image2.png"/><Relationship Id="rId59" Type="http://schemas.openxmlformats.org/officeDocument/2006/relationships/image" Target="media/image34.wmf"/><Relationship Id="rId58" Type="http://schemas.openxmlformats.org/officeDocument/2006/relationships/oleObject" Target="embeddings/oleObject21.bin"/><Relationship Id="rId57" Type="http://schemas.openxmlformats.org/officeDocument/2006/relationships/image" Target="media/image33.wmf"/><Relationship Id="rId56" Type="http://schemas.openxmlformats.org/officeDocument/2006/relationships/oleObject" Target="embeddings/oleObject20.bin"/><Relationship Id="rId55" Type="http://schemas.openxmlformats.org/officeDocument/2006/relationships/image" Target="media/image32.png"/><Relationship Id="rId54" Type="http://schemas.openxmlformats.org/officeDocument/2006/relationships/image" Target="media/image31.wmf"/><Relationship Id="rId53" Type="http://schemas.openxmlformats.org/officeDocument/2006/relationships/oleObject" Target="embeddings/oleObject19.bin"/><Relationship Id="rId52" Type="http://schemas.openxmlformats.org/officeDocument/2006/relationships/image" Target="media/image30.wmf"/><Relationship Id="rId51" Type="http://schemas.openxmlformats.org/officeDocument/2006/relationships/oleObject" Target="embeddings/oleObject18.bin"/><Relationship Id="rId50" Type="http://schemas.openxmlformats.org/officeDocument/2006/relationships/image" Target="media/image29.wmf"/><Relationship Id="rId5" Type="http://schemas.openxmlformats.org/officeDocument/2006/relationships/image" Target="media/image1.png"/><Relationship Id="rId49" Type="http://schemas.openxmlformats.org/officeDocument/2006/relationships/oleObject" Target="embeddings/oleObject17.bin"/><Relationship Id="rId48" Type="http://schemas.openxmlformats.org/officeDocument/2006/relationships/image" Target="media/image28.wmf"/><Relationship Id="rId47" Type="http://schemas.openxmlformats.org/officeDocument/2006/relationships/oleObject" Target="embeddings/oleObject16.bin"/><Relationship Id="rId46" Type="http://schemas.openxmlformats.org/officeDocument/2006/relationships/image" Target="media/image27.wmf"/><Relationship Id="rId45" Type="http://schemas.openxmlformats.org/officeDocument/2006/relationships/oleObject" Target="embeddings/oleObject15.bin"/><Relationship Id="rId44" Type="http://schemas.openxmlformats.org/officeDocument/2006/relationships/image" Target="media/image26.wmf"/><Relationship Id="rId43" Type="http://schemas.openxmlformats.org/officeDocument/2006/relationships/oleObject" Target="embeddings/oleObject14.bin"/><Relationship Id="rId42" Type="http://schemas.openxmlformats.org/officeDocument/2006/relationships/image" Target="media/image25.wmf"/><Relationship Id="rId41" Type="http://schemas.openxmlformats.org/officeDocument/2006/relationships/oleObject" Target="embeddings/oleObject13.bin"/><Relationship Id="rId40" Type="http://schemas.openxmlformats.org/officeDocument/2006/relationships/image" Target="media/image24.png"/><Relationship Id="rId4" Type="http://schemas.openxmlformats.org/officeDocument/2006/relationships/theme" Target="theme/theme1.xml"/><Relationship Id="rId39" Type="http://schemas.openxmlformats.org/officeDocument/2006/relationships/image" Target="media/image23.wmf"/><Relationship Id="rId38" Type="http://schemas.openxmlformats.org/officeDocument/2006/relationships/oleObject" Target="embeddings/oleObject12.bin"/><Relationship Id="rId37" Type="http://schemas.openxmlformats.org/officeDocument/2006/relationships/image" Target="media/image22.wmf"/><Relationship Id="rId36" Type="http://schemas.openxmlformats.org/officeDocument/2006/relationships/oleObject" Target="embeddings/oleObject11.bin"/><Relationship Id="rId35" Type="http://schemas.openxmlformats.org/officeDocument/2006/relationships/image" Target="media/image21.wmf"/><Relationship Id="rId34" Type="http://schemas.openxmlformats.org/officeDocument/2006/relationships/oleObject" Target="embeddings/oleObject10.bin"/><Relationship Id="rId33" Type="http://schemas.openxmlformats.org/officeDocument/2006/relationships/image" Target="media/image20.wmf"/><Relationship Id="rId32" Type="http://schemas.openxmlformats.org/officeDocument/2006/relationships/oleObject" Target="embeddings/oleObject9.bin"/><Relationship Id="rId31" Type="http://schemas.openxmlformats.org/officeDocument/2006/relationships/image" Target="media/image19.wmf"/><Relationship Id="rId30" Type="http://schemas.openxmlformats.org/officeDocument/2006/relationships/oleObject" Target="embeddings/oleObject8.bin"/><Relationship Id="rId3" Type="http://schemas.openxmlformats.org/officeDocument/2006/relationships/header" Target="header1.xml"/><Relationship Id="rId29" Type="http://schemas.openxmlformats.org/officeDocument/2006/relationships/image" Target="media/image18.wmf"/><Relationship Id="rId28" Type="http://schemas.openxmlformats.org/officeDocument/2006/relationships/oleObject" Target="embeddings/oleObject7.bin"/><Relationship Id="rId27" Type="http://schemas.openxmlformats.org/officeDocument/2006/relationships/image" Target="media/image17.png"/><Relationship Id="rId26" Type="http://schemas.openxmlformats.org/officeDocument/2006/relationships/oleObject" Target="embeddings/oleObject6.bin"/><Relationship Id="rId25" Type="http://schemas.openxmlformats.org/officeDocument/2006/relationships/oleObject" Target="embeddings/oleObject5.bin"/><Relationship Id="rId24" Type="http://schemas.openxmlformats.org/officeDocument/2006/relationships/oleObject" Target="embeddings/oleObject4.bin"/><Relationship Id="rId23" Type="http://schemas.openxmlformats.org/officeDocument/2006/relationships/oleObject" Target="embeddings/oleObject3.bin"/><Relationship Id="rId22" Type="http://schemas.openxmlformats.org/officeDocument/2006/relationships/image" Target="media/image16.png"/><Relationship Id="rId21" Type="http://schemas.openxmlformats.org/officeDocument/2006/relationships/image" Target="media/image15.wmf"/><Relationship Id="rId20" Type="http://schemas.openxmlformats.org/officeDocument/2006/relationships/oleObject" Target="embeddings/oleObject2.bin"/><Relationship Id="rId2" Type="http://schemas.openxmlformats.org/officeDocument/2006/relationships/settings" Target="settings.xml"/><Relationship Id="rId19" Type="http://schemas.openxmlformats.org/officeDocument/2006/relationships/image" Target="media/image14.wmf"/><Relationship Id="rId18" Type="http://schemas.openxmlformats.org/officeDocument/2006/relationships/oleObject" Target="embeddings/oleObject1.bin"/><Relationship Id="rId174" Type="http://schemas.openxmlformats.org/officeDocument/2006/relationships/fontTable" Target="fontTable.xml"/><Relationship Id="rId173" Type="http://schemas.openxmlformats.org/officeDocument/2006/relationships/customXml" Target="../customXml/item2.xml"/><Relationship Id="rId172" Type="http://schemas.openxmlformats.org/officeDocument/2006/relationships/customXml" Target="../customXml/item1.xml"/><Relationship Id="rId171" Type="http://schemas.openxmlformats.org/officeDocument/2006/relationships/image" Target="media/image95.wmf"/><Relationship Id="rId170" Type="http://schemas.openxmlformats.org/officeDocument/2006/relationships/oleObject" Target="embeddings/oleObject72.bin"/><Relationship Id="rId17" Type="http://schemas.openxmlformats.org/officeDocument/2006/relationships/image" Target="media/image13.png"/><Relationship Id="rId169" Type="http://schemas.openxmlformats.org/officeDocument/2006/relationships/image" Target="media/image94.wmf"/><Relationship Id="rId168" Type="http://schemas.openxmlformats.org/officeDocument/2006/relationships/oleObject" Target="embeddings/oleObject71.bin"/><Relationship Id="rId167" Type="http://schemas.openxmlformats.org/officeDocument/2006/relationships/image" Target="media/image93.wmf"/><Relationship Id="rId166" Type="http://schemas.openxmlformats.org/officeDocument/2006/relationships/oleObject" Target="embeddings/oleObject70.bin"/><Relationship Id="rId165" Type="http://schemas.openxmlformats.org/officeDocument/2006/relationships/image" Target="media/image92.wmf"/><Relationship Id="rId164" Type="http://schemas.openxmlformats.org/officeDocument/2006/relationships/oleObject" Target="embeddings/oleObject69.bin"/><Relationship Id="rId163" Type="http://schemas.openxmlformats.org/officeDocument/2006/relationships/image" Target="media/image91.wmf"/><Relationship Id="rId162" Type="http://schemas.openxmlformats.org/officeDocument/2006/relationships/oleObject" Target="embeddings/oleObject68.bin"/><Relationship Id="rId161" Type="http://schemas.openxmlformats.org/officeDocument/2006/relationships/image" Target="media/image90.wmf"/><Relationship Id="rId160" Type="http://schemas.openxmlformats.org/officeDocument/2006/relationships/oleObject" Target="embeddings/oleObject67.bin"/><Relationship Id="rId16" Type="http://schemas.openxmlformats.org/officeDocument/2006/relationships/image" Target="media/image12.png"/><Relationship Id="rId159" Type="http://schemas.openxmlformats.org/officeDocument/2006/relationships/image" Target="media/image89.wmf"/><Relationship Id="rId158" Type="http://schemas.openxmlformats.org/officeDocument/2006/relationships/oleObject" Target="embeddings/oleObject66.bin"/><Relationship Id="rId157" Type="http://schemas.openxmlformats.org/officeDocument/2006/relationships/image" Target="media/image88.wmf"/><Relationship Id="rId156" Type="http://schemas.openxmlformats.org/officeDocument/2006/relationships/oleObject" Target="embeddings/oleObject65.bin"/><Relationship Id="rId155" Type="http://schemas.openxmlformats.org/officeDocument/2006/relationships/image" Target="media/image87.wmf"/><Relationship Id="rId154" Type="http://schemas.openxmlformats.org/officeDocument/2006/relationships/oleObject" Target="embeddings/oleObject64.bin"/><Relationship Id="rId153" Type="http://schemas.openxmlformats.org/officeDocument/2006/relationships/image" Target="media/image86.wmf"/><Relationship Id="rId152" Type="http://schemas.openxmlformats.org/officeDocument/2006/relationships/oleObject" Target="embeddings/oleObject63.bin"/><Relationship Id="rId151" Type="http://schemas.openxmlformats.org/officeDocument/2006/relationships/image" Target="media/image85.wmf"/><Relationship Id="rId150" Type="http://schemas.openxmlformats.org/officeDocument/2006/relationships/oleObject" Target="embeddings/oleObject62.bin"/><Relationship Id="rId15" Type="http://schemas.openxmlformats.org/officeDocument/2006/relationships/image" Target="media/image11.png"/><Relationship Id="rId149" Type="http://schemas.openxmlformats.org/officeDocument/2006/relationships/image" Target="media/image84.wmf"/><Relationship Id="rId148" Type="http://schemas.openxmlformats.org/officeDocument/2006/relationships/oleObject" Target="embeddings/oleObject61.bin"/><Relationship Id="rId147" Type="http://schemas.openxmlformats.org/officeDocument/2006/relationships/image" Target="media/image83.png"/><Relationship Id="rId146" Type="http://schemas.openxmlformats.org/officeDocument/2006/relationships/image" Target="media/image82.wmf"/><Relationship Id="rId145" Type="http://schemas.openxmlformats.org/officeDocument/2006/relationships/oleObject" Target="embeddings/oleObject60.bin"/><Relationship Id="rId144" Type="http://schemas.openxmlformats.org/officeDocument/2006/relationships/image" Target="media/image81.wmf"/><Relationship Id="rId143" Type="http://schemas.openxmlformats.org/officeDocument/2006/relationships/oleObject" Target="embeddings/oleObject59.bin"/><Relationship Id="rId142" Type="http://schemas.openxmlformats.org/officeDocument/2006/relationships/image" Target="media/image80.wmf"/><Relationship Id="rId141" Type="http://schemas.openxmlformats.org/officeDocument/2006/relationships/oleObject" Target="embeddings/oleObject58.bin"/><Relationship Id="rId140" Type="http://schemas.openxmlformats.org/officeDocument/2006/relationships/image" Target="media/image79.wmf"/><Relationship Id="rId14" Type="http://schemas.openxmlformats.org/officeDocument/2006/relationships/image" Target="media/image10.png"/><Relationship Id="rId139" Type="http://schemas.openxmlformats.org/officeDocument/2006/relationships/oleObject" Target="embeddings/oleObject57.bin"/><Relationship Id="rId138" Type="http://schemas.openxmlformats.org/officeDocument/2006/relationships/image" Target="media/image78.wmf"/><Relationship Id="rId137" Type="http://schemas.openxmlformats.org/officeDocument/2006/relationships/oleObject" Target="embeddings/oleObject56.bin"/><Relationship Id="rId136" Type="http://schemas.openxmlformats.org/officeDocument/2006/relationships/image" Target="media/image77.wmf"/><Relationship Id="rId135" Type="http://schemas.openxmlformats.org/officeDocument/2006/relationships/oleObject" Target="embeddings/oleObject55.bin"/><Relationship Id="rId134" Type="http://schemas.openxmlformats.org/officeDocument/2006/relationships/image" Target="media/image76.wmf"/><Relationship Id="rId133" Type="http://schemas.openxmlformats.org/officeDocument/2006/relationships/oleObject" Target="embeddings/oleObject54.bin"/><Relationship Id="rId132" Type="http://schemas.openxmlformats.org/officeDocument/2006/relationships/image" Target="media/image75.wmf"/><Relationship Id="rId131" Type="http://schemas.openxmlformats.org/officeDocument/2006/relationships/oleObject" Target="embeddings/oleObject53.bin"/><Relationship Id="rId130" Type="http://schemas.openxmlformats.org/officeDocument/2006/relationships/oleObject" Target="embeddings/oleObject52.bin"/><Relationship Id="rId13" Type="http://schemas.openxmlformats.org/officeDocument/2006/relationships/image" Target="media/image9.png"/><Relationship Id="rId129" Type="http://schemas.openxmlformats.org/officeDocument/2006/relationships/oleObject" Target="embeddings/oleObject51.bin"/><Relationship Id="rId128" Type="http://schemas.openxmlformats.org/officeDocument/2006/relationships/image" Target="media/image74.wmf"/><Relationship Id="rId127" Type="http://schemas.openxmlformats.org/officeDocument/2006/relationships/oleObject" Target="embeddings/oleObject50.bin"/><Relationship Id="rId126" Type="http://schemas.openxmlformats.org/officeDocument/2006/relationships/image" Target="media/image73.wmf"/><Relationship Id="rId125" Type="http://schemas.openxmlformats.org/officeDocument/2006/relationships/oleObject" Target="embeddings/oleObject49.bin"/><Relationship Id="rId124" Type="http://schemas.openxmlformats.org/officeDocument/2006/relationships/image" Target="media/image72.png"/><Relationship Id="rId123" Type="http://schemas.openxmlformats.org/officeDocument/2006/relationships/image" Target="media/image71.png"/><Relationship Id="rId122" Type="http://schemas.openxmlformats.org/officeDocument/2006/relationships/image" Target="media/image70.png"/><Relationship Id="rId121" Type="http://schemas.openxmlformats.org/officeDocument/2006/relationships/image" Target="media/image69.wmf"/><Relationship Id="rId120" Type="http://schemas.openxmlformats.org/officeDocument/2006/relationships/oleObject" Target="embeddings/oleObject48.bin"/><Relationship Id="rId12" Type="http://schemas.openxmlformats.org/officeDocument/2006/relationships/image" Target="media/image8.png"/><Relationship Id="rId119" Type="http://schemas.openxmlformats.org/officeDocument/2006/relationships/image" Target="media/image68.wmf"/><Relationship Id="rId118" Type="http://schemas.openxmlformats.org/officeDocument/2006/relationships/oleObject" Target="embeddings/oleObject47.bin"/><Relationship Id="rId117" Type="http://schemas.openxmlformats.org/officeDocument/2006/relationships/image" Target="media/image67.wmf"/><Relationship Id="rId116" Type="http://schemas.openxmlformats.org/officeDocument/2006/relationships/oleObject" Target="embeddings/oleObject46.bin"/><Relationship Id="rId115" Type="http://schemas.openxmlformats.org/officeDocument/2006/relationships/image" Target="media/image66.wmf"/><Relationship Id="rId114" Type="http://schemas.openxmlformats.org/officeDocument/2006/relationships/oleObject" Target="embeddings/oleObject45.bin"/><Relationship Id="rId113" Type="http://schemas.openxmlformats.org/officeDocument/2006/relationships/image" Target="media/image65.wmf"/><Relationship Id="rId112" Type="http://schemas.openxmlformats.org/officeDocument/2006/relationships/oleObject" Target="embeddings/oleObject44.bin"/><Relationship Id="rId111" Type="http://schemas.openxmlformats.org/officeDocument/2006/relationships/image" Target="media/image64.wmf"/><Relationship Id="rId110" Type="http://schemas.openxmlformats.org/officeDocument/2006/relationships/oleObject" Target="embeddings/oleObject43.bin"/><Relationship Id="rId11" Type="http://schemas.openxmlformats.org/officeDocument/2006/relationships/image" Target="media/image7.png"/><Relationship Id="rId109" Type="http://schemas.openxmlformats.org/officeDocument/2006/relationships/image" Target="media/image63.wmf"/><Relationship Id="rId108" Type="http://schemas.openxmlformats.org/officeDocument/2006/relationships/oleObject" Target="embeddings/oleObject42.bin"/><Relationship Id="rId107" Type="http://schemas.openxmlformats.org/officeDocument/2006/relationships/image" Target="media/image62.wmf"/><Relationship Id="rId106" Type="http://schemas.openxmlformats.org/officeDocument/2006/relationships/oleObject" Target="embeddings/oleObject41.bin"/><Relationship Id="rId105" Type="http://schemas.openxmlformats.org/officeDocument/2006/relationships/image" Target="media/image61.wmf"/><Relationship Id="rId104" Type="http://schemas.openxmlformats.org/officeDocument/2006/relationships/oleObject" Target="embeddings/oleObject40.bin"/><Relationship Id="rId103" Type="http://schemas.openxmlformats.org/officeDocument/2006/relationships/image" Target="media/image60.wmf"/><Relationship Id="rId102" Type="http://schemas.openxmlformats.org/officeDocument/2006/relationships/oleObject" Target="embeddings/oleObject39.bin"/><Relationship Id="rId101" Type="http://schemas.openxmlformats.org/officeDocument/2006/relationships/image" Target="media/image59.wmf"/><Relationship Id="rId100" Type="http://schemas.openxmlformats.org/officeDocument/2006/relationships/oleObject" Target="embeddings/oleObject38.bin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9599E62-39EF-4B35-844E-B4D94C57296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1077</Words>
  <Characters>6140</Characters>
  <Lines>51</Lines>
  <Paragraphs>14</Paragraphs>
  <TotalTime>62</TotalTime>
  <ScaleCrop>false</ScaleCrop>
  <LinksUpToDate>false</LinksUpToDate>
  <CharactersWithSpaces>7203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2021-08-12T08:34:00Z</dcterms:created>
  <dc:creator>琦</dc:creator>
  <cp:lastModifiedBy>Administrator</cp:lastModifiedBy>
  <dcterms:modified xsi:type="dcterms:W3CDTF">2022-01-12T07:18:15Z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