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exact"/>
        <w:jc w:val="center"/>
        <w:rPr>
          <w:rFonts w:hint="eastAsia" w:ascii="幼圆" w:hAnsi="宋体" w:eastAsia="幼圆"/>
          <w:b/>
          <w:sz w:val="44"/>
          <w:szCs w:val="44"/>
        </w:rPr>
      </w:pPr>
      <w:r>
        <w:rPr>
          <w:rFonts w:hint="eastAsia" w:ascii="幼圆" w:eastAsia="幼圆"/>
          <w:b/>
          <w:sz w:val="44"/>
          <w:szCs w:val="44"/>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12026900</wp:posOffset>
            </wp:positionV>
            <wp:extent cx="482600" cy="3175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82600" cy="317500"/>
                    </a:xfrm>
                    <a:prstGeom prst="rect">
                      <a:avLst/>
                    </a:prstGeom>
                  </pic:spPr>
                </pic:pic>
              </a:graphicData>
            </a:graphic>
          </wp:anchor>
        </w:drawing>
      </w:r>
      <w:r>
        <w:rPr>
          <w:rFonts w:hint="eastAsia" w:ascii="幼圆" w:eastAsia="幼圆"/>
          <w:b/>
          <w:sz w:val="44"/>
          <w:szCs w:val="44"/>
        </w:rPr>
        <w:t>202</w:t>
      </w:r>
      <w:r>
        <w:rPr>
          <w:rFonts w:ascii="幼圆" w:eastAsia="幼圆"/>
          <w:b/>
          <w:sz w:val="44"/>
          <w:szCs w:val="44"/>
        </w:rPr>
        <w:t>1</w:t>
      </w:r>
      <w:r>
        <w:rPr>
          <w:rFonts w:hint="eastAsia" w:ascii="幼圆" w:eastAsia="幼圆"/>
          <w:b/>
          <w:sz w:val="44"/>
          <w:szCs w:val="44"/>
        </w:rPr>
        <w:t>年下期八年级历史单元目标检测题（三）</w:t>
      </w:r>
    </w:p>
    <w:p>
      <w:pPr>
        <w:adjustRightInd w:val="0"/>
        <w:snapToGrid w:val="0"/>
        <w:spacing w:line="380" w:lineRule="exact"/>
        <w:ind w:firstLine="3520" w:firstLineChars="1100"/>
        <w:rPr>
          <w:rFonts w:hint="eastAsia" w:ascii="方正小标宋简体" w:hAnsi="宋体" w:eastAsia="方正小标宋简体"/>
          <w:sz w:val="32"/>
          <w:szCs w:val="32"/>
        </w:rPr>
      </w:pPr>
      <w:r>
        <w:rPr>
          <w:rFonts w:hint="eastAsia" w:ascii="方正小标宋简体" w:hAnsi="宋体" w:eastAsia="方正小标宋简体"/>
          <w:sz w:val="32"/>
          <w:szCs w:val="32"/>
        </w:rPr>
        <w:t>（12—17课）</w:t>
      </w:r>
    </w:p>
    <w:p>
      <w:pPr>
        <w:adjustRightInd w:val="0"/>
        <w:snapToGrid w:val="0"/>
        <w:spacing w:line="380" w:lineRule="exact"/>
        <w:rPr>
          <w:rFonts w:hint="eastAsia" w:ascii="楷体_GB2312" w:eastAsia="楷体_GB2312"/>
          <w:szCs w:val="21"/>
        </w:rPr>
      </w:pPr>
      <w:r>
        <w:rPr>
          <w:rFonts w:hint="eastAsia" w:ascii="黑体" w:hAnsi="黑体" w:eastAsia="黑体"/>
        </w:rPr>
        <w:t>一、选择题</w:t>
      </w:r>
      <w:r>
        <w:rPr>
          <w:rFonts w:hAnsi="宋体"/>
        </w:rPr>
        <w:t>（每小题只有一个正确答案，请把各题正确答案的英文字母代号填入下表相应题号的空格内。每小题</w:t>
      </w:r>
      <w:r>
        <w:t>4</w:t>
      </w:r>
      <w:r>
        <w:rPr>
          <w:rFonts w:hAnsi="宋体"/>
        </w:rPr>
        <w:t>分，共</w:t>
      </w:r>
      <w:r>
        <w:t>48</w:t>
      </w:r>
      <w:r>
        <w:rPr>
          <w:rFonts w:hAnsi="宋体"/>
        </w:rPr>
        <w:t>分）</w:t>
      </w:r>
    </w:p>
    <w:tbl>
      <w:tblPr>
        <w:tblStyle w:val="5"/>
        <w:tblW w:w="8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0"/>
        <w:gridCol w:w="670"/>
        <w:gridCol w:w="671"/>
        <w:gridCol w:w="670"/>
        <w:gridCol w:w="670"/>
        <w:gridCol w:w="671"/>
        <w:gridCol w:w="670"/>
        <w:gridCol w:w="671"/>
        <w:gridCol w:w="670"/>
        <w:gridCol w:w="670"/>
        <w:gridCol w:w="671"/>
        <w:gridCol w:w="670"/>
        <w:gridCol w:w="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3" w:hRule="atLeast"/>
          <w:jc w:val="center"/>
        </w:trPr>
        <w:tc>
          <w:tcPr>
            <w:tcW w:w="670" w:type="dxa"/>
            <w:tcBorders>
              <w:top w:val="single" w:color="auto" w:sz="4" w:space="0"/>
              <w:left w:val="single" w:color="auto" w:sz="4" w:space="0"/>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题 号</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w:t>
            </w: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3</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4</w:t>
            </w: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6</w:t>
            </w: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7</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8</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9</w:t>
            </w: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670" w:type="dxa"/>
            <w:tcBorders>
              <w:top w:val="single" w:color="auto" w:sz="4" w:space="0"/>
              <w:left w:val="nil"/>
              <w:bottom w:val="single" w:color="auto" w:sz="4" w:space="0"/>
              <w:right w:val="single" w:color="auto" w:sz="4" w:space="0"/>
            </w:tcBorders>
            <w:noWrap w:val="0"/>
            <w:vAlign w:val="center"/>
          </w:tcPr>
          <w:p>
            <w:pPr>
              <w:pStyle w:val="3"/>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1</w:t>
            </w:r>
          </w:p>
        </w:tc>
        <w:tc>
          <w:tcPr>
            <w:tcW w:w="671" w:type="dxa"/>
            <w:tcBorders>
              <w:top w:val="single" w:color="auto" w:sz="4" w:space="0"/>
              <w:left w:val="nil"/>
              <w:bottom w:val="single" w:color="auto" w:sz="4" w:space="0"/>
              <w:right w:val="single" w:color="auto" w:sz="4" w:space="0"/>
            </w:tcBorders>
            <w:noWrap w:val="0"/>
            <w:vAlign w:val="center"/>
          </w:tcPr>
          <w:p>
            <w:pPr>
              <w:pStyle w:val="3"/>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3" w:hRule="atLeast"/>
          <w:jc w:val="center"/>
        </w:trPr>
        <w:tc>
          <w:tcPr>
            <w:tcW w:w="670" w:type="dxa"/>
            <w:tcBorders>
              <w:top w:val="single" w:color="auto" w:sz="4" w:space="0"/>
              <w:left w:val="single" w:color="auto" w:sz="4" w:space="0"/>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答 案</w:t>
            </w: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cs="Times New Roman"/>
                <w:sz w:val="21"/>
                <w:szCs w:val="21"/>
              </w:rPr>
            </w:pPr>
          </w:p>
        </w:tc>
        <w:tc>
          <w:tcPr>
            <w:tcW w:w="670" w:type="dxa"/>
            <w:tcBorders>
              <w:top w:val="single" w:color="auto" w:sz="4" w:space="0"/>
              <w:left w:val="nil"/>
              <w:bottom w:val="single" w:color="auto" w:sz="4" w:space="0"/>
              <w:right w:val="single" w:color="auto" w:sz="4" w:space="0"/>
            </w:tcBorders>
            <w:noWrap w:val="0"/>
            <w:vAlign w:val="center"/>
          </w:tcPr>
          <w:p>
            <w:pPr>
              <w:pStyle w:val="3"/>
              <w:jc w:val="center"/>
              <w:rPr>
                <w:rFonts w:cs="Times New Roman"/>
                <w:sz w:val="21"/>
                <w:szCs w:val="21"/>
              </w:rPr>
            </w:pPr>
          </w:p>
        </w:tc>
        <w:tc>
          <w:tcPr>
            <w:tcW w:w="671" w:type="dxa"/>
            <w:tcBorders>
              <w:top w:val="single" w:color="auto" w:sz="4" w:space="0"/>
              <w:left w:val="nil"/>
              <w:bottom w:val="single" w:color="auto" w:sz="4" w:space="0"/>
              <w:right w:val="single" w:color="auto" w:sz="4" w:space="0"/>
            </w:tcBorders>
            <w:noWrap w:val="0"/>
            <w:vAlign w:val="center"/>
          </w:tcPr>
          <w:p>
            <w:pPr>
              <w:pStyle w:val="3"/>
              <w:jc w:val="center"/>
              <w:rPr>
                <w:rFonts w:cs="Times New Roman"/>
                <w:sz w:val="21"/>
                <w:szCs w:val="21"/>
              </w:rPr>
            </w:pPr>
          </w:p>
        </w:tc>
      </w:tr>
    </w:tbl>
    <w:p>
      <w:pPr>
        <w:adjustRightInd w:val="0"/>
        <w:snapToGrid w:val="0"/>
        <w:spacing w:line="360" w:lineRule="exact"/>
        <w:ind w:left="315" w:hanging="315" w:hangingChars="150"/>
        <w:rPr>
          <w:szCs w:val="21"/>
        </w:rPr>
      </w:pPr>
      <w:r>
        <w:t>1</w:t>
      </w:r>
      <w:r>
        <w:rPr>
          <w:rFonts w:hAnsi="宋体"/>
        </w:rPr>
        <w:t>、胡适在</w:t>
      </w:r>
      <w:r>
        <w:t>1923</w:t>
      </w:r>
      <w:r>
        <w:rPr>
          <w:rFonts w:hAnsi="宋体"/>
        </w:rPr>
        <w:t>年给友人的信中写道：</w:t>
      </w:r>
      <w:r>
        <w:t>“25</w:t>
      </w:r>
      <w:r>
        <w:rPr>
          <w:rFonts w:hAnsi="宋体"/>
        </w:rPr>
        <w:t>年来，只有三个杂志可代表三个时代，可以说创造了三个新时代：一是《时务报》，二是《新民丛报》，三是《新青年》。</w:t>
      </w:r>
      <w:r>
        <w:t>”</w:t>
      </w:r>
      <w:r>
        <w:rPr>
          <w:rFonts w:hAnsi="宋体"/>
        </w:rPr>
        <w:t>其中，《新青年》所创造的</w:t>
      </w:r>
      <w:r>
        <w:t>“</w:t>
      </w:r>
      <w:r>
        <w:rPr>
          <w:rFonts w:hAnsi="宋体"/>
        </w:rPr>
        <w:t>新时代</w:t>
      </w:r>
      <w:r>
        <w:t>”</w:t>
      </w:r>
      <w:r>
        <w:rPr>
          <w:rFonts w:hAnsi="宋体"/>
        </w:rPr>
        <w:t>指的是</w:t>
      </w:r>
    </w:p>
    <w:p>
      <w:pPr>
        <w:adjustRightInd w:val="0"/>
        <w:snapToGrid w:val="0"/>
        <w:spacing w:line="360" w:lineRule="exact"/>
        <w:ind w:firstLine="315" w:firstLineChars="150"/>
        <w:rPr>
          <w:rFonts w:eastAsia="楷体_GB2312"/>
        </w:rPr>
      </w:pPr>
      <w:r>
        <w:rPr>
          <w:rFonts w:eastAsia="楷体_GB2312"/>
        </w:rPr>
        <w:t>A．君主立宪时代                        B．民主科学时代</w:t>
      </w:r>
    </w:p>
    <w:p>
      <w:pPr>
        <w:adjustRightInd w:val="0"/>
        <w:snapToGrid w:val="0"/>
        <w:spacing w:line="360" w:lineRule="exact"/>
        <w:ind w:firstLine="315" w:firstLineChars="150"/>
        <w:rPr>
          <w:rFonts w:eastAsia="楷体_GB2312"/>
        </w:rPr>
      </w:pPr>
      <w:r>
        <w:rPr>
          <w:rFonts w:eastAsia="楷体_GB2312"/>
        </w:rPr>
        <w:t>C．民主共和时代                        D．尊孔复古时代</w:t>
      </w:r>
    </w:p>
    <w:p>
      <w:pPr>
        <w:adjustRightInd w:val="0"/>
        <w:snapToGrid w:val="0"/>
        <w:spacing w:line="360" w:lineRule="exact"/>
        <w:ind w:left="315" w:hanging="315" w:hangingChars="150"/>
      </w:pPr>
      <w:r>
        <w:t>2</w:t>
      </w:r>
      <w:r>
        <w:rPr>
          <w:rFonts w:hAnsi="宋体"/>
        </w:rPr>
        <w:t>、中国知识分子在这次运动中，受到一次西方民主和科学思想的洗礼，这就为新思潮的传播开辟了道路，也推动了中国自然科学事业的发展。这次运动的主要阵地是</w:t>
      </w:r>
    </w:p>
    <w:p>
      <w:pPr>
        <w:adjustRightInd w:val="0"/>
        <w:snapToGrid w:val="0"/>
        <w:spacing w:line="360" w:lineRule="exact"/>
        <w:ind w:firstLine="315" w:firstLineChars="150"/>
        <w:rPr>
          <w:rFonts w:eastAsia="楷体_GB2312"/>
        </w:rPr>
      </w:pPr>
      <w:r>
        <w:rPr>
          <w:rFonts w:eastAsia="楷体_GB2312"/>
        </w:rPr>
        <w:t>①《中外纪闻》 ②《新青年》 ③北京大学 ④《每周评论》</w:t>
      </w:r>
    </w:p>
    <w:p>
      <w:pPr>
        <w:adjustRightInd w:val="0"/>
        <w:snapToGrid w:val="0"/>
        <w:spacing w:line="360" w:lineRule="exact"/>
        <w:ind w:firstLine="315" w:firstLineChars="150"/>
        <w:rPr>
          <w:rFonts w:eastAsia="楷体_GB2312"/>
        </w:rPr>
      </w:pPr>
      <w:r>
        <w:rPr>
          <w:rFonts w:eastAsia="楷体_GB2312"/>
        </w:rPr>
        <w:t>A．①②          B．③④         C．①④          D．②③</w:t>
      </w:r>
    </w:p>
    <w:p>
      <w:pPr>
        <w:pStyle w:val="2"/>
        <w:snapToGrid w:val="0"/>
        <w:spacing w:line="360" w:lineRule="exact"/>
        <w:ind w:left="315" w:hanging="315" w:hangingChars="150"/>
        <w:rPr>
          <w:rFonts w:ascii="Times New Roman" w:hAnsi="Times New Roman" w:cs="Times New Roman"/>
        </w:rPr>
      </w:pPr>
      <w:r>
        <w:rPr>
          <w:rFonts w:ascii="Times New Roman" w:hAnsi="Times New Roman" w:cs="Times New Roman"/>
        </w:rPr>
        <w:t>3</w:t>
      </w:r>
      <w:r>
        <w:rPr>
          <w:rFonts w:ascii="Times New Roman" w:hAnsi="宋体" w:cs="Times New Roman"/>
        </w:rPr>
        <w:t>、习近平在纪念五四运动</w:t>
      </w:r>
      <w:r>
        <w:rPr>
          <w:rFonts w:ascii="Times New Roman" w:hAnsi="Times New Roman" w:cs="Times New Roman"/>
        </w:rPr>
        <w:t>100</w:t>
      </w:r>
      <w:r>
        <w:rPr>
          <w:rFonts w:ascii="Times New Roman" w:hAnsi="宋体" w:cs="Times New Roman"/>
        </w:rPr>
        <w:t>周年大会上的讲话指出：</w:t>
      </w:r>
      <w:r>
        <w:rPr>
          <w:rFonts w:ascii="Times New Roman" w:hAnsi="Times New Roman" w:cs="Times New Roman"/>
        </w:rPr>
        <w:t>“</w:t>
      </w:r>
      <w:r>
        <w:rPr>
          <w:rFonts w:ascii="Times New Roman" w:hAnsi="宋体" w:cs="Times New Roman"/>
        </w:rPr>
        <w:t>五四运动，爆发于民族危难之际，是一场以先进青年知识分子为先锋、广大人民群众参加的彻底反帝反封建的伟大爱国革命运动，是中国旧民主主义革命走向新民主主义革命的转折点，</w:t>
      </w:r>
      <w:r>
        <w:rPr>
          <w:rFonts w:ascii="Times New Roman" w:hAnsi="Times New Roman" w:cs="Times New Roman"/>
        </w:rPr>
        <w:t>”</w:t>
      </w:r>
      <w:r>
        <w:rPr>
          <w:rFonts w:ascii="Times New Roman" w:hAnsi="宋体" w:cs="Times New Roman"/>
        </w:rPr>
        <w:t>关于五四运动是中国民主革命转折点的理解正确的是</w:t>
      </w:r>
    </w:p>
    <w:p>
      <w:pPr>
        <w:pStyle w:val="2"/>
        <w:snapToGrid w:val="0"/>
        <w:spacing w:line="360" w:lineRule="exact"/>
        <w:ind w:firstLine="315" w:firstLineChars="150"/>
        <w:rPr>
          <w:rFonts w:ascii="Times New Roman" w:hAnsi="Times New Roman" w:eastAsia="楷体_GB2312" w:cs="Times New Roman"/>
        </w:rPr>
      </w:pPr>
      <w:r>
        <w:rPr>
          <w:rFonts w:ascii="Times New Roman" w:hAnsi="Times New Roman" w:eastAsia="楷体_GB2312" w:cs="Times New Roman"/>
        </w:rPr>
        <w:t>A．推翻了清朝统治，结束了两千年的封建帝制</w:t>
      </w:r>
    </w:p>
    <w:p>
      <w:pPr>
        <w:pStyle w:val="2"/>
        <w:snapToGrid w:val="0"/>
        <w:spacing w:line="360" w:lineRule="exact"/>
        <w:ind w:firstLine="315" w:firstLineChars="150"/>
        <w:rPr>
          <w:rFonts w:ascii="Times New Roman" w:hAnsi="Times New Roman" w:eastAsia="楷体_GB2312" w:cs="Times New Roman"/>
        </w:rPr>
      </w:pPr>
      <w:r>
        <w:rPr>
          <w:rFonts w:ascii="Times New Roman" w:hAnsi="Times New Roman" w:eastAsia="楷体_GB2312" w:cs="Times New Roman"/>
        </w:rPr>
        <w:t>B．无产阶级登上了历史舞台，成为领导革命的伟大力量</w:t>
      </w:r>
    </w:p>
    <w:p>
      <w:pPr>
        <w:pStyle w:val="2"/>
        <w:snapToGrid w:val="0"/>
        <w:spacing w:line="360" w:lineRule="exact"/>
        <w:ind w:firstLine="315" w:firstLineChars="150"/>
        <w:rPr>
          <w:rFonts w:ascii="Times New Roman" w:hAnsi="Times New Roman" w:eastAsia="楷体_GB2312" w:cs="Times New Roman"/>
        </w:rPr>
      </w:pPr>
      <w:r>
        <w:rPr>
          <w:rFonts w:ascii="Times New Roman" w:hAnsi="Times New Roman" w:eastAsia="楷体_GB2312" w:cs="Times New Roman"/>
        </w:rPr>
        <w:t>C．完成了反帝反封建的任务，改变了中国的社会性质</w:t>
      </w:r>
    </w:p>
    <w:p>
      <w:pPr>
        <w:pStyle w:val="2"/>
        <w:snapToGrid w:val="0"/>
        <w:spacing w:line="360" w:lineRule="exact"/>
        <w:ind w:firstLine="315" w:firstLineChars="150"/>
        <w:rPr>
          <w:rFonts w:ascii="Times New Roman" w:hAnsi="Times New Roman" w:eastAsia="楷体_GB2312" w:cs="Times New Roman"/>
        </w:rPr>
      </w:pPr>
      <w:r>
        <w:rPr>
          <w:rFonts w:ascii="Times New Roman" w:hAnsi="Times New Roman" w:eastAsia="楷体_GB2312" w:cs="Times New Roman"/>
        </w:rPr>
        <w:t>D．为共产党的建立提供了政治基础</w:t>
      </w:r>
    </w:p>
    <w:p>
      <w:pPr>
        <w:adjustRightInd w:val="0"/>
        <w:snapToGrid w:val="0"/>
        <w:spacing w:line="360" w:lineRule="exact"/>
        <w:ind w:left="315" w:hanging="315" w:hangingChars="150"/>
      </w:pPr>
      <w:r>
        <w:t>4</w:t>
      </w:r>
      <w:r>
        <w:rPr>
          <w:rFonts w:hAnsi="宋体"/>
        </w:rPr>
        <w:t>、</w:t>
      </w:r>
      <w:r>
        <w:t>“</w:t>
      </w:r>
      <w:r>
        <w:rPr>
          <w:rFonts w:hAnsi="宋体"/>
        </w:rPr>
        <w:t>每一场革命都有它白身的传奇。毛泽东率领数万工农红军所完成的战略转移，就是中国革命史的伟大传奇。</w:t>
      </w:r>
      <w:r>
        <w:t>”</w:t>
      </w:r>
      <w:r>
        <w:rPr>
          <w:rFonts w:hAnsi="宋体"/>
        </w:rPr>
        <w:t>长征途中，毛泽东率领红军出奇制胜，跳出敌人包围圈的行动是</w:t>
      </w:r>
    </w:p>
    <w:p>
      <w:pPr>
        <w:adjustRightInd w:val="0"/>
        <w:snapToGrid w:val="0"/>
        <w:spacing w:line="360" w:lineRule="exact"/>
        <w:ind w:firstLine="315" w:firstLineChars="150"/>
      </w:pPr>
      <w:r>
        <w:rPr>
          <w:rFonts w:eastAsia="楷体_GB2312"/>
        </w:rPr>
        <w:t>A. 四渡赤水</w:t>
      </w:r>
      <w:r>
        <w:rPr>
          <w:rFonts w:eastAsia="楷体_GB2312"/>
        </w:rPr>
        <w:tab/>
      </w:r>
      <w:r>
        <w:tab/>
      </w:r>
      <w:r>
        <w:t xml:space="preserve">                     </w:t>
      </w:r>
      <w:r>
        <w:rPr>
          <w:rFonts w:eastAsia="楷体_GB2312"/>
        </w:rPr>
        <w:t xml:space="preserve"> B. 巧渡金沙江</w:t>
      </w:r>
      <w:r>
        <w:rPr>
          <w:rFonts w:eastAsia="楷体_GB2312"/>
        </w:rPr>
        <w:tab/>
      </w:r>
    </w:p>
    <w:p>
      <w:pPr>
        <w:adjustRightInd w:val="0"/>
        <w:snapToGrid w:val="0"/>
        <w:spacing w:line="360" w:lineRule="exact"/>
        <w:ind w:firstLine="315" w:firstLineChars="150"/>
        <w:rPr>
          <w:rFonts w:eastAsia="楷体_GB2312"/>
        </w:rPr>
      </w:pPr>
      <w:r>
        <w:rPr>
          <w:rFonts w:eastAsia="楷体_GB2312"/>
        </w:rPr>
        <w:t>C. 飞夺泸定桥</w:t>
      </w:r>
      <w:r>
        <w:tab/>
      </w:r>
      <w:r>
        <w:tab/>
      </w:r>
      <w:r>
        <w:t xml:space="preserve">                  </w:t>
      </w:r>
      <w:r>
        <w:rPr>
          <w:rFonts w:eastAsia="楷体_GB2312"/>
        </w:rPr>
        <w:t>D. 强渡大渡河</w:t>
      </w:r>
    </w:p>
    <w:p>
      <w:pPr>
        <w:adjustRightInd w:val="0"/>
        <w:snapToGrid w:val="0"/>
        <w:spacing w:line="360" w:lineRule="exact"/>
        <w:ind w:left="315" w:hanging="315" w:hangingChars="150"/>
      </w:pPr>
      <w:r>
        <w:t>5</w:t>
      </w:r>
      <w:r>
        <w:rPr>
          <w:rFonts w:hAnsi="宋体"/>
        </w:rPr>
        <w:t>、下图中几位人物的共同身份是</w:t>
      </w:r>
    </w:p>
    <w:p>
      <w:pPr>
        <w:adjustRightInd w:val="0"/>
        <w:snapToGrid w:val="0"/>
        <w:ind w:left="315" w:hanging="315" w:hangingChars="150"/>
      </w:pPr>
      <w:r>
        <w:drawing>
          <wp:inline distT="0" distB="0" distL="114300" distR="114300">
            <wp:extent cx="5332095" cy="975360"/>
            <wp:effectExtent l="0" t="0" r="1905" b="15240"/>
            <wp:docPr id="1"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1"/>
                    <pic:cNvPicPr>
                      <a:picLocks noChangeAspect="1"/>
                    </pic:cNvPicPr>
                  </pic:nvPicPr>
                  <pic:blipFill>
                    <a:blip r:embed="rId5">
                      <a:grayscl/>
                      <a:lum bright="-12000" contrast="24000"/>
                    </a:blip>
                    <a:stretch>
                      <a:fillRect/>
                    </a:stretch>
                  </pic:blipFill>
                  <pic:spPr>
                    <a:xfrm>
                      <a:off x="0" y="0"/>
                      <a:ext cx="5332095" cy="975360"/>
                    </a:xfrm>
                    <a:prstGeom prst="rect">
                      <a:avLst/>
                    </a:prstGeom>
                    <a:noFill/>
                    <a:ln>
                      <a:noFill/>
                    </a:ln>
                  </pic:spPr>
                </pic:pic>
              </a:graphicData>
            </a:graphic>
          </wp:inline>
        </w:drawing>
      </w:r>
      <w:r>
        <w:t xml:space="preserve"> </w:t>
      </w:r>
    </w:p>
    <w:p>
      <w:pPr>
        <w:adjustRightInd w:val="0"/>
        <w:snapToGrid w:val="0"/>
        <w:spacing w:line="410" w:lineRule="exact"/>
        <w:ind w:firstLine="315" w:firstLineChars="150"/>
        <w:rPr>
          <w:rFonts w:eastAsia="楷体_GB2312"/>
        </w:rPr>
      </w:pPr>
      <w:r>
        <w:rPr>
          <w:rFonts w:eastAsia="楷体_GB2312"/>
        </w:rPr>
        <w:t>A．中国同盟会会员                      B．新文化运动主将</w:t>
      </w:r>
    </w:p>
    <w:p>
      <w:pPr>
        <w:adjustRightInd w:val="0"/>
        <w:snapToGrid w:val="0"/>
        <w:spacing w:line="410" w:lineRule="exact"/>
        <w:ind w:firstLine="315" w:firstLineChars="150"/>
        <w:rPr>
          <w:rFonts w:eastAsia="楷体_GB2312"/>
        </w:rPr>
      </w:pPr>
      <w:r>
        <w:rPr>
          <w:rFonts w:eastAsia="楷体_GB2312"/>
        </w:rPr>
        <w:t>C．辛亥革命的领导者                    D．国民党党员</w:t>
      </w:r>
    </w:p>
    <w:p>
      <w:pPr>
        <w:adjustRightInd w:val="0"/>
        <w:snapToGrid w:val="0"/>
        <w:spacing w:line="400" w:lineRule="exact"/>
        <w:ind w:left="315" w:hanging="315" w:hangingChars="150"/>
      </w:pPr>
      <w:r>
        <w:t>6</w:t>
      </w:r>
      <w:r>
        <w:rPr>
          <w:rFonts w:hAnsi="宋体"/>
        </w:rPr>
        <w:t>、</w:t>
      </w:r>
      <w:r>
        <w:t>1923</w:t>
      </w:r>
      <w:r>
        <w:rPr>
          <w:rFonts w:hAnsi="宋体"/>
        </w:rPr>
        <w:t>年</w:t>
      </w:r>
      <w:r>
        <w:t>,</w:t>
      </w:r>
      <w:r>
        <w:rPr>
          <w:rFonts w:hAnsi="宋体"/>
        </w:rPr>
        <w:t>陈独秀说</w:t>
      </w:r>
      <w:r>
        <w:t>:“</w:t>
      </w:r>
      <w:r>
        <w:rPr>
          <w:rFonts w:hAnsi="宋体"/>
        </w:rPr>
        <w:t>五四运动虽然未能达到理想的成功</w:t>
      </w:r>
      <w:r>
        <w:t>,</w:t>
      </w:r>
      <w:r>
        <w:rPr>
          <w:rFonts w:hAnsi="宋体"/>
        </w:rPr>
        <w:t>而在此运动中最努力的革命青年</w:t>
      </w:r>
      <w:r>
        <w:t>,</w:t>
      </w:r>
      <w:r>
        <w:rPr>
          <w:rFonts w:hAnsi="宋体"/>
        </w:rPr>
        <w:t>遂接受世界的革命思潮</w:t>
      </w:r>
      <w:r>
        <w:t>,</w:t>
      </w:r>
      <w:r>
        <w:rPr>
          <w:rFonts w:hAnsi="宋体"/>
        </w:rPr>
        <w:t>由空想而实际运动</w:t>
      </w:r>
      <w:r>
        <w:t>,</w:t>
      </w:r>
      <w:r>
        <w:rPr>
          <w:rFonts w:hAnsi="宋体"/>
        </w:rPr>
        <w:t>开始了中国革命之新的方向。</w:t>
      </w:r>
      <w:r>
        <w:t>”</w:t>
      </w:r>
      <w:r>
        <w:rPr>
          <w:rFonts w:hAnsi="宋体"/>
        </w:rPr>
        <w:t>陈独秀所说的</w:t>
      </w:r>
      <w:r>
        <w:t>“</w:t>
      </w:r>
      <w:r>
        <w:rPr>
          <w:rFonts w:hAnsi="宋体"/>
        </w:rPr>
        <w:t>世界的革命思潮</w:t>
      </w:r>
      <w:r>
        <w:t>”</w:t>
      </w:r>
      <w:r>
        <w:rPr>
          <w:rFonts w:hAnsi="宋体"/>
        </w:rPr>
        <w:t>指</w:t>
      </w:r>
    </w:p>
    <w:p>
      <w:pPr>
        <w:adjustRightInd w:val="0"/>
        <w:snapToGrid w:val="0"/>
        <w:spacing w:line="400" w:lineRule="exact"/>
        <w:ind w:firstLine="315" w:firstLineChars="150"/>
        <w:rPr>
          <w:rFonts w:eastAsia="楷体_GB2312"/>
        </w:rPr>
      </w:pPr>
      <w:r>
        <w:rPr>
          <w:rFonts w:eastAsia="楷体_GB2312"/>
        </w:rPr>
        <w:t>A. 启蒙思想</w:t>
      </w:r>
      <w:r>
        <w:rPr>
          <w:rFonts w:eastAsia="楷体_GB2312"/>
        </w:rPr>
        <w:tab/>
      </w:r>
      <w:r>
        <w:rPr>
          <w:rFonts w:eastAsia="楷体_GB2312"/>
        </w:rPr>
        <w:t xml:space="preserve">   </w:t>
      </w:r>
      <w:r>
        <w:rPr>
          <w:rFonts w:hint="eastAsia" w:eastAsia="楷体_GB2312"/>
        </w:rPr>
        <w:tab/>
      </w:r>
      <w:r>
        <w:rPr>
          <w:rFonts w:hint="eastAsia" w:eastAsia="楷体_GB2312"/>
        </w:rPr>
        <w:tab/>
      </w:r>
      <w:r>
        <w:rPr>
          <w:rFonts w:eastAsia="楷体_GB2312"/>
        </w:rPr>
        <w:t>B. 马克思主义</w:t>
      </w:r>
      <w:r>
        <w:rPr>
          <w:rFonts w:hint="eastAsia" w:eastAsia="楷体_GB2312"/>
        </w:rPr>
        <w:tab/>
      </w:r>
      <w:r>
        <w:rPr>
          <w:rFonts w:hint="eastAsia" w:eastAsia="楷体_GB2312"/>
        </w:rPr>
        <w:tab/>
      </w:r>
      <w:r>
        <w:rPr>
          <w:rFonts w:eastAsia="楷体_GB2312"/>
        </w:rPr>
        <w:t>C. 毛泽东思想</w:t>
      </w:r>
      <w:r>
        <w:rPr>
          <w:rFonts w:eastAsia="楷体_GB2312"/>
        </w:rPr>
        <w:tab/>
      </w:r>
      <w:r>
        <w:rPr>
          <w:rFonts w:hint="eastAsia" w:eastAsia="楷体_GB2312"/>
        </w:rPr>
        <w:tab/>
      </w:r>
      <w:r>
        <w:rPr>
          <w:rFonts w:eastAsia="楷体_GB2312"/>
        </w:rPr>
        <w:t>D. 三民主义</w:t>
      </w:r>
    </w:p>
    <w:p>
      <w:pPr>
        <w:widowControl/>
        <w:spacing w:line="400" w:lineRule="exact"/>
        <w:jc w:val="left"/>
        <w:textAlignment w:val="center"/>
        <w:rPr>
          <w:kern w:val="0"/>
          <w:sz w:val="24"/>
        </w:rPr>
      </w:pPr>
      <w:r>
        <w:t>7</w:t>
      </w:r>
      <w:r>
        <w:rPr>
          <w:rFonts w:hAnsi="宋体"/>
        </w:rPr>
        <w:t>、</w:t>
      </w:r>
      <w:r>
        <w:rPr>
          <w:rFonts w:hAnsi="宋体"/>
          <w:kern w:val="0"/>
        </w:rPr>
        <w:t>下表描述的是某政党成立的历史条件</w:t>
      </w:r>
    </w:p>
    <w:tbl>
      <w:tblPr>
        <w:tblStyle w:val="5"/>
        <w:tblW w:w="5467" w:type="dxa"/>
        <w:tblInd w:w="523"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43"/>
        <w:gridCol w:w="4224"/>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1" w:hRule="atLeast"/>
        </w:trPr>
        <w:tc>
          <w:tcPr>
            <w:tcW w:w="1243"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widowControl/>
              <w:spacing w:line="360" w:lineRule="auto"/>
              <w:jc w:val="center"/>
              <w:textAlignment w:val="center"/>
              <w:rPr>
                <w:kern w:val="0"/>
                <w:sz w:val="24"/>
              </w:rPr>
            </w:pPr>
            <w:r>
              <w:rPr>
                <w:kern w:val="0"/>
              </w:rPr>
              <w:t>思想基础</w:t>
            </w:r>
          </w:p>
        </w:tc>
        <w:tc>
          <w:tcPr>
            <w:tcW w:w="4224" w:type="dxa"/>
            <w:tcBorders>
              <w:top w:val="single" w:color="000000" w:sz="4" w:space="0"/>
              <w:left w:val="nil"/>
              <w:bottom w:val="single" w:color="000000" w:sz="4" w:space="0"/>
              <w:right w:val="single" w:color="000000" w:sz="4" w:space="0"/>
            </w:tcBorders>
            <w:noWrap w:val="0"/>
            <w:tcMar>
              <w:top w:w="5" w:type="dxa"/>
              <w:left w:w="5" w:type="dxa"/>
              <w:bottom w:w="5" w:type="dxa"/>
              <w:right w:w="5" w:type="dxa"/>
            </w:tcMar>
            <w:vAlign w:val="center"/>
          </w:tcPr>
          <w:p>
            <w:pPr>
              <w:keepNext/>
              <w:widowControl/>
              <w:spacing w:line="360" w:lineRule="auto"/>
              <w:jc w:val="center"/>
              <w:textAlignment w:val="center"/>
              <w:rPr>
                <w:kern w:val="0"/>
                <w:sz w:val="24"/>
              </w:rPr>
            </w:pPr>
            <w:r>
              <w:rPr>
                <w:kern w:val="0"/>
              </w:rPr>
              <w:t>马克思主义的广泛传播</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1" w:hRule="atLeast"/>
        </w:trPr>
        <w:tc>
          <w:tcPr>
            <w:tcW w:w="1243" w:type="dxa"/>
            <w:tcBorders>
              <w:top w:val="nil"/>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keepNext/>
              <w:widowControl/>
              <w:spacing w:line="360" w:lineRule="auto"/>
              <w:jc w:val="center"/>
              <w:textAlignment w:val="center"/>
              <w:rPr>
                <w:kern w:val="0"/>
                <w:sz w:val="24"/>
              </w:rPr>
            </w:pPr>
            <w:r>
              <w:rPr>
                <w:kern w:val="0"/>
              </w:rPr>
              <w:t>阶级基础</w:t>
            </w:r>
          </w:p>
        </w:tc>
        <w:tc>
          <w:tcPr>
            <w:tcW w:w="4224" w:type="dxa"/>
            <w:tcBorders>
              <w:top w:val="single" w:color="000000" w:sz="4" w:space="0"/>
              <w:left w:val="nil"/>
              <w:bottom w:val="single" w:color="000000" w:sz="4" w:space="0"/>
              <w:right w:val="single" w:color="000000" w:sz="4" w:space="0"/>
            </w:tcBorders>
            <w:noWrap w:val="0"/>
            <w:tcMar>
              <w:top w:w="5" w:type="dxa"/>
              <w:left w:w="5" w:type="dxa"/>
              <w:bottom w:w="5" w:type="dxa"/>
              <w:right w:w="5" w:type="dxa"/>
            </w:tcMar>
            <w:vAlign w:val="center"/>
          </w:tcPr>
          <w:p>
            <w:pPr>
              <w:keepNext/>
              <w:widowControl/>
              <w:spacing w:line="360" w:lineRule="auto"/>
              <w:jc w:val="center"/>
              <w:textAlignment w:val="center"/>
              <w:rPr>
                <w:kern w:val="0"/>
                <w:sz w:val="24"/>
              </w:rPr>
            </w:pPr>
            <w:r>
              <w:rPr>
                <w:kern w:val="0"/>
              </w:rPr>
              <w:t>工人阶级队伍的壮大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1" w:hRule="atLeast"/>
        </w:trPr>
        <w:tc>
          <w:tcPr>
            <w:tcW w:w="1243" w:type="dxa"/>
            <w:tcBorders>
              <w:top w:val="nil"/>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widowControl/>
              <w:spacing w:line="360" w:lineRule="auto"/>
              <w:jc w:val="center"/>
              <w:textAlignment w:val="center"/>
              <w:rPr>
                <w:kern w:val="0"/>
                <w:sz w:val="24"/>
              </w:rPr>
            </w:pPr>
            <w:r>
              <w:rPr>
                <w:kern w:val="0"/>
              </w:rPr>
              <w:t>组织基础</w:t>
            </w:r>
          </w:p>
        </w:tc>
        <w:tc>
          <w:tcPr>
            <w:tcW w:w="4224" w:type="dxa"/>
            <w:tcBorders>
              <w:top w:val="single" w:color="000000" w:sz="4" w:space="0"/>
              <w:left w:val="nil"/>
              <w:bottom w:val="single" w:color="000000" w:sz="4" w:space="0"/>
              <w:right w:val="single" w:color="000000" w:sz="4" w:space="0"/>
            </w:tcBorders>
            <w:noWrap w:val="0"/>
            <w:tcMar>
              <w:top w:w="5" w:type="dxa"/>
              <w:left w:w="5" w:type="dxa"/>
              <w:bottom w:w="5" w:type="dxa"/>
              <w:right w:w="5" w:type="dxa"/>
            </w:tcMar>
            <w:vAlign w:val="center"/>
          </w:tcPr>
          <w:p>
            <w:pPr>
              <w:widowControl/>
              <w:spacing w:line="360" w:lineRule="auto"/>
              <w:jc w:val="center"/>
              <w:textAlignment w:val="center"/>
              <w:rPr>
                <w:kern w:val="0"/>
                <w:sz w:val="24"/>
              </w:rPr>
            </w:pPr>
            <w:r>
              <w:rPr>
                <w:kern w:val="0"/>
              </w:rPr>
              <w:t>各地早期组织的建立</w:t>
            </w:r>
          </w:p>
        </w:tc>
      </w:tr>
    </w:tbl>
    <w:p>
      <w:pPr>
        <w:widowControl/>
        <w:spacing w:line="400" w:lineRule="exact"/>
        <w:ind w:firstLine="315" w:firstLineChars="150"/>
        <w:jc w:val="left"/>
        <w:textAlignment w:val="center"/>
        <w:rPr>
          <w:rFonts w:eastAsia="楷体_GB2312"/>
          <w:szCs w:val="21"/>
        </w:rPr>
      </w:pPr>
      <w:r>
        <w:rPr>
          <w:rFonts w:eastAsia="楷体_GB2312"/>
        </w:rPr>
        <w:t xml:space="preserve">A. 同盟会的成立  </w:t>
      </w:r>
      <w:r>
        <w:rPr>
          <w:rFonts w:hint="eastAsia" w:eastAsia="楷体_GB2312"/>
        </w:rPr>
        <w:tab/>
      </w:r>
      <w:r>
        <w:rPr>
          <w:rFonts w:hint="eastAsia" w:eastAsia="楷体_GB2312"/>
        </w:rPr>
        <w:t xml:space="preserve"> </w:t>
      </w:r>
      <w:r>
        <w:rPr>
          <w:rFonts w:eastAsia="楷体_GB2312"/>
        </w:rPr>
        <w:t xml:space="preserve">B. 中国共产党的成立  </w:t>
      </w:r>
      <w:r>
        <w:rPr>
          <w:rFonts w:hint="eastAsia" w:eastAsia="楷体_GB2312"/>
        </w:rPr>
        <w:t xml:space="preserve">  </w:t>
      </w:r>
      <w:r>
        <w:rPr>
          <w:rFonts w:eastAsia="楷体_GB2312"/>
        </w:rPr>
        <w:t>C. 兴中会的成立</w:t>
      </w:r>
      <w:r>
        <w:rPr>
          <w:rFonts w:eastAsia="楷体_GB2312"/>
        </w:rPr>
        <w:tab/>
      </w:r>
      <w:r>
        <w:rPr>
          <w:rFonts w:hint="eastAsia" w:eastAsia="楷体_GB2312"/>
        </w:rPr>
        <w:t xml:space="preserve">  </w:t>
      </w:r>
      <w:r>
        <w:rPr>
          <w:rFonts w:eastAsia="楷体_GB2312"/>
        </w:rPr>
        <w:t>D. 中国国民党的成立</w:t>
      </w:r>
    </w:p>
    <w:p>
      <w:pPr>
        <w:pStyle w:val="2"/>
        <w:spacing w:line="400" w:lineRule="exact"/>
        <w:ind w:left="315" w:hanging="315" w:hangingChars="150"/>
        <w:rPr>
          <w:rFonts w:ascii="Times New Roman" w:hAnsi="Times New Roman" w:cs="Times New Roman"/>
        </w:rPr>
      </w:pPr>
      <w:r>
        <w:rPr>
          <w:rFonts w:ascii="Times New Roman" w:hAnsi="Times New Roman" w:cs="Times New Roman"/>
        </w:rPr>
        <w:t>8</w:t>
      </w:r>
      <w:r>
        <w:rPr>
          <w:rFonts w:ascii="Times New Roman" w:hAnsi="宋体" w:cs="Times New Roman"/>
        </w:rPr>
        <w:t>、</w:t>
      </w:r>
      <w:r>
        <w:rPr>
          <w:rFonts w:ascii="Times New Roman" w:hAnsi="Times New Roman" w:cs="Times New Roman"/>
        </w:rPr>
        <w:t>“</w:t>
      </w:r>
      <w:r>
        <w:rPr>
          <w:rFonts w:ascii="Times New Roman" w:hAnsi="宋体" w:cs="Times New Roman"/>
        </w:rPr>
        <w:t>那声砸向旧世界的锤头撞击</w:t>
      </w:r>
      <w:r>
        <w:rPr>
          <w:rFonts w:ascii="Times New Roman" w:hAnsi="Times New Roman" w:cs="Times New Roman"/>
        </w:rPr>
        <w:t>,</w:t>
      </w:r>
      <w:r>
        <w:rPr>
          <w:rFonts w:ascii="Times New Roman" w:hAnsi="宋体" w:cs="Times New Roman"/>
        </w:rPr>
        <w:t>和着十月革命的惊天霹雳。从上海望志路向嘉兴南湖的红船发力</w:t>
      </w:r>
      <w:r>
        <w:rPr>
          <w:rFonts w:ascii="Times New Roman" w:hAnsi="Times New Roman" w:cs="Times New Roman"/>
        </w:rPr>
        <w:t>,</w:t>
      </w:r>
      <w:r>
        <w:rPr>
          <w:rFonts w:ascii="Times New Roman" w:hAnsi="宋体" w:cs="Times New Roman"/>
        </w:rPr>
        <w:t>锻造出一个民族驶向复兴彼岸的航迹。</w:t>
      </w:r>
      <w:r>
        <w:rPr>
          <w:rFonts w:ascii="Times New Roman" w:hAnsi="Times New Roman" w:cs="Times New Roman"/>
        </w:rPr>
        <w:t>”</w:t>
      </w:r>
      <w:r>
        <w:rPr>
          <w:rFonts w:ascii="Times New Roman" w:hAnsi="宋体" w:cs="Times New Roman"/>
        </w:rPr>
        <w:t>与材料描述有关的事件是</w:t>
      </w:r>
      <w:r>
        <w:rPr>
          <w:rFonts w:ascii="Times New Roman" w:hAnsi="Times New Roman" w:cs="Times New Roman"/>
        </w:rPr>
        <w:t xml:space="preserve"> </w:t>
      </w:r>
    </w:p>
    <w:p>
      <w:pPr>
        <w:pStyle w:val="2"/>
        <w:spacing w:line="400" w:lineRule="exact"/>
        <w:ind w:firstLine="315" w:firstLineChars="150"/>
        <w:rPr>
          <w:rFonts w:ascii="Times New Roman" w:hAnsi="Times New Roman" w:eastAsia="楷体_GB2312" w:cs="Times New Roman"/>
        </w:rPr>
      </w:pPr>
      <w:r>
        <w:rPr>
          <w:rFonts w:ascii="Times New Roman" w:hAnsi="Times New Roman" w:eastAsia="楷体_GB2312" w:cs="Times New Roman"/>
        </w:rPr>
        <w:t>A. 中共“一大”的召开</w:t>
      </w:r>
      <w:r>
        <w:rPr>
          <w:rFonts w:ascii="Times New Roman" w:hAnsi="Times New Roman" w:eastAsia="楷体_GB2312" w:cs="Times New Roman"/>
        </w:rPr>
        <w:tab/>
      </w:r>
      <w:r>
        <w:rPr>
          <w:rFonts w:ascii="Times New Roman" w:hAnsi="Times New Roman" w:eastAsia="楷体_GB2312" w:cs="Times New Roman"/>
        </w:rPr>
        <w:t xml:space="preserve">              B. 马克思主义的传播</w:t>
      </w:r>
    </w:p>
    <w:p>
      <w:pPr>
        <w:pStyle w:val="2"/>
        <w:spacing w:line="400" w:lineRule="exact"/>
        <w:ind w:firstLine="315" w:firstLineChars="150"/>
        <w:rPr>
          <w:rFonts w:ascii="Times New Roman" w:hAnsi="Times New Roman" w:eastAsia="楷体_GB2312" w:cs="Times New Roman"/>
        </w:rPr>
      </w:pPr>
      <w:r>
        <w:rPr>
          <w:rFonts w:ascii="Times New Roman" w:hAnsi="Times New Roman" w:eastAsia="楷体_GB2312" w:cs="Times New Roman"/>
        </w:rPr>
        <w:t>C. 五四运动</w:t>
      </w:r>
      <w:r>
        <w:rPr>
          <w:rFonts w:ascii="Times New Roman" w:hAnsi="Times New Roman" w:eastAsia="楷体_GB2312" w:cs="Times New Roman"/>
        </w:rPr>
        <w:tab/>
      </w:r>
      <w:r>
        <w:rPr>
          <w:rFonts w:ascii="Times New Roman" w:hAnsi="Times New Roman" w:eastAsia="楷体_GB2312" w:cs="Times New Roman"/>
        </w:rPr>
        <w:t xml:space="preserve">                      D. 京汉铁路工人大罢工</w:t>
      </w:r>
    </w:p>
    <w:p>
      <w:pPr>
        <w:adjustRightInd w:val="0"/>
        <w:snapToGrid w:val="0"/>
        <w:spacing w:line="400" w:lineRule="exact"/>
      </w:pPr>
      <w:r>
        <w:t>9</w:t>
      </w:r>
      <w:r>
        <w:rPr>
          <w:rFonts w:hAnsi="宋体"/>
        </w:rPr>
        <w:t>、中共二大与中共一大相比，最重要的贡献是制定了</w:t>
      </w:r>
    </w:p>
    <w:p>
      <w:pPr>
        <w:adjustRightInd w:val="0"/>
        <w:snapToGrid w:val="0"/>
        <w:spacing w:line="400" w:lineRule="exact"/>
        <w:ind w:firstLine="315" w:firstLineChars="150"/>
        <w:rPr>
          <w:rFonts w:eastAsia="楷体_GB2312"/>
        </w:rPr>
      </w:pPr>
      <w:r>
        <w:rPr>
          <w:rFonts w:eastAsia="楷体_GB2312"/>
        </w:rPr>
        <w:t>A. 以工人运动为中心任务</w:t>
      </w:r>
      <w:r>
        <w:rPr>
          <w:rFonts w:eastAsia="楷体_GB2312"/>
        </w:rPr>
        <w:tab/>
      </w:r>
      <w:r>
        <w:rPr>
          <w:rFonts w:eastAsia="楷体_GB2312"/>
        </w:rPr>
        <w:t xml:space="preserve">          B. 为共产主义奋斗的目标</w:t>
      </w:r>
    </w:p>
    <w:p>
      <w:pPr>
        <w:adjustRightInd w:val="0"/>
        <w:snapToGrid w:val="0"/>
        <w:spacing w:line="400" w:lineRule="exact"/>
        <w:ind w:firstLine="315" w:firstLineChars="150"/>
        <w:rPr>
          <w:rFonts w:eastAsia="楷体_GB2312"/>
        </w:rPr>
      </w:pPr>
      <w:r>
        <w:rPr>
          <w:rFonts w:eastAsia="楷体_GB2312"/>
        </w:rPr>
        <w:t>C. 在民主革命阶段的纲领</w:t>
      </w:r>
      <w:r>
        <w:rPr>
          <w:rFonts w:eastAsia="楷体_GB2312"/>
        </w:rPr>
        <w:tab/>
      </w:r>
      <w:r>
        <w:rPr>
          <w:rFonts w:eastAsia="楷体_GB2312"/>
        </w:rPr>
        <w:t xml:space="preserve">          D. 民主集中制的组织原则</w:t>
      </w:r>
    </w:p>
    <w:p>
      <w:pPr>
        <w:adjustRightInd w:val="0"/>
        <w:snapToGrid w:val="0"/>
        <w:spacing w:line="400" w:lineRule="exact"/>
      </w:pPr>
      <w:r>
        <w:t>10</w:t>
      </w:r>
      <w:r>
        <w:rPr>
          <w:rFonts w:hAnsi="宋体"/>
        </w:rPr>
        <w:t>、下列是国共两党第一次合作从开始到破裂的重要事件，正确的排序是</w:t>
      </w:r>
    </w:p>
    <w:p>
      <w:pPr>
        <w:adjustRightInd w:val="0"/>
        <w:snapToGrid w:val="0"/>
        <w:spacing w:line="400" w:lineRule="exact"/>
        <w:ind w:firstLine="420" w:firstLineChars="200"/>
        <w:rPr>
          <w:rFonts w:hint="eastAsia" w:eastAsia="楷体_GB2312"/>
        </w:rPr>
      </w:pPr>
      <w:r>
        <w:rPr>
          <w:rFonts w:eastAsia="楷体_GB2312"/>
        </w:rPr>
        <w:t>①国民党一大召开</w:t>
      </w:r>
      <w:r>
        <w:rPr>
          <w:rFonts w:hint="eastAsia" w:eastAsia="楷体_GB2312"/>
        </w:rPr>
        <w:tab/>
      </w:r>
      <w:r>
        <w:rPr>
          <w:rFonts w:hint="eastAsia" w:eastAsia="楷体_GB2312"/>
        </w:rPr>
        <w:tab/>
      </w:r>
      <w:r>
        <w:rPr>
          <w:rFonts w:eastAsia="楷体_GB2312"/>
        </w:rPr>
        <w:t>②中共三大召开</w:t>
      </w:r>
      <w:r>
        <w:rPr>
          <w:rFonts w:hint="eastAsia" w:eastAsia="楷体_GB2312"/>
        </w:rPr>
        <w:tab/>
      </w:r>
      <w:r>
        <w:rPr>
          <w:rFonts w:hint="eastAsia" w:eastAsia="楷体_GB2312"/>
        </w:rPr>
        <w:tab/>
      </w:r>
      <w:r>
        <w:rPr>
          <w:rFonts w:eastAsia="楷体_GB2312"/>
        </w:rPr>
        <w:t>③南京国民政府成立</w:t>
      </w:r>
    </w:p>
    <w:p>
      <w:pPr>
        <w:adjustRightInd w:val="0"/>
        <w:snapToGrid w:val="0"/>
        <w:spacing w:line="400" w:lineRule="exact"/>
        <w:ind w:firstLine="420" w:firstLineChars="200"/>
        <w:rPr>
          <w:rFonts w:eastAsia="楷体_GB2312"/>
        </w:rPr>
      </w:pPr>
      <w:r>
        <w:rPr>
          <w:rFonts w:eastAsia="楷体_GB2312"/>
        </w:rPr>
        <w:t>④北伐战争胜利进军</w:t>
      </w:r>
      <w:r>
        <w:rPr>
          <w:rFonts w:hint="eastAsia" w:eastAsia="楷体_GB2312"/>
        </w:rPr>
        <w:tab/>
      </w:r>
      <w:r>
        <w:rPr>
          <w:rFonts w:hint="eastAsia" w:eastAsia="楷体_GB2312"/>
        </w:rPr>
        <w:tab/>
      </w:r>
      <w:r>
        <w:rPr>
          <w:rFonts w:eastAsia="楷体_GB2312"/>
        </w:rPr>
        <w:t>⑤黄埔军校的创办</w:t>
      </w:r>
    </w:p>
    <w:p>
      <w:pPr>
        <w:adjustRightInd w:val="0"/>
        <w:snapToGrid w:val="0"/>
        <w:spacing w:line="400" w:lineRule="exact"/>
        <w:ind w:firstLine="420" w:firstLineChars="200"/>
        <w:rPr>
          <w:rFonts w:eastAsia="楷体_GB2312"/>
        </w:rPr>
      </w:pPr>
      <w:r>
        <w:rPr>
          <w:rFonts w:eastAsia="楷体_GB2312"/>
        </w:rPr>
        <w:t>A. ⑤②①③④</w:t>
      </w:r>
      <w:r>
        <w:rPr>
          <w:rFonts w:eastAsia="楷体_GB2312"/>
        </w:rPr>
        <w:tab/>
      </w:r>
      <w:r>
        <w:rPr>
          <w:rFonts w:eastAsia="楷体_GB2312"/>
        </w:rPr>
        <w:t xml:space="preserve">   B. ②①⑤④③</w:t>
      </w:r>
      <w:r>
        <w:rPr>
          <w:rFonts w:eastAsia="楷体_GB2312"/>
        </w:rPr>
        <w:tab/>
      </w:r>
      <w:r>
        <w:rPr>
          <w:rFonts w:eastAsia="楷体_GB2312"/>
        </w:rPr>
        <w:t xml:space="preserve">      C. ①②⑤④③</w:t>
      </w:r>
      <w:r>
        <w:rPr>
          <w:rFonts w:eastAsia="楷体_GB2312"/>
        </w:rPr>
        <w:tab/>
      </w:r>
      <w:r>
        <w:rPr>
          <w:rFonts w:eastAsia="楷体_GB2312"/>
        </w:rPr>
        <w:t xml:space="preserve">     D. ②⑤③①④</w:t>
      </w:r>
    </w:p>
    <w:p>
      <w:pPr>
        <w:adjustRightInd w:val="0"/>
        <w:snapToGrid w:val="0"/>
        <w:spacing w:line="400" w:lineRule="exact"/>
      </w:pPr>
      <w:r>
        <w:t>11</w:t>
      </w:r>
      <w:r>
        <w:rPr>
          <w:rFonts w:hAnsi="宋体"/>
        </w:rPr>
        <w:t>、南京政府名义上统一全国在</w:t>
      </w:r>
    </w:p>
    <w:p>
      <w:pPr>
        <w:adjustRightInd w:val="0"/>
        <w:snapToGrid w:val="0"/>
        <w:spacing w:line="400" w:lineRule="exact"/>
        <w:ind w:firstLine="420" w:firstLineChars="200"/>
        <w:rPr>
          <w:rFonts w:eastAsia="楷体_GB2312"/>
        </w:rPr>
      </w:pPr>
      <w:r>
        <w:rPr>
          <w:rFonts w:eastAsia="楷体_GB2312"/>
        </w:rPr>
        <w:t xml:space="preserve">A. 1924年国民党一大的召开   </w:t>
      </w:r>
      <w:r>
        <w:rPr>
          <w:rFonts w:eastAsia="楷体_GB2312"/>
        </w:rPr>
        <w:tab/>
      </w:r>
      <w:r>
        <w:rPr>
          <w:rFonts w:eastAsia="楷体_GB2312"/>
        </w:rPr>
        <w:t xml:space="preserve">      B. 1926年，实施北伐</w:t>
      </w:r>
    </w:p>
    <w:p>
      <w:pPr>
        <w:adjustRightInd w:val="0"/>
        <w:snapToGrid w:val="0"/>
        <w:spacing w:line="400" w:lineRule="exact"/>
        <w:ind w:firstLine="420" w:firstLineChars="200"/>
        <w:rPr>
          <w:rFonts w:eastAsia="楷体_GB2312"/>
        </w:rPr>
      </w:pPr>
      <w:r>
        <w:rPr>
          <w:rFonts w:eastAsia="楷体_GB2312"/>
        </w:rPr>
        <w:t>C. 1927年，建立南京国民政府</w:t>
      </w:r>
      <w:r>
        <w:rPr>
          <w:rFonts w:eastAsia="楷体_GB2312"/>
        </w:rPr>
        <w:tab/>
      </w:r>
      <w:r>
        <w:rPr>
          <w:rFonts w:eastAsia="楷体_GB2312"/>
        </w:rPr>
        <w:t xml:space="preserve">      D. 1928年，张学良改旗易帜</w:t>
      </w:r>
    </w:p>
    <w:p>
      <w:pPr>
        <w:adjustRightInd w:val="0"/>
        <w:snapToGrid w:val="0"/>
        <w:spacing w:line="400" w:lineRule="exact"/>
        <w:ind w:left="420" w:hanging="420" w:hangingChars="200"/>
        <w:rPr>
          <w:rFonts w:eastAsia="楷体_GB2312"/>
        </w:rPr>
      </w:pPr>
      <w:r>
        <w:rPr>
          <w:rFonts w:eastAsia="楷体_GB2312"/>
        </w:rPr>
        <w:t>12、</w:t>
      </w:r>
      <w:r>
        <w:rPr>
          <w:rFonts w:hAnsi="宋体"/>
        </w:rPr>
        <w:t>鉴于大革命失败的教训</w:t>
      </w:r>
      <w:r>
        <w:t>,</w:t>
      </w:r>
      <w:r>
        <w:rPr>
          <w:rFonts w:hAnsi="宋体"/>
        </w:rPr>
        <w:t>毛泽东在某次会议的发言中提出</w:t>
      </w:r>
      <w:r>
        <w:t>“</w:t>
      </w:r>
      <w:r>
        <w:rPr>
          <w:rFonts w:hAnsi="宋体"/>
        </w:rPr>
        <w:t>以后要非常注意军事</w:t>
      </w:r>
      <w:r>
        <w:t>,</w:t>
      </w:r>
      <w:r>
        <w:rPr>
          <w:rFonts w:hAnsi="宋体"/>
        </w:rPr>
        <w:t>须知政权是由枪杆子中取得的</w:t>
      </w:r>
      <w:r>
        <w:t>”</w:t>
      </w:r>
      <w:r>
        <w:rPr>
          <w:rFonts w:hAnsi="宋体"/>
        </w:rPr>
        <w:t>。这次会议是指</w:t>
      </w:r>
      <w:r>
        <w:t xml:space="preserve"> </w:t>
      </w:r>
    </w:p>
    <w:p>
      <w:pPr>
        <w:adjustRightInd w:val="0"/>
        <w:snapToGrid w:val="0"/>
        <w:spacing w:line="400" w:lineRule="exact"/>
        <w:ind w:firstLine="420" w:firstLineChars="200"/>
        <w:rPr>
          <w:rFonts w:eastAsia="楷体_GB2312"/>
        </w:rPr>
      </w:pPr>
      <w:r>
        <w:rPr>
          <w:rFonts w:eastAsia="楷体_GB2312"/>
        </w:rPr>
        <w:t>A.中共一大                          B.古田会议</w:t>
      </w:r>
    </w:p>
    <w:p>
      <w:pPr>
        <w:adjustRightInd w:val="0"/>
        <w:snapToGrid w:val="0"/>
        <w:spacing w:line="400" w:lineRule="exact"/>
        <w:ind w:firstLine="420" w:firstLineChars="200"/>
        <w:rPr>
          <w:rFonts w:eastAsia="楷体_GB2312"/>
        </w:rPr>
      </w:pPr>
      <w:r>
        <w:rPr>
          <w:rFonts w:eastAsia="楷体_GB2312"/>
        </w:rPr>
        <w:t>C.八七会议                          D.遵义会议</w:t>
      </w:r>
    </w:p>
    <w:p>
      <w:pPr>
        <w:adjustRightInd w:val="0"/>
        <w:snapToGrid w:val="0"/>
        <w:spacing w:line="400" w:lineRule="exact"/>
      </w:pPr>
      <w:r>
        <w:rPr>
          <w:rFonts w:eastAsia="黑体"/>
          <w:sz w:val="24"/>
        </w:rPr>
        <w:t>二、</w:t>
      </w:r>
      <w:r>
        <w:rPr>
          <w:rFonts w:hint="eastAsia" w:eastAsia="黑体"/>
          <w:sz w:val="24"/>
        </w:rPr>
        <w:t>非选择</w:t>
      </w:r>
      <w:r>
        <w:rPr>
          <w:rFonts w:eastAsia="黑体"/>
          <w:sz w:val="24"/>
        </w:rPr>
        <w:t>题：</w:t>
      </w:r>
      <w:r>
        <w:rPr>
          <w:rFonts w:hAnsi="宋体"/>
          <w:szCs w:val="21"/>
        </w:rPr>
        <w:t>（</w:t>
      </w:r>
      <w:r>
        <w:rPr>
          <w:szCs w:val="21"/>
        </w:rPr>
        <w:t>13</w:t>
      </w:r>
      <w:r>
        <w:rPr>
          <w:rFonts w:hAnsi="宋体"/>
          <w:szCs w:val="21"/>
        </w:rPr>
        <w:t>题</w:t>
      </w:r>
      <w:r>
        <w:rPr>
          <w:szCs w:val="21"/>
        </w:rPr>
        <w:t>1</w:t>
      </w:r>
      <w:r>
        <w:rPr>
          <w:rFonts w:hint="eastAsia"/>
          <w:szCs w:val="21"/>
        </w:rPr>
        <w:t>5</w:t>
      </w:r>
      <w:r>
        <w:rPr>
          <w:rFonts w:hAnsi="宋体"/>
          <w:szCs w:val="21"/>
        </w:rPr>
        <w:t>分，</w:t>
      </w:r>
      <w:r>
        <w:rPr>
          <w:szCs w:val="21"/>
        </w:rPr>
        <w:t>14</w:t>
      </w:r>
      <w:r>
        <w:rPr>
          <w:rFonts w:hAnsi="宋体"/>
          <w:szCs w:val="21"/>
        </w:rPr>
        <w:t>题</w:t>
      </w:r>
      <w:r>
        <w:rPr>
          <w:szCs w:val="21"/>
        </w:rPr>
        <w:t>14</w:t>
      </w:r>
      <w:r>
        <w:rPr>
          <w:rFonts w:hAnsi="宋体"/>
          <w:szCs w:val="21"/>
        </w:rPr>
        <w:t>分，</w:t>
      </w:r>
      <w:r>
        <w:rPr>
          <w:szCs w:val="21"/>
        </w:rPr>
        <w:t>15</w:t>
      </w:r>
      <w:r>
        <w:rPr>
          <w:rFonts w:hAnsi="宋体"/>
          <w:szCs w:val="21"/>
        </w:rPr>
        <w:t>题</w:t>
      </w:r>
      <w:r>
        <w:rPr>
          <w:szCs w:val="21"/>
        </w:rPr>
        <w:t>1</w:t>
      </w:r>
      <w:r>
        <w:rPr>
          <w:rFonts w:hint="eastAsia"/>
          <w:szCs w:val="21"/>
        </w:rPr>
        <w:t>2</w:t>
      </w:r>
      <w:r>
        <w:rPr>
          <w:rFonts w:hAnsi="宋体"/>
          <w:szCs w:val="21"/>
        </w:rPr>
        <w:t>分，</w:t>
      </w:r>
      <w:r>
        <w:rPr>
          <w:szCs w:val="21"/>
        </w:rPr>
        <w:t>16</w:t>
      </w:r>
      <w:r>
        <w:rPr>
          <w:rFonts w:hAnsi="宋体"/>
          <w:szCs w:val="21"/>
        </w:rPr>
        <w:t>题</w:t>
      </w:r>
      <w:r>
        <w:rPr>
          <w:szCs w:val="21"/>
        </w:rPr>
        <w:t>1</w:t>
      </w:r>
      <w:r>
        <w:rPr>
          <w:rFonts w:hint="eastAsia"/>
          <w:szCs w:val="21"/>
        </w:rPr>
        <w:t>1</w:t>
      </w:r>
      <w:r>
        <w:rPr>
          <w:rFonts w:hAnsi="宋体"/>
          <w:szCs w:val="21"/>
        </w:rPr>
        <w:t>分，共计</w:t>
      </w:r>
      <w:r>
        <w:rPr>
          <w:szCs w:val="21"/>
        </w:rPr>
        <w:t>52</w:t>
      </w:r>
      <w:r>
        <w:rPr>
          <w:rFonts w:hAnsi="宋体"/>
          <w:szCs w:val="21"/>
        </w:rPr>
        <w:t>分）</w:t>
      </w:r>
    </w:p>
    <w:p>
      <w:pPr>
        <w:adjustRightInd w:val="0"/>
        <w:snapToGrid w:val="0"/>
        <w:spacing w:line="400" w:lineRule="exact"/>
      </w:pPr>
      <w:r>
        <w:t>13</w:t>
      </w:r>
      <w:r>
        <w:rPr>
          <w:rFonts w:hAnsi="宋体"/>
        </w:rPr>
        <w:t>、阅读下列材料，回答问题。（共计</w:t>
      </w:r>
      <w:r>
        <w:t>15</w:t>
      </w:r>
      <w:r>
        <w:rPr>
          <w:rFonts w:hAnsi="宋体"/>
        </w:rPr>
        <w:t>分）</w:t>
      </w:r>
    </w:p>
    <w:p>
      <w:pPr>
        <w:adjustRightInd w:val="0"/>
        <w:snapToGrid w:val="0"/>
        <w:spacing w:line="400" w:lineRule="exact"/>
        <w:ind w:firstLine="422" w:firstLineChars="200"/>
        <w:rPr>
          <w:rFonts w:eastAsia="楷体"/>
        </w:rPr>
      </w:pPr>
      <w:r>
        <w:rPr>
          <w:rFonts w:hAnsi="宋体"/>
          <w:b/>
          <w:bCs/>
        </w:rPr>
        <w:t>材料一</w:t>
      </w:r>
      <w:r>
        <w:t xml:space="preserve">  </w:t>
      </w:r>
      <w:r>
        <w:rPr>
          <w:rFonts w:hAnsi="楷体" w:eastAsia="楷体"/>
        </w:rPr>
        <w:t>吾国之维新也，复古也，共和也，帝制也，皆政府党与在野党之所主张抗斗，而国民若观对岸之火，熟视而无所动心。</w:t>
      </w:r>
    </w:p>
    <w:p>
      <w:pPr>
        <w:adjustRightInd w:val="0"/>
        <w:snapToGrid w:val="0"/>
        <w:spacing w:line="400" w:lineRule="exact"/>
        <w:ind w:firstLine="420" w:firstLineChars="200"/>
        <w:rPr>
          <w:rFonts w:eastAsia="楷体"/>
        </w:rPr>
      </w:pPr>
      <w:r>
        <w:rPr>
          <w:rFonts w:hAnsi="楷体" w:eastAsia="楷体"/>
        </w:rPr>
        <w:t>袁世凯在思想文化领域掀起尊孔复古逆流，改造国民思想亟待进行。欲使共和名副其实，必须改变人的思想，要改变思想，须办杂志</w:t>
      </w:r>
      <w:r>
        <w:rPr>
          <w:rFonts w:hint="eastAsia" w:ascii="楷体_GB2312" w:eastAsia="楷体_GB2312"/>
        </w:rPr>
        <w:t>……</w:t>
      </w:r>
      <w:r>
        <w:rPr>
          <w:rFonts w:eastAsia="楷体"/>
        </w:rPr>
        <w:t xml:space="preserve">                            </w:t>
      </w:r>
      <w:r>
        <w:rPr>
          <w:rFonts w:hint="eastAsia" w:ascii="方正小标宋简体" w:eastAsia="方正小标宋简体"/>
        </w:rPr>
        <w:t>——</w:t>
      </w:r>
      <w:r>
        <w:rPr>
          <w:rFonts w:ascii="宋体" w:hAnsi="宋体"/>
        </w:rPr>
        <w:t>陈独秀</w:t>
      </w:r>
    </w:p>
    <w:p>
      <w:pPr>
        <w:adjustRightInd w:val="0"/>
        <w:snapToGrid w:val="0"/>
        <w:spacing w:line="400" w:lineRule="exact"/>
        <w:ind w:firstLine="422" w:firstLineChars="200"/>
        <w:rPr>
          <w:rFonts w:hint="eastAsia" w:hAnsi="楷体" w:eastAsia="楷体"/>
        </w:rPr>
      </w:pPr>
      <w:r>
        <w:rPr>
          <w:rFonts w:hAnsi="宋体"/>
          <w:b/>
          <w:bCs/>
        </w:rPr>
        <w:t>材料二</w:t>
      </w:r>
      <w:r>
        <w:t xml:space="preserve"> </w:t>
      </w:r>
      <w:r>
        <w:rPr>
          <w:rFonts w:hAnsi="楷体" w:eastAsia="楷体"/>
        </w:rPr>
        <w:t>欲建设西洋式之新国家，组织西洋式之新社会，以求适合今世之生存，则根本问题，不可不首先输入西洋式国家之基础，所谓平等人权之新信仰，对于与此新社会、新国家、新信仰不可相容之孔教，不可不有彻底之觉悟，猛勇之决心。不塞不流，不止不行。</w:t>
      </w:r>
    </w:p>
    <w:p>
      <w:pPr>
        <w:adjustRightInd w:val="0"/>
        <w:snapToGrid w:val="0"/>
        <w:spacing w:line="400" w:lineRule="exact"/>
        <w:ind w:firstLine="6720" w:firstLineChars="3200"/>
        <w:rPr>
          <w:rFonts w:eastAsia="楷体"/>
        </w:rPr>
      </w:pPr>
      <w:r>
        <w:rPr>
          <w:rFonts w:hint="eastAsia" w:ascii="方正小标宋简体" w:eastAsia="方正小标宋简体"/>
        </w:rPr>
        <w:t>——</w:t>
      </w:r>
      <w:r>
        <w:rPr>
          <w:rFonts w:ascii="宋体" w:hAnsi="宋体"/>
        </w:rPr>
        <w:t>《宪法与孔教》</w:t>
      </w:r>
    </w:p>
    <w:p>
      <w:pPr>
        <w:adjustRightInd w:val="0"/>
        <w:snapToGrid w:val="0"/>
        <w:spacing w:line="400" w:lineRule="exact"/>
        <w:ind w:firstLine="422" w:firstLineChars="200"/>
        <w:rPr>
          <w:rFonts w:eastAsia="楷体"/>
        </w:rPr>
      </w:pPr>
      <w:r>
        <w:rPr>
          <w:rFonts w:hAnsi="宋体"/>
          <w:b/>
          <w:bCs/>
        </w:rPr>
        <w:t>材料三</w:t>
      </w:r>
      <w:r>
        <w:rPr>
          <w:rFonts w:eastAsia="楷体"/>
        </w:rPr>
        <w:t xml:space="preserve"> </w:t>
      </w:r>
      <w:r>
        <w:rPr>
          <w:rFonts w:hAnsi="楷体" w:eastAsia="楷体"/>
        </w:rPr>
        <w:t>在新文化运动的推动下，一批受过新思想熏陶的青年男女，开始反对包办婚姻，主张婚姻自主；恋爱自由、婚姻自主成为一种时尚。社会上出现了许多抗婚、逃婚、离婚等现象。婚礼也由中式开始变成效仿西方的新式婚礼。</w:t>
      </w:r>
      <w:r>
        <w:rPr>
          <w:rFonts w:eastAsia="楷体"/>
        </w:rPr>
        <w:t xml:space="preserve">                     </w:t>
      </w:r>
      <w:r>
        <w:rPr>
          <w:rFonts w:hint="eastAsia" w:eastAsia="楷体"/>
        </w:rPr>
        <w:t xml:space="preserve">  </w:t>
      </w:r>
      <w:r>
        <w:rPr>
          <w:rFonts w:eastAsia="楷体"/>
        </w:rPr>
        <w:t xml:space="preserve"> </w:t>
      </w:r>
      <w:r>
        <w:rPr>
          <w:rFonts w:hint="eastAsia" w:ascii="方正小标宋简体" w:eastAsia="方正小标宋简体"/>
        </w:rPr>
        <w:t>——</w:t>
      </w:r>
      <w:r>
        <w:rPr>
          <w:rFonts w:eastAsia="楷体"/>
        </w:rPr>
        <w:t>《上海妇女志》</w:t>
      </w:r>
    </w:p>
    <w:p>
      <w:pPr>
        <w:widowControl/>
        <w:shd w:val="clear" w:color="auto" w:fill="FFFFFF"/>
        <w:spacing w:line="400" w:lineRule="exact"/>
        <w:rPr>
          <w:rFonts w:eastAsia="楷体"/>
        </w:rPr>
      </w:pPr>
      <w:r>
        <w:rPr>
          <w:rFonts w:hAnsi="宋体"/>
        </w:rPr>
        <w:t>（</w:t>
      </w:r>
      <w:r>
        <w:t>1</w:t>
      </w:r>
      <w:r>
        <w:rPr>
          <w:rFonts w:hAnsi="宋体"/>
        </w:rPr>
        <w:t>）材料一中陈独秀首先认识到什么？他为此提出怎样的新观点？实现的途径是什么？</w:t>
      </w:r>
      <w:r>
        <w:t>(6</w:t>
      </w:r>
      <w:r>
        <w:rPr>
          <w:rFonts w:hAnsi="宋体"/>
        </w:rPr>
        <w:t>分</w:t>
      </w:r>
      <w:r>
        <w:t>)</w:t>
      </w:r>
    </w:p>
    <w:p>
      <w:pPr>
        <w:widowControl/>
        <w:shd w:val="clear" w:color="auto" w:fill="FFFFFF"/>
        <w:spacing w:line="400" w:lineRule="exact"/>
      </w:pPr>
      <w:r>
        <w:t xml:space="preserve"> </w:t>
      </w:r>
    </w:p>
    <w:p>
      <w:pPr>
        <w:widowControl/>
        <w:shd w:val="clear" w:color="auto" w:fill="FFFFFF"/>
        <w:spacing w:line="400" w:lineRule="exact"/>
      </w:pPr>
      <w:r>
        <w:rPr>
          <w:rFonts w:hAnsi="宋体"/>
        </w:rPr>
        <w:t>（</w:t>
      </w:r>
      <w:r>
        <w:rPr>
          <w:rFonts w:hint="eastAsia"/>
        </w:rPr>
        <w:t>2</w:t>
      </w:r>
      <w:r>
        <w:rPr>
          <w:rFonts w:hAnsi="宋体"/>
        </w:rPr>
        <w:t>）根据材料二请你判断，新文化运动把斗争矛头指向什么？为什么？</w:t>
      </w:r>
      <w:r>
        <w:t>(5</w:t>
      </w:r>
      <w:r>
        <w:rPr>
          <w:rFonts w:hAnsi="宋体"/>
        </w:rPr>
        <w:t>分</w:t>
      </w:r>
      <w:r>
        <w:t>)</w:t>
      </w:r>
    </w:p>
    <w:p>
      <w:pPr>
        <w:widowControl/>
        <w:shd w:val="clear" w:color="auto" w:fill="FFFFFF"/>
        <w:spacing w:line="400" w:lineRule="exact"/>
      </w:pPr>
      <w:r>
        <w:t xml:space="preserve"> </w:t>
      </w:r>
    </w:p>
    <w:p>
      <w:pPr>
        <w:widowControl/>
        <w:shd w:val="clear" w:color="auto" w:fill="FFFFFF"/>
        <w:spacing w:line="400" w:lineRule="exact"/>
      </w:pPr>
      <w:r>
        <w:rPr>
          <w:rFonts w:hAnsi="宋体"/>
        </w:rPr>
        <w:t>（</w:t>
      </w:r>
      <w:r>
        <w:rPr>
          <w:rFonts w:hint="eastAsia"/>
        </w:rPr>
        <w:t>3</w:t>
      </w:r>
      <w:r>
        <w:rPr>
          <w:rFonts w:hAnsi="宋体"/>
        </w:rPr>
        <w:t>）根据材料三并结合所学知识，请你谈谈新文化运动的积极影响。</w:t>
      </w:r>
      <w:r>
        <w:t>(4</w:t>
      </w:r>
      <w:r>
        <w:rPr>
          <w:rFonts w:hAnsi="宋体"/>
        </w:rPr>
        <w:t>分</w:t>
      </w:r>
      <w:r>
        <w:t>)</w:t>
      </w:r>
    </w:p>
    <w:p>
      <w:pPr>
        <w:adjustRightInd w:val="0"/>
        <w:snapToGrid w:val="0"/>
        <w:spacing w:line="400" w:lineRule="exact"/>
      </w:pPr>
      <w:r>
        <w:t xml:space="preserve"> </w:t>
      </w:r>
    </w:p>
    <w:p>
      <w:pPr>
        <w:adjustRightInd w:val="0"/>
        <w:snapToGrid w:val="0"/>
        <w:spacing w:line="400" w:lineRule="exact"/>
      </w:pPr>
      <w:r>
        <w:t>14</w:t>
      </w:r>
      <w:r>
        <w:rPr>
          <w:rFonts w:hAnsi="宋体"/>
        </w:rPr>
        <w:t>、</w:t>
      </w:r>
      <w:bookmarkStart w:id="0" w:name="_Hlk79009466"/>
      <w:bookmarkEnd w:id="0"/>
      <w:r>
        <w:rPr>
          <w:rFonts w:hAnsi="宋体"/>
        </w:rPr>
        <w:t>阅读下列材料，回答问题。（共计</w:t>
      </w:r>
      <w:r>
        <w:t>14</w:t>
      </w:r>
      <w:r>
        <w:rPr>
          <w:rFonts w:hAnsi="宋体"/>
        </w:rPr>
        <w:t>分）</w:t>
      </w:r>
      <w:r>
        <w:t xml:space="preserve"> </w:t>
      </w:r>
    </w:p>
    <w:p>
      <w:pPr>
        <w:adjustRightInd w:val="0"/>
        <w:snapToGrid w:val="0"/>
        <w:spacing w:line="400" w:lineRule="exact"/>
        <w:ind w:firstLine="422" w:firstLineChars="200"/>
        <w:rPr>
          <w:rFonts w:eastAsia="楷体"/>
        </w:rPr>
      </w:pPr>
      <w:r>
        <w:rPr>
          <w:rFonts w:hAnsi="宋体"/>
          <w:b/>
          <w:bCs/>
        </w:rPr>
        <w:t>材料一：</w:t>
      </w:r>
      <w:r>
        <w:t xml:space="preserve"> </w:t>
      </w:r>
      <w:r>
        <w:rPr>
          <w:rFonts w:eastAsia="楷体"/>
        </w:rPr>
        <w:t xml:space="preserve"> </w:t>
      </w:r>
      <w:r>
        <w:rPr>
          <w:rFonts w:hAnsi="楷体" w:eastAsia="楷体"/>
        </w:rPr>
        <w:t>这些人原来就是各地共产主义小组的代表，为了正式组织共产党，约定到上海来开会的。</w:t>
      </w:r>
      <w:r>
        <w:rPr>
          <w:rFonts w:eastAsia="楷体"/>
        </w:rPr>
        <w:t>7</w:t>
      </w:r>
      <w:r>
        <w:rPr>
          <w:rFonts w:hAnsi="楷体" w:eastAsia="楷体"/>
        </w:rPr>
        <w:t>月底大会开幕了，到会的一共有</w:t>
      </w:r>
      <w:r>
        <w:rPr>
          <w:rFonts w:eastAsia="楷体"/>
        </w:rPr>
        <w:t>13</w:t>
      </w:r>
      <w:r>
        <w:rPr>
          <w:rFonts w:hAnsi="楷体" w:eastAsia="楷体"/>
        </w:rPr>
        <w:t>人，共产国际代表马林、尼克尔斯基也出席了大会。</w:t>
      </w:r>
      <w:r>
        <w:rPr>
          <w:rFonts w:eastAsia="楷体"/>
        </w:rPr>
        <w:t>7</w:t>
      </w:r>
      <w:r>
        <w:rPr>
          <w:rFonts w:hAnsi="楷体" w:eastAsia="楷体"/>
        </w:rPr>
        <w:t>月</w:t>
      </w:r>
      <w:r>
        <w:rPr>
          <w:rFonts w:eastAsia="楷体"/>
        </w:rPr>
        <w:t>30</w:t>
      </w:r>
      <w:r>
        <w:rPr>
          <w:rFonts w:hAnsi="楷体" w:eastAsia="楷体"/>
        </w:rPr>
        <w:t>号晚被租界巡捕发现后，被迫转移到嘉兴南湖的一艘游船上继续举行。</w:t>
      </w:r>
    </w:p>
    <w:p>
      <w:pPr>
        <w:adjustRightInd w:val="0"/>
        <w:snapToGrid w:val="0"/>
        <w:spacing w:line="400" w:lineRule="exact"/>
        <w:ind w:firstLine="422" w:firstLineChars="200"/>
        <w:rPr>
          <w:rFonts w:eastAsia="楷体"/>
        </w:rPr>
      </w:pPr>
      <w:r>
        <w:rPr>
          <w:rFonts w:hAnsi="宋体"/>
          <w:b/>
          <w:bCs/>
        </w:rPr>
        <w:t>材料二</w:t>
      </w:r>
      <w:r>
        <w:rPr>
          <w:rFonts w:eastAsia="楷体"/>
        </w:rPr>
        <w:t xml:space="preserve">  1922</w:t>
      </w:r>
      <w:r>
        <w:rPr>
          <w:rFonts w:hAnsi="楷体" w:eastAsia="楷体"/>
        </w:rPr>
        <w:t>年</w:t>
      </w:r>
      <w:r>
        <w:rPr>
          <w:rFonts w:eastAsia="楷体"/>
        </w:rPr>
        <w:t>7</w:t>
      </w:r>
      <w:r>
        <w:rPr>
          <w:rFonts w:hAnsi="楷体" w:eastAsia="楷体"/>
        </w:rPr>
        <w:t>月</w:t>
      </w:r>
      <w:r>
        <w:rPr>
          <w:rFonts w:eastAsia="楷体"/>
        </w:rPr>
        <w:t>16</w:t>
      </w:r>
      <w:r>
        <w:rPr>
          <w:rFonts w:hAnsi="楷体" w:eastAsia="楷体"/>
        </w:rPr>
        <w:t>日至</w:t>
      </w:r>
      <w:r>
        <w:rPr>
          <w:rFonts w:eastAsia="楷体"/>
        </w:rPr>
        <w:t>23</w:t>
      </w:r>
      <w:r>
        <w:rPr>
          <w:rFonts w:hAnsi="楷体" w:eastAsia="楷体"/>
        </w:rPr>
        <w:t>日，中国共产党第二次全国代表大会在上海南成都路辅德里</w:t>
      </w:r>
      <w:r>
        <w:rPr>
          <w:rFonts w:eastAsia="楷体"/>
        </w:rPr>
        <w:t>625</w:t>
      </w:r>
      <w:r>
        <w:rPr>
          <w:rFonts w:hAnsi="楷体" w:eastAsia="楷体"/>
        </w:rPr>
        <w:t>号召开。这次会议正确地分析了中国的社会性质，中国革命的性质、对象、动力和前途，指出了中国革命要分两步走</w:t>
      </w:r>
      <w:r>
        <w:rPr>
          <w:rFonts w:eastAsia="楷体"/>
        </w:rPr>
        <w:t>……</w:t>
      </w:r>
      <w:r>
        <w:rPr>
          <w:rFonts w:hAnsi="楷体" w:eastAsia="楷体"/>
        </w:rPr>
        <w:t>为中国各民族人民的革命斗争指明了方向，对中国革命具有重大的深远的意义。</w:t>
      </w:r>
    </w:p>
    <w:p>
      <w:pPr>
        <w:widowControl/>
        <w:shd w:val="clear" w:color="auto" w:fill="FFFFFF"/>
        <w:spacing w:line="400" w:lineRule="exact"/>
      </w:pPr>
      <w:r>
        <w:rPr>
          <w:rFonts w:hAnsi="宋体"/>
        </w:rPr>
        <w:t>（</w:t>
      </w:r>
      <w:r>
        <w:t>1</w:t>
      </w:r>
      <w:r>
        <w:rPr>
          <w:rFonts w:hAnsi="宋体"/>
        </w:rPr>
        <w:t>）材料一中</w:t>
      </w:r>
      <w:r>
        <w:t>“</w:t>
      </w:r>
      <w:r>
        <w:rPr>
          <w:rFonts w:hAnsi="宋体"/>
        </w:rPr>
        <w:t>大会</w:t>
      </w:r>
      <w:r>
        <w:t>”</w:t>
      </w:r>
      <w:r>
        <w:rPr>
          <w:rFonts w:hAnsi="宋体"/>
        </w:rPr>
        <w:t>指的是什么？当时在国内召开这次会议具备了哪些历史条件？（</w:t>
      </w:r>
      <w:r>
        <w:t>7</w:t>
      </w:r>
      <w:r>
        <w:rPr>
          <w:rFonts w:hAnsi="宋体"/>
        </w:rPr>
        <w:t>分）</w:t>
      </w:r>
    </w:p>
    <w:p>
      <w:pPr>
        <w:widowControl/>
        <w:shd w:val="clear" w:color="auto" w:fill="FFFFFF"/>
        <w:spacing w:line="400" w:lineRule="exact"/>
      </w:pPr>
      <w:r>
        <w:t xml:space="preserve"> </w:t>
      </w:r>
    </w:p>
    <w:p>
      <w:pPr>
        <w:widowControl/>
        <w:shd w:val="clear" w:color="auto" w:fill="FFFFFF"/>
        <w:spacing w:line="400" w:lineRule="exact"/>
      </w:pPr>
      <w:r>
        <w:rPr>
          <w:rFonts w:hAnsi="宋体"/>
        </w:rPr>
        <w:t>（</w:t>
      </w:r>
      <w:r>
        <w:t>2</w:t>
      </w:r>
      <w:r>
        <w:rPr>
          <w:rFonts w:hAnsi="宋体"/>
        </w:rPr>
        <w:t>）说说材料一</w:t>
      </w:r>
      <w:r>
        <w:t>“</w:t>
      </w:r>
      <w:r>
        <w:rPr>
          <w:rFonts w:hAnsi="宋体"/>
        </w:rPr>
        <w:t>大会</w:t>
      </w:r>
      <w:r>
        <w:t>”</w:t>
      </w:r>
      <w:r>
        <w:rPr>
          <w:rFonts w:hAnsi="宋体"/>
        </w:rPr>
        <w:t>召开的重要历史意义。（</w:t>
      </w:r>
      <w:r>
        <w:t>4</w:t>
      </w:r>
      <w:r>
        <w:rPr>
          <w:rFonts w:hAnsi="宋体"/>
        </w:rPr>
        <w:t>分）</w:t>
      </w:r>
    </w:p>
    <w:p>
      <w:pPr>
        <w:widowControl/>
        <w:shd w:val="clear" w:color="auto" w:fill="FFFFFF"/>
        <w:spacing w:line="400" w:lineRule="exact"/>
      </w:pPr>
      <w:r>
        <w:t xml:space="preserve"> </w:t>
      </w:r>
    </w:p>
    <w:p>
      <w:pPr>
        <w:widowControl/>
        <w:shd w:val="clear" w:color="auto" w:fill="FFFFFF"/>
        <w:spacing w:line="400" w:lineRule="exact"/>
      </w:pPr>
      <w:r>
        <w:rPr>
          <w:rFonts w:hAnsi="宋体"/>
        </w:rPr>
        <w:t>（</w:t>
      </w:r>
      <w:r>
        <w:t>3</w:t>
      </w:r>
      <w:r>
        <w:rPr>
          <w:rFonts w:hAnsi="宋体"/>
        </w:rPr>
        <w:t>）材料二所述会议在当时</w:t>
      </w:r>
      <w:r>
        <w:t>“</w:t>
      </w:r>
      <w:r>
        <w:rPr>
          <w:rFonts w:hAnsi="宋体"/>
        </w:rPr>
        <w:t>为中国各民族人民的革命斗争</w:t>
      </w:r>
      <w:r>
        <w:t>”</w:t>
      </w:r>
      <w:r>
        <w:rPr>
          <w:rFonts w:hAnsi="宋体"/>
        </w:rPr>
        <w:t>指明了什么方向？（</w:t>
      </w:r>
      <w:r>
        <w:t>3</w:t>
      </w:r>
      <w:r>
        <w:rPr>
          <w:rFonts w:hAnsi="宋体"/>
        </w:rPr>
        <w:t>分）</w:t>
      </w:r>
    </w:p>
    <w:p>
      <w:pPr>
        <w:adjustRightInd w:val="0"/>
        <w:snapToGrid w:val="0"/>
        <w:spacing w:line="400" w:lineRule="exact"/>
      </w:pPr>
      <w:r>
        <w:t xml:space="preserve"> </w:t>
      </w:r>
    </w:p>
    <w:p>
      <w:pPr>
        <w:adjustRightInd w:val="0"/>
        <w:snapToGrid w:val="0"/>
        <w:spacing w:line="400" w:lineRule="exact"/>
      </w:pPr>
      <w:r>
        <w:t>15</w:t>
      </w:r>
      <w:r>
        <w:rPr>
          <w:rFonts w:hAnsi="宋体"/>
        </w:rPr>
        <w:t>、阅读下列材料，回答问题。（共计</w:t>
      </w:r>
      <w:r>
        <w:t>12</w:t>
      </w:r>
      <w:r>
        <w:rPr>
          <w:rFonts w:hAnsi="宋体"/>
        </w:rPr>
        <w:t>分）</w:t>
      </w:r>
    </w:p>
    <w:p>
      <w:pPr>
        <w:spacing w:line="400" w:lineRule="exact"/>
        <w:ind w:firstLine="422" w:firstLineChars="200"/>
        <w:jc w:val="left"/>
        <w:textAlignment w:val="center"/>
        <w:rPr>
          <w:rFonts w:hint="eastAsia" w:eastAsia="楷体"/>
        </w:rPr>
      </w:pPr>
      <w:r>
        <w:rPr>
          <w:rFonts w:hAnsi="宋体"/>
          <w:b/>
          <w:bCs/>
        </w:rPr>
        <w:t>材料一：</w:t>
      </w:r>
      <w:r>
        <w:rPr>
          <w:rFonts w:hAnsi="楷体" w:eastAsia="楷体"/>
        </w:rPr>
        <w:t>五四运动，爆发于民族危难之际，是一场以先进青年知识分子为先锋、广大人民群众参加的彻底反帝反封建的伟大爱国革命运动，</w:t>
      </w:r>
      <w:r>
        <w:rPr>
          <w:rFonts w:hint="eastAsia" w:ascii="楷体_GB2312" w:eastAsia="楷体_GB2312"/>
        </w:rPr>
        <w:t>……</w:t>
      </w:r>
      <w:r>
        <w:rPr>
          <w:rFonts w:eastAsia="楷体"/>
        </w:rPr>
        <w:t>是一场传播新思想新文化新知识的伟大思想启蒙运动和新文化运动，</w:t>
      </w:r>
      <w:r>
        <w:rPr>
          <w:rFonts w:hint="eastAsia" w:ascii="楷体_GB2312" w:eastAsia="楷体_GB2312"/>
        </w:rPr>
        <w:t>……</w:t>
      </w:r>
      <w:r>
        <w:rPr>
          <w:rFonts w:eastAsia="楷体"/>
        </w:rPr>
        <w:t>五四运动，以彻底反帝反封建的革命性、追求救国强国真理的进步性、各族各界群众积极参与的广泛性，推动了中国社会进步，</w:t>
      </w:r>
      <w:r>
        <w:rPr>
          <w:rFonts w:hint="eastAsia" w:ascii="楷体_GB2312" w:eastAsia="楷体_GB2312"/>
        </w:rPr>
        <w:t>……</w:t>
      </w:r>
      <w:r>
        <w:rPr>
          <w:rFonts w:eastAsia="楷体"/>
        </w:rPr>
        <w:t xml:space="preserve">在近代以来中华民族追求民族独立和发展进步的历史进程中具有里程碑意义。  </w:t>
      </w:r>
    </w:p>
    <w:p>
      <w:pPr>
        <w:spacing w:line="400" w:lineRule="exact"/>
        <w:ind w:firstLine="1785" w:firstLineChars="850"/>
        <w:jc w:val="left"/>
        <w:textAlignment w:val="center"/>
      </w:pPr>
      <w:r>
        <w:rPr>
          <w:rFonts w:eastAsia="楷体"/>
        </w:rPr>
        <w:t>——</w:t>
      </w:r>
      <w:r>
        <w:rPr>
          <w:rFonts w:hAnsi="宋体"/>
        </w:rPr>
        <w:t>习近平《在纪念五四运动</w:t>
      </w:r>
      <w:r>
        <w:t>100</w:t>
      </w:r>
      <w:r>
        <w:rPr>
          <w:rFonts w:hAnsi="宋体"/>
        </w:rPr>
        <w:t>周年大会上的讲话》（</w:t>
      </w:r>
      <w:r>
        <w:t>2019</w:t>
      </w:r>
      <w:r>
        <w:rPr>
          <w:rFonts w:hAnsi="宋体"/>
        </w:rPr>
        <w:t>年</w:t>
      </w:r>
      <w:r>
        <w:t>4</w:t>
      </w:r>
      <w:r>
        <w:rPr>
          <w:rFonts w:hAnsi="宋体"/>
        </w:rPr>
        <w:t>月</w:t>
      </w:r>
      <w:r>
        <w:t>30</w:t>
      </w:r>
      <w:r>
        <w:rPr>
          <w:rFonts w:hAnsi="宋体"/>
        </w:rPr>
        <w:t>日）</w:t>
      </w:r>
    </w:p>
    <w:p>
      <w:pPr>
        <w:spacing w:line="400" w:lineRule="exact"/>
        <w:jc w:val="left"/>
        <w:textAlignment w:val="center"/>
      </w:pPr>
      <w:r>
        <w:rPr>
          <w:rFonts w:hAnsi="宋体"/>
        </w:rPr>
        <w:t>（</w:t>
      </w:r>
      <w:r>
        <w:t>1</w:t>
      </w:r>
      <w:r>
        <w:rPr>
          <w:rFonts w:hAnsi="宋体"/>
        </w:rPr>
        <w:t>）结合所学知识，指出五四运动爆发的导火线。（</w:t>
      </w:r>
      <w:r>
        <w:t>2</w:t>
      </w:r>
      <w:r>
        <w:rPr>
          <w:rFonts w:hAnsi="宋体"/>
        </w:rPr>
        <w:t>分）</w:t>
      </w:r>
    </w:p>
    <w:p>
      <w:pPr>
        <w:spacing w:line="400" w:lineRule="exact"/>
        <w:jc w:val="left"/>
        <w:textAlignment w:val="center"/>
      </w:pPr>
      <w:r>
        <w:t xml:space="preserve"> </w:t>
      </w:r>
    </w:p>
    <w:p>
      <w:pPr>
        <w:spacing w:line="400" w:lineRule="exact"/>
        <w:jc w:val="left"/>
        <w:textAlignment w:val="center"/>
      </w:pPr>
      <w:r>
        <w:rPr>
          <w:rFonts w:hAnsi="宋体"/>
        </w:rPr>
        <w:t>（</w:t>
      </w:r>
      <w:r>
        <w:t>2</w:t>
      </w:r>
      <w:r>
        <w:rPr>
          <w:rFonts w:hAnsi="宋体"/>
        </w:rPr>
        <w:t>）材料认为五四运动有哪些重要特点？（</w:t>
      </w:r>
      <w:r>
        <w:t>4</w:t>
      </w:r>
      <w:r>
        <w:rPr>
          <w:rFonts w:hAnsi="宋体"/>
        </w:rPr>
        <w:t>分）</w:t>
      </w:r>
    </w:p>
    <w:p>
      <w:pPr>
        <w:spacing w:line="400" w:lineRule="exact"/>
        <w:jc w:val="left"/>
        <w:textAlignment w:val="center"/>
      </w:pPr>
      <w:r>
        <w:t xml:space="preserve"> </w:t>
      </w:r>
    </w:p>
    <w:p>
      <w:pPr>
        <w:spacing w:line="400" w:lineRule="exact"/>
        <w:jc w:val="left"/>
        <w:textAlignment w:val="center"/>
      </w:pPr>
      <w:r>
        <w:rPr>
          <w:rFonts w:hAnsi="宋体"/>
        </w:rPr>
        <w:t>（</w:t>
      </w:r>
      <w:r>
        <w:t>3</w:t>
      </w:r>
      <w:r>
        <w:rPr>
          <w:rFonts w:hAnsi="宋体"/>
        </w:rPr>
        <w:t>）结合所学知识，说明五四运动</w:t>
      </w:r>
      <w:r>
        <w:t>“</w:t>
      </w:r>
      <w:r>
        <w:rPr>
          <w:rFonts w:hAnsi="宋体"/>
        </w:rPr>
        <w:t>在近代以来中华民族追求民族独立和发展进步的历史进程中具有里程碑意义</w:t>
      </w:r>
      <w:r>
        <w:t>”</w:t>
      </w:r>
      <w:r>
        <w:rPr>
          <w:rFonts w:hAnsi="宋体"/>
        </w:rPr>
        <w:t>。（</w:t>
      </w:r>
      <w:r>
        <w:t>6</w:t>
      </w:r>
      <w:r>
        <w:rPr>
          <w:rFonts w:hAnsi="宋体"/>
        </w:rPr>
        <w:t>分）</w:t>
      </w:r>
    </w:p>
    <w:p>
      <w:pPr>
        <w:spacing w:line="400" w:lineRule="exact"/>
        <w:jc w:val="left"/>
        <w:textAlignment w:val="center"/>
        <w:rPr>
          <w:rFonts w:hint="eastAsia"/>
        </w:rPr>
      </w:pPr>
      <w:r>
        <w:t xml:space="preserve"> </w:t>
      </w:r>
    </w:p>
    <w:p>
      <w:pPr>
        <w:spacing w:line="400" w:lineRule="exact"/>
        <w:jc w:val="left"/>
        <w:textAlignment w:val="center"/>
        <w:rPr>
          <w:rFonts w:hint="eastAsia"/>
        </w:rPr>
      </w:pPr>
    </w:p>
    <w:p>
      <w:pPr>
        <w:spacing w:line="400" w:lineRule="exact"/>
        <w:jc w:val="left"/>
        <w:textAlignment w:val="center"/>
        <w:rPr>
          <w:rFonts w:hint="eastAsia"/>
        </w:rPr>
      </w:pPr>
    </w:p>
    <w:p>
      <w:pPr>
        <w:adjustRightInd w:val="0"/>
        <w:snapToGrid w:val="0"/>
        <w:spacing w:line="400" w:lineRule="exact"/>
      </w:pPr>
      <w:r>
        <w:t>16</w:t>
      </w:r>
      <w:r>
        <w:rPr>
          <w:rFonts w:hAnsi="宋体"/>
        </w:rPr>
        <w:t>、阅读下列材料，回答问题。（共计</w:t>
      </w:r>
      <w:r>
        <w:t>11</w:t>
      </w:r>
      <w:r>
        <w:rPr>
          <w:rFonts w:hAnsi="宋体"/>
        </w:rPr>
        <w:t>分）</w:t>
      </w:r>
    </w:p>
    <w:p>
      <w:pPr>
        <w:adjustRightInd w:val="0"/>
        <w:snapToGrid w:val="0"/>
        <w:spacing w:line="400" w:lineRule="exact"/>
        <w:ind w:firstLine="422" w:firstLineChars="200"/>
        <w:rPr>
          <w:rFonts w:ascii="宋体" w:hAnsi="宋体"/>
        </w:rPr>
      </w:pPr>
      <w:r>
        <w:rPr>
          <w:rFonts w:hAnsi="宋体"/>
          <w:b/>
          <w:bCs/>
        </w:rPr>
        <w:t>材料一：</w:t>
      </w:r>
      <w:r>
        <w:t xml:space="preserve"> </w:t>
      </w:r>
      <w:r>
        <w:rPr>
          <w:rFonts w:eastAsia="楷体"/>
        </w:rPr>
        <w:t xml:space="preserve">“每一场革命都有它自身的传奇。”长征，就是这样一个震古烁今的不朽传奇。历时两年，中国共产党领导的红军如滚滚铁流，纵横十余省，长驱数万里，战强敌、跨激流、翻雪山、过草地，最终胜利会师陕甘宁，完成了震惊世界的万里长征。这一伟大壮举，突破了人类的生存极限，创造了世界军事史上的奇迹。“长征一完结，新局面就开始。”在历史坐标系中，长征是一个醒目的转折点：中国共产党从幼年走向成熟，党和革命的事业从挫折走向胜利，中华民族从苦难走向辉煌。这豪情万丈的壮丽史诗，这巍然屹立的精神丰碑，将永载中国革命和中华民族史册。                                            </w:t>
      </w:r>
      <w:r>
        <w:rPr>
          <w:rFonts w:hint="eastAsia" w:eastAsia="楷体"/>
        </w:rPr>
        <w:t xml:space="preserve"> </w:t>
      </w:r>
      <w:r>
        <w:rPr>
          <w:rFonts w:eastAsia="楷体"/>
        </w:rPr>
        <w:t xml:space="preserve"> ——</w:t>
      </w:r>
      <w:r>
        <w:rPr>
          <w:rFonts w:ascii="宋体" w:hAnsi="宋体"/>
        </w:rPr>
        <w:t>《长征永远在路上》</w:t>
      </w:r>
    </w:p>
    <w:p>
      <w:pPr>
        <w:widowControl/>
        <w:shd w:val="clear" w:color="auto" w:fill="FFFFFF"/>
        <w:spacing w:line="400" w:lineRule="exact"/>
      </w:pPr>
      <w:r>
        <w:rPr>
          <w:rFonts w:hAnsi="宋体"/>
        </w:rPr>
        <w:t>（</w:t>
      </w:r>
      <w:r>
        <w:t>1</w:t>
      </w:r>
      <w:r>
        <w:rPr>
          <w:rFonts w:hAnsi="宋体"/>
        </w:rPr>
        <w:t>）根据材料并结合所学知识，指出哪一次会师标志着长征的胜利结束？</w:t>
      </w:r>
      <w:r>
        <w:t>“</w:t>
      </w:r>
      <w:r>
        <w:rPr>
          <w:rFonts w:hAnsi="宋体"/>
        </w:rPr>
        <w:t>长征是一个醒目的转折点</w:t>
      </w:r>
      <w:r>
        <w:t>”</w:t>
      </w:r>
      <w:r>
        <w:rPr>
          <w:rFonts w:hAnsi="宋体"/>
        </w:rPr>
        <w:t>指的是什么？（</w:t>
      </w:r>
      <w:r>
        <w:t>4</w:t>
      </w:r>
      <w:r>
        <w:rPr>
          <w:rFonts w:hAnsi="宋体"/>
        </w:rPr>
        <w:t>分）</w:t>
      </w:r>
    </w:p>
    <w:p>
      <w:pPr>
        <w:widowControl/>
        <w:shd w:val="clear" w:color="auto" w:fill="FFFFFF"/>
        <w:spacing w:line="400" w:lineRule="exact"/>
        <w:rPr>
          <w:rFonts w:hint="eastAsia"/>
        </w:rPr>
      </w:pPr>
      <w:r>
        <w:t xml:space="preserve"> </w:t>
      </w:r>
    </w:p>
    <w:p>
      <w:pPr>
        <w:widowControl/>
        <w:shd w:val="clear" w:color="auto" w:fill="FFFFFF"/>
        <w:spacing w:line="400" w:lineRule="exact"/>
        <w:rPr>
          <w:rFonts w:hint="eastAsia"/>
        </w:rPr>
      </w:pPr>
    </w:p>
    <w:p>
      <w:pPr>
        <w:widowControl/>
        <w:shd w:val="clear" w:color="auto" w:fill="FFFFFF"/>
        <w:spacing w:line="400" w:lineRule="exact"/>
        <w:rPr>
          <w:rFonts w:hint="eastAsia"/>
        </w:rPr>
      </w:pPr>
    </w:p>
    <w:p>
      <w:pPr>
        <w:widowControl/>
        <w:shd w:val="clear" w:color="auto" w:fill="FFFFFF"/>
        <w:spacing w:line="400" w:lineRule="exact"/>
      </w:pPr>
      <w:r>
        <w:rPr>
          <w:rFonts w:hAnsi="宋体"/>
        </w:rPr>
        <w:t>（</w:t>
      </w:r>
      <w:r>
        <w:t>2</w:t>
      </w:r>
      <w:r>
        <w:rPr>
          <w:rFonts w:hAnsi="宋体"/>
        </w:rPr>
        <w:t>）如果要举办一次</w:t>
      </w:r>
      <w:r>
        <w:t>“</w:t>
      </w:r>
      <w:r>
        <w:rPr>
          <w:rFonts w:hAnsi="宋体"/>
        </w:rPr>
        <w:t>重走长征路</w:t>
      </w:r>
      <w:r>
        <w:t>”</w:t>
      </w:r>
      <w:r>
        <w:rPr>
          <w:rFonts w:hAnsi="宋体"/>
        </w:rPr>
        <w:t>活动，请你设计出一条活动路线。（</w:t>
      </w:r>
      <w:r>
        <w:t>3</w:t>
      </w:r>
      <w:r>
        <w:rPr>
          <w:rFonts w:hAnsi="宋体"/>
        </w:rPr>
        <w:t>分）</w:t>
      </w:r>
    </w:p>
    <w:p>
      <w:pPr>
        <w:widowControl/>
        <w:shd w:val="clear" w:color="auto" w:fill="FFFFFF"/>
        <w:spacing w:line="400" w:lineRule="exact"/>
        <w:rPr>
          <w:rFonts w:hint="eastAsia"/>
        </w:rPr>
      </w:pPr>
      <w:r>
        <w:t xml:space="preserve"> </w:t>
      </w:r>
    </w:p>
    <w:p>
      <w:pPr>
        <w:widowControl/>
        <w:shd w:val="clear" w:color="auto" w:fill="FFFFFF"/>
        <w:spacing w:line="400" w:lineRule="exact"/>
        <w:rPr>
          <w:rFonts w:hint="eastAsia"/>
        </w:rPr>
      </w:pPr>
    </w:p>
    <w:p>
      <w:pPr>
        <w:widowControl/>
        <w:shd w:val="clear" w:color="auto" w:fill="FFFFFF"/>
        <w:spacing w:line="400" w:lineRule="exact"/>
      </w:pPr>
      <w:r>
        <w:rPr>
          <w:rFonts w:hAnsi="宋体"/>
        </w:rPr>
        <w:t>（</w:t>
      </w:r>
      <w:r>
        <w:t>3</w:t>
      </w:r>
      <w:r>
        <w:rPr>
          <w:rFonts w:hAnsi="宋体"/>
        </w:rPr>
        <w:t>）综合上述材料，并结合所学知识，谈谈你对</w:t>
      </w:r>
      <w:r>
        <w:t>“</w:t>
      </w:r>
      <w:r>
        <w:rPr>
          <w:rFonts w:hAnsi="宋体"/>
        </w:rPr>
        <w:t>长征精神</w:t>
      </w:r>
      <w:r>
        <w:t>”</w:t>
      </w:r>
      <w:r>
        <w:rPr>
          <w:rFonts w:hAnsi="宋体"/>
        </w:rPr>
        <w:t>的理解。（</w:t>
      </w:r>
      <w:r>
        <w:t>4</w:t>
      </w:r>
      <w:r>
        <w:rPr>
          <w:rFonts w:hAnsi="宋体"/>
        </w:rPr>
        <w:t>分）</w:t>
      </w:r>
    </w:p>
    <w:p>
      <w:r>
        <w:br w:type="page"/>
      </w:r>
    </w:p>
    <w:p>
      <w:pPr>
        <w:jc w:val="center"/>
        <w:rPr>
          <w:rFonts w:hint="eastAsia" w:ascii="方正小标宋简体" w:eastAsia="方正小标宋简体"/>
          <w:b/>
          <w:sz w:val="24"/>
        </w:rPr>
      </w:pPr>
      <w:r>
        <w:rPr>
          <w:rFonts w:hint="eastAsia" w:ascii="方正小标宋简体" w:eastAsia="方正小标宋简体"/>
          <w:b/>
          <w:sz w:val="24"/>
        </w:rPr>
        <w:t>第三次（12—17课）</w:t>
      </w:r>
    </w:p>
    <w:p>
      <w:pPr>
        <w:rPr>
          <w:rFonts w:ascii="宋体" w:hAnsi="宋体"/>
          <w:b/>
          <w:szCs w:val="21"/>
        </w:rPr>
      </w:pPr>
      <w:r>
        <w:rPr>
          <w:rFonts w:hint="eastAsia" w:ascii="宋体" w:hAnsi="宋体"/>
          <w:b/>
          <w:szCs w:val="21"/>
        </w:rPr>
        <w:t>一、选择题：1.</w:t>
      </w:r>
      <w:r>
        <w:rPr>
          <w:rFonts w:ascii="宋体" w:hAnsi="宋体"/>
          <w:b/>
          <w:szCs w:val="21"/>
        </w:rPr>
        <w:t>B</w:t>
      </w:r>
      <w:r>
        <w:rPr>
          <w:rFonts w:hint="eastAsia"/>
          <w:szCs w:val="21"/>
        </w:rPr>
        <w:t xml:space="preserve"> </w:t>
      </w:r>
      <w:r>
        <w:rPr>
          <w:szCs w:val="21"/>
        </w:rPr>
        <w:t xml:space="preserve"> </w:t>
      </w:r>
      <w:r>
        <w:rPr>
          <w:rFonts w:hint="eastAsia"/>
          <w:szCs w:val="21"/>
        </w:rPr>
        <w:t>2</w:t>
      </w:r>
      <w:r>
        <w:rPr>
          <w:szCs w:val="21"/>
        </w:rPr>
        <w:t>.D</w:t>
      </w:r>
      <w:r>
        <w:rPr>
          <w:rFonts w:hint="eastAsia"/>
          <w:szCs w:val="21"/>
        </w:rPr>
        <w:t xml:space="preserve">   3.</w:t>
      </w:r>
      <w:r>
        <w:rPr>
          <w:szCs w:val="21"/>
        </w:rPr>
        <w:t>B</w:t>
      </w:r>
      <w:r>
        <w:rPr>
          <w:rFonts w:hint="eastAsia"/>
          <w:szCs w:val="21"/>
        </w:rPr>
        <w:t xml:space="preserve">  4.</w:t>
      </w:r>
      <w:r>
        <w:rPr>
          <w:szCs w:val="21"/>
        </w:rPr>
        <w:t>A</w:t>
      </w:r>
      <w:r>
        <w:rPr>
          <w:rFonts w:hint="eastAsia"/>
          <w:szCs w:val="21"/>
        </w:rPr>
        <w:t xml:space="preserve">  5.</w:t>
      </w:r>
      <w:r>
        <w:rPr>
          <w:szCs w:val="21"/>
        </w:rPr>
        <w:t>B</w:t>
      </w:r>
      <w:r>
        <w:rPr>
          <w:rFonts w:hint="eastAsia"/>
          <w:szCs w:val="21"/>
        </w:rPr>
        <w:t xml:space="preserve">    6.</w:t>
      </w:r>
      <w:r>
        <w:rPr>
          <w:szCs w:val="21"/>
        </w:rPr>
        <w:t>B</w:t>
      </w:r>
      <w:r>
        <w:rPr>
          <w:rFonts w:hint="eastAsia"/>
          <w:szCs w:val="21"/>
        </w:rPr>
        <w:t xml:space="preserve">  7.</w:t>
      </w:r>
      <w:r>
        <w:rPr>
          <w:szCs w:val="21"/>
        </w:rPr>
        <w:t>B</w:t>
      </w:r>
      <w:r>
        <w:rPr>
          <w:rFonts w:hint="eastAsia"/>
          <w:szCs w:val="21"/>
        </w:rPr>
        <w:t xml:space="preserve">   8.</w:t>
      </w:r>
      <w:r>
        <w:rPr>
          <w:szCs w:val="21"/>
        </w:rPr>
        <w:t>A</w:t>
      </w:r>
      <w:r>
        <w:rPr>
          <w:rFonts w:hint="eastAsia"/>
          <w:szCs w:val="21"/>
        </w:rPr>
        <w:t xml:space="preserve">   9.</w:t>
      </w:r>
      <w:r>
        <w:rPr>
          <w:szCs w:val="21"/>
        </w:rPr>
        <w:t>C</w:t>
      </w:r>
      <w:r>
        <w:rPr>
          <w:rFonts w:hint="eastAsia"/>
          <w:szCs w:val="21"/>
        </w:rPr>
        <w:t xml:space="preserve">   10.</w:t>
      </w:r>
      <w:r>
        <w:rPr>
          <w:szCs w:val="21"/>
        </w:rPr>
        <w:t>B  11</w:t>
      </w:r>
      <w:r>
        <w:rPr>
          <w:rFonts w:hint="eastAsia"/>
          <w:szCs w:val="21"/>
        </w:rPr>
        <w:t>、D</w:t>
      </w:r>
      <w:r>
        <w:rPr>
          <w:szCs w:val="21"/>
        </w:rPr>
        <w:t xml:space="preserve">  12</w:t>
      </w:r>
      <w:r>
        <w:rPr>
          <w:rFonts w:hint="eastAsia"/>
          <w:szCs w:val="21"/>
        </w:rPr>
        <w:t>、C</w:t>
      </w:r>
    </w:p>
    <w:p>
      <w:pPr>
        <w:pStyle w:val="2"/>
        <w:rPr>
          <w:rFonts w:hint="eastAsia" w:hAnsi="宋体"/>
          <w:b/>
        </w:rPr>
      </w:pPr>
      <w:r>
        <w:rPr>
          <w:rFonts w:hint="eastAsia" w:hAnsi="宋体"/>
          <w:b/>
        </w:rPr>
        <w:t>二、非选择题：</w:t>
      </w:r>
    </w:p>
    <w:p>
      <w:pPr>
        <w:pStyle w:val="2"/>
        <w:rPr>
          <w:rFonts w:hint="eastAsia" w:hAnsi="宋体"/>
        </w:rPr>
      </w:pPr>
      <w:r>
        <w:rPr>
          <w:rFonts w:hint="eastAsia" w:hAnsi="宋体"/>
        </w:rPr>
        <w:t>1</w:t>
      </w:r>
      <w:r>
        <w:rPr>
          <w:rFonts w:hAnsi="宋体"/>
        </w:rPr>
        <w:t>3</w:t>
      </w:r>
      <w:r>
        <w:rPr>
          <w:rFonts w:hint="eastAsia" w:hAnsi="宋体"/>
        </w:rPr>
        <w:t>、（1）陈独秀认识到洋务运动、戊戌变法、辛亥革命都没有调动国民的积极参与。（2分）陈独秀主张改造国民思想。(2分)创办杂志。(2分)</w:t>
      </w:r>
    </w:p>
    <w:p>
      <w:pPr>
        <w:pStyle w:val="2"/>
        <w:rPr>
          <w:rFonts w:hint="eastAsia" w:hAnsi="宋体"/>
        </w:rPr>
      </w:pPr>
      <w:r>
        <w:rPr>
          <w:rFonts w:hint="eastAsia" w:hAnsi="宋体"/>
        </w:rPr>
        <w:t>（2）指向以孔子学说为代表的儒家传统道德。(2分)儒家传统道德是维护君主专制的理论基础和精神支柱，以孔子为代表的儒学已经成为封建文化的象征。(</w:t>
      </w:r>
      <w:r>
        <w:rPr>
          <w:rFonts w:hAnsi="宋体"/>
        </w:rPr>
        <w:t>3</w:t>
      </w:r>
      <w:r>
        <w:rPr>
          <w:rFonts w:hint="eastAsia" w:hAnsi="宋体"/>
        </w:rPr>
        <w:t>分)</w:t>
      </w:r>
    </w:p>
    <w:p>
      <w:pPr>
        <w:pStyle w:val="2"/>
        <w:rPr>
          <w:rFonts w:hint="eastAsia" w:hAnsi="宋体"/>
        </w:rPr>
      </w:pPr>
      <w:r>
        <w:rPr>
          <w:rFonts w:hint="eastAsia" w:hAnsi="宋体"/>
        </w:rPr>
        <w:t>（3）新文化运动动摇了封建道德礼教的统治地位；弘扬民主科学思想；促进思想解放，为五四运动作了思想准备；有利于文化的普及繁荣。(</w:t>
      </w:r>
      <w:r>
        <w:rPr>
          <w:rFonts w:hAnsi="宋体"/>
        </w:rPr>
        <w:t>4</w:t>
      </w:r>
      <w:r>
        <w:rPr>
          <w:rFonts w:hint="eastAsia" w:hAnsi="宋体"/>
        </w:rPr>
        <w:t>分)</w:t>
      </w:r>
    </w:p>
    <w:p>
      <w:pPr>
        <w:pStyle w:val="2"/>
        <w:rPr>
          <w:rFonts w:hint="eastAsia" w:hAnsi="宋体"/>
        </w:rPr>
      </w:pPr>
      <w:r>
        <w:rPr>
          <w:rFonts w:hint="eastAsia" w:hAnsi="宋体"/>
        </w:rPr>
        <w:t>1</w:t>
      </w:r>
      <w:r>
        <w:rPr>
          <w:rFonts w:hAnsi="宋体"/>
        </w:rPr>
        <w:t>4</w:t>
      </w:r>
      <w:r>
        <w:rPr>
          <w:rFonts w:hint="eastAsia" w:hAnsi="宋体"/>
        </w:rPr>
        <w:t>、（1）中共一大。（1分）历史条件：阶级基础：工人阶级队伍的壮大；思想基础：马克思主义的传播；组织基础：各地共产党早期组织的建立。（6分）</w:t>
      </w:r>
    </w:p>
    <w:p>
      <w:pPr>
        <w:pStyle w:val="2"/>
        <w:rPr>
          <w:rFonts w:hint="eastAsia" w:hAnsi="宋体"/>
        </w:rPr>
      </w:pPr>
      <w:r>
        <w:rPr>
          <w:rFonts w:hint="eastAsia" w:hAnsi="宋体"/>
        </w:rPr>
        <w:t>（2）中国共产党的诞生是中国历史上开天辟地的大事，自从有了中国共产党，中国革命的面貌就焕然一新了。（4分）</w:t>
      </w:r>
    </w:p>
    <w:p>
      <w:pPr>
        <w:pStyle w:val="2"/>
        <w:rPr>
          <w:rFonts w:hint="eastAsia"/>
        </w:rPr>
      </w:pPr>
      <w:r>
        <w:rPr>
          <w:rFonts w:hint="eastAsia" w:hAnsi="宋体"/>
        </w:rPr>
        <w:t>（3）打倒军阀，推翻帝国主义，建立真正的民主共和国。（或要进行彻底的反帝反封建的民主革命）。（3分）</w:t>
      </w:r>
    </w:p>
    <w:p>
      <w:pPr>
        <w:rPr>
          <w:rFonts w:hint="eastAsia"/>
        </w:rPr>
      </w:pPr>
      <w:r>
        <w:t>15</w:t>
      </w:r>
      <w:r>
        <w:rPr>
          <w:rFonts w:hint="eastAsia"/>
        </w:rPr>
        <w:t>、（1）导火线：中国在“巴黎和会”上的外交失败。（2分）</w:t>
      </w:r>
    </w:p>
    <w:p>
      <w:pPr>
        <w:rPr>
          <w:rFonts w:hint="eastAsia"/>
        </w:rPr>
      </w:pPr>
      <w:r>
        <w:rPr>
          <w:rFonts w:hint="eastAsia"/>
        </w:rPr>
        <w:t>（2）特点：是一场以青年学生为主力军的广泛群众爱国运动，具有彻底反帝反封建的革命性，具有追求救国、强国真理的进步性。（4分）</w:t>
      </w:r>
    </w:p>
    <w:p>
      <w:pPr>
        <w:rPr>
          <w:rFonts w:hint="eastAsia"/>
        </w:rPr>
      </w:pPr>
      <w:r>
        <w:rPr>
          <w:rFonts w:hint="eastAsia"/>
        </w:rPr>
        <w:t>（3）说明：五四运动是一场彻底的反帝反封建的爱国运动，促进了马克思主义在中国的传播及其与中国工人运动的结合，在思想上和干部上为中国共产党的成立准备了条件，是中国新民主主义革命的开端。（6分）</w:t>
      </w:r>
    </w:p>
    <w:p>
      <w:pPr>
        <w:rPr>
          <w:rFonts w:hint="eastAsia"/>
        </w:rPr>
      </w:pPr>
      <w:r>
        <w:t>16</w:t>
      </w:r>
      <w:r>
        <w:rPr>
          <w:rFonts w:hint="eastAsia"/>
        </w:rPr>
        <w:t>、（1）会师：1936年10月，红军一、二、四方面军三大主力在甘肃会宁会师，标志着长征的胜利结束。（2分）“转折点”：中国共产党从幼年走向成熟，党和革命的事业从挫折走向胜利，中华民族从苦难走向辉煌。（2分）</w:t>
      </w:r>
    </w:p>
    <w:p>
      <w:pPr>
        <w:rPr>
          <w:rFonts w:hint="eastAsia"/>
        </w:rPr>
      </w:pPr>
      <w:r>
        <w:rPr>
          <w:rFonts w:hint="eastAsia"/>
        </w:rPr>
        <w:t>（</w:t>
      </w:r>
      <w:r>
        <w:t>2</w:t>
      </w:r>
      <w:r>
        <w:rPr>
          <w:rFonts w:hint="eastAsia"/>
        </w:rPr>
        <w:t>）瑞金（或中央革命根据地）—遵义—赤水河—金沙江—大渡河—泸定桥—雪山、草地—吴起镇—会宁。（3分）</w:t>
      </w:r>
    </w:p>
    <w:p>
      <w:r>
        <w:rPr>
          <w:rFonts w:hint="eastAsia"/>
        </w:rPr>
        <w:t>（</w:t>
      </w:r>
      <w:r>
        <w:t>3</w:t>
      </w:r>
      <w:r>
        <w:rPr>
          <w:rFonts w:hint="eastAsia"/>
        </w:rPr>
        <w:t>）长征精神是不怕牺牲、前赴后继的精神，勇往直前、坚韧不拔的精神，众志成城、团结互助的精神，百折不挠、克服困难的精神。（4分）</w:t>
      </w:r>
    </w:p>
    <w:p>
      <w:pPr>
        <w:sectPr>
          <w:pgSz w:w="11906" w:h="16838"/>
          <w:pgMar w:top="1440" w:right="1800" w:bottom="1440" w:left="1800" w:header="851" w:footer="992" w:gutter="0"/>
          <w:cols w:space="425" w:num="1"/>
          <w:docGrid w:type="lines" w:linePitch="312" w:charSpace="0"/>
        </w:sectPr>
      </w:pP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5649E9"/>
    <w:rsid w:val="186B0192"/>
    <w:rsid w:val="435649E9"/>
    <w:rsid w:val="5DC62A74"/>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2022-01-06T02:26:00Z</dcterms:created>
  <dc:creator>DELL</dc:creator>
  <cp:lastModifiedBy>Administrator</cp:lastModifiedBy>
  <dcterms:modified xsi:type="dcterms:W3CDTF">2022-01-12T11:45:12Z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