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pict>
          <v:shape id="_x0000_s1025" o:spid="_x0000_s1025" o:spt="75" type="#_x0000_t75" style="position:absolute;left:0pt;margin-left:979pt;margin-top:911pt;height:37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黑体" w:hAnsi="黑体" w:eastAsia="黑体"/>
          <w:sz w:val="32"/>
          <w:szCs w:val="32"/>
        </w:rPr>
        <w:t>九年级语文</w:t>
      </w:r>
      <w:r>
        <w:rPr>
          <w:rFonts w:hint="eastAsia" w:ascii="黑体" w:hAnsi="黑体" w:eastAsia="黑体"/>
          <w:sz w:val="32"/>
          <w:szCs w:val="32"/>
        </w:rPr>
        <w:t>（下）第三单元测试卷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一、基础（24分）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 古诗词默写。（10分）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 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，燕然未勒归无计。（</w:t>
      </w:r>
      <w:r>
        <w:rPr>
          <w:rStyle w:val="5"/>
          <w:rFonts w:hint="eastAsia" w:asciiTheme="minorEastAsia" w:hAnsiTheme="minorEastAsia"/>
          <w:b w:val="0"/>
          <w:color w:val="1E1E1E"/>
          <w:szCs w:val="21"/>
          <w:shd w:val="clear" w:color="auto" w:fill="FFFFFF"/>
        </w:rPr>
        <w:t>《渔家傲·秋思》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范仲淹）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呼尔而与之，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 xml:space="preserve">          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；蹴尔而与之，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。（《鱼我所欲也》孟子）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《破阵子·为陈同甫赋壮词以寄之》中，辛弃疾以“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，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 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”直抒胸臆，表达作者的爱国激情和雄心壮志。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（4）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莫听穿林打叶声，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 xml:space="preserve">        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。（《定风波》苏轼）</w:t>
      </w:r>
    </w:p>
    <w:p>
      <w:pPr>
        <w:ind w:firstLine="420" w:firstLineChars="0"/>
        <w:rPr>
          <w:rStyle w:val="5"/>
          <w:rFonts w:asciiTheme="minorEastAsia" w:hAnsiTheme="minorEastAsia"/>
          <w:color w:val="1E1E1E"/>
          <w:szCs w:val="21"/>
          <w:shd w:val="clear" w:color="auto" w:fill="FFFFFF"/>
        </w:rPr>
      </w:pPr>
      <w:r>
        <w:rPr>
          <w:rFonts w:hint="eastAsia" w:asciiTheme="minorEastAsia" w:hAnsiTheme="minorEastAsia"/>
          <w:szCs w:val="21"/>
        </w:rPr>
        <w:t>（5）把</w:t>
      </w:r>
      <w:r>
        <w:rPr>
          <w:rStyle w:val="5"/>
          <w:rFonts w:hint="eastAsia" w:asciiTheme="minorEastAsia" w:hAnsiTheme="minorEastAsia"/>
          <w:b w:val="0"/>
          <w:color w:val="1E1E1E"/>
          <w:szCs w:val="21"/>
          <w:shd w:val="clear" w:color="auto" w:fill="FFFFFF"/>
        </w:rPr>
        <w:t>《浣溪沙</w:t>
      </w:r>
      <w:r>
        <w:rPr>
          <w:rStyle w:val="5"/>
          <w:rFonts w:hint="eastAsia" w:asciiTheme="minorEastAsia" w:hAnsiTheme="minorEastAsia"/>
          <w:color w:val="1E1E1E"/>
          <w:szCs w:val="21"/>
          <w:shd w:val="clear" w:color="auto" w:fill="FFFFFF"/>
        </w:rPr>
        <w:t>·</w:t>
      </w:r>
      <w:r>
        <w:rPr>
          <w:rFonts w:hint="eastAsia" w:asciiTheme="minorEastAsia" w:hAnsiTheme="minorEastAsia"/>
          <w:bCs/>
          <w:color w:val="1E1E1E"/>
          <w:szCs w:val="21"/>
          <w:shd w:val="clear" w:color="auto" w:fill="FFFFFF"/>
        </w:rPr>
        <w:t>身向云山那畔行</w:t>
      </w:r>
      <w:r>
        <w:rPr>
          <w:rStyle w:val="5"/>
          <w:rFonts w:hint="eastAsia" w:asciiTheme="minorEastAsia" w:hAnsiTheme="minorEastAsia"/>
          <w:color w:val="1E1E1E"/>
          <w:szCs w:val="21"/>
          <w:shd w:val="clear" w:color="auto" w:fill="FFFFFF"/>
        </w:rPr>
        <w:t>》（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纳兰性德</w:t>
      </w:r>
      <w:r>
        <w:rPr>
          <w:rStyle w:val="5"/>
          <w:rFonts w:hint="eastAsia" w:asciiTheme="minorEastAsia" w:hAnsiTheme="minorEastAsia"/>
          <w:color w:val="1E1E1E"/>
          <w:szCs w:val="21"/>
          <w:shd w:val="clear" w:color="auto" w:fill="FFFFFF"/>
        </w:rPr>
        <w:t>）</w:t>
      </w:r>
      <w:r>
        <w:rPr>
          <w:rStyle w:val="5"/>
          <w:rFonts w:hint="eastAsia" w:asciiTheme="minorEastAsia" w:hAnsiTheme="minorEastAsia"/>
          <w:b w:val="0"/>
          <w:color w:val="1E1E1E"/>
          <w:szCs w:val="21"/>
          <w:shd w:val="clear" w:color="auto" w:fill="FFFFFF"/>
        </w:rPr>
        <w:t>默写完整：</w:t>
      </w:r>
    </w:p>
    <w:p>
      <w:pPr>
        <w:ind w:firstLine="420" w:firstLineChars="0"/>
        <w:rPr>
          <w:rFonts w:asciiTheme="minorEastAsia" w:hAnsiTheme="minorEastAsia"/>
          <w:color w:val="1E1E1E"/>
          <w:szCs w:val="21"/>
          <w:shd w:val="clear" w:color="auto" w:fill="FFFFFF"/>
        </w:rPr>
      </w:pP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身向云山那畔行， 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，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 xml:space="preserve">        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。</w:t>
      </w:r>
    </w:p>
    <w:p>
      <w:pPr>
        <w:ind w:firstLine="420" w:firstLineChars="0"/>
        <w:rPr>
          <w:rFonts w:asciiTheme="minorEastAsia" w:hAnsiTheme="minorEastAsia"/>
          <w:color w:val="1E1E1E"/>
          <w:szCs w:val="21"/>
          <w:shd w:val="clear" w:color="auto" w:fill="FFFFFF"/>
        </w:rPr>
      </w:pP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 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，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，古今幽恨几时平。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 根据拼音写出相应的词语。(4分)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</w:t>
      </w:r>
      <w:r>
        <w:rPr>
          <w:rFonts w:cs="宋体" w:asciiTheme="minorEastAsia" w:hAnsiTheme="minorEastAsia"/>
          <w:kern w:val="0"/>
          <w:szCs w:val="21"/>
        </w:rPr>
        <w:t>ch</w:t>
      </w:r>
      <w:r>
        <w:rPr>
          <w:rFonts w:hint="eastAsia" w:cs="宋体" w:asciiTheme="minorEastAsia" w:hAnsiTheme="minorEastAsia"/>
          <w:kern w:val="0"/>
          <w:szCs w:val="21"/>
        </w:rPr>
        <w:t>ǔ</w:t>
      </w:r>
      <w:r>
        <w:rPr>
          <w:rFonts w:cs="宋体" w:asciiTheme="minorEastAsia" w:hAnsiTheme="minorEastAsia"/>
          <w:kern w:val="0"/>
          <w:szCs w:val="21"/>
        </w:rPr>
        <w:t>n b</w:t>
      </w:r>
      <w:r>
        <w:rPr>
          <w:rFonts w:hint="eastAsia" w:cs="宋体" w:asciiTheme="minorEastAsia" w:hAnsiTheme="minorEastAsia"/>
          <w:kern w:val="0"/>
          <w:szCs w:val="21"/>
        </w:rPr>
        <w:t>è</w:t>
      </w:r>
      <w:r>
        <w:rPr>
          <w:rFonts w:cs="宋体" w:asciiTheme="minorEastAsia" w:hAnsiTheme="minorEastAsia"/>
          <w:kern w:val="0"/>
          <w:szCs w:val="21"/>
        </w:rPr>
        <w:t>n(</w:t>
      </w:r>
      <w:r>
        <w:rPr>
          <w:rFonts w:hint="eastAsia" w:cs="宋体" w:asciiTheme="minorEastAsia" w:hAnsiTheme="minorEastAsia"/>
          <w:kern w:val="0"/>
          <w:szCs w:val="21"/>
        </w:rPr>
        <w:t xml:space="preserve">       </w:t>
      </w:r>
      <w:r>
        <w:rPr>
          <w:rFonts w:cs="宋体" w:asciiTheme="minorEastAsia" w:hAnsiTheme="minorEastAsia"/>
          <w:kern w:val="0"/>
          <w:szCs w:val="21"/>
        </w:rPr>
        <w:t>)的企鹅，胆怯地把肥胖的身体躲藏在悬崖底下……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</w:t>
      </w:r>
      <w:r>
        <w:rPr>
          <w:rFonts w:cs="宋体" w:asciiTheme="minorEastAsia" w:hAnsiTheme="minorEastAsia"/>
          <w:kern w:val="0"/>
          <w:szCs w:val="21"/>
        </w:rPr>
        <w:t>站起来向外一望，那孔乙己便在柜台下对了m</w:t>
      </w:r>
      <w:r>
        <w:rPr>
          <w:rFonts w:hint="eastAsia" w:cs="宋体" w:asciiTheme="minorEastAsia" w:hAnsiTheme="minorEastAsia"/>
          <w:kern w:val="0"/>
          <w:szCs w:val="21"/>
        </w:rPr>
        <w:t>é</w:t>
      </w:r>
      <w:r>
        <w:rPr>
          <w:rFonts w:cs="宋体" w:asciiTheme="minorEastAsia" w:hAnsiTheme="minorEastAsia"/>
          <w:kern w:val="0"/>
          <w:szCs w:val="21"/>
        </w:rPr>
        <w:t>n k</w:t>
      </w:r>
      <w:r>
        <w:rPr>
          <w:rFonts w:hint="eastAsia" w:cs="宋体" w:asciiTheme="minorEastAsia" w:hAnsiTheme="minorEastAsia"/>
          <w:kern w:val="0"/>
          <w:szCs w:val="21"/>
        </w:rPr>
        <w:t>ǎ</w:t>
      </w:r>
      <w:r>
        <w:rPr>
          <w:rFonts w:cs="宋体" w:asciiTheme="minorEastAsia" w:hAnsiTheme="minorEastAsia"/>
          <w:kern w:val="0"/>
          <w:szCs w:val="21"/>
        </w:rPr>
        <w:t>n(</w:t>
      </w:r>
      <w:r>
        <w:rPr>
          <w:rFonts w:hint="eastAsia" w:cs="宋体" w:asciiTheme="minorEastAsia" w:hAnsiTheme="minorEastAsia"/>
          <w:kern w:val="0"/>
          <w:szCs w:val="21"/>
        </w:rPr>
        <w:t xml:space="preserve">        </w:t>
      </w:r>
      <w:r>
        <w:rPr>
          <w:rFonts w:cs="宋体" w:asciiTheme="minorEastAsia" w:hAnsiTheme="minorEastAsia"/>
          <w:kern w:val="0"/>
          <w:szCs w:val="21"/>
        </w:rPr>
        <w:t>)坐着。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</w:t>
      </w:r>
      <w:r>
        <w:rPr>
          <w:rFonts w:cs="宋体" w:asciiTheme="minorEastAsia" w:hAnsiTheme="minorEastAsia"/>
          <w:kern w:val="0"/>
          <w:szCs w:val="21"/>
        </w:rPr>
        <w:t>你那手指头一定是给小钉子弄破的，后来却y</w:t>
      </w:r>
      <w:r>
        <w:rPr>
          <w:rFonts w:hint="eastAsia" w:cs="宋体" w:asciiTheme="minorEastAsia" w:hAnsiTheme="minorEastAsia"/>
          <w:kern w:val="0"/>
          <w:szCs w:val="21"/>
        </w:rPr>
        <w:t xml:space="preserve">ì </w:t>
      </w:r>
      <w:r>
        <w:rPr>
          <w:rFonts w:cs="宋体" w:asciiTheme="minorEastAsia" w:hAnsiTheme="minorEastAsia"/>
          <w:kern w:val="0"/>
          <w:szCs w:val="21"/>
        </w:rPr>
        <w:t>xi</w:t>
      </w:r>
      <w:r>
        <w:rPr>
          <w:rFonts w:hint="eastAsia" w:cs="宋体" w:asciiTheme="minorEastAsia" w:hAnsiTheme="minorEastAsia"/>
          <w:kern w:val="0"/>
          <w:szCs w:val="21"/>
        </w:rPr>
        <w:t>ǎ</w:t>
      </w:r>
      <w:r>
        <w:rPr>
          <w:rFonts w:cs="宋体" w:asciiTheme="minorEastAsia" w:hAnsiTheme="minorEastAsia"/>
          <w:kern w:val="0"/>
          <w:szCs w:val="21"/>
        </w:rPr>
        <w:t>ng</w:t>
      </w:r>
      <w:r>
        <w:rPr>
          <w:rFonts w:hint="eastAsia" w:cs="宋体" w:asciiTheme="minorEastAsia" w:hAnsiTheme="minorEastAsia"/>
          <w:kern w:val="0"/>
          <w:szCs w:val="21"/>
        </w:rPr>
        <w:t xml:space="preserve"> </w:t>
      </w:r>
      <w:r>
        <w:rPr>
          <w:rFonts w:cs="宋体" w:asciiTheme="minorEastAsia" w:hAnsiTheme="minorEastAsia"/>
          <w:kern w:val="0"/>
          <w:szCs w:val="21"/>
        </w:rPr>
        <w:t>ti</w:t>
      </w:r>
      <w:r>
        <w:rPr>
          <w:rFonts w:hint="eastAsia" w:cs="宋体" w:asciiTheme="minorEastAsia" w:hAnsiTheme="minorEastAsia"/>
          <w:kern w:val="0"/>
          <w:szCs w:val="21"/>
        </w:rPr>
        <w:t>ā</w:t>
      </w:r>
      <w:r>
        <w:rPr>
          <w:rFonts w:cs="宋体" w:asciiTheme="minorEastAsia" w:hAnsiTheme="minorEastAsia"/>
          <w:kern w:val="0"/>
          <w:szCs w:val="21"/>
        </w:rPr>
        <w:t>n</w:t>
      </w:r>
      <w:r>
        <w:rPr>
          <w:rFonts w:hint="eastAsia" w:cs="宋体" w:asciiTheme="minorEastAsia" w:hAnsiTheme="minorEastAsia"/>
          <w:kern w:val="0"/>
          <w:szCs w:val="21"/>
        </w:rPr>
        <w:t xml:space="preserve"> </w:t>
      </w:r>
      <w:r>
        <w:rPr>
          <w:rFonts w:cs="宋体" w:asciiTheme="minorEastAsia" w:hAnsiTheme="minorEastAsia"/>
          <w:kern w:val="0"/>
          <w:szCs w:val="21"/>
        </w:rPr>
        <w:t>k</w:t>
      </w:r>
      <w:r>
        <w:rPr>
          <w:rFonts w:hint="eastAsia" w:cs="宋体" w:asciiTheme="minorEastAsia" w:hAnsiTheme="minorEastAsia"/>
          <w:kern w:val="0"/>
          <w:szCs w:val="21"/>
        </w:rPr>
        <w:t>ā</w:t>
      </w:r>
      <w:r>
        <w:rPr>
          <w:rFonts w:cs="宋体" w:asciiTheme="minorEastAsia" w:hAnsiTheme="minorEastAsia"/>
          <w:kern w:val="0"/>
          <w:szCs w:val="21"/>
        </w:rPr>
        <w:t>i</w:t>
      </w:r>
      <w:r>
        <w:rPr>
          <w:rFonts w:hint="eastAsia" w:cs="宋体" w:asciiTheme="minorEastAsia" w:hAnsiTheme="minorEastAsia"/>
          <w:kern w:val="0"/>
          <w:szCs w:val="21"/>
        </w:rPr>
        <w:t>（          ），</w:t>
      </w:r>
      <w:r>
        <w:rPr>
          <w:rFonts w:cs="宋体" w:asciiTheme="minorEastAsia" w:hAnsiTheme="minorEastAsia"/>
          <w:kern w:val="0"/>
          <w:szCs w:val="21"/>
        </w:rPr>
        <w:t>想得到一笔什么赔偿费了。</w:t>
      </w:r>
      <w:r>
        <w:rPr>
          <w:rFonts w:cs="宋体" w:asciiTheme="minorEastAsia" w:hAnsiTheme="minorEastAsia"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kern w:val="0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/>
          <w:szCs w:val="21"/>
        </w:rPr>
        <w:t>（4）</w:t>
      </w:r>
      <w:r>
        <w:rPr>
          <w:rFonts w:cs="宋体" w:asciiTheme="minorEastAsia" w:hAnsiTheme="minorEastAsia"/>
          <w:kern w:val="0"/>
          <w:szCs w:val="21"/>
        </w:rPr>
        <w:t>zh</w:t>
      </w:r>
      <w:r>
        <w:rPr>
          <w:rFonts w:hint="eastAsia" w:cs="宋体" w:asciiTheme="minorEastAsia" w:hAnsiTheme="minorEastAsia"/>
          <w:kern w:val="0"/>
          <w:szCs w:val="21"/>
        </w:rPr>
        <w:t>à</w:t>
      </w:r>
      <w:r>
        <w:rPr>
          <w:rFonts w:cs="宋体" w:asciiTheme="minorEastAsia" w:hAnsiTheme="minorEastAsia"/>
          <w:kern w:val="0"/>
          <w:szCs w:val="21"/>
        </w:rPr>
        <w:t>n</w:t>
      </w:r>
      <w:r>
        <w:rPr>
          <w:rFonts w:hint="eastAsia" w:cs="宋体" w:asciiTheme="minorEastAsia" w:hAnsiTheme="minorEastAsia"/>
          <w:kern w:val="0"/>
          <w:szCs w:val="21"/>
        </w:rPr>
        <w:t xml:space="preserve"> </w:t>
      </w:r>
      <w:r>
        <w:rPr>
          <w:rFonts w:cs="宋体" w:asciiTheme="minorEastAsia" w:hAnsiTheme="minorEastAsia"/>
          <w:kern w:val="0"/>
          <w:szCs w:val="21"/>
        </w:rPr>
        <w:t>zh</w:t>
      </w:r>
      <w:r>
        <w:rPr>
          <w:rFonts w:hint="eastAsia" w:cs="宋体" w:asciiTheme="minorEastAsia" w:hAnsiTheme="minorEastAsia"/>
          <w:kern w:val="0"/>
          <w:szCs w:val="21"/>
        </w:rPr>
        <w:t>à</w:t>
      </w:r>
      <w:r>
        <w:rPr>
          <w:rFonts w:cs="宋体" w:asciiTheme="minorEastAsia" w:hAnsiTheme="minorEastAsia"/>
          <w:kern w:val="0"/>
          <w:szCs w:val="21"/>
        </w:rPr>
        <w:t>n</w:t>
      </w:r>
      <w:r>
        <w:rPr>
          <w:rFonts w:hint="eastAsia" w:cs="宋体" w:asciiTheme="minorEastAsia" w:hAnsiTheme="minorEastAsia"/>
          <w:kern w:val="0"/>
          <w:szCs w:val="21"/>
        </w:rPr>
        <w:t xml:space="preserve"> </w:t>
      </w:r>
      <w:r>
        <w:rPr>
          <w:rFonts w:cs="宋体" w:asciiTheme="minorEastAsia" w:hAnsiTheme="minorEastAsia"/>
          <w:kern w:val="0"/>
          <w:szCs w:val="21"/>
        </w:rPr>
        <w:t>j</w:t>
      </w:r>
      <w:r>
        <w:rPr>
          <w:rFonts w:hint="eastAsia" w:cs="宋体" w:asciiTheme="minorEastAsia" w:hAnsiTheme="minorEastAsia"/>
          <w:kern w:val="0"/>
          <w:szCs w:val="21"/>
        </w:rPr>
        <w:t>ī</w:t>
      </w:r>
      <w:r>
        <w:rPr>
          <w:rFonts w:cs="宋体" w:asciiTheme="minorEastAsia" w:hAnsiTheme="minorEastAsia"/>
          <w:kern w:val="0"/>
          <w:szCs w:val="21"/>
        </w:rPr>
        <w:t>ng</w:t>
      </w:r>
      <w:r>
        <w:rPr>
          <w:rFonts w:hint="eastAsia" w:cs="宋体" w:asciiTheme="minorEastAsia" w:hAnsiTheme="minorEastAsia"/>
          <w:kern w:val="0"/>
          <w:szCs w:val="21"/>
        </w:rPr>
        <w:t xml:space="preserve"> </w:t>
      </w:r>
      <w:r>
        <w:rPr>
          <w:rFonts w:cs="宋体" w:asciiTheme="minorEastAsia" w:hAnsiTheme="minorEastAsia"/>
          <w:kern w:val="0"/>
          <w:szCs w:val="21"/>
        </w:rPr>
        <w:t>j</w:t>
      </w:r>
      <w:r>
        <w:rPr>
          <w:rFonts w:hint="eastAsia" w:cs="宋体" w:asciiTheme="minorEastAsia" w:hAnsiTheme="minorEastAsia"/>
          <w:kern w:val="0"/>
          <w:szCs w:val="21"/>
        </w:rPr>
        <w:t>ī</w:t>
      </w:r>
      <w:r>
        <w:rPr>
          <w:rFonts w:cs="宋体" w:asciiTheme="minorEastAsia" w:hAnsiTheme="minorEastAsia"/>
          <w:kern w:val="0"/>
          <w:szCs w:val="21"/>
        </w:rPr>
        <w:t>ng(</w:t>
      </w:r>
      <w:r>
        <w:rPr>
          <w:rFonts w:hint="eastAsia" w:cs="宋体" w:asciiTheme="minorEastAsia" w:hAnsiTheme="minorEastAsia"/>
          <w:kern w:val="0"/>
          <w:szCs w:val="21"/>
        </w:rPr>
        <w:t xml:space="preserve">       </w:t>
      </w:r>
      <w:r>
        <w:rPr>
          <w:rFonts w:cs="宋体" w:asciiTheme="minorEastAsia" w:hAnsiTheme="minorEastAsia"/>
          <w:kern w:val="0"/>
          <w:szCs w:val="21"/>
        </w:rPr>
        <w:t>)跨上角框，首领吼一声:“往下看不得，命在天上!”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 选出下列句子中加点词语运用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的一项（    ）(3分)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A．这部小说情节跌宕起伏，</w:t>
      </w:r>
      <w:r>
        <w:rPr>
          <w:rFonts w:hint="eastAsia" w:asciiTheme="minorEastAsia" w:hAnsiTheme="minorEastAsia"/>
          <w:szCs w:val="21"/>
          <w:em w:val="dot"/>
        </w:rPr>
        <w:t>抑扬顿挫</w:t>
      </w:r>
      <w:r>
        <w:rPr>
          <w:rFonts w:hint="eastAsia" w:asciiTheme="minorEastAsia" w:hAnsiTheme="minorEastAsia"/>
          <w:szCs w:val="21"/>
        </w:rPr>
        <w:t>，具有很强的感染力。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B．因为有他</w:t>
      </w:r>
      <w:r>
        <w:rPr>
          <w:rFonts w:hint="eastAsia" w:asciiTheme="minorEastAsia" w:hAnsiTheme="minorEastAsia"/>
          <w:szCs w:val="21"/>
          <w:em w:val="dot"/>
        </w:rPr>
        <w:t>殚精竭虑</w:t>
      </w:r>
      <w:r>
        <w:rPr>
          <w:rFonts w:hint="eastAsia" w:asciiTheme="minorEastAsia" w:hAnsiTheme="minorEastAsia"/>
          <w:szCs w:val="21"/>
        </w:rPr>
        <w:t>地研究，我国在防疫学方面的研究成果终于引起国际上广泛关注。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C．我们戴校长工作脚踏实地，</w:t>
      </w:r>
      <w:r>
        <w:rPr>
          <w:rFonts w:hint="eastAsia" w:asciiTheme="minorEastAsia" w:hAnsiTheme="minorEastAsia"/>
          <w:szCs w:val="21"/>
          <w:em w:val="dot"/>
        </w:rPr>
        <w:t>任劳任怨</w:t>
      </w:r>
      <w:r>
        <w:rPr>
          <w:rFonts w:hint="eastAsia" w:asciiTheme="minorEastAsia" w:hAnsiTheme="minorEastAsia"/>
          <w:szCs w:val="21"/>
        </w:rPr>
        <w:t>，不务虚名，受到师生好评。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D．亚太地区各种自贸协定、倡议常常让非专业人士</w:t>
      </w:r>
      <w:r>
        <w:rPr>
          <w:rFonts w:hint="eastAsia" w:asciiTheme="minorEastAsia" w:hAnsiTheme="minorEastAsia"/>
          <w:szCs w:val="21"/>
          <w:em w:val="dot"/>
        </w:rPr>
        <w:t>眼花缭乱</w:t>
      </w:r>
      <w:r>
        <w:rPr>
          <w:rFonts w:hint="eastAsia" w:asciiTheme="minorEastAsia" w:hAnsiTheme="minorEastAsia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 下列对病句的修改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的一项是 (　　) (3分)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 《人民的名义》这部电视剧生动地刻画了各类政府官员的典型形象，受到了广大观众的一致好评。（将“各类政府官员”改为“政府各类官员”）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 在中国倡导的“一带一路”的影响下，中亚各国之间的交往曰益密切，经济发展模式也出现了新的增长点。（将“交往”改为“交流”）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 我国制陶工艺历史悠久，陶器由以实用为主的器皿演变为具有独特审美的艺术品，深受广大艺术爱好者青睐。（在“审美”后加上“价值”）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D. 我们寻访散落在南粤大地上的古老书院，探访广东文脉昌盛与书院繁荣之间密不可分的关系。（将“探访”改为“探究”）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 仿照画波浪线的句子，在横线上续写一句话，使之构成排比。（4分）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="楷体" w:hAnsi="楷体" w:eastAsia="楷体"/>
          <w:szCs w:val="21"/>
        </w:rPr>
        <w:t>百善孝为先。孝心、孝道、孝敬、孝顺……一个“孝”字，彰显着中华民族的优良传统。孝亲敬长，</w:t>
      </w:r>
      <w:r>
        <w:rPr>
          <w:rFonts w:hint="eastAsia" w:ascii="楷体" w:hAnsi="楷体" w:eastAsia="楷体"/>
          <w:szCs w:val="21"/>
          <w:u w:val="wave"/>
        </w:rPr>
        <w:t>就是多一些努力</w:t>
      </w:r>
      <w:r>
        <w:rPr>
          <w:rFonts w:hint="eastAsia" w:ascii="楷体" w:hAnsi="楷体" w:eastAsia="楷体"/>
          <w:szCs w:val="21"/>
        </w:rPr>
        <w:t>，</w:t>
      </w:r>
      <w:r>
        <w:rPr>
          <w:rFonts w:hint="eastAsia" w:ascii="楷体" w:hAnsi="楷体" w:eastAsia="楷体"/>
          <w:szCs w:val="21"/>
          <w:u w:val="wave"/>
        </w:rPr>
        <w:t>全力实现长辈的期待</w:t>
      </w:r>
      <w:r>
        <w:rPr>
          <w:rFonts w:hint="eastAsia" w:ascii="楷体" w:hAnsi="楷体" w:eastAsia="楷体"/>
          <w:szCs w:val="21"/>
        </w:rPr>
        <w:t>；</w:t>
      </w:r>
      <w:r>
        <w:rPr>
          <w:rFonts w:hint="eastAsia" w:ascii="楷体" w:hAnsi="楷体" w:eastAsia="楷体"/>
          <w:szCs w:val="21"/>
          <w:u w:val="wave"/>
        </w:rPr>
        <w:t>就是多一些感恩</w:t>
      </w:r>
      <w:r>
        <w:rPr>
          <w:rFonts w:hint="eastAsia" w:ascii="楷体" w:hAnsi="楷体" w:eastAsia="楷体"/>
          <w:szCs w:val="21"/>
        </w:rPr>
        <w:t>，</w:t>
      </w:r>
      <w:r>
        <w:rPr>
          <w:rFonts w:hint="eastAsia" w:ascii="楷体" w:hAnsi="楷体" w:eastAsia="楷体"/>
          <w:szCs w:val="21"/>
          <w:u w:val="wave"/>
        </w:rPr>
        <w:t>真诚回馈长辈的恩泽</w:t>
      </w:r>
      <w:r>
        <w:rPr>
          <w:rFonts w:hint="eastAsia" w:ascii="楷体" w:hAnsi="楷体" w:eastAsia="楷体"/>
          <w:szCs w:val="21"/>
        </w:rPr>
        <w:t>；</w:t>
      </w:r>
      <w:r>
        <w:rPr>
          <w:rFonts w:hint="eastAsia" w:ascii="楷体" w:hAnsi="楷体" w:eastAsia="楷体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，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 xml:space="preserve">               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；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（2）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   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，</w:t>
      </w:r>
      <w:r>
        <w:rPr>
          <w:rFonts w:hint="eastAsia" w:asciiTheme="minorEastAsia" w:hAnsiTheme="minorEastAsia"/>
          <w:color w:val="1E1E1E"/>
          <w:szCs w:val="21"/>
          <w:u w:val="single"/>
          <w:shd w:val="clear" w:color="auto" w:fill="FFFFFF"/>
        </w:rPr>
        <w:t>              </w:t>
      </w:r>
      <w:r>
        <w:rPr>
          <w:rFonts w:hint="eastAsia" w:asciiTheme="minorEastAsia" w:hAnsiTheme="minorEastAsia"/>
          <w:color w:val="1E1E1E"/>
          <w:szCs w:val="21"/>
          <w:shd w:val="clear" w:color="auto" w:fill="FFFFFF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二、阅读（46分）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szCs w:val="21"/>
        </w:rPr>
        <w:t>（一）</w:t>
      </w:r>
      <w:r>
        <w:rPr>
          <w:rFonts w:hint="eastAsia" w:ascii="楷体" w:hAnsi="楷体" w:eastAsia="楷体"/>
          <w:szCs w:val="21"/>
        </w:rPr>
        <w:t>鱼我所欲也(节选)（10分）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《孟子》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一箪食，一豆羹，得之则生，弗得则死。呼尔而与之，行道之人弗受；蹴尔而与之，乞人不屑也。万钟则不辩礼义而受之，万钟于我何加焉！为宫室之美、妻妾之奉、所识穷乏者得我与？乡为身死而不受，今为宫室之美为之；乡为身死而不受，今为妻妾之奉为之；乡为身死而不受，今为所识穷乏者得我而为之：是亦不可以已乎？此之谓失其本心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 下列各组加点词意思和用法相同的一项是(　　)(3分)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A．呼尔</w:t>
      </w:r>
      <w:r>
        <w:rPr>
          <w:rFonts w:hint="eastAsia" w:asciiTheme="minorEastAsia" w:hAnsiTheme="minorEastAsia"/>
          <w:szCs w:val="21"/>
          <w:em w:val="dot"/>
        </w:rPr>
        <w:t>而</w:t>
      </w:r>
      <w:r>
        <w:rPr>
          <w:rFonts w:hint="eastAsia" w:asciiTheme="minorEastAsia" w:hAnsiTheme="minorEastAsia"/>
          <w:szCs w:val="21"/>
        </w:rPr>
        <w:t>与之/ 潭西南</w:t>
      </w:r>
      <w:r>
        <w:rPr>
          <w:rFonts w:hint="eastAsia" w:asciiTheme="minorEastAsia" w:hAnsiTheme="minorEastAsia"/>
          <w:szCs w:val="21"/>
          <w:em w:val="dot"/>
        </w:rPr>
        <w:t>而</w:t>
      </w:r>
      <w:r>
        <w:rPr>
          <w:rFonts w:hint="eastAsia" w:asciiTheme="minorEastAsia" w:hAnsiTheme="minorEastAsia"/>
          <w:szCs w:val="21"/>
        </w:rPr>
        <w:t xml:space="preserve">望        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/>
          <w:szCs w:val="21"/>
        </w:rPr>
        <w:t>B．是亦不可以已</w:t>
      </w:r>
      <w:r>
        <w:rPr>
          <w:rFonts w:hint="eastAsia" w:asciiTheme="minorEastAsia" w:hAnsiTheme="minorEastAsia"/>
          <w:szCs w:val="21"/>
          <w:em w:val="dot"/>
        </w:rPr>
        <w:t>乎</w:t>
      </w:r>
      <w:r>
        <w:rPr>
          <w:rFonts w:hint="eastAsia" w:asciiTheme="minorEastAsia" w:hAnsiTheme="minorEastAsia"/>
          <w:szCs w:val="21"/>
        </w:rPr>
        <w:t>/颓然</w:t>
      </w:r>
      <w:r>
        <w:rPr>
          <w:rFonts w:hint="eastAsia" w:asciiTheme="minorEastAsia" w:hAnsiTheme="minorEastAsia"/>
          <w:szCs w:val="21"/>
          <w:em w:val="dot"/>
        </w:rPr>
        <w:t>乎</w:t>
      </w:r>
      <w:r>
        <w:rPr>
          <w:rFonts w:hint="eastAsia" w:asciiTheme="minorEastAsia" w:hAnsiTheme="minorEastAsia"/>
          <w:szCs w:val="21"/>
        </w:rPr>
        <w:t>其间者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C．得</w:t>
      </w:r>
      <w:r>
        <w:rPr>
          <w:rFonts w:hint="eastAsia" w:asciiTheme="minorEastAsia" w:hAnsiTheme="minorEastAsia"/>
          <w:szCs w:val="21"/>
          <w:em w:val="dot"/>
        </w:rPr>
        <w:t>之</w:t>
      </w:r>
      <w:r>
        <w:rPr>
          <w:rFonts w:hint="eastAsia" w:asciiTheme="minorEastAsia" w:hAnsiTheme="minorEastAsia"/>
          <w:szCs w:val="21"/>
        </w:rPr>
        <w:t>则生/寡人以五百里</w:t>
      </w:r>
      <w:r>
        <w:rPr>
          <w:rFonts w:hint="eastAsia" w:asciiTheme="minorEastAsia" w:hAnsiTheme="minorEastAsia"/>
          <w:szCs w:val="21"/>
          <w:em w:val="dot"/>
        </w:rPr>
        <w:t>之</w:t>
      </w:r>
      <w:r>
        <w:rPr>
          <w:rFonts w:hint="eastAsia" w:asciiTheme="minorEastAsia" w:hAnsiTheme="minorEastAsia"/>
          <w:szCs w:val="21"/>
        </w:rPr>
        <w:t>地易安陵     D．今</w:t>
      </w:r>
      <w:r>
        <w:rPr>
          <w:rFonts w:hint="eastAsia" w:asciiTheme="minorEastAsia" w:hAnsiTheme="minorEastAsia"/>
          <w:szCs w:val="21"/>
          <w:em w:val="dot"/>
        </w:rPr>
        <w:t>为</w:t>
      </w:r>
      <w:r>
        <w:rPr>
          <w:rFonts w:hint="eastAsia" w:asciiTheme="minorEastAsia" w:hAnsiTheme="minorEastAsia"/>
          <w:szCs w:val="21"/>
        </w:rPr>
        <w:t>妻妾之奉为之/不足</w:t>
      </w:r>
      <w:r>
        <w:rPr>
          <w:rFonts w:hint="eastAsia" w:asciiTheme="minorEastAsia" w:hAnsiTheme="minorEastAsia"/>
          <w:szCs w:val="21"/>
          <w:em w:val="dot"/>
        </w:rPr>
        <w:t>为</w:t>
      </w:r>
      <w:r>
        <w:rPr>
          <w:rFonts w:hint="eastAsia" w:asciiTheme="minorEastAsia" w:hAnsiTheme="minorEastAsia"/>
          <w:szCs w:val="21"/>
        </w:rPr>
        <w:t>外人道也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 把下面的句子翻译成现代汉语。(4分)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(1)万钟则不辩礼义而受之，万钟于我何加焉！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_______________________________________________________________________________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(2)此之谓失其本心。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_______________________________________________________________________________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8..这篇文章论证了什么观点？节选部分运用了哪些论证方法？(3分)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______________________________________________________________________________________________________________________________________________________________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szCs w:val="21"/>
        </w:rPr>
        <w:t>（二）</w:t>
      </w:r>
      <w:r>
        <w:rPr>
          <w:rFonts w:hint="eastAsia" w:ascii="楷体" w:hAnsi="楷体" w:eastAsia="楷体"/>
          <w:szCs w:val="21"/>
        </w:rPr>
        <w:t>邻叟斥牛（9分）</w:t>
      </w:r>
    </w:p>
    <w:p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　</w:t>
      </w:r>
      <w:r>
        <w:rPr>
          <w:rFonts w:hint="eastAsia" w:ascii="楷体" w:hAnsi="楷体" w:eastAsia="楷体"/>
          <w:szCs w:val="21"/>
          <w:lang w:val="en-US" w:eastAsia="zh-CN"/>
        </w:rPr>
        <w:t xml:space="preserve">  </w:t>
      </w:r>
      <w:r>
        <w:rPr>
          <w:rFonts w:hint="eastAsia" w:ascii="楷体" w:hAnsi="楷体" w:eastAsia="楷体"/>
          <w:szCs w:val="21"/>
        </w:rPr>
        <w:t>雍正初，李家洼佃户董某，父死，遗一牛，老且跛，将卖于屠肆。</w:t>
      </w:r>
      <w:r>
        <w:rPr>
          <w:rFonts w:hint="eastAsia" w:ascii="楷体" w:hAnsi="楷体" w:eastAsia="楷体"/>
          <w:szCs w:val="21"/>
          <w:u w:val="single"/>
        </w:rPr>
        <w:t>牛逸至其父墓前伏地僵卧牵挽鞭捶皆不起</w:t>
      </w:r>
      <w:r>
        <w:rPr>
          <w:rFonts w:hint="eastAsia" w:ascii="楷体" w:hAnsi="楷体" w:eastAsia="楷体"/>
          <w:szCs w:val="21"/>
        </w:rPr>
        <w:t>。村人闻是事，络绎来视，忽邻叟刘某愤然至，以杖击牛曰：“其父堕河，何预尔事？使随波漂流，充鱼鳖食，岂不大善？尔无故多事，引之使出，多活十余年，致其奉养，死而买棺葬。且留此一坟，岁需祭扫，为董氏之孙无穷累，尔大罪矣！尔就死，活该！”盖董某之父尝坠河中，牛随之跃入，牵其尾得脱险也。董某初不知其事，闻之大惭，自打颊曰：“我乃非人也！”急引牛而归。老牛数月后病死，泣而埋之。</w:t>
      </w:r>
    </w:p>
    <w:p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　　【注释】屠肆：屠夫。逸：逃跑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 下列句子中对加点字含义理解不正确的一项是（     ）（3分）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 牛</w:t>
      </w:r>
      <w:r>
        <w:rPr>
          <w:rFonts w:hint="eastAsia" w:asciiTheme="minorEastAsia" w:hAnsiTheme="minorEastAsia"/>
          <w:szCs w:val="21"/>
          <w:em w:val="dot"/>
        </w:rPr>
        <w:t>逸</w:t>
      </w:r>
      <w:r>
        <w:rPr>
          <w:rFonts w:hint="eastAsia" w:asciiTheme="minorEastAsia" w:hAnsiTheme="minorEastAsia"/>
          <w:szCs w:val="21"/>
        </w:rPr>
        <w:t>至其父墓前（逃跑）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/>
          <w:szCs w:val="21"/>
        </w:rPr>
        <w:t xml:space="preserve">B. </w:t>
      </w:r>
      <w:r>
        <w:rPr>
          <w:rFonts w:hint="eastAsia" w:asciiTheme="minorEastAsia" w:hAnsiTheme="minorEastAsia"/>
          <w:szCs w:val="21"/>
          <w:em w:val="dot"/>
        </w:rPr>
        <w:t>使</w:t>
      </w:r>
      <w:r>
        <w:rPr>
          <w:rFonts w:hint="eastAsia" w:asciiTheme="minorEastAsia" w:hAnsiTheme="minorEastAsia"/>
          <w:szCs w:val="21"/>
        </w:rPr>
        <w:t>随波漂流（让）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 </w:t>
      </w:r>
      <w:r>
        <w:rPr>
          <w:rFonts w:hint="eastAsia" w:asciiTheme="minorEastAsia" w:hAnsiTheme="minorEastAsia"/>
          <w:szCs w:val="21"/>
          <w:em w:val="dot"/>
        </w:rPr>
        <w:t>引</w:t>
      </w:r>
      <w:r>
        <w:rPr>
          <w:rFonts w:hint="eastAsia" w:asciiTheme="minorEastAsia" w:hAnsiTheme="minorEastAsia"/>
          <w:szCs w:val="21"/>
        </w:rPr>
        <w:t>之使出（牵，拉）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          </w:t>
      </w:r>
      <w:r>
        <w:rPr>
          <w:rFonts w:hint="eastAsia" w:asciiTheme="minorEastAsia" w:hAnsiTheme="minorEastAsia"/>
          <w:szCs w:val="21"/>
        </w:rPr>
        <w:t xml:space="preserve">D. </w:t>
      </w:r>
      <w:r>
        <w:rPr>
          <w:rFonts w:hint="eastAsia" w:asciiTheme="minorEastAsia" w:hAnsiTheme="minorEastAsia"/>
          <w:szCs w:val="21"/>
          <w:em w:val="dot"/>
        </w:rPr>
        <w:t>盖</w:t>
      </w:r>
      <w:r>
        <w:rPr>
          <w:rFonts w:hint="eastAsia" w:asciiTheme="minorEastAsia" w:hAnsiTheme="minorEastAsia"/>
          <w:szCs w:val="21"/>
        </w:rPr>
        <w:t>董某之父尝坠河中（大概）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 请用三条“/”给文中划线的句子断句。（3分）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牛 逸 至 其 父 墓 前 伏 地 僵 卧 牵 挽 鞭 捶 皆 不 起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 邻叟刘某为什么要愤然斥黄牛？（3分）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______________________________________________________________________________________________________________________________________________________________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szCs w:val="21"/>
        </w:rPr>
        <w:t>（三）</w:t>
      </w:r>
      <w:r>
        <w:rPr>
          <w:rFonts w:hint="eastAsia" w:ascii="楷体" w:hAnsi="楷体" w:eastAsia="楷体"/>
          <w:szCs w:val="21"/>
        </w:rPr>
        <w:t>榜样是看得见的哲理（10分）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①崇尚英雄才会产生英雄，争做英雄才能英雄辈出。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在国家勋章和国家荣誉称号颁授仪式上，英雄模范们受到国家最高规格的褒奖。习近平总书记高度评价英雄模范的丰功伟绩和鲜明品格，他号召大家敬仰英雄、学习英雄，并以此为榜样，矗立起爱国奉献、担当作为的精神灯塔，把个人奋斗汇入逐梦复兴的时代洪流。可见，我们应该弘扬英雄忠诚、执著、朴实的品格，以此为榜样融入时代发展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③赤胆忠心献身国防事业，鞠躬（jìn cuì）推动科技创新，一辈子深藏功名、埋首奉献……拳拳爱国心、殷殷报国情。国家勋章和国家荣誉称号获得者，是千千万万为党和人民事业作出贡献的杰出人士的代表，他们是时代的榜样。伟大时代呼唤伟大精神，崇高事业需要榜样引领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忠诚是事业之魂。英雄模范心中洋溢着对祖国的深沉大爱，生命里盛装着对人民的无限忠诚。为了给500米口径球面射电望远镜（FAST）项目选到合适的台址，南仁东每天翻山越岭，走遍了贵州上百个窝凼，只是为了“中国的天文学研究就有可能领先国际几十年”。英雄模范之所以能够以非常之品格成就非常之事业，最大的精神支撑就是家国情怀，最大的事业支撑就是对党和人民事业的忠诚担当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英雄模范不是一天炼成的，在这个快速变化的时代，英雄模范向人们展示着执著的价值。于漪将个人之志融入于报效国家，用68年的从教生涯，写下了“站上讲台就是生命在歌唱”的教育传奇……英雄模范所展现的执著，就是为国为民奉献的志向坚定不移。这种志不改、道不变的坚定，这种积跬步、至千里的坚持，源源不断地为我们提供实现精彩人生的精神力量，也是我们这个时代所呼唤的必需品格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⑥朴实是人格之本。“誓干惊天动地事，甘做隐姓埋名人。”在平凡的工作岗位上无私奉献，不计个人得失，舍小家顾大家，这是英雄模范们所共有的朴实人格。朱彦夫在战场上失去了四肢和左眼，退伍后仍默默付出，担任村支书25年，他用残臂、用假肢支撑着大干苦干，带领群众治山治水、脱贫致富。英雄模范的感人事迹充分证明，伟大出自平凡，平凡造就伟大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⑦“榜样是看得见的哲理”。我们讴歌英雄、崇尚模范，不应该止于“诚心正意”的敬仰，而应该有起而行之、始于足下的行动。向英雄学习，筑起的将是永不流失的精神钙质。在自己的赛道上顽强拼搏，让个人奋斗与国家发展同频共振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 本文的中心论点是____________________ 。（3分）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13. 以下对选文分析恰当的两项是（   ）（   ）（3分）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 第①-②段赞美这是崇尚英雄、争做英雄的时代，引出中心论点。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 第③段主要阐述了国家的英雄模范支撑起伟大的时代与崇高的事业。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 第④-⑥段阐述以英雄为榜样，弘扬英雄忠诚、执著、朴实的品格。</w:t>
      </w:r>
    </w:p>
    <w:p>
      <w:pPr>
        <w:ind w:firstLine="42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D. 第⑦段作者再次强调论点，号召我们“诚心正意”地向英雄学习。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14. 以下事例放入文中哪一段最合适？请阐述理由。（4分）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两次获得“战斗英雄”荣誉称号的张富清，60多年来刻意尘封功绩，退役转业主动选择到湖北省最偏远、最艰苦的来凤县工作，甘愿为贫困山区默默奉献一生。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放入第____段最合适。理由：___________________________________________________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</w:t>
      </w:r>
    </w:p>
    <w:p>
      <w:pPr>
        <w:jc w:val="center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szCs w:val="21"/>
        </w:rPr>
        <w:t>（四）</w:t>
      </w:r>
      <w:r>
        <w:rPr>
          <w:rFonts w:hint="eastAsia" w:ascii="楷体" w:hAnsi="楷体" w:eastAsia="楷体"/>
          <w:szCs w:val="21"/>
        </w:rPr>
        <w:t>三轮车碾出的金牌路（17分）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9月28日，中国女排第十次登上世界之巅。朱婷以出战9场进攻得分153分、扣球成功率54.84%力压所有主攻手的出色表现，荣膺2019年女排世界杯最佳主攻手，并蝉联最有价值球员。朱婷取得如此杰出成绩，是父亲，用他那辆农用三轮车，碾出了她的金牌路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②朱婷出生于河南省一个贫困的乡村，父母是地道淳朴的农民。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③2007年2月，父亲听了班主任的建议，驾驶家里的农用三轮车，载着13岁的朱婷赶往周口体校。二月的河南春寒料峭，冷风嗖嗖从耳畔刮过。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周口体校的教练对朱婷非常满意，他兴奋地说：“朱婷是我见过的最有天赋的排球苗子！”然而，当得知每年学费高达1万元时，朱婷悄悄拽父亲衣角：“爸，我不上体校了，咱们回家吧。”父亲笑着说：“放心，会想办法。”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⑤但家里积蓄有限，第二天，父母俩去亲戚家借钱。经过三天的奔波，终于艰难凑齐了1万元，满怀憧憬地将朱婷送进周口体校。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⑥此后，朱婷成了体校训练最刻苦的孩子，每天起跳、挥臂扣球达400余次；双休日，别的同学回家休息，朱婷经常一个人在训练馆练习掂球、发球，球技突飞猛进。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⑦从小吃爸妈亲手做的馒头、腌制的咸菜长大的朱婷，格外想吃家里的馒头和咸菜。一次电话里中，朱婷无意中对父亲吐出这一欲望，父亲听了后，就开始每星期给女儿送馒头和咸菜。每逢星期六凌晨两点，父亲就驾驶家里的农用三轮车，带着自制的馒头和咸菜赶往体校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⑧从家到体校有98公里，朱安亮每次往返需8个小时。一次突降大雨，三轮车卷起的泥浆溅了他一脸一身。他到一处公共厕所里，将脸颊和棉衣棉裤上的泥点擦洗干净，继续赶往学校……回到家，他高烧达40°C，病了整整一个星期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⑨2013年6月，世界青年女排锦标赛打响，中国队在时隔18年后再次夺魁。作为队里的头号得分手，朱婷荣膺最佳得分、最佳扣球以及MVP三项大奖。赛后，国家女排主教练郎平，破格将朱婷召入国家队。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⑩朱婷虽身高突出，体重却只有70公斤，两只胳膊瘦得像麻秆，训练时间一长就体力不支。父亲焦急万分，在电话里向教练询问对策。教练告诉他：“朱婷训练强度大，营养跟不上，最好给她补充蛋白粉，否则会影响运动成绩。”父亲听说后，将家里新收的玉米卖了，买了4罐蛋白粉，并带上母亲积攒的200枚土鸡蛋，驾驶农用三轮车，走了3天3夜，赶赴1600里外的北京。饿了，他就靠自带的大饼、榨菜充饥；渴了，就去路边小饭店要一碗白开水喝；夜深了，他就和衣躺在农用车上……此后他又先后三次驾驶三轮车，进京给女儿送营养品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⑪</w:t>
      </w:r>
      <w:r>
        <w:rPr>
          <w:rFonts w:hint="eastAsia" w:ascii="楷体" w:hAnsi="楷体" w:eastAsia="楷体"/>
          <w:szCs w:val="21"/>
        </w:rPr>
        <w:t>在父爱滋润下，朱婷的体重增加到75公斤，肌肉力量明显增强，扣出的球像一发发威力无穷的炮弹。出众天赋加上魔鬼训练，让朱婷渐渐成为中国女排最让人放心的头号主力。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⑫</w:t>
      </w:r>
      <w:r>
        <w:rPr>
          <w:rFonts w:hint="eastAsia" w:ascii="楷体" w:hAnsi="楷体" w:eastAsia="楷体"/>
          <w:szCs w:val="21"/>
        </w:rPr>
        <w:t>2015年9月，中国女排时隔11年之后再次登上世界巅峰。进攻核心朱婷当选为MVP，被誉为“世界第一主攻”“世界女排超级球星”。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⑬</w:t>
      </w:r>
      <w:r>
        <w:rPr>
          <w:rFonts w:hint="eastAsia" w:ascii="楷体" w:hAnsi="楷体" w:eastAsia="楷体"/>
          <w:szCs w:val="21"/>
        </w:rPr>
        <w:t>2016年7月，里约奥运会上中国女排再次夺得金牌。朱婷再次惊艳世界排坛，再次当选MVP。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⑭</w:t>
      </w:r>
      <w:r>
        <w:rPr>
          <w:rFonts w:hint="eastAsia" w:ascii="楷体" w:hAnsi="楷体" w:eastAsia="楷体"/>
          <w:szCs w:val="21"/>
        </w:rPr>
        <w:t>鉴于朱婷在国际排坛的地位，相关部门将父亲接送朱婷的农用三轮车，当成特殊见证物永久收藏。工作人员来取车时，朱婷央求父亲：“爸爸，我想再坐一次你的三轮车。”父亲发动破旧的三轮车，载着女儿围着村子转了三圈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⑮</w:t>
      </w:r>
      <w:r>
        <w:rPr>
          <w:rFonts w:hint="eastAsia" w:ascii="楷体" w:hAnsi="楷体" w:eastAsia="楷体"/>
          <w:szCs w:val="21"/>
        </w:rPr>
        <w:t>坐在颠簸的车厢里，听着熟悉的“突突突”发动机声，与父亲走过的风雨岁月汹涌而来……每一道车辙，每一声“突突”作响，每一缕青烟，就是朱婷与父亲一段难忘的故事。这辆农用三轮车，碾出了朱婷的奥运金牌路，也碾出了朱婷的人生梦想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15. 文中围绕父亲的农用三轮车记叙了四件事，请概括。（4分）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（1）____________________________________________________________________；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（2）____________________________________________________________________；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（3）____________________________________________________________________；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（4）在三轮车被永久收藏前，父亲再次载着朱婷围着村子转了三圈。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16. 第⑩段画线句运用的修辞方法是_________________，其表达效果是__________________________________________________________________。（4分）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17. 第①段画线句在文中的作用是。（4分）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（1）_______________________________________________________________________；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（2）_______________________________________________________________________。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18. 说说本文标题“三轮车碾出的金牌路”的含义。（5分）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三、写作（50分）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19.请以“这样就很好”为题，写一篇</w:t>
      </w:r>
      <w:r>
        <w:rPr>
          <w:rFonts w:hint="eastAsia" w:asciiTheme="minorEastAsia" w:hAnsiTheme="minorEastAsia"/>
          <w:szCs w:val="21"/>
          <w:lang w:val="en-US" w:eastAsia="zh-CN"/>
        </w:rPr>
        <w:t>5</w:t>
      </w:r>
      <w:r>
        <w:rPr>
          <w:rFonts w:hint="eastAsia" w:asciiTheme="minorEastAsia" w:hAnsiTheme="minorEastAsia"/>
          <w:szCs w:val="21"/>
        </w:rPr>
        <w:t>00字左右的记叙文。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要求：（1）文中不能出现真实的姓名、校名等，请用A老师、B学校、C学生等字样代替。（2）不得抄袭。包括不能抄用本试卷中的阅读材料。（3）请注意字迹端正，卷面整洁。</w:t>
      </w:r>
    </w:p>
    <w:p>
      <w:pPr>
        <w:rPr>
          <w:rFonts w:hint="eastAsia"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附加题：（10分）</w:t>
      </w:r>
    </w:p>
    <w:p>
      <w:pPr>
        <w:ind w:firstLine="315" w:firstLineChars="1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阅读《儒林外史》选段。</w:t>
      </w:r>
    </w:p>
    <w:p>
      <w:pPr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甲】话说周进在省城要看贡院，金有余见他真切，只得用几个小钱同他去看，不想才到“天”字号，就撞死在地下。众人多慌了，只道一时中了恶。行主人道：“想是这贡院里久没有人到，阴气重了，故此周客人中了恶。”金有余道：“贤东，我扶着他。你且去到做工的那里借口开水来灌他一灌。”行主人应诺，取了水来，三四个客人一齐扶着，灌了下去。喉咙里咯咯的响了一声，吐出一口稠涎来。众人道：“好了！”扶着立了起来。周进看着号板，又是一头撞将去。这回不死了，放声大哭起来。</w:t>
      </w:r>
    </w:p>
    <w:p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乙】范进不看便罢，看了一遍，又念一遍，自己把两手拍了一下，笑了一声，道：“噫！好了！我中了！”说着，往后一交跌倒，牙关咬紧，不省人事。老太太慌了，慌将几口开水灌了过来。他爬将起来，又拍着手大笑道：“噫！好！我中了！”笑着，不由分说，就往门外飞跑，把报录人和邻居都吓了一跳。走出大门不多路，一脚踹在塘里，挣扎起来，头发都跌散了，两手黄泥，淋淋漓漓一身的水。众人拉他不住，拍着笑着，一直走到集上去了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1.请简述周进和范进两人之间的关系。（2分）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2.周进一到贡院就撞死在地下后，众人都慌了，只道一时中了邪。你赞同众人的判断吗？请说出你的理由。（4分）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3.请各用一个字概括周进与范进二人相反的行为表现，不同行为表现的背后有着怎样相同的社会根源呢？（4分）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______________________________________________________________________________________________________________________________________________________________</w:t>
      </w:r>
    </w:p>
    <w:p>
      <w:r>
        <w:br w:type="page"/>
      </w:r>
    </w:p>
    <w:p>
      <w:pPr>
        <w:jc w:val="center"/>
      </w:pPr>
      <w:r>
        <w:rPr>
          <w:rFonts w:hint="eastAsia"/>
        </w:rPr>
        <w:t>九年级语文（下）第三单元测试卷答案</w:t>
      </w:r>
    </w:p>
    <w:p>
      <w:r>
        <w:rPr>
          <w:rFonts w:hint="eastAsia"/>
        </w:rPr>
        <w:t>1.（1）浊酒一杯家万里（2）行道之人弗受    乞人不屑也（3）了却君王天下事，赢得生前身后名（4）何妨吟啸且徐行（5）北风吹断马嘶声，深秋远塞若为情。一抹晚烟荒戍垒，</w:t>
      </w:r>
    </w:p>
    <w:p>
      <w:pPr>
        <w:rPr>
          <w:rFonts w:hint="eastAsia"/>
        </w:rPr>
      </w:pPr>
      <w:r>
        <w:rPr>
          <w:rFonts w:hint="eastAsia"/>
        </w:rPr>
        <w:t xml:space="preserve">半竿斜日旧关城。2.（1）蠢笨（2）门槛（3）异想天开（4）战战兢兢3. A 。“抑扬顿挫”指声音高低曲折，十分和谐。多用于形容悦耳的声音。此处用于形容故事情节不恰当。4.B. （主宾搭配不当，应删去“模式”。）5.示例：（1）就是多一些理解   耐心倾听长辈的叮咛（2）就是多一些尊重   虚心听取长辈的意见6. A（A.表修饰B. “吗”/介词“于”C.代词“它”/助词“的”D.为了/向，让，给）7. (1)(对于)优厚的俸禄如果不分辨(是否符合)礼义就接受它，(那么)优厚的俸禄对于我来说有什么益处呢！　(2)这就是所谓的丧失了人的天性(或：人所固有的羞耻之心)。8. 观点：人在“生”与“义”不能兼顾时，应该舍生取义。论证方法：举例论证和对比论证。9. D.（原来是）10. 牛逸至其父墓前/伏地僵卧/牵挽鞭捶/皆不起11. 因为董某要卖掉曾经救过他父亲的老牛，而老牛留恋旧主，伏卧于其父墓前不起。董某恩将仇报的行为让邻叟很生气，于是老叟借“牛”发挥，反话正说，指斥董某的不孝，让其醒悟。12. 我们应该弘扬英雄忠诚、执著、朴实的品格，以此为榜样融入时代发展。我们应该弘扬英雄忠诚、执著、朴实的品格。 </w:t>
      </w:r>
      <w:r>
        <w:t xml:space="preserve">13. CB </w:t>
      </w:r>
      <w:r>
        <w:rPr>
          <w:rFonts w:hint="eastAsia"/>
        </w:rPr>
        <w:t>14. (1). 放入第⑥段最合适。(2). 这段文字写张富清60多年刻意尘封功绩，用生命书写伟大。论证了该段观点“朴实是人格之本”。他默默奉献一生与“誓干惊天动地事，甘做隐姓埋名人”相呼应。15.（1）父亲冒着春寒用三轮车载着朱婷去体校报名学习打排球；（2）父亲用三轮车每星期去百里外的体校给朱婷送她喜欢吃的馒头、咸菜；（3）父亲用三轮车多次赶赴北京给朱婷送营养品，以增强朱婷体质；16. (1). 排比  (2). 生动细致地写出了父亲在给朱婷送营养品路上的艰辛，突出了父亲为女儿全身心奉献的伟大精神。17. （1）开篇点出是父亲用那辆三轮车为朱婷碾出了金牌路，吸引读者阅读欲望；（2）引出下文，并与标题相呼应。  18. 父亲全身心地支持朱婷打排球，借助农用三轮车帮助朱婷克服种种困难，让她更好地为国争光、夺取金牌。（本文通过记叙朱婷父亲用农用三轮车送朱婷上学，送朱婷喜欢吃的馒头、咸菜，多次赶赴北京给朱婷送营养品，以增强朱婷体质，在三轮车被永久收藏前，父亲再次载着朱婷围着村子转了三圈等四件事分析，标题“三轮车碾出的金牌路”，概括文章的主要内容，是文章线索；揭示文章中心——父亲借助农用三轮车帮助朱婷克服种种困难，全身心地支持朱婷打排球，让她更好地为国争光、夺取金牌。）</w:t>
      </w:r>
    </w:p>
    <w:p>
      <w:pPr>
        <w:rPr>
          <w:rFonts w:hint="eastAsia"/>
        </w:rPr>
      </w:pPr>
      <w:r>
        <w:rPr>
          <w:rFonts w:hint="eastAsia"/>
        </w:rPr>
        <w:t>附加题：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周进在省城要看贡院大哭之后，几个商人帮助周进捐了个监生。不久，周进凭着监生的资格竟考中了举人。过了几年，他又中了进士，升为御史，被指派为广东学道。在广州，周进发现了范进。为了照顾这个54岁的老童生，他把范进的卷子反复看了三遍，才发现那是一字一珠的天地间最好的文章，于是将范进取为秀才。因此，周进对范进有知遇之恩，二人是师生关系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根据“众人多慌了，只道一时中了恶。行主人道：‘想是这贡院里久没有人到，阴气重了，故此周客人中了恶。’”可知，众人以为周进撞死在地下，是因为贡院里久没有人到，周进一时中了邪。这是迷信说法。根据小说中的“我这舍舅本来原不是生意人。因他苦读了几十年的书，秀才也不曾做得一个，今日看这贡院就不觉伤心起来”“他才学是有的，怎奈时运不济！”可知，周进是想到自己苦读了几十年的书，参加科举连秀才都没有考中，看到与科举有关的贡院后，触景生情，因悲伤难抑而晕死过去。</w:t>
      </w:r>
    </w:p>
    <w:p>
      <w:pPr>
        <w:numPr>
          <w:ilvl w:val="0"/>
          <w:numId w:val="0"/>
        </w:numPr>
        <w:ind w:leftChars="0"/>
      </w:pPr>
      <w:r>
        <w:rPr>
          <w:rFonts w:hint="eastAsia"/>
        </w:rPr>
        <w:t>3.根据甲文的“这回不死了，放声大哭起来”可以概括出周进的行为表现是“哭”；根据乙文的“他爬将起来，又拍着手大笑道”可以概括出范进的行为表现是“笑”。根据小说内容可知，周进和范进都是读书人，都希望通过科举考试改变自己的命运。周进苦读了几十年的书，参加科举连秀才都没有考中，于是伤心难过得大哭；范进考到50多岁，终于考中了举人，喜极而疯。这一哭一笑背后的根源都是封建科举制度对读书人的摧残与毒害。</w:t>
      </w:r>
    </w:p>
    <w:p>
      <w:r>
        <w:rPr>
          <w:rFonts w:hint="eastAsia"/>
        </w:rPr>
        <w:t>参考译文：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雍正初年，李家洼有一姓董的佃户。他的父亲死了，留下一头牛，这牛又老又瘸，董某想把牛卖给宰牛的屠户，牛逃到董某父亲的墓前，僵硬地趴在地上，不管是用力拉，拽，还是用鞭子抽打，它都不想来，村里的人听说这件事，陆续来到墓前观看，忽然邻居姓刘的老头儿气愤地来到墓前，用手杖击打着牛说“他的父亲堕入河中，关你什么事儿啊？让他的父亲随波漂流，成为鱼鳖的食物，岂不是大好事吗？而你却无故多事，把他的父亲从水里救出来，多活了十多年，致使他供奉赡养，死后还要为父亲买棺安葬，而且留下一座坟墓，年年都要祭扫，成为董氏子孙的无穷的累赘，你的罪过太大了，你马上死掉，也是活该。”原来董某的父亲曾不慎坠入河中,牛随即和他一起跃入河里，他牵住牛腿得以脱险。董某开始不知此事，听到后大感惭愧。边打自己的脸边说：我真不是人啊！急忙牵着牛回家，老牛几个月后病死，董某哭着把牛埋葬了。</w:t>
      </w:r>
    </w:p>
    <w:p>
      <w:pPr>
        <w:ind w:firstLine="420" w:firstLineChars="200"/>
        <w:rPr>
          <w:rFonts w:hint="eastAsia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23D16"/>
    <w:multiLevelType w:val="singleLevel"/>
    <w:tmpl w:val="6EA23D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93"/>
    <w:rsid w:val="000B3CB3"/>
    <w:rsid w:val="00120E93"/>
    <w:rsid w:val="00235F3C"/>
    <w:rsid w:val="00237136"/>
    <w:rsid w:val="003339F2"/>
    <w:rsid w:val="003A28D1"/>
    <w:rsid w:val="003C713C"/>
    <w:rsid w:val="00434D1F"/>
    <w:rsid w:val="004A3201"/>
    <w:rsid w:val="00500628"/>
    <w:rsid w:val="00510B2A"/>
    <w:rsid w:val="00592F93"/>
    <w:rsid w:val="006A55D6"/>
    <w:rsid w:val="006D69EB"/>
    <w:rsid w:val="006E545C"/>
    <w:rsid w:val="00784D45"/>
    <w:rsid w:val="00792D99"/>
    <w:rsid w:val="007E252F"/>
    <w:rsid w:val="008978B9"/>
    <w:rsid w:val="008E1BEF"/>
    <w:rsid w:val="00941FBD"/>
    <w:rsid w:val="00A93E60"/>
    <w:rsid w:val="00AC04CA"/>
    <w:rsid w:val="00AD7A59"/>
    <w:rsid w:val="00B202B0"/>
    <w:rsid w:val="00BE5FF9"/>
    <w:rsid w:val="00C15E42"/>
    <w:rsid w:val="00C77F2E"/>
    <w:rsid w:val="00C955C3"/>
    <w:rsid w:val="00D25A88"/>
    <w:rsid w:val="00D460BA"/>
    <w:rsid w:val="00D558E4"/>
    <w:rsid w:val="00DB4B3E"/>
    <w:rsid w:val="00DC0826"/>
    <w:rsid w:val="00E716D6"/>
    <w:rsid w:val="00F07596"/>
    <w:rsid w:val="00F1118A"/>
    <w:rsid w:val="00F45365"/>
    <w:rsid w:val="00F61E59"/>
    <w:rsid w:val="00F655AB"/>
    <w:rsid w:val="02753F46"/>
    <w:rsid w:val="121E5BD0"/>
    <w:rsid w:val="12AA516E"/>
    <w:rsid w:val="1E59116A"/>
    <w:rsid w:val="34DB30D1"/>
    <w:rsid w:val="360442F0"/>
    <w:rsid w:val="3B064935"/>
    <w:rsid w:val="48370435"/>
    <w:rsid w:val="54A24C83"/>
    <w:rsid w:val="561F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1081</Words>
  <Characters>6168</Characters>
  <Lines>51</Lines>
  <Paragraphs>14</Paragraphs>
  <TotalTime>1</TotalTime>
  <ScaleCrop>false</ScaleCrop>
  <LinksUpToDate>false</LinksUpToDate>
  <CharactersWithSpaces>7235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2020-12-15T01:54:00Z</dcterms:created>
  <dc:creator>Windows 用户</dc:creator>
  <cp:lastModifiedBy>Administrator</cp:lastModifiedBy>
  <dcterms:modified xsi:type="dcterms:W3CDTF">2022-01-13T04:47:56Z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