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Times New Roman" w:eastAsia="幼圆"/>
          <w:b/>
          <w:color w:val="000000"/>
          <w:sz w:val="44"/>
          <w:szCs w:val="44"/>
        </w:rPr>
      </w:pPr>
      <w:r>
        <w:rPr>
          <w:rFonts w:hint="eastAsia" w:ascii="幼圆" w:hAnsi="Times New Roman" w:eastAsia="幼圆"/>
          <w:b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10312400</wp:posOffset>
            </wp:positionV>
            <wp:extent cx="469900" cy="368300"/>
            <wp:effectExtent l="0" t="0" r="635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Times New Roman" w:eastAsia="幼圆"/>
          <w:b/>
          <w:color w:val="000000"/>
          <w:sz w:val="44"/>
          <w:szCs w:val="44"/>
        </w:rPr>
        <w:t>2021年下期九年级化学单元目标检测题</w:t>
      </w:r>
    </w:p>
    <w:p>
      <w:pPr>
        <w:jc w:val="center"/>
        <w:rPr>
          <w:rFonts w:hint="eastAsia" w:eastAsia="黑体"/>
          <w:bCs/>
          <w:color w:val="000000"/>
          <w:sz w:val="30"/>
          <w:szCs w:val="30"/>
        </w:rPr>
      </w:pPr>
      <w:r>
        <w:rPr>
          <w:rFonts w:hint="eastAsia" w:eastAsia="黑体"/>
          <w:bCs/>
          <w:color w:val="000000"/>
          <w:sz w:val="30"/>
          <w:szCs w:val="3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10655300</wp:posOffset>
            </wp:positionH>
            <wp:positionV relativeFrom="page">
              <wp:posOffset>11290300</wp:posOffset>
            </wp:positionV>
            <wp:extent cx="292100" cy="355600"/>
            <wp:effectExtent l="0" t="0" r="12700" b="635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Cs/>
          <w:color w:val="000000"/>
          <w:sz w:val="30"/>
          <w:szCs w:val="30"/>
        </w:rPr>
        <w:t>（ 第五单元  化学方程式 ）</w:t>
      </w:r>
    </w:p>
    <w:p>
      <w:pPr>
        <w:spacing w:line="360" w:lineRule="exact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一、单选题（第小题5分，共40分）</w:t>
      </w:r>
    </w:p>
    <w:p>
      <w:pPr>
        <w:spacing w:line="360" w:lineRule="exact"/>
        <w:jc w:val="left"/>
        <w:textAlignment w:val="center"/>
        <w:rPr>
          <w:rFonts w:hint="eastAsia" w:ascii="宋体" w:hAnsi="宋体" w:cs="宋体"/>
          <w:color w:val="000000"/>
        </w:rPr>
      </w:pPr>
      <w:r>
        <w:rPr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114300</wp:posOffset>
            </wp:positionV>
            <wp:extent cx="190500" cy="228600"/>
            <wp:effectExtent l="0" t="0" r="0" b="0"/>
            <wp:wrapNone/>
            <wp:docPr id="6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000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1．</w:t>
      </w:r>
      <w:r>
        <w:rPr>
          <w:rFonts w:ascii="宋体" w:hAnsi="宋体" w:cs="宋体"/>
          <w:color w:val="000000"/>
        </w:rPr>
        <w:t>下列化学用语表述正确的是</w:t>
      </w:r>
      <w:r>
        <w:rPr>
          <w:rFonts w:hint="eastAsia" w:ascii="宋体" w:hAnsi="宋体" w:cs="宋体"/>
          <w:color w:val="000000"/>
        </w:rPr>
        <w:t xml:space="preserve">                                                 （    ）</w:t>
      </w:r>
    </w:p>
    <w:p>
      <w:pPr>
        <w:tabs>
          <w:tab w:val="left" w:pos="2076"/>
          <w:tab w:val="left" w:pos="3945"/>
          <w:tab w:val="left" w:pos="6229"/>
        </w:tabs>
        <w:spacing w:line="360" w:lineRule="exact"/>
        <w:ind w:firstLine="210" w:firstLineChars="100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A．</w:t>
      </w:r>
      <w:r>
        <w:rPr>
          <w:rFonts w:eastAsia="Times New Roman"/>
          <w:color w:val="000000"/>
        </w:rPr>
        <w:t>2N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/>
          <w:color w:val="000000"/>
        </w:rPr>
        <w:t>：</w:t>
      </w:r>
      <w:r>
        <w:rPr>
          <w:rFonts w:eastAsia="Times New Roman"/>
          <w:color w:val="000000"/>
        </w:rPr>
        <w:t>4</w:t>
      </w:r>
      <w:r>
        <w:rPr>
          <w:rFonts w:ascii="宋体" w:hAnsi="宋体" w:cs="宋体"/>
          <w:color w:val="000000"/>
        </w:rPr>
        <w:t>个氮原子</w:t>
      </w:r>
      <w:r>
        <w:rPr>
          <w:rFonts w:hint="eastAsia" w:ascii="宋体" w:hAnsi="宋体" w:cs="宋体"/>
          <w:color w:val="000000"/>
        </w:rPr>
        <w:t xml:space="preserve">                    </w:t>
      </w:r>
      <w:r>
        <w:rPr>
          <w:color w:val="000000"/>
        </w:rPr>
        <w:t>B．</w:t>
      </w:r>
      <w:r>
        <w:rPr>
          <w:rFonts w:hint="eastAsia"/>
          <w:color w:val="000000"/>
        </w:rPr>
        <w:t xml:space="preserve"> </w:t>
      </w:r>
      <w:r>
        <w:rPr>
          <w:rFonts w:ascii="宋体" w:hAnsi="宋体" w:cs="宋体"/>
          <w:color w:val="000000"/>
        </w:rPr>
        <w:t>钙离子：</w:t>
      </w:r>
    </w:p>
    <w:p>
      <w:pPr>
        <w:tabs>
          <w:tab w:val="left" w:pos="2076"/>
          <w:tab w:val="left" w:pos="3945"/>
          <w:tab w:val="left" w:pos="6229"/>
        </w:tabs>
        <w:spacing w:line="360" w:lineRule="exact"/>
        <w:ind w:firstLine="210" w:firstLineChars="100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C．</w:t>
      </w:r>
      <w:r>
        <w:rPr>
          <w:rFonts w:eastAsia="Times New Roman"/>
          <w:color w:val="000000"/>
        </w:rPr>
        <w:t>MgCl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/>
          <w:color w:val="000000"/>
        </w:rPr>
        <w:t>的名称：氯化镁</w:t>
      </w:r>
      <w:r>
        <w:rPr>
          <w:rFonts w:hint="eastAsia" w:ascii="宋体" w:hAnsi="宋体" w:cs="宋体"/>
          <w:color w:val="000000"/>
        </w:rPr>
        <w:t xml:space="preserve">               </w:t>
      </w:r>
      <w:r>
        <w:rPr>
          <w:color w:val="000000"/>
        </w:rPr>
        <w:t>D．</w:t>
      </w:r>
      <w:r>
        <w:rPr>
          <w:rFonts w:ascii="宋体" w:hAnsi="宋体" w:cs="宋体"/>
          <w:color w:val="000000"/>
        </w:rPr>
        <w:t>氩元素符号：</w:t>
      </w:r>
      <w:r>
        <w:rPr>
          <w:rFonts w:eastAsia="Times New Roman"/>
          <w:color w:val="000000"/>
        </w:rPr>
        <w:t>ar</w:t>
      </w:r>
      <w:r>
        <w:rPr>
          <w:rFonts w:hint="eastAsia"/>
          <w:color w:val="000000"/>
        </w:rPr>
        <w:t xml:space="preserve"> </w:t>
      </w:r>
    </w:p>
    <w:p>
      <w:pPr>
        <w:spacing w:line="360" w:lineRule="exact"/>
        <w:jc w:val="left"/>
        <w:textAlignment w:val="center"/>
        <w:rPr>
          <w:rFonts w:hint="eastAsia" w:ascii="宋体" w:hAnsi="宋体" w:cs="宋体"/>
          <w:color w:val="000000"/>
        </w:rPr>
      </w:pPr>
      <w:r>
        <w:rPr>
          <w:color w:val="000000"/>
        </w:rPr>
        <w:t>2．</w:t>
      </w:r>
      <w:r>
        <w:rPr>
          <w:rFonts w:hint="eastAsia"/>
          <w:color w:val="000000"/>
        </w:rPr>
        <w:t xml:space="preserve">化学反应前后肯定不会发生变化的是                                         </w:t>
      </w:r>
      <w:r>
        <w:rPr>
          <w:rFonts w:hint="eastAsia" w:ascii="宋体" w:hAnsi="宋体" w:cs="宋体"/>
          <w:color w:val="000000"/>
        </w:rPr>
        <w:t>（    ）</w:t>
      </w:r>
    </w:p>
    <w:p>
      <w:pPr>
        <w:spacing w:line="360" w:lineRule="exact"/>
        <w:jc w:val="left"/>
        <w:textAlignment w:val="center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①原子数目　②分子数目　③元素种类　④各物质的质量总和　⑤物质的种类　⑥原子的种类</w:t>
      </w:r>
    </w:p>
    <w:p>
      <w:pPr>
        <w:spacing w:line="360" w:lineRule="exact"/>
        <w:ind w:firstLine="210" w:firstLineChars="100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A．</w:t>
      </w:r>
      <w:r>
        <w:rPr>
          <w:rFonts w:hint="eastAsia"/>
          <w:color w:val="000000"/>
        </w:rPr>
        <w:t>②④⑤　　　　</w:t>
      </w:r>
      <w:r>
        <w:rPr>
          <w:color w:val="000000"/>
        </w:rPr>
        <w:t>B．</w:t>
      </w:r>
      <w:r>
        <w:rPr>
          <w:rFonts w:hint="eastAsia"/>
          <w:color w:val="000000"/>
        </w:rPr>
        <w:t>①②③④　　　　　</w:t>
      </w:r>
      <w:r>
        <w:rPr>
          <w:color w:val="000000"/>
        </w:rPr>
        <w:t>C．</w:t>
      </w:r>
      <w:r>
        <w:rPr>
          <w:rFonts w:hint="eastAsia"/>
          <w:color w:val="000000"/>
        </w:rPr>
        <w:t>①③④⑥　　　　</w:t>
      </w:r>
      <w:r>
        <w:rPr>
          <w:color w:val="000000"/>
        </w:rPr>
        <w:t>D．</w:t>
      </w:r>
      <w:r>
        <w:rPr>
          <w:rFonts w:hint="eastAsia"/>
          <w:color w:val="000000"/>
        </w:rPr>
        <w:t>①③⑤⑥</w:t>
      </w:r>
    </w:p>
    <w:p>
      <w:pPr>
        <w:spacing w:line="360" w:lineRule="exact"/>
        <w:jc w:val="left"/>
        <w:textAlignment w:val="center"/>
        <w:rPr>
          <w:color w:val="000000"/>
        </w:rPr>
      </w:pPr>
      <w:r>
        <w:rPr>
          <w:color w:val="000000"/>
        </w:rPr>
        <w:t>3．化学就是在原子、分子的水平上研究物质的组成、结构、性质、变化及其应用的一门基础自然科学．随着科技的发展，人们可能通过操纵单个原子制造分子</w:t>
      </w:r>
      <w:r>
        <w:rPr>
          <w:rFonts w:hint="eastAsia"/>
          <w:color w:val="000000"/>
        </w:rPr>
        <w:t>。</w:t>
      </w:r>
      <w:r>
        <w:rPr>
          <w:color w:val="000000"/>
        </w:rPr>
        <w:t>假设用此技术制</w:t>
      </w:r>
      <w:r>
        <w:rPr>
          <w:rFonts w:hint="eastAsia"/>
          <w:color w:val="000000"/>
        </w:rPr>
        <w:t>成</w:t>
      </w:r>
      <w:r>
        <w:rPr>
          <w:color w:val="000000"/>
        </w:rPr>
        <w:t>蔗糖(C</w:t>
      </w:r>
      <w:r>
        <w:rPr>
          <w:color w:val="000000"/>
          <w:vertAlign w:val="subscript"/>
        </w:rPr>
        <w:t>12</w:t>
      </w:r>
      <w:r>
        <w:rPr>
          <w:color w:val="000000"/>
        </w:rPr>
        <w:t>H</w:t>
      </w:r>
      <w:r>
        <w:rPr>
          <w:color w:val="000000"/>
          <w:vertAlign w:val="subscript"/>
        </w:rPr>
        <w:t>22</w:t>
      </w:r>
      <w:r>
        <w:rPr>
          <w:color w:val="000000"/>
        </w:rPr>
        <w:t>O</w:t>
      </w:r>
      <w:r>
        <w:rPr>
          <w:color w:val="000000"/>
          <w:vertAlign w:val="subscript"/>
        </w:rPr>
        <w:t>11</w:t>
      </w:r>
      <w:r>
        <w:rPr>
          <w:color w:val="000000"/>
        </w:rPr>
        <w:t>)，则</w:t>
      </w:r>
      <w:r>
        <w:rPr>
          <w:rFonts w:hint="eastAsia"/>
          <w:color w:val="000000"/>
        </w:rPr>
        <w:t>在此过程中</w:t>
      </w:r>
      <w:r>
        <w:rPr>
          <w:color w:val="000000"/>
        </w:rPr>
        <w:t>不需要的原子是</w:t>
      </w:r>
      <w:r>
        <w:rPr>
          <w:rFonts w:hint="eastAsia"/>
          <w:color w:val="000000"/>
        </w:rPr>
        <w:t xml:space="preserve">                                        </w:t>
      </w:r>
      <w:r>
        <w:rPr>
          <w:color w:val="000000"/>
        </w:rPr>
        <w:t>(　　)</w:t>
      </w:r>
    </w:p>
    <w:p>
      <w:pPr>
        <w:tabs>
          <w:tab w:val="left" w:pos="2076"/>
          <w:tab w:val="left" w:pos="4153"/>
          <w:tab w:val="left" w:pos="6229"/>
        </w:tabs>
        <w:spacing w:line="360" w:lineRule="exact"/>
        <w:ind w:firstLine="210" w:firstLineChars="100"/>
        <w:jc w:val="left"/>
        <w:textAlignment w:val="center"/>
        <w:rPr>
          <w:color w:val="000000"/>
        </w:rPr>
      </w:pPr>
      <w:r>
        <w:rPr>
          <w:color w:val="000000"/>
        </w:rPr>
        <w:t>A．氢原子</w:t>
      </w:r>
      <w:r>
        <w:rPr>
          <w:color w:val="000000"/>
        </w:rPr>
        <w:tab/>
      </w:r>
      <w:r>
        <w:rPr>
          <w:color w:val="000000"/>
        </w:rPr>
        <w:t>B．氧原子</w:t>
      </w:r>
      <w:r>
        <w:rPr>
          <w:color w:val="000000"/>
        </w:rPr>
        <w:tab/>
      </w:r>
      <w:r>
        <w:rPr>
          <w:color w:val="000000"/>
        </w:rPr>
        <w:t>C．氮原子</w:t>
      </w:r>
      <w:r>
        <w:rPr>
          <w:color w:val="000000"/>
        </w:rPr>
        <w:tab/>
      </w:r>
      <w:r>
        <w:rPr>
          <w:color w:val="000000"/>
        </w:rPr>
        <w:t>D．碳原子</w:t>
      </w:r>
    </w:p>
    <w:p>
      <w:pPr>
        <w:spacing w:line="360" w:lineRule="exact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4．</w:t>
      </w:r>
      <w:r>
        <w:rPr>
          <w:rFonts w:ascii="宋体" w:hAnsi="宋体" w:cs="宋体"/>
          <w:color w:val="000000"/>
        </w:rPr>
        <w:t>在细菌的作用下，用氨来处理含甲醇（</w:t>
      </w:r>
      <w:r>
        <w:rPr>
          <w:rFonts w:eastAsia="Times New Roman"/>
          <w:color w:val="000000"/>
        </w:rPr>
        <w:t>CH</w:t>
      </w:r>
      <w:r>
        <w:rPr>
          <w:rFonts w:eastAsia="Times New Roman"/>
          <w:color w:val="000000"/>
          <w:vertAlign w:val="subscript"/>
        </w:rPr>
        <w:t>3</w:t>
      </w:r>
      <w:r>
        <w:rPr>
          <w:rFonts w:eastAsia="Times New Roman"/>
          <w:color w:val="000000"/>
        </w:rPr>
        <w:t>OH</w:t>
      </w:r>
      <w:r>
        <w:rPr>
          <w:rFonts w:ascii="宋体" w:hAnsi="宋体" w:cs="宋体"/>
          <w:color w:val="000000"/>
        </w:rPr>
        <w:t>）的工业废水，反应的化学方程式为</w:t>
      </w:r>
      <w:r>
        <w:rPr>
          <w:rFonts w:eastAsia="Times New Roman"/>
          <w:color w:val="000000"/>
        </w:rPr>
        <w:t>6NH</w:t>
      </w:r>
      <w:r>
        <w:rPr>
          <w:rFonts w:eastAsia="Times New Roman"/>
          <w:color w:val="000000"/>
          <w:vertAlign w:val="subscript"/>
        </w:rPr>
        <w:t>3</w:t>
      </w:r>
      <w:r>
        <w:rPr>
          <w:rFonts w:eastAsia="Times New Roman"/>
          <w:color w:val="000000"/>
        </w:rPr>
        <w:t>+ 5CH</w:t>
      </w:r>
      <w:r>
        <w:rPr>
          <w:rFonts w:eastAsia="Times New Roman"/>
          <w:color w:val="000000"/>
          <w:vertAlign w:val="subscript"/>
        </w:rPr>
        <w:t>3</w:t>
      </w:r>
      <w:r>
        <w:rPr>
          <w:rFonts w:eastAsia="Times New Roman"/>
          <w:color w:val="000000"/>
        </w:rPr>
        <w:t>OH +12O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=5CO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+3N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+19X</w:t>
      </w:r>
      <w:r>
        <w:rPr>
          <w:rFonts w:ascii="宋体" w:hAnsi="宋体" w:cs="宋体"/>
          <w:color w:val="000000"/>
        </w:rPr>
        <w:t>，其中</w:t>
      </w:r>
      <w:r>
        <w:rPr>
          <w:rFonts w:eastAsia="Times New Roman"/>
          <w:color w:val="000000"/>
        </w:rPr>
        <w:t>X</w:t>
      </w:r>
      <w:r>
        <w:rPr>
          <w:rFonts w:ascii="宋体" w:hAnsi="宋体" w:cs="宋体"/>
          <w:color w:val="000000"/>
        </w:rPr>
        <w:t>物质的化学式是</w:t>
      </w:r>
      <w:r>
        <w:rPr>
          <w:rFonts w:hint="eastAsia" w:ascii="宋体" w:hAnsi="宋体" w:cs="宋体"/>
          <w:color w:val="000000"/>
        </w:rPr>
        <w:t xml:space="preserve">                    （    ）</w:t>
      </w:r>
    </w:p>
    <w:p>
      <w:pPr>
        <w:tabs>
          <w:tab w:val="left" w:pos="2076"/>
          <w:tab w:val="left" w:pos="4153"/>
          <w:tab w:val="left" w:pos="6229"/>
        </w:tabs>
        <w:spacing w:line="360" w:lineRule="exact"/>
        <w:ind w:firstLine="210" w:firstLineChars="100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A．</w:t>
      </w:r>
      <w:r>
        <w:rPr>
          <w:rFonts w:eastAsia="Times New Roman"/>
          <w:color w:val="000000"/>
        </w:rPr>
        <w:t>NO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>B．</w:t>
      </w:r>
      <w:r>
        <w:rPr>
          <w:rFonts w:eastAsia="Times New Roman"/>
          <w:color w:val="000000"/>
        </w:rPr>
        <w:t>NO</w:t>
      </w:r>
      <w:r>
        <w:rPr>
          <w:color w:val="000000"/>
        </w:rPr>
        <w:tab/>
      </w:r>
      <w:r>
        <w:rPr>
          <w:color w:val="000000"/>
        </w:rPr>
        <w:t>C．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>D．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vertAlign w:val="subscript"/>
        </w:rPr>
        <w:t>2</w:t>
      </w:r>
    </w:p>
    <w:p>
      <w:pPr>
        <w:spacing w:line="360" w:lineRule="exact"/>
        <w:ind w:left="7980" w:hanging="7980" w:hangingChars="3800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196850</wp:posOffset>
            </wp:positionV>
            <wp:extent cx="2828925" cy="662940"/>
            <wp:effectExtent l="0" t="0" r="9525" b="3810"/>
            <wp:wrapNone/>
            <wp:docPr id="2" name="图片 1394816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94816400"/>
                    <pic:cNvPicPr>
                      <a:picLocks noChangeAspect="1"/>
                    </pic:cNvPicPr>
                  </pic:nvPicPr>
                  <pic:blipFill>
                    <a:blip r:embed="rId7"/>
                    <a:srcRect b="32191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5．如图是制备氢气的微观示意图，其中不同的“球”代表不同的原子，下列说法正确的是</w:t>
      </w:r>
      <w:r>
        <w:rPr>
          <w:rFonts w:hint="eastAsia" w:ascii="宋体" w:hAnsi="宋体" w:cs="宋体"/>
          <w:color w:val="000000"/>
        </w:rPr>
        <w:t>（    ）</w:t>
      </w:r>
    </w:p>
    <w:p>
      <w:pPr>
        <w:tabs>
          <w:tab w:val="left" w:pos="764"/>
        </w:tabs>
        <w:spacing w:line="320" w:lineRule="exact"/>
        <w:jc w:val="left"/>
        <w:textAlignment w:val="center"/>
        <w:rPr>
          <w:rFonts w:hint="eastAsia"/>
          <w:color w:val="000000"/>
        </w:rPr>
      </w:pPr>
    </w:p>
    <w:p>
      <w:pPr>
        <w:tabs>
          <w:tab w:val="left" w:pos="764"/>
        </w:tabs>
        <w:spacing w:line="320" w:lineRule="exact"/>
        <w:jc w:val="left"/>
        <w:textAlignment w:val="center"/>
        <w:rPr>
          <w:rFonts w:hint="eastAsia"/>
          <w:color w:val="000000"/>
        </w:rPr>
      </w:pPr>
    </w:p>
    <w:p>
      <w:pPr>
        <w:tabs>
          <w:tab w:val="left" w:pos="764"/>
        </w:tabs>
        <w:spacing w:line="320" w:lineRule="exact"/>
        <w:jc w:val="left"/>
        <w:textAlignment w:val="center"/>
        <w:rPr>
          <w:rFonts w:hint="eastAsia"/>
          <w:color w:val="000000"/>
        </w:rPr>
      </w:pPr>
    </w:p>
    <w:p>
      <w:pPr>
        <w:tabs>
          <w:tab w:val="left" w:pos="764"/>
        </w:tabs>
        <w:spacing w:line="320" w:lineRule="exact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                    A                    B</w:t>
      </w:r>
    </w:p>
    <w:p>
      <w:pPr>
        <w:spacing w:line="360" w:lineRule="exact"/>
        <w:ind w:firstLine="210" w:firstLineChars="100"/>
        <w:jc w:val="left"/>
        <w:textAlignment w:val="center"/>
        <w:rPr>
          <w:color w:val="000000"/>
        </w:rPr>
      </w:pPr>
      <w:r>
        <w:rPr>
          <w:color w:val="000000"/>
        </w:rPr>
        <w:t>A．参加反应的两种粒子个数比为3：1</w:t>
      </w:r>
      <w:r>
        <w:rPr>
          <w:rFonts w:hint="eastAsia"/>
          <w:color w:val="000000"/>
        </w:rPr>
        <w:t xml:space="preserve">     </w:t>
      </w:r>
      <w:r>
        <w:rPr>
          <w:color w:val="000000"/>
        </w:rPr>
        <w:t>B．反应前后，分子的种类不变</w:t>
      </w:r>
    </w:p>
    <w:p>
      <w:pPr>
        <w:spacing w:line="360" w:lineRule="exact"/>
        <w:ind w:firstLine="210" w:firstLineChars="100"/>
        <w:jc w:val="left"/>
        <w:textAlignment w:val="center"/>
        <w:rPr>
          <w:color w:val="000000"/>
        </w:rPr>
      </w:pPr>
      <w:r>
        <w:rPr>
          <w:color w:val="000000"/>
        </w:rPr>
        <w:t>C．反应前后，元素的种类不发生改变</w:t>
      </w:r>
      <w:r>
        <w:rPr>
          <w:rFonts w:hint="eastAsia"/>
          <w:color w:val="000000"/>
        </w:rPr>
        <w:t xml:space="preserve">     </w:t>
      </w:r>
      <w:r>
        <w:rPr>
          <w:color w:val="000000"/>
        </w:rPr>
        <w:t>D．该反应前后共涉及三种单质和一种化合物</w:t>
      </w:r>
    </w:p>
    <w:p>
      <w:pPr>
        <w:spacing w:after="156" w:afterLines="50" w:line="360" w:lineRule="exact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997585</wp:posOffset>
            </wp:positionH>
            <wp:positionV relativeFrom="page">
              <wp:posOffset>6186805</wp:posOffset>
            </wp:positionV>
            <wp:extent cx="2907665" cy="693420"/>
            <wp:effectExtent l="0" t="0" r="6985" b="11430"/>
            <wp:wrapNone/>
            <wp:docPr id="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6．</w:t>
      </w:r>
      <w:r>
        <w:rPr>
          <w:rFonts w:ascii="Times New Roman" w:hAnsi="Times New Roman"/>
          <w:color w:val="000000"/>
          <w:szCs w:val="21"/>
        </w:rPr>
        <w:t>下图是一种处理汽车尾气的反应微观原理示意图。下列有关说法不正确的是</w:t>
      </w:r>
      <w:r>
        <w:rPr>
          <w:rFonts w:hint="eastAsia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</w:rPr>
        <w:t>（    ）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  <w:szCs w:val="21"/>
        </w:rPr>
      </w:pPr>
    </w:p>
    <w:p>
      <w:pPr>
        <w:spacing w:line="320" w:lineRule="exact"/>
        <w:jc w:val="left"/>
        <w:textAlignment w:val="center"/>
        <w:rPr>
          <w:rFonts w:hint="eastAsia" w:ascii="Times New Roman" w:hAnsi="Times New Roman"/>
          <w:color w:val="000000"/>
          <w:szCs w:val="21"/>
        </w:rPr>
      </w:pPr>
    </w:p>
    <w:p>
      <w:pPr>
        <w:spacing w:line="320" w:lineRule="exact"/>
        <w:jc w:val="left"/>
        <w:textAlignment w:val="center"/>
        <w:rPr>
          <w:rFonts w:hint="eastAsia" w:ascii="Times New Roman" w:hAnsi="Times New Roman"/>
          <w:color w:val="000000"/>
          <w:szCs w:val="21"/>
        </w:rPr>
      </w:pP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对象 16" o:spid="_x0000_s1025" o:spt="75" type="#_x0000_t75" style="position:absolute;left:0pt;margin-left:187.6pt;margin-top:549.6pt;height:32.95pt;width:173.2pt;mso-position-horizontal-relative:page;mso-position-vertical-relative:page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0" o:title="学科网(www"/>
            <o:lock v:ext="edit" aspectratio="t"/>
          </v:shape>
          <o:OLEObject Type="Embed" ProgID="Equation.DSMT4" ShapeID="对象 16" DrawAspect="Content" ObjectID="_1468075725" r:id="rId9">
            <o:LockedField>false</o:LockedField>
          </o:OLEObject>
        </w:pict>
      </w:r>
    </w:p>
    <w:p>
      <w:pPr>
        <w:spacing w:line="360" w:lineRule="exact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　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该反应的化学方程式为</w:t>
      </w:r>
    </w:p>
    <w:p>
      <w:pPr>
        <w:spacing w:line="360" w:lineRule="exact"/>
        <w:ind w:firstLine="210" w:firstLineChars="100"/>
        <w:jc w:val="left"/>
        <w:textAlignment w:val="center"/>
        <w:rPr>
          <w:rFonts w:hint="eastAsia"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反应前后元素的种类不变</w:t>
      </w:r>
    </w:p>
    <w:p>
      <w:pPr>
        <w:spacing w:line="360" w:lineRule="exact"/>
        <w:ind w:firstLine="210" w:firstLineChars="100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反应前后原子的个数不变</w:t>
      </w:r>
    </w:p>
    <w:p>
      <w:pPr>
        <w:spacing w:line="360" w:lineRule="exact"/>
        <w:ind w:firstLine="210" w:firstLineChars="100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反应前后分子的种类不变</w:t>
      </w:r>
    </w:p>
    <w:p>
      <w:pPr>
        <w:spacing w:line="360" w:lineRule="exact"/>
        <w:jc w:val="left"/>
        <w:textAlignment w:val="center"/>
        <w:rPr>
          <w:color w:val="000000"/>
        </w:rPr>
      </w:pPr>
      <w:r>
        <w:rPr>
          <w:color w:val="000000"/>
        </w:rPr>
        <w:t>8．根据化学方程式AgNO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+ HCl </w:t>
      </w:r>
      <w:r>
        <w:rPr>
          <w:color w:val="000000"/>
        </w:rPr>
        <w:drawing>
          <wp:inline distT="0" distB="0" distL="114300" distR="114300">
            <wp:extent cx="295275" cy="114300"/>
            <wp:effectExtent l="0" t="0" r="9525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AgCl↓+ HNO</w:t>
      </w:r>
      <w:r>
        <w:rPr>
          <w:color w:val="000000"/>
          <w:vertAlign w:val="subscript"/>
        </w:rPr>
        <w:t>3</w:t>
      </w:r>
      <w:r>
        <w:rPr>
          <w:color w:val="000000"/>
        </w:rPr>
        <w:t>，不能获得的信息是</w:t>
      </w:r>
      <w:r>
        <w:rPr>
          <w:rFonts w:hint="eastAsia"/>
          <w:color w:val="000000"/>
        </w:rPr>
        <w:t xml:space="preserve">         </w:t>
      </w:r>
      <w:r>
        <w:rPr>
          <w:rFonts w:hint="eastAsia" w:ascii="宋体" w:hAnsi="宋体" w:cs="宋体"/>
          <w:color w:val="000000"/>
        </w:rPr>
        <w:t>（    ）</w:t>
      </w:r>
    </w:p>
    <w:p>
      <w:pPr>
        <w:tabs>
          <w:tab w:val="left" w:pos="4153"/>
        </w:tabs>
        <w:spacing w:line="360" w:lineRule="exact"/>
        <w:ind w:firstLine="210" w:firstLineChars="100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A．反应进行得非常快</w:t>
      </w:r>
      <w:r>
        <w:rPr>
          <w:color w:val="000000"/>
        </w:rPr>
        <w:tab/>
      </w:r>
      <w:r>
        <w:rPr>
          <w:color w:val="000000"/>
        </w:rPr>
        <w:t>B．生成的氯化银是</w:t>
      </w:r>
      <w:r>
        <w:rPr>
          <w:rFonts w:hint="eastAsia"/>
          <w:color w:val="000000"/>
        </w:rPr>
        <w:t>难溶于水</w:t>
      </w:r>
    </w:p>
    <w:p>
      <w:pPr>
        <w:tabs>
          <w:tab w:val="left" w:pos="4153"/>
        </w:tabs>
        <w:spacing w:line="360" w:lineRule="exact"/>
        <w:ind w:firstLine="210" w:firstLineChars="100"/>
        <w:jc w:val="left"/>
        <w:textAlignment w:val="center"/>
        <w:rPr>
          <w:color w:val="000000"/>
        </w:rPr>
      </w:pPr>
      <w:r>
        <w:rPr>
          <w:color w:val="000000"/>
        </w:rPr>
        <w:t>C．反应在常温下进行</w:t>
      </w:r>
      <w:r>
        <w:rPr>
          <w:color w:val="000000"/>
        </w:rPr>
        <w:tab/>
      </w:r>
      <w:r>
        <w:rPr>
          <w:color w:val="000000"/>
        </w:rPr>
        <w:t>D．反应物是硝酸银和盐酸</w:t>
      </w:r>
    </w:p>
    <w:p>
      <w:pPr>
        <w:rPr>
          <w:rFonts w:ascii="Times New Roman" w:hAnsi="Times New Roman"/>
          <w:b/>
          <w:color w:val="000000"/>
        </w:rPr>
      </w:pPr>
      <w:r>
        <w:rPr>
          <w:rFonts w:ascii="Times New Roman"/>
          <w:b/>
          <w:color w:val="000000"/>
        </w:rPr>
        <w:t>二、填空题（每空</w:t>
      </w:r>
      <w:r>
        <w:rPr>
          <w:rFonts w:ascii="Times New Roman" w:hAnsi="Times New Roman"/>
          <w:b/>
          <w:color w:val="000000"/>
        </w:rPr>
        <w:t>4</w:t>
      </w:r>
      <w:r>
        <w:rPr>
          <w:rFonts w:ascii="Times New Roman"/>
          <w:b/>
          <w:color w:val="000000"/>
        </w:rPr>
        <w:t>分，共</w:t>
      </w:r>
      <w:r>
        <w:rPr>
          <w:rFonts w:ascii="Times New Roman" w:hAnsi="Times New Roman"/>
          <w:b/>
          <w:color w:val="000000"/>
        </w:rPr>
        <w:t>48</w:t>
      </w:r>
      <w:r>
        <w:rPr>
          <w:rFonts w:ascii="Times New Roman"/>
          <w:b/>
          <w:color w:val="000000"/>
        </w:rPr>
        <w:t>分）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>
        <w:rPr>
          <w:rFonts w:ascii="Times New Roman"/>
          <w:color w:val="000000"/>
        </w:rPr>
        <w:t>请写出下列化学反应方程式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/>
          <w:color w:val="000000"/>
        </w:rPr>
        <w:t>）硫在空气中燃烧</w:t>
      </w:r>
      <w:r>
        <w:rPr>
          <w:rFonts w:ascii="Times New Roman" w:hAnsi="Times New Roman"/>
          <w:color w:val="000000"/>
          <w:u w:val="single"/>
        </w:rPr>
        <w:t xml:space="preserve">                             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/>
          <w:color w:val="000000"/>
        </w:rPr>
        <w:t>）电解水</w:t>
      </w:r>
      <w:r>
        <w:rPr>
          <w:rFonts w:ascii="Times New Roman" w:hAnsi="Times New Roman"/>
          <w:color w:val="000000"/>
          <w:u w:val="single"/>
        </w:rPr>
        <w:t xml:space="preserve">                             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/>
          <w:color w:val="000000"/>
        </w:rPr>
        <w:t>）高锰酸钾制氧气</w:t>
      </w:r>
      <w:r>
        <w:rPr>
          <w:rFonts w:ascii="Times New Roman" w:hAnsi="Times New Roman"/>
          <w:color w:val="000000"/>
          <w:u w:val="single"/>
        </w:rPr>
        <w:t xml:space="preserve">                                                    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4</w:t>
      </w:r>
      <w:r>
        <w:rPr>
          <w:rFonts w:ascii="Times New Roman"/>
          <w:color w:val="000000"/>
        </w:rPr>
        <w:t>）加热氯酸钾和二氧化锰的混合物制氧气</w:t>
      </w:r>
      <w:r>
        <w:rPr>
          <w:rFonts w:ascii="Times New Roman" w:hAnsi="Times New Roman"/>
          <w:color w:val="000000"/>
          <w:u w:val="single"/>
        </w:rPr>
        <w:t xml:space="preserve">                             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  <w:u w:val="single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5</w:t>
      </w:r>
      <w:r>
        <w:rPr>
          <w:rFonts w:ascii="Times New Roman"/>
          <w:color w:val="000000"/>
        </w:rPr>
        <w:t>）双氧水制氧气</w:t>
      </w:r>
      <w:r>
        <w:rPr>
          <w:rFonts w:ascii="Times New Roman" w:hAnsi="Times New Roman"/>
          <w:color w:val="000000"/>
          <w:u w:val="single"/>
        </w:rPr>
        <w:t xml:space="preserve">                             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12</w:t>
      </w:r>
      <w:r>
        <w:rPr>
          <w:rFonts w:ascii="Times New Roman"/>
          <w:color w:val="000000"/>
        </w:rPr>
        <w:t>．下图表示了某化学反应前后分子的变化，其中</w:t>
      </w:r>
      <w:r>
        <w:rPr>
          <w:rFonts w:ascii="Times New Roman" w:hAnsi="Times New Roman"/>
          <w:color w:val="000000"/>
        </w:rPr>
        <w:t xml:space="preserve"> ○ </w:t>
      </w:r>
      <w:r>
        <w:rPr>
          <w:rFonts w:ascii="Times New Roman"/>
          <w:color w:val="000000"/>
        </w:rPr>
        <w:t>表示氧原子、</w:t>
      </w:r>
      <w:r>
        <w:rPr>
          <w:rFonts w:ascii="Times New Roman" w:hAnsi="Times New Roman"/>
          <w:color w:val="000000"/>
        </w:rPr>
        <w:t xml:space="preserve">● </w:t>
      </w:r>
      <w:r>
        <w:rPr>
          <w:rFonts w:ascii="Times New Roman"/>
          <w:color w:val="000000"/>
        </w:rPr>
        <w:t>表示碳原子。</w:t>
      </w:r>
    </w:p>
    <w:p>
      <w:pPr>
        <w:spacing w:line="300" w:lineRule="exact"/>
        <w:jc w:val="center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60960</wp:posOffset>
            </wp:positionV>
            <wp:extent cx="2019300" cy="646430"/>
            <wp:effectExtent l="0" t="0" r="0" b="1270"/>
            <wp:wrapNone/>
            <wp:docPr id="4" name="图片 1572592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725928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00" w:lineRule="exact"/>
        <w:jc w:val="center"/>
        <w:textAlignment w:val="center"/>
        <w:rPr>
          <w:rFonts w:ascii="Times New Roman" w:hAnsi="Times New Roman"/>
          <w:color w:val="000000"/>
        </w:rPr>
      </w:pPr>
    </w:p>
    <w:p>
      <w:pPr>
        <w:spacing w:line="300" w:lineRule="exact"/>
        <w:jc w:val="center"/>
        <w:textAlignment w:val="center"/>
        <w:rPr>
          <w:rFonts w:ascii="Times New Roman" w:hAnsi="Times New Roman"/>
          <w:color w:val="000000"/>
        </w:rPr>
      </w:pPr>
    </w:p>
    <w:p>
      <w:pPr>
        <w:spacing w:line="300" w:lineRule="exact"/>
        <w:jc w:val="center"/>
        <w:textAlignment w:val="center"/>
        <w:rPr>
          <w:rFonts w:ascii="Times New Roman" w:hAnsi="Times New Roman"/>
          <w:color w:val="000000"/>
        </w:rPr>
      </w:pPr>
    </w:p>
    <w:p>
      <w:pPr>
        <w:spacing w:line="300" w:lineRule="exact"/>
        <w:ind w:firstLine="210" w:firstLineChars="100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(1)</w:t>
      </w:r>
      <w:r>
        <w:rPr>
          <w:rFonts w:ascii="Times New Roman"/>
          <w:color w:val="000000"/>
        </w:rPr>
        <w:t>该图所表示的反应的化学方程式为：</w:t>
      </w:r>
      <w:r>
        <w:rPr>
          <w:rFonts w:ascii="Times New Roman" w:hAnsi="Times New Roman"/>
          <w:color w:val="000000"/>
          <w:u w:val="single"/>
        </w:rPr>
        <w:t xml:space="preserve">                       </w:t>
      </w:r>
      <w:r>
        <w:rPr>
          <w:rFonts w:ascii="Times New Roman"/>
          <w:color w:val="000000"/>
        </w:rPr>
        <w:t>，该反应属于</w:t>
      </w:r>
      <w:r>
        <w:rPr>
          <w:rFonts w:ascii="Times New Roman" w:hAnsi="Times New Roman"/>
          <w:color w:val="000000"/>
          <w:u w:val="single"/>
        </w:rPr>
        <w:t xml:space="preserve">         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/>
          <w:color w:val="000000"/>
        </w:rPr>
        <w:t>填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/>
          <w:color w:val="000000"/>
        </w:rPr>
        <w:t>化合</w:t>
      </w:r>
      <w:r>
        <w:rPr>
          <w:rFonts w:ascii="Times New Roman" w:hAnsi="Times New Roman"/>
          <w:color w:val="000000"/>
        </w:rPr>
        <w:t>”</w:t>
      </w:r>
      <w:r>
        <w:rPr>
          <w:rFonts w:ascii="Times New Roman"/>
          <w:color w:val="000000"/>
        </w:rPr>
        <w:t>或</w:t>
      </w:r>
      <w:r>
        <w:rPr>
          <w:rFonts w:ascii="Times New Roman" w:hAnsi="Times New Roman"/>
          <w:color w:val="000000"/>
        </w:rPr>
        <w:t>“</w:t>
      </w:r>
      <w:r>
        <w:rPr>
          <w:rFonts w:ascii="Times New Roman"/>
          <w:color w:val="000000"/>
        </w:rPr>
        <w:t>分解</w:t>
      </w:r>
      <w:r>
        <w:rPr>
          <w:rFonts w:ascii="Times New Roman" w:hAnsi="Times New Roman"/>
          <w:color w:val="000000"/>
        </w:rPr>
        <w:t>”)</w:t>
      </w:r>
      <w:r>
        <w:rPr>
          <w:rFonts w:ascii="Times New Roman"/>
          <w:color w:val="000000"/>
        </w:rPr>
        <w:t>反应。</w:t>
      </w:r>
    </w:p>
    <w:p>
      <w:pPr>
        <w:spacing w:line="300" w:lineRule="exact"/>
        <w:ind w:firstLine="210" w:firstLineChars="100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(2)</w:t>
      </w:r>
      <w:r>
        <w:rPr>
          <w:rFonts w:ascii="Times New Roman"/>
          <w:color w:val="000000"/>
        </w:rPr>
        <w:t>该图说明了化学变化的实质是</w:t>
      </w:r>
      <w:r>
        <w:rPr>
          <w:rFonts w:ascii="Times New Roman" w:hAnsi="Times New Roman"/>
          <w:color w:val="000000"/>
          <w:u w:val="single"/>
        </w:rPr>
        <w:t xml:space="preserve">                                            </w:t>
      </w:r>
      <w:r>
        <w:rPr>
          <w:rFonts w:ascii="Times New Roman"/>
          <w:color w:val="000000"/>
        </w:rPr>
        <w:t>。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</w:t>
      </w:r>
      <w:r>
        <w:rPr>
          <w:rFonts w:ascii="Times New Roman"/>
          <w:color w:val="000000"/>
        </w:rPr>
        <w:t>．铜器放置时间久了，表面会披上一层绿色物质，称为铜绿，其化学式</w:t>
      </w:r>
      <w:r>
        <w:rPr>
          <w:rFonts w:ascii="Times New Roman" w:hAnsi="Times New Roman"/>
          <w:color w:val="000000"/>
        </w:rPr>
        <w:t>Cu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(OH)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CO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/>
          <w:color w:val="000000"/>
        </w:rPr>
        <w:t>。某课外活动小组探究发现，铜绿是铜与空气中的氧气及空气中的另外两种物质反应而生成的。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/>
          <w:color w:val="000000"/>
        </w:rPr>
        <w:t>）请你推测出空气中的另外两种物质是</w:t>
      </w:r>
      <w:r>
        <w:rPr>
          <w:rFonts w:ascii="Times New Roman" w:hAnsi="Times New Roman"/>
          <w:color w:val="000000"/>
          <w:u w:val="single"/>
        </w:rPr>
        <w:t xml:space="preserve">                   </w:t>
      </w:r>
      <w:r>
        <w:rPr>
          <w:rFonts w:ascii="Times New Roman"/>
          <w:color w:val="000000"/>
        </w:rPr>
        <w:t>。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/>
          <w:color w:val="000000"/>
        </w:rPr>
        <w:t>）试写出铜绿产生的化学方程式：</w:t>
      </w:r>
      <w:r>
        <w:rPr>
          <w:rFonts w:ascii="Times New Roman" w:hAnsi="Times New Roman"/>
          <w:color w:val="000000"/>
          <w:u w:val="single"/>
        </w:rPr>
        <w:t xml:space="preserve">                                        </w:t>
      </w:r>
      <w:r>
        <w:rPr>
          <w:rFonts w:ascii="Times New Roman"/>
          <w:color w:val="000000"/>
        </w:rPr>
        <w:t>。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/>
          <w:color w:val="000000"/>
        </w:rPr>
        <w:t>（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/>
          <w:color w:val="000000"/>
        </w:rPr>
        <w:t>）每</w:t>
      </w:r>
      <w:r>
        <w:rPr>
          <w:rFonts w:ascii="Times New Roman" w:hAnsi="Times New Roman"/>
          <w:color w:val="000000"/>
          <w:u w:val="single"/>
        </w:rPr>
        <w:t xml:space="preserve">         </w:t>
      </w:r>
      <w:r>
        <w:rPr>
          <w:rFonts w:ascii="Times New Roman"/>
          <w:color w:val="000000"/>
        </w:rPr>
        <w:t>份质量的铜与其他物质充分反应，生成</w:t>
      </w:r>
      <w:r>
        <w:rPr>
          <w:rFonts w:ascii="Times New Roman" w:hAnsi="Times New Roman"/>
          <w:color w:val="000000"/>
          <w:u w:val="single"/>
        </w:rPr>
        <w:t xml:space="preserve">          </w:t>
      </w:r>
      <w:r>
        <w:rPr>
          <w:rFonts w:ascii="Times New Roman"/>
          <w:color w:val="000000"/>
        </w:rPr>
        <w:t>份质量的</w:t>
      </w:r>
      <w:r>
        <w:rPr>
          <w:rFonts w:ascii="Times New Roman" w:hAnsi="Times New Roman"/>
          <w:color w:val="000000"/>
        </w:rPr>
        <w:t>Cu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(OH)</w:t>
      </w:r>
      <w:r>
        <w:rPr>
          <w:rFonts w:ascii="Times New Roman" w:hAnsi="Times New Roman"/>
          <w:color w:val="000000"/>
          <w:vertAlign w:val="subscript"/>
        </w:rPr>
        <w:t>2</w:t>
      </w:r>
      <w:r>
        <w:rPr>
          <w:rFonts w:ascii="Times New Roman" w:hAnsi="Times New Roman"/>
          <w:color w:val="000000"/>
        </w:rPr>
        <w:t>CO</w:t>
      </w:r>
      <w:r>
        <w:rPr>
          <w:rFonts w:ascii="Times New Roman" w:hAnsi="Times New Roman"/>
          <w:color w:val="000000"/>
          <w:vertAlign w:val="subscript"/>
        </w:rPr>
        <w:t>3</w:t>
      </w:r>
      <w:r>
        <w:rPr>
          <w:rFonts w:ascii="Times New Roman"/>
          <w:color w:val="000000"/>
        </w:rPr>
        <w:t>。</w:t>
      </w:r>
    </w:p>
    <w:p>
      <w:pPr>
        <w:spacing w:line="300" w:lineRule="exact"/>
        <w:jc w:val="left"/>
        <w:textAlignment w:val="center"/>
        <w:rPr>
          <w:rFonts w:ascii="Times New Roman" w:hAnsi="Times New Roman"/>
          <w:b/>
          <w:bCs/>
          <w:color w:val="000000"/>
        </w:rPr>
      </w:pPr>
      <w:r>
        <w:rPr>
          <w:rFonts w:ascii="黑体" w:hAnsi="黑体" w:eastAsia="黑体"/>
          <w:bCs/>
          <w:color w:val="000000"/>
        </w:rPr>
        <w:t>三、计算题</w:t>
      </w:r>
      <w:r>
        <w:rPr>
          <w:rFonts w:ascii="Times New Roman"/>
          <w:b/>
          <w:bCs/>
          <w:color w:val="000000"/>
        </w:rPr>
        <w:t>（</w:t>
      </w:r>
      <w:r>
        <w:rPr>
          <w:rFonts w:ascii="Times New Roman" w:hAnsi="Times New Roman"/>
          <w:b/>
          <w:bCs/>
          <w:color w:val="000000"/>
        </w:rPr>
        <w:t>14</w:t>
      </w:r>
      <w:r>
        <w:rPr>
          <w:rFonts w:ascii="Times New Roman"/>
          <w:b/>
          <w:bCs/>
          <w:color w:val="000000"/>
        </w:rPr>
        <w:t>题</w:t>
      </w:r>
      <w:r>
        <w:rPr>
          <w:rFonts w:ascii="Times New Roman" w:hAnsi="Times New Roman"/>
          <w:b/>
          <w:bCs/>
          <w:color w:val="000000"/>
        </w:rPr>
        <w:t>4</w:t>
      </w:r>
      <w:r>
        <w:rPr>
          <w:rFonts w:ascii="Times New Roman"/>
          <w:b/>
          <w:bCs/>
          <w:color w:val="000000"/>
        </w:rPr>
        <w:t>分，</w:t>
      </w:r>
      <w:r>
        <w:rPr>
          <w:rFonts w:ascii="Times New Roman" w:hAnsi="Times New Roman"/>
          <w:b/>
          <w:bCs/>
          <w:color w:val="000000"/>
        </w:rPr>
        <w:t>15</w:t>
      </w:r>
      <w:r>
        <w:rPr>
          <w:rFonts w:ascii="Times New Roman"/>
          <w:b/>
          <w:bCs/>
          <w:color w:val="000000"/>
        </w:rPr>
        <w:t>题</w:t>
      </w:r>
      <w:r>
        <w:rPr>
          <w:rFonts w:ascii="Times New Roman" w:hAnsi="Times New Roman"/>
          <w:b/>
          <w:bCs/>
          <w:color w:val="000000"/>
        </w:rPr>
        <w:t>8</w:t>
      </w:r>
      <w:r>
        <w:rPr>
          <w:rFonts w:ascii="Times New Roman"/>
          <w:b/>
          <w:bCs/>
          <w:color w:val="000000"/>
        </w:rPr>
        <w:t>分）</w:t>
      </w:r>
    </w:p>
    <w:p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14、2015年4月25日，尼泊尔发生了8</w:t>
      </w:r>
      <w:r>
        <w:rPr>
          <w:rFonts w:ascii="Times New Roman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1级地震．为了防止灾后疫情发生，防疫人员使用了多种消毒剂对环境进行消毒，亚氯酸钠（NaClO</w:t>
      </w:r>
      <w:r>
        <w:rPr>
          <w:rFonts w:ascii="Times New Roman" w:hAnsi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szCs w:val="21"/>
        </w:rPr>
        <w:t>）是其中的一种消毒剂．试计算：</w:t>
      </w:r>
    </w:p>
    <w:p>
      <w:pPr>
        <w:spacing w:line="400" w:lineRule="exact"/>
        <w:ind w:left="273" w:leftChars="13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（1）亚氯酸钠的相对分子质量</w:t>
      </w:r>
      <w:r>
        <w:rPr>
          <w:rFonts w:ascii="Times New Roman" w:hAnsi="Times New Roman"/>
          <w:color w:val="000000"/>
          <w:szCs w:val="21"/>
          <w:u w:val="single"/>
        </w:rPr>
        <w:t>　　　　　　　</w: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spacing w:line="400" w:lineRule="exact"/>
        <w:ind w:left="273" w:leftChars="13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（2）亚氯酸钠中钠元素与氧元素的质量比</w:t>
      </w:r>
      <w:r>
        <w:rPr>
          <w:rFonts w:ascii="Times New Roman" w:hAnsi="Times New Roman"/>
          <w:color w:val="000000"/>
          <w:szCs w:val="21"/>
          <w:u w:val="single"/>
        </w:rPr>
        <w:t>　　　　　　　　　　</w: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adjustRightInd w:val="0"/>
        <w:snapToGrid w:val="0"/>
        <w:spacing w:line="324" w:lineRule="auto"/>
        <w:rPr>
          <w:rFonts w:ascii="Times New Roman" w:hAnsi="Times New Roman"/>
          <w:color w:val="000000"/>
          <w:szCs w:val="21"/>
          <w:lang w:bidi="en-US"/>
        </w:rPr>
      </w:pPr>
      <w:r>
        <w:rPr>
          <w:rFonts w:ascii="Times New Roman" w:hAnsi="Times New Roman"/>
          <w:color w:val="000000"/>
          <w:szCs w:val="21"/>
          <w:lang w:bidi="en-US"/>
        </w:rPr>
        <w:t>15、随着人类现代化程度迅速提高，温室气体(CO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)排放日益增加，为降低温室气体含量，科学家正在研究一种新型的“人造树叶”。假设每l升“人造树叶”每天可从空气中吸收二氧化碳880g并转化为乙醇(C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H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5</w:t>
      </w:r>
      <w:r>
        <w:rPr>
          <w:rFonts w:ascii="Times New Roman" w:hAnsi="Times New Roman"/>
          <w:color w:val="000000"/>
          <w:szCs w:val="21"/>
          <w:lang w:bidi="en-US"/>
        </w:rPr>
        <w:t>OH)，对应化学方程式为2CO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+3H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O === C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H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5</w:t>
      </w:r>
      <w:r>
        <w:rPr>
          <w:rFonts w:ascii="Times New Roman" w:hAnsi="Times New Roman"/>
          <w:color w:val="000000"/>
          <w:szCs w:val="21"/>
          <w:lang w:bidi="en-US"/>
        </w:rPr>
        <w:t>OH+3O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。请回答：</w:t>
      </w:r>
    </w:p>
    <w:p>
      <w:pPr>
        <w:adjustRightInd w:val="0"/>
        <w:snapToGrid w:val="0"/>
        <w:spacing w:line="324" w:lineRule="auto"/>
        <w:rPr>
          <w:rFonts w:ascii="Times New Roman" w:hAnsi="Times New Roman"/>
          <w:color w:val="000000"/>
          <w:szCs w:val="21"/>
          <w:lang w:bidi="en-US"/>
        </w:rPr>
      </w:pPr>
      <w:r>
        <w:rPr>
          <w:rFonts w:ascii="Times New Roman" w:hAnsi="Times New Roman"/>
          <w:color w:val="000000"/>
          <w:szCs w:val="21"/>
          <w:lang w:bidi="en-US"/>
        </w:rPr>
        <w:t>(1)写出该研究的一点意义</w:t>
      </w:r>
      <w:r>
        <w:rPr>
          <w:rFonts w:ascii="Times New Roman" w:hAnsi="Times New Roman"/>
          <w:color w:val="000000"/>
          <w:szCs w:val="21"/>
          <w:u w:val="single"/>
          <w:lang w:bidi="en-US"/>
        </w:rPr>
        <w:t xml:space="preserve">                                                 </w:t>
      </w:r>
      <w:r>
        <w:rPr>
          <w:rFonts w:ascii="Times New Roman" w:hAnsi="Times New Roman"/>
          <w:color w:val="000000"/>
          <w:szCs w:val="21"/>
          <w:lang w:bidi="en-US"/>
        </w:rPr>
        <w:t>。</w:t>
      </w:r>
    </w:p>
    <w:p>
      <w:pPr>
        <w:adjustRightInd w:val="0"/>
        <w:snapToGrid w:val="0"/>
        <w:spacing w:line="324" w:lineRule="auto"/>
        <w:rPr>
          <w:rFonts w:ascii="Times New Roman" w:hAnsi="Times New Roman"/>
          <w:color w:val="000000"/>
          <w:szCs w:val="21"/>
          <w:lang w:bidi="en-US"/>
        </w:rPr>
      </w:pPr>
      <w:r>
        <w:rPr>
          <w:rFonts w:ascii="Times New Roman" w:hAnsi="Times New Roman"/>
          <w:color w:val="000000"/>
          <w:szCs w:val="21"/>
          <w:lang w:bidi="en-US"/>
        </w:rPr>
        <w:t>(2)若每天一棵树平均可吸收44g CO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，则一升“人造树叶”一天吸收的CO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相当于</w:t>
      </w:r>
      <w:r>
        <w:rPr>
          <w:rFonts w:ascii="Times New Roman" w:hAnsi="Times New Roman"/>
          <w:color w:val="000000"/>
          <w:szCs w:val="21"/>
          <w:u w:val="single"/>
          <w:lang w:bidi="en-US"/>
        </w:rPr>
        <w:t xml:space="preserve">     </w:t>
      </w:r>
      <w:r>
        <w:rPr>
          <w:rFonts w:ascii="Times New Roman" w:hAnsi="Times New Roman"/>
          <w:color w:val="000000"/>
          <w:szCs w:val="21"/>
          <w:lang w:bidi="en-US"/>
        </w:rPr>
        <w:t>棵树吸收的CO</w:t>
      </w:r>
      <w:r>
        <w:rPr>
          <w:rFonts w:ascii="Times New Roman" w:hAnsi="Times New Roman"/>
          <w:color w:val="000000"/>
          <w:szCs w:val="21"/>
          <w:vertAlign w:val="subscript"/>
          <w:lang w:bidi="en-US"/>
        </w:rPr>
        <w:t>2</w:t>
      </w:r>
      <w:r>
        <w:rPr>
          <w:rFonts w:ascii="Times New Roman" w:hAnsi="Times New Roman"/>
          <w:color w:val="000000"/>
          <w:szCs w:val="21"/>
          <w:lang w:bidi="en-US"/>
        </w:rPr>
        <w:t>。</w:t>
      </w:r>
    </w:p>
    <w:p>
      <w:pPr>
        <w:adjustRightInd w:val="0"/>
        <w:snapToGrid w:val="0"/>
        <w:spacing w:line="324" w:lineRule="auto"/>
        <w:rPr>
          <w:rFonts w:ascii="Times New Roman" w:hAnsi="Times New Roman"/>
          <w:color w:val="000000"/>
          <w:szCs w:val="21"/>
          <w:lang w:bidi="en-US"/>
        </w:rPr>
      </w:pPr>
      <w:r>
        <w:rPr>
          <w:rFonts w:ascii="Times New Roman" w:hAnsi="Times New Roman"/>
          <w:color w:val="000000"/>
          <w:szCs w:val="21"/>
          <w:lang w:bidi="en-US"/>
        </w:rPr>
        <w:t>(3)1升“人造树叶”工作一个月（按30天计）可得到乙醇多少克？  （写出计算过程）</w:t>
      </w:r>
    </w:p>
    <w:p>
      <w:pPr>
        <w:adjustRightInd w:val="0"/>
        <w:snapToGrid w:val="0"/>
        <w:spacing w:line="324" w:lineRule="auto"/>
        <w:rPr>
          <w:rFonts w:hAnsi="宋体"/>
          <w:color w:val="000000"/>
          <w:szCs w:val="21"/>
          <w:lang w:bidi="en-US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4F14A7"/>
    <w:rsid w:val="163A6AED"/>
    <w:rsid w:val="2E003630"/>
    <w:rsid w:val="625B11C8"/>
    <w:rsid w:val="724F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1257</Words>
  <Characters>1417</Characters>
  <Lines>0</Lines>
  <Paragraphs>0</Paragraphs>
  <TotalTime>0</TotalTime>
  <ScaleCrop>false</ScaleCrop>
  <LinksUpToDate>false</LinksUpToDate>
  <CharactersWithSpaces>2138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2022-01-06T01:55:00Z</dcterms:created>
  <dc:creator>DELL</dc:creator>
  <cp:lastModifiedBy>Administrator</cp:lastModifiedBy>
  <dcterms:modified xsi:type="dcterms:W3CDTF">2022-01-14T10:49:01Z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