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3pt;margin-top:939pt;margin-left:867pt;mso-position-horizontal-relative:page;mso-position-vertical-relative:top-margin-area;position:absolute;z-index:251658240">
            <v:imagedata r:id="rId5" o:title=""/>
            <o:lock v:ext="edit" aspectratio="t"/>
          </v:shape>
        </w:pict>
      </w:r>
      <w:bookmarkStart w:id="0" w:name="_GoBack"/>
      <w:bookmarkEnd w:id="0"/>
      <w:r>
        <w:rPr>
          <w:rFonts w:asciiTheme="minorEastAsia" w:eastAsiaTheme="minorEastAsia" w:hAnsiTheme="minorEastAsia" w:hint="eastAsia"/>
          <w:b/>
          <w:bCs/>
          <w:sz w:val="32"/>
          <w:szCs w:val="32"/>
        </w:rPr>
        <w:t>测试卷（四）</w:t>
      </w:r>
    </w:p>
    <w:p>
      <w:pPr>
        <w:rPr>
          <w:rFonts w:asciiTheme="minorEastAsia" w:eastAsiaTheme="minorEastAsia" w:hAnsiTheme="minorEastAsia" w:cs="宋体"/>
          <w:b/>
          <w:bCs/>
          <w:sz w:val="21"/>
          <w:szCs w:val="21"/>
        </w:rPr>
      </w:pPr>
      <w:r>
        <w:rPr>
          <w:rFonts w:asciiTheme="minorEastAsia" w:eastAsiaTheme="minorEastAsia" w:hAnsiTheme="minorEastAsia" w:cs="宋体" w:hint="eastAsia"/>
          <w:b/>
          <w:bCs/>
          <w:sz w:val="21"/>
          <w:szCs w:val="21"/>
        </w:rPr>
        <w:t>1-5CABBA  6-10BCCAD  11-15DDADD  16-20DBCBB</w:t>
      </w:r>
    </w:p>
    <w:p>
      <w:pPr>
        <w:rPr>
          <w:rFonts w:asciiTheme="minorEastAsia" w:eastAsiaTheme="minorEastAsia" w:hAnsiTheme="minorEastAsia"/>
          <w:sz w:val="21"/>
          <w:szCs w:val="21"/>
        </w:rPr>
      </w:pPr>
      <w:r>
        <w:rPr>
          <w:rFonts w:asciiTheme="minorEastAsia" w:eastAsiaTheme="minorEastAsia" w:hAnsiTheme="minorEastAsia" w:hint="eastAsia"/>
          <w:b/>
          <w:sz w:val="21"/>
          <w:szCs w:val="21"/>
        </w:rPr>
        <w:t>21</w:t>
      </w:r>
      <w:r>
        <w:rPr>
          <w:rFonts w:asciiTheme="minorEastAsia" w:eastAsiaTheme="minorEastAsia" w:hAnsiTheme="minorEastAsia"/>
          <w:sz w:val="21"/>
          <w:szCs w:val="21"/>
        </w:rPr>
        <w:t>．</w:t>
      </w:r>
      <w:r>
        <w:rPr>
          <w:rFonts w:asciiTheme="minorEastAsia" w:eastAsiaTheme="minorEastAsia" w:hAnsiTheme="minorEastAsia" w:hint="eastAsia"/>
          <w:sz w:val="21"/>
          <w:szCs w:val="21"/>
        </w:rPr>
        <w:t xml:space="preserve"> (1)日本大化改新，法兰克王国的封建土地制度改革。（4分）</w:t>
      </w:r>
    </w:p>
    <w:p>
      <w:pPr>
        <w:ind w:firstLine="420" w:firstLineChars="200"/>
        <w:rPr>
          <w:rFonts w:asciiTheme="minorEastAsia" w:eastAsiaTheme="minorEastAsia" w:hAnsiTheme="minorEastAsia"/>
          <w:sz w:val="21"/>
          <w:szCs w:val="21"/>
        </w:rPr>
      </w:pPr>
      <w:r>
        <w:rPr>
          <w:rFonts w:asciiTheme="minorEastAsia" w:eastAsiaTheme="minorEastAsia" w:hAnsiTheme="minorEastAsia" w:hint="eastAsia"/>
          <w:sz w:val="21"/>
          <w:szCs w:val="21"/>
        </w:rPr>
        <w:t>(2)都建立了封建制度。（2分）</w:t>
      </w:r>
    </w:p>
    <w:p>
      <w:pPr>
        <w:rPr>
          <w:rFonts w:asciiTheme="minorEastAsia" w:eastAsiaTheme="minorEastAsia" w:hAnsiTheme="minorEastAsia"/>
          <w:sz w:val="21"/>
          <w:szCs w:val="21"/>
        </w:rPr>
      </w:pPr>
      <w:r>
        <w:rPr>
          <w:rFonts w:asciiTheme="minorEastAsia" w:eastAsiaTheme="minorEastAsia" w:hAnsiTheme="minorEastAsia" w:hint="eastAsia"/>
          <w:b/>
          <w:sz w:val="21"/>
          <w:szCs w:val="21"/>
        </w:rPr>
        <w:t>22</w:t>
      </w:r>
      <w:r>
        <w:rPr>
          <w:rFonts w:asciiTheme="minorEastAsia" w:eastAsiaTheme="minorEastAsia" w:hAnsiTheme="minorEastAsia"/>
          <w:sz w:val="21"/>
          <w:szCs w:val="21"/>
        </w:rPr>
        <w:t>　(1)为建立统一国家扫清思想上的障碍。</w:t>
      </w:r>
      <w:r>
        <w:rPr>
          <w:rFonts w:asciiTheme="minorEastAsia" w:eastAsiaTheme="minorEastAsia" w:hAnsiTheme="minorEastAsia" w:hint="eastAsia"/>
          <w:sz w:val="21"/>
          <w:szCs w:val="21"/>
        </w:rPr>
        <w:t>（2分）</w:t>
      </w:r>
    </w:p>
    <w:p>
      <w:pPr>
        <w:ind w:firstLine="420" w:firstLineChars="200"/>
        <w:rPr>
          <w:rFonts w:asciiTheme="minorEastAsia" w:eastAsiaTheme="minorEastAsia" w:hAnsiTheme="minorEastAsia"/>
          <w:sz w:val="21"/>
          <w:szCs w:val="21"/>
        </w:rPr>
      </w:pPr>
      <w:r>
        <w:rPr>
          <w:rFonts w:asciiTheme="minorEastAsia" w:eastAsiaTheme="minorEastAsia" w:hAnsiTheme="minorEastAsia"/>
          <w:sz w:val="21"/>
          <w:szCs w:val="21"/>
        </w:rPr>
        <w:t>(2)唐朝。751年,阿拉伯军队击败唐朝军队,控制了中亚大部分地区。</w:t>
      </w:r>
      <w:r>
        <w:rPr>
          <w:rFonts w:asciiTheme="minorEastAsia" w:eastAsiaTheme="minorEastAsia" w:hAnsiTheme="minorEastAsia" w:hint="eastAsia"/>
          <w:sz w:val="21"/>
          <w:szCs w:val="21"/>
        </w:rPr>
        <w:t>（3分）</w:t>
      </w:r>
    </w:p>
    <w:p>
      <w:pPr>
        <w:ind w:firstLine="420" w:firstLineChars="200"/>
        <w:rPr>
          <w:rFonts w:asciiTheme="minorEastAsia" w:eastAsiaTheme="minorEastAsia" w:hAnsiTheme="minorEastAsia"/>
          <w:sz w:val="21"/>
          <w:szCs w:val="21"/>
        </w:rPr>
      </w:pPr>
      <w:r>
        <w:rPr>
          <w:rFonts w:asciiTheme="minorEastAsia" w:eastAsiaTheme="minorEastAsia" w:hAnsiTheme="minorEastAsia"/>
          <w:sz w:val="21"/>
          <w:szCs w:val="21"/>
        </w:rPr>
        <w:t>(3)①阿拉伯人改造了古印度人从0到9的计数法,形成了我们现在使用的“阿拉伯数字”,并创造了完整的代数学。②《医学集成》和《医典》两部书,长期被欧洲医学界奉为经典。③《天方夜谭》是阿拉伯文学的瑰宝。</w:t>
      </w:r>
      <w:r>
        <w:rPr>
          <w:rFonts w:asciiTheme="minorEastAsia" w:eastAsiaTheme="minorEastAsia" w:hAnsiTheme="minorEastAsia" w:hint="eastAsia"/>
          <w:sz w:val="21"/>
          <w:szCs w:val="21"/>
        </w:rPr>
        <w:t>（回答两条2分，三条4分）</w:t>
      </w:r>
    </w:p>
    <w:p>
      <w:pPr>
        <w:ind w:firstLine="420" w:firstLineChars="200"/>
        <w:rPr>
          <w:rFonts w:asciiTheme="minorEastAsia" w:eastAsiaTheme="minorEastAsia" w:hAnsiTheme="minorEastAsia" w:hint="eastAsia"/>
          <w:sz w:val="21"/>
          <w:szCs w:val="21"/>
        </w:rPr>
      </w:pPr>
    </w:p>
    <w:p>
      <w:pPr>
        <w:rPr>
          <w:rFonts w:asciiTheme="minorEastAsia" w:eastAsiaTheme="minorEastAsia" w:hAnsiTheme="minorEastAsia"/>
          <w:sz w:val="21"/>
          <w:szCs w:val="21"/>
        </w:rPr>
      </w:pPr>
      <w:r>
        <w:rPr>
          <w:rFonts w:asciiTheme="minorEastAsia" w:eastAsiaTheme="minorEastAsia" w:hAnsiTheme="minorEastAsia" w:hint="eastAsia"/>
          <w:sz w:val="21"/>
          <w:szCs w:val="21"/>
        </w:rPr>
        <w:t>23</w:t>
      </w:r>
      <w:r>
        <w:rPr>
          <w:rFonts w:asciiTheme="minorEastAsia" w:eastAsiaTheme="minorEastAsia" w:hAnsiTheme="minorEastAsia"/>
          <w:sz w:val="21"/>
          <w:szCs w:val="21"/>
        </w:rPr>
        <w:t>．(</w:t>
      </w:r>
      <w:r>
        <w:rPr>
          <w:rFonts w:asciiTheme="minorEastAsia" w:eastAsiaTheme="minorEastAsia" w:hAnsiTheme="minorEastAsia" w:hint="eastAsia"/>
          <w:sz w:val="21"/>
          <w:szCs w:val="21"/>
        </w:rPr>
        <w:t>1</w:t>
      </w:r>
      <w:r>
        <w:rPr>
          <w:rFonts w:asciiTheme="minorEastAsia" w:eastAsiaTheme="minorEastAsia" w:hAnsiTheme="minorEastAsia"/>
          <w:sz w:val="21"/>
          <w:szCs w:val="21"/>
        </w:rPr>
        <w:t>)</w:t>
      </w:r>
      <w:r>
        <w:rPr>
          <w:rFonts w:asciiTheme="minorEastAsia" w:eastAsiaTheme="minorEastAsia" w:hAnsiTheme="minorEastAsia" w:hint="eastAsia"/>
          <w:sz w:val="21"/>
          <w:szCs w:val="21"/>
        </w:rPr>
        <w:t>特点：</w:t>
      </w:r>
      <w:r>
        <w:rPr>
          <w:rFonts w:asciiTheme="minorEastAsia" w:eastAsiaTheme="minorEastAsia" w:hAnsiTheme="minorEastAsia" w:cs="Courier New" w:hint="eastAsia"/>
          <w:sz w:val="21"/>
          <w:szCs w:val="21"/>
        </w:rPr>
        <w:t>①</w:t>
      </w:r>
      <w:r>
        <w:rPr>
          <w:rFonts w:asciiTheme="minorEastAsia" w:eastAsiaTheme="minorEastAsia" w:hAnsiTheme="minorEastAsia" w:hint="eastAsia"/>
          <w:sz w:val="21"/>
          <w:szCs w:val="21"/>
        </w:rPr>
        <w:t xml:space="preserve">公社合作；②三年轮耕制。 </w:t>
      </w:r>
    </w:p>
    <w:p>
      <w:pPr>
        <w:ind w:firstLine="210" w:firstLineChars="100"/>
        <w:rPr>
          <w:rFonts w:asciiTheme="minorEastAsia" w:eastAsiaTheme="minorEastAsia" w:hAnsiTheme="minorEastAsia"/>
          <w:sz w:val="21"/>
          <w:szCs w:val="21"/>
        </w:rPr>
      </w:pP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2</w:t>
      </w:r>
      <w:r>
        <w:rPr>
          <w:rFonts w:asciiTheme="minorEastAsia" w:eastAsiaTheme="minorEastAsia" w:hAnsiTheme="minorEastAsia"/>
          <w:sz w:val="21"/>
          <w:szCs w:val="21"/>
        </w:rPr>
        <w:t>)</w:t>
      </w:r>
      <w:r>
        <w:rPr>
          <w:rFonts w:asciiTheme="minorEastAsia" w:eastAsiaTheme="minorEastAsia" w:hAnsiTheme="minorEastAsia" w:hint="eastAsia"/>
          <w:sz w:val="21"/>
          <w:szCs w:val="21"/>
        </w:rPr>
        <w:t xml:space="preserve">原因：多元权力格局; 契约精神。 </w:t>
      </w:r>
    </w:p>
    <w:p>
      <w:pPr>
        <w:ind w:firstLine="315" w:firstLineChars="150"/>
        <w:rPr>
          <w:rFonts w:asciiTheme="minorEastAsia" w:eastAsiaTheme="minorEastAsia" w:hAnsiTheme="minorEastAsia"/>
          <w:sz w:val="21"/>
          <w:szCs w:val="21"/>
        </w:rPr>
      </w:pPr>
      <w:r>
        <w:rPr>
          <w:rFonts w:asciiTheme="minorEastAsia" w:eastAsiaTheme="minorEastAsia" w:hAnsiTheme="minorEastAsia"/>
          <w:sz w:val="21"/>
          <w:szCs w:val="21"/>
        </w:rPr>
        <w:t>(</w:t>
      </w:r>
      <w:r>
        <w:rPr>
          <w:rFonts w:asciiTheme="minorEastAsia" w:eastAsiaTheme="minorEastAsia" w:hAnsiTheme="minorEastAsia" w:hint="eastAsia"/>
          <w:sz w:val="21"/>
          <w:szCs w:val="21"/>
        </w:rPr>
        <w:t>3</w:t>
      </w:r>
      <w:r>
        <w:rPr>
          <w:rFonts w:asciiTheme="minorEastAsia" w:eastAsiaTheme="minorEastAsia" w:hAnsiTheme="minorEastAsia"/>
          <w:sz w:val="21"/>
          <w:szCs w:val="21"/>
        </w:rPr>
        <w:t>)</w:t>
      </w:r>
      <w:r>
        <w:rPr>
          <w:rFonts w:asciiTheme="minorEastAsia" w:eastAsiaTheme="minorEastAsia" w:hAnsiTheme="minorEastAsia" w:hint="eastAsia"/>
          <w:sz w:val="21"/>
          <w:szCs w:val="21"/>
        </w:rPr>
        <w:t>特点：①城市手工业发达；②手工业分工较细；③同一类类型生产相对集中。（答到两条给4分）</w:t>
      </w:r>
    </w:p>
    <w:p>
      <w:pPr>
        <w:ind w:firstLine="105" w:firstLineChars="5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影响：促进城市资本主义生产关系的产生。（2分）</w:t>
      </w:r>
    </w:p>
    <w:p>
      <w:pPr>
        <w:rPr>
          <w:rFonts w:asciiTheme="minorEastAsia" w:eastAsiaTheme="minorEastAsia" w:hAnsiTheme="minorEastAsia"/>
          <w:sz w:val="21"/>
          <w:szCs w:val="21"/>
        </w:rPr>
      </w:pPr>
      <w:r>
        <w:rPr>
          <w:rFonts w:asciiTheme="minorEastAsia" w:eastAsiaTheme="minorEastAsia" w:hAnsiTheme="minorEastAsia" w:hint="eastAsia"/>
          <w:sz w:val="21"/>
          <w:szCs w:val="21"/>
        </w:rPr>
        <w:t>24.（1）图一是金字塔；金字塔是古埃及文明的象征，反映了古埃及社会经济发展的较高水平，是古埃及人智慧的结晶。图二是《天方夜谭》；《一千零一夜》又名《天方夜谭》是阿拉伯文学的代表，反映了阿拉伯帝国境内各族人民以及东方古国的风土人情和社会面貌。图三是《查士丁尼法典》；稳固东罗马帝国的社会秩序、保证皇帝的专制权力。图四是《儒略历》；4世纪罗马皇帝以此作为基督教历法。</w:t>
      </w:r>
    </w:p>
    <w:p>
      <w:pPr>
        <w:ind w:left="286" w:leftChars="130"/>
        <w:rPr>
          <w:rFonts w:asciiTheme="minorEastAsia" w:eastAsiaTheme="minorEastAsia" w:hAnsiTheme="minorEastAsia"/>
          <w:sz w:val="21"/>
          <w:szCs w:val="21"/>
        </w:rPr>
      </w:pPr>
      <w:r>
        <w:rPr>
          <w:rFonts w:asciiTheme="minorEastAsia" w:eastAsiaTheme="minorEastAsia" w:hAnsiTheme="minorEastAsia" w:hint="eastAsia"/>
          <w:sz w:val="21"/>
          <w:szCs w:val="21"/>
        </w:rPr>
        <w:t>（2 ）亚历山大东征一方面给被征服地区人民带来灾难，另一方面促进了东西方文明的交流。</w:t>
      </w:r>
    </w:p>
    <w:p>
      <w:pPr>
        <w:ind w:left="286" w:leftChars="130"/>
        <w:rPr>
          <w:rFonts w:asciiTheme="minorEastAsia" w:eastAsiaTheme="minorEastAsia" w:hAnsiTheme="minorEastAsia"/>
          <w:sz w:val="21"/>
          <w:szCs w:val="21"/>
        </w:rPr>
      </w:pPr>
      <w:r>
        <w:rPr>
          <w:rFonts w:asciiTheme="minorEastAsia" w:eastAsiaTheme="minorEastAsia" w:hAnsiTheme="minorEastAsia" w:hint="eastAsia"/>
          <w:sz w:val="21"/>
          <w:szCs w:val="21"/>
        </w:rPr>
        <w:t>（3）</w:t>
      </w:r>
      <w:r>
        <w:rPr>
          <w:rFonts w:asciiTheme="minorEastAsia" w:eastAsiaTheme="minorEastAsia" w:hAnsiTheme="minorEastAsia"/>
          <w:sz w:val="21"/>
          <w:szCs w:val="21"/>
        </w:rPr>
        <w:t>①</w:t>
      </w:r>
      <w:r>
        <w:rPr>
          <w:rFonts w:asciiTheme="minorEastAsia" w:eastAsiaTheme="minorEastAsia" w:hAnsiTheme="minorEastAsia" w:hint="eastAsia"/>
          <w:sz w:val="21"/>
          <w:szCs w:val="21"/>
        </w:rPr>
        <w:t>巴勒斯坦；</w:t>
      </w:r>
      <w:r>
        <w:rPr>
          <w:rFonts w:asciiTheme="minorEastAsia" w:eastAsiaTheme="minorEastAsia" w:hAnsiTheme="minorEastAsia"/>
          <w:sz w:val="21"/>
          <w:szCs w:val="21"/>
        </w:rPr>
        <w:t>②</w:t>
      </w:r>
      <w:r>
        <w:rPr>
          <w:rFonts w:asciiTheme="minorEastAsia" w:eastAsiaTheme="minorEastAsia" w:hAnsiTheme="minorEastAsia" w:hint="eastAsia"/>
          <w:sz w:val="21"/>
          <w:szCs w:val="21"/>
        </w:rPr>
        <w:t>穆罕默德。</w:t>
      </w:r>
    </w:p>
    <w:p>
      <w:pPr>
        <w:pStyle w:val="NoSpacing"/>
        <w:rPr>
          <w:rFonts w:asciiTheme="minorEastAsia" w:eastAsiaTheme="minorEastAsia" w:hAnsiTheme="minorEastAsia" w:hint="eastAsia"/>
          <w:kern w:val="0"/>
          <w:szCs w:val="21"/>
        </w:rPr>
      </w:pPr>
      <w:r>
        <w:rPr>
          <w:rFonts w:asciiTheme="minorEastAsia" w:eastAsiaTheme="minorEastAsia" w:hAnsiTheme="minorEastAsia" w:hint="eastAsia"/>
          <w:szCs w:val="21"/>
        </w:rPr>
        <w:t>（4）我们应该为人类的宝贵文化遗产而骄傲，我们应该具有保护和弘扬这些文化的义务和责任。当然，在对待人类文化上，切忌盲目照搬，应该在批判中继承、继承中发展。我们应主动学习国外的先进文化，防止盲目“西化“，做到吐故纳新、洋为中用、古为今用、与时俱</w:t>
      </w:r>
    </w:p>
    <w:p>
      <w:pPr>
        <w:rPr>
          <w:rFonts w:asciiTheme="minorEastAsia" w:eastAsiaTheme="minorEastAsia" w:hAnsiTheme="minorEastAsia"/>
          <w:bCs/>
          <w:sz w:val="21"/>
          <w:szCs w:val="21"/>
        </w:rPr>
      </w:pPr>
    </w:p>
    <w:p>
      <w:pPr>
        <w:rPr>
          <w:rFonts w:asciiTheme="minorEastAsia" w:eastAsiaTheme="minorEastAsia" w:hAnsiTheme="minorEastAsia"/>
          <w:bCs/>
          <w:sz w:val="21"/>
          <w:szCs w:val="21"/>
        </w:rPr>
      </w:pPr>
    </w:p>
    <w:p>
      <w:pPr>
        <w:rPr>
          <w:rFonts w:asciiTheme="minorEastAsia" w:eastAsiaTheme="minorEastAsia" w:hAnsiTheme="minorEastAsia"/>
          <w:sz w:val="21"/>
          <w:szCs w:val="21"/>
        </w:rPr>
      </w:pPr>
    </w:p>
    <w:p>
      <w:pPr>
        <w:pStyle w:val="NoSpacing"/>
        <w:rPr>
          <w:rFonts w:asciiTheme="minorEastAsia" w:eastAsiaTheme="minorEastAsia" w:hAnsiTheme="minorEastAsia" w:hint="eastAsia"/>
          <w:kern w:val="0"/>
          <w:szCs w:val="21"/>
        </w:rPr>
      </w:pPr>
    </w:p>
    <w:p>
      <w:pPr>
        <w:spacing w:line="220" w:lineRule="atLeast"/>
        <w:rPr>
          <w:rFonts w:asciiTheme="minorEastAsia" w:eastAsiaTheme="minorEastAsia" w:hAnsiTheme="minorEastAsia" w:hint="eastAsia"/>
          <w:sz w:val="21"/>
          <w:szCs w:val="21"/>
        </w:rPr>
        <w:sectPr>
          <w:pgSz w:w="11906" w:h="16838"/>
          <w:pgMar w:top="1440" w:right="1800" w:bottom="1440" w:left="1800" w:header="708" w:footer="708" w:gutter="0"/>
          <w:cols w:num="1" w:space="708"/>
          <w:docGrid w:linePitch="360" w:charSpace="0"/>
        </w:sectPr>
      </w:pPr>
    </w:p>
    <w:p>
      <w:r>
        <w:rPr>
          <w:rFonts w:asciiTheme="minorEastAsia" w:eastAsiaTheme="minorEastAsia" w:hAnsiTheme="minorEastAsia" w:hint="eastAsia"/>
          <w:sz w:val="21"/>
          <w:szCs w:val="21"/>
        </w:rPr>
        <w:pict>
          <v:shape id="_x0000_i1026" type="#_x0000_t75" alt="promotion-pages" style="width:415.3pt;height:671.68pt">
            <v:imagedata r:id="rId6"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1D2124"/>
    <w:rsid w:val="00323B43"/>
    <w:rsid w:val="003D37D8"/>
    <w:rsid w:val="00426133"/>
    <w:rsid w:val="004358AB"/>
    <w:rsid w:val="004A51D4"/>
    <w:rsid w:val="006C4797"/>
    <w:rsid w:val="006F1BEE"/>
    <w:rsid w:val="007119D7"/>
    <w:rsid w:val="008B7726"/>
    <w:rsid w:val="00D31D50"/>
    <w:rsid w:val="00E80DD1"/>
    <w:rsid w:val="00F81F46"/>
    <w:rsid w:val="00FC7F20"/>
    <w:rsid w:val="51A90A48"/>
    <w:rsid w:val="7A55555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微软雅黑" w:asciiTheme="minorHAnsi"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djustRightInd w:val="0"/>
      <w:snapToGrid w:val="0"/>
      <w:spacing w:after="200" w:line="240" w:lineRule="auto"/>
    </w:pPr>
    <w:rPr>
      <w:rFonts w:ascii="Tahoma" w:eastAsia="微软雅黑" w:hAnsi="Tahoma" w:cstheme="minorBidi"/>
      <w:sz w:val="22"/>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semiHidden/>
    <w:unhideWhenUsed/>
    <w:qFormat/>
    <w:pPr>
      <w:tabs>
        <w:tab w:val="center" w:pos="4153"/>
        <w:tab w:val="right" w:pos="8306"/>
      </w:tabs>
    </w:pPr>
    <w:rPr>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jc w:val="center"/>
    </w:pPr>
    <w:rPr>
      <w:sz w:val="18"/>
      <w:szCs w:val="18"/>
    </w:rPr>
  </w:style>
  <w:style w:type="character" w:customStyle="1" w:styleId="Char">
    <w:name w:val="页眉 Char"/>
    <w:basedOn w:val="DefaultParagraphFont"/>
    <w:link w:val="Header"/>
    <w:uiPriority w:val="99"/>
    <w:semiHidden/>
    <w:qFormat/>
    <w:rPr>
      <w:rFonts w:ascii="Tahoma" w:hAnsi="Tahoma"/>
      <w:sz w:val="18"/>
      <w:szCs w:val="18"/>
    </w:rPr>
  </w:style>
  <w:style w:type="character" w:customStyle="1" w:styleId="Char0">
    <w:name w:val="页脚 Char"/>
    <w:basedOn w:val="DefaultParagraphFont"/>
    <w:link w:val="Footer"/>
    <w:uiPriority w:val="99"/>
    <w:semiHidden/>
    <w:qFormat/>
    <w:rPr>
      <w:rFonts w:ascii="Tahoma" w:hAnsi="Tahoma"/>
      <w:sz w:val="18"/>
      <w:szCs w:val="18"/>
    </w:rPr>
  </w:style>
  <w:style w:type="paragraph" w:styleId="NoSpacing">
    <w:name w:val="No Spacing"/>
    <w:uiPriority w:val="1"/>
    <w:qFormat/>
    <w:pPr>
      <w:widowControl w:val="0"/>
      <w:spacing w:after="0" w:line="240" w:lineRule="auto"/>
      <w:jc w:val="both"/>
    </w:pPr>
    <w:rPr>
      <w:rFonts w:ascii="Calibri"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450</Words>
  <Characters>2570</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123</cp:lastModifiedBy>
  <cp:revision>5</cp:revision>
  <dcterms:created xsi:type="dcterms:W3CDTF">2008-09-11T17:20:00Z</dcterms:created>
  <dcterms:modified xsi:type="dcterms:W3CDTF">2021-12-22T13:42:30Z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