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02E" w:rsidRDefault="00A33A3D">
      <w:pPr>
        <w:spacing w:line="360" w:lineRule="auto"/>
        <w:jc w:val="center"/>
      </w:pPr>
      <w:bookmarkStart w:id="0" w:name="_GoBack"/>
      <w:bookmarkEnd w:id="0"/>
      <w:r>
        <w:rPr>
          <w:rFonts w:ascii="Times New Roman" w:eastAsia="新宋体" w:hAnsi="Times New Roman" w:hint="eastAsia"/>
          <w:b/>
          <w:sz w:val="30"/>
          <w:szCs w:val="30"/>
        </w:rPr>
        <w:t>2021-2022</w:t>
      </w:r>
      <w:r>
        <w:rPr>
          <w:rFonts w:ascii="Times New Roman" w:eastAsia="新宋体" w:hAnsi="Times New Roman" w:hint="eastAsia"/>
          <w:b/>
          <w:sz w:val="30"/>
          <w:szCs w:val="30"/>
        </w:rPr>
        <w:t>学年黑龙江省齐齐哈尔市克东县八年级（上）期末物理试卷</w:t>
      </w:r>
    </w:p>
    <w:p w:rsidR="0036502E" w:rsidRDefault="00A33A3D">
      <w:pPr>
        <w:spacing w:line="360" w:lineRule="auto"/>
      </w:pPr>
      <w:r>
        <w:rPr>
          <w:rFonts w:ascii="Times New Roman" w:eastAsia="新宋体" w:hAnsi="Times New Roman" w:hint="eastAsia"/>
          <w:b/>
          <w:szCs w:val="21"/>
        </w:rPr>
        <w:t>一、单项选择题（每小题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20</w:t>
      </w:r>
      <w:r>
        <w:rPr>
          <w:rFonts w:ascii="Times New Roman" w:eastAsia="新宋体" w:hAnsi="Times New Roman" w:hint="eastAsia"/>
          <w:b/>
          <w:szCs w:val="21"/>
        </w:rPr>
        <w:t>分。每题只有一个正确选项，请把正确选项的字母填在题后的括号内）</w:t>
      </w:r>
    </w:p>
    <w:p w:rsidR="0036502E" w:rsidRDefault="00A33A3D">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．学习、生活中所涉及到的下列数值最接近实际情况的是（　　）</w:t>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．人洗澡水的温度约为</w:t>
      </w:r>
      <w:r>
        <w:rPr>
          <w:rFonts w:ascii="Times New Roman" w:eastAsia="新宋体" w:hAnsi="Times New Roman" w:hint="eastAsia"/>
          <w:szCs w:val="21"/>
        </w:rPr>
        <w:t>60</w:t>
      </w:r>
      <w:r>
        <w:rPr>
          <w:rFonts w:ascii="Times New Roman" w:eastAsia="新宋体" w:hAnsi="Times New Roman" w:hint="eastAsia"/>
          <w:szCs w:val="21"/>
        </w:rPr>
        <w:t>℃</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．一个苹果的质量是</w:t>
      </w:r>
      <w:r>
        <w:rPr>
          <w:rFonts w:ascii="Times New Roman" w:eastAsia="新宋体" w:hAnsi="Times New Roman" w:hint="eastAsia"/>
          <w:szCs w:val="21"/>
        </w:rPr>
        <w:t>150g</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．人步行的速度约为</w:t>
      </w:r>
      <w:r>
        <w:rPr>
          <w:rFonts w:ascii="Times New Roman" w:eastAsia="新宋体" w:hAnsi="Times New Roman" w:hint="eastAsia"/>
          <w:szCs w:val="21"/>
        </w:rPr>
        <w:t>10m/s</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．教室内课桌的高度大约是</w:t>
      </w:r>
      <w:r>
        <w:rPr>
          <w:rFonts w:ascii="Times New Roman" w:eastAsia="新宋体" w:hAnsi="Times New Roman" w:hint="eastAsia"/>
          <w:szCs w:val="21"/>
        </w:rPr>
        <w:t>28dm</w:t>
      </w:r>
    </w:p>
    <w:p w:rsidR="0036502E" w:rsidRDefault="00A33A3D">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．关于声现象，下列说法不正确的是（　　）</w:t>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．为了保护听力噪声不得超过</w:t>
      </w:r>
      <w:r>
        <w:rPr>
          <w:rFonts w:ascii="Times New Roman" w:eastAsia="新宋体" w:hAnsi="Times New Roman" w:hint="eastAsia"/>
          <w:szCs w:val="21"/>
        </w:rPr>
        <w:t>90</w:t>
      </w:r>
      <w:r>
        <w:rPr>
          <w:rFonts w:ascii="Times New Roman" w:eastAsia="新宋体" w:hAnsi="Times New Roman" w:hint="eastAsia"/>
          <w:szCs w:val="21"/>
        </w:rPr>
        <w:t>分贝</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．运动员打鼓用的力越大，鼓声的音调就越高</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．听诊器是通过减少声音的分散来增加响度的</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．二胡演员上台演奏前要定弦，改变的是音调</w:t>
      </w:r>
    </w:p>
    <w:p w:rsidR="0036502E" w:rsidRDefault="00A33A3D">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．图象可以表示物体的运动规律，图中用来表示物体做匀速直线运动的是（　　）</w:t>
      </w:r>
    </w:p>
    <w:p w:rsidR="0036502E" w:rsidRDefault="00A33A3D">
      <w:pPr>
        <w:spacing w:line="360" w:lineRule="auto"/>
        <w:ind w:leftChars="130" w:left="273"/>
      </w:pPr>
      <w:r>
        <w:rPr>
          <w:rFonts w:ascii="Times New Roman" w:eastAsia="新宋体" w:hAnsi="Times New Roman" w:hint="eastAsia"/>
          <w:noProof/>
          <w:szCs w:val="21"/>
        </w:rPr>
        <w:drawing>
          <wp:inline distT="0" distB="0" distL="0" distR="0">
            <wp:extent cx="5210902" cy="1076475"/>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767282" name="Picture24"/>
                    <pic:cNvPicPr/>
                  </pic:nvPicPr>
                  <pic:blipFill>
                    <a:blip r:embed="rId7" cstate="print"/>
                    <a:stretch>
                      <a:fillRect/>
                    </a:stretch>
                  </pic:blipFill>
                  <pic:spPr>
                    <a:xfrm>
                      <a:off x="0" y="0"/>
                      <a:ext cx="5210902" cy="1076475"/>
                    </a:xfrm>
                    <a:prstGeom prst="rect">
                      <a:avLst/>
                    </a:prstGeom>
                  </pic:spPr>
                </pic:pic>
              </a:graphicData>
            </a:graphic>
          </wp:inline>
        </w:drawing>
      </w:r>
    </w:p>
    <w:p w:rsidR="0036502E" w:rsidRDefault="00A33A3D">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．甲和乙</w:t>
      </w:r>
      <w:r>
        <w:tab/>
      </w:r>
      <w:r>
        <w:rPr>
          <w:rFonts w:ascii="Times New Roman" w:eastAsia="新宋体" w:hAnsi="Times New Roman" w:hint="eastAsia"/>
          <w:szCs w:val="21"/>
        </w:rPr>
        <w:t>B</w:t>
      </w:r>
      <w:r>
        <w:rPr>
          <w:rFonts w:ascii="Times New Roman" w:eastAsia="新宋体" w:hAnsi="Times New Roman" w:hint="eastAsia"/>
          <w:szCs w:val="21"/>
        </w:rPr>
        <w:t>．乙和丁</w:t>
      </w:r>
      <w:r>
        <w:tab/>
      </w:r>
      <w:r>
        <w:rPr>
          <w:rFonts w:ascii="Times New Roman" w:eastAsia="新宋体" w:hAnsi="Times New Roman" w:hint="eastAsia"/>
          <w:szCs w:val="21"/>
        </w:rPr>
        <w:t>C</w:t>
      </w:r>
      <w:r>
        <w:rPr>
          <w:rFonts w:ascii="Times New Roman" w:eastAsia="新宋体" w:hAnsi="Times New Roman" w:hint="eastAsia"/>
          <w:szCs w:val="21"/>
        </w:rPr>
        <w:t>．甲和丙</w:t>
      </w:r>
      <w:r>
        <w:tab/>
      </w:r>
      <w:r>
        <w:rPr>
          <w:rFonts w:ascii="Times New Roman" w:eastAsia="新宋体" w:hAnsi="Times New Roman" w:hint="eastAsia"/>
          <w:szCs w:val="21"/>
        </w:rPr>
        <w:t>D</w:t>
      </w:r>
      <w:r>
        <w:rPr>
          <w:rFonts w:ascii="Times New Roman" w:eastAsia="新宋体" w:hAnsi="Times New Roman" w:hint="eastAsia"/>
          <w:szCs w:val="21"/>
        </w:rPr>
        <w:t>．丙和丁</w:t>
      </w:r>
    </w:p>
    <w:p w:rsidR="0036502E" w:rsidRDefault="00A33A3D">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．下列有关物态变化的说法，正确的是（　　）</w:t>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．寒冷的冬天，人口中呼出的“白气”是水汽化的水蒸气</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．夏天用电风扇对着人扇风，人感到凉爽是因为扇风降低了室内的气温</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．深秋时常出现“结霜”现象，结的“霜”是水凝固形成的</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．初春冰雪消融是冰吸热熔化</w:t>
      </w:r>
    </w:p>
    <w:p w:rsidR="0036502E" w:rsidRDefault="00A33A3D">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．检查视力时，人与视力表的距离要求为</w:t>
      </w:r>
      <w:r>
        <w:rPr>
          <w:rFonts w:ascii="Times New Roman" w:eastAsia="新宋体" w:hAnsi="Times New Roman" w:hint="eastAsia"/>
          <w:szCs w:val="21"/>
        </w:rPr>
        <w:t>5m</w:t>
      </w:r>
      <w:r>
        <w:rPr>
          <w:rFonts w:ascii="Times New Roman" w:eastAsia="新宋体" w:hAnsi="Times New Roman" w:hint="eastAsia"/>
          <w:szCs w:val="21"/>
        </w:rPr>
        <w:t>，由于医务室房间太小，医生首先将视力表贴在一面墙上，然后在对面墙上正对着视力表挂一大平面镜，视力表到镜子的距离为</w:t>
      </w:r>
      <w:r>
        <w:rPr>
          <w:rFonts w:ascii="Times New Roman" w:eastAsia="新宋体" w:hAnsi="Times New Roman" w:hint="eastAsia"/>
          <w:szCs w:val="21"/>
        </w:rPr>
        <w:t>3m</w:t>
      </w:r>
      <w:r>
        <w:rPr>
          <w:rFonts w:ascii="Times New Roman" w:eastAsia="新宋体" w:hAnsi="Times New Roman" w:hint="eastAsia"/>
          <w:szCs w:val="21"/>
        </w:rPr>
        <w:t>，检查视力时（　　）</w:t>
      </w:r>
    </w:p>
    <w:p w:rsidR="0036502E" w:rsidRDefault="00A33A3D">
      <w:pPr>
        <w:spacing w:line="360" w:lineRule="auto"/>
        <w:ind w:leftChars="130" w:left="273"/>
      </w:pPr>
      <w:r>
        <w:rPr>
          <w:rFonts w:ascii="Times New Roman" w:eastAsia="新宋体" w:hAnsi="Times New Roman" w:hint="eastAsia"/>
          <w:noProof/>
          <w:szCs w:val="21"/>
        </w:rPr>
        <w:lastRenderedPageBreak/>
        <w:drawing>
          <wp:inline distT="0" distB="0" distL="0" distR="0">
            <wp:extent cx="1514686" cy="1228897"/>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450576" name="Picture24"/>
                    <pic:cNvPicPr/>
                  </pic:nvPicPr>
                  <pic:blipFill>
                    <a:blip r:embed="rId8" cstate="print"/>
                    <a:stretch>
                      <a:fillRect/>
                    </a:stretch>
                  </pic:blipFill>
                  <pic:spPr>
                    <a:xfrm>
                      <a:off x="0" y="0"/>
                      <a:ext cx="1514686" cy="1228897"/>
                    </a:xfrm>
                    <a:prstGeom prst="rect">
                      <a:avLst/>
                    </a:prstGeom>
                  </pic:spPr>
                </pic:pic>
              </a:graphicData>
            </a:graphic>
          </wp:inline>
        </w:drawing>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．人应面对镜而坐，人与镜的距离为</w:t>
      </w:r>
      <w:r>
        <w:rPr>
          <w:rFonts w:ascii="Times New Roman" w:eastAsia="新宋体" w:hAnsi="Times New Roman" w:hint="eastAsia"/>
          <w:szCs w:val="21"/>
        </w:rPr>
        <w:t>2m</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．人应面对镜而坐，人与镜的距离为</w:t>
      </w:r>
      <w:r>
        <w:rPr>
          <w:rFonts w:ascii="Times New Roman" w:eastAsia="新宋体" w:hAnsi="Times New Roman" w:hint="eastAsia"/>
          <w:szCs w:val="21"/>
        </w:rPr>
        <w:t>2.5m</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．人应面对视力表而坐，人与视力表的距离为</w:t>
      </w:r>
      <w:r>
        <w:rPr>
          <w:rFonts w:ascii="Times New Roman" w:eastAsia="新宋体" w:hAnsi="Times New Roman" w:hint="eastAsia"/>
          <w:szCs w:val="21"/>
        </w:rPr>
        <w:t>2m</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．人应面对视力表而坐，人与视力表的距离为</w:t>
      </w:r>
      <w:r>
        <w:rPr>
          <w:rFonts w:ascii="Times New Roman" w:eastAsia="新宋体" w:hAnsi="Times New Roman" w:hint="eastAsia"/>
          <w:szCs w:val="21"/>
        </w:rPr>
        <w:t>3m</w:t>
      </w:r>
    </w:p>
    <w:p w:rsidR="0036502E" w:rsidRDefault="00A33A3D">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2020</w:t>
      </w:r>
      <w:r>
        <w:rPr>
          <w:rFonts w:ascii="Times New Roman" w:eastAsia="新宋体" w:hAnsi="Times New Roman" w:hint="eastAsia"/>
          <w:szCs w:val="21"/>
        </w:rPr>
        <w:t>年</w:t>
      </w:r>
      <w:r>
        <w:rPr>
          <w:rFonts w:ascii="Times New Roman" w:eastAsia="新宋体" w:hAnsi="Times New Roman" w:hint="eastAsia"/>
          <w:szCs w:val="21"/>
        </w:rPr>
        <w:t>2</w:t>
      </w:r>
      <w:r>
        <w:rPr>
          <w:rFonts w:ascii="Times New Roman" w:eastAsia="新宋体" w:hAnsi="Times New Roman" w:hint="eastAsia"/>
          <w:szCs w:val="21"/>
        </w:rPr>
        <w:t>月</w:t>
      </w:r>
      <w:r>
        <w:rPr>
          <w:rFonts w:ascii="Times New Roman" w:eastAsia="新宋体" w:hAnsi="Times New Roman" w:hint="eastAsia"/>
          <w:szCs w:val="21"/>
        </w:rPr>
        <w:t>13</w:t>
      </w:r>
      <w:r>
        <w:rPr>
          <w:rFonts w:ascii="Times New Roman" w:eastAsia="新宋体" w:hAnsi="Times New Roman" w:hint="eastAsia"/>
          <w:szCs w:val="21"/>
        </w:rPr>
        <w:t>日，一批增援武汉抗击“新冠肺炎”疫情的军队医护人员乘坐国产运﹣</w:t>
      </w:r>
      <w:r>
        <w:rPr>
          <w:rFonts w:ascii="Times New Roman" w:eastAsia="新宋体" w:hAnsi="Times New Roman" w:hint="eastAsia"/>
          <w:szCs w:val="21"/>
        </w:rPr>
        <w:t>20</w:t>
      </w:r>
      <w:r>
        <w:rPr>
          <w:rFonts w:ascii="Times New Roman" w:eastAsia="新宋体" w:hAnsi="Times New Roman" w:hint="eastAsia"/>
          <w:szCs w:val="21"/>
        </w:rPr>
        <w:t>运输机抵达武汉机场，这是我国国产运﹣</w:t>
      </w:r>
      <w:r>
        <w:rPr>
          <w:rFonts w:ascii="Times New Roman" w:eastAsia="新宋体" w:hAnsi="Times New Roman" w:hint="eastAsia"/>
          <w:szCs w:val="21"/>
        </w:rPr>
        <w:t>20</w:t>
      </w:r>
      <w:r>
        <w:rPr>
          <w:rFonts w:ascii="Times New Roman" w:eastAsia="新宋体" w:hAnsi="Times New Roman" w:hint="eastAsia"/>
          <w:szCs w:val="21"/>
        </w:rPr>
        <w:t>大型运输机首次参加军事行动，下列说法错误的是（　　）</w:t>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．医护人员的口号响亮说明声音的响度大</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．医护人员之所以能够站得这么整齐是利用光的直线传播</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．运﹣</w:t>
      </w:r>
      <w:r>
        <w:rPr>
          <w:rFonts w:ascii="Times New Roman" w:eastAsia="新宋体" w:hAnsi="Times New Roman" w:hint="eastAsia"/>
          <w:szCs w:val="21"/>
        </w:rPr>
        <w:t>20</w:t>
      </w:r>
      <w:r>
        <w:rPr>
          <w:rFonts w:ascii="Times New Roman" w:eastAsia="新宋体" w:hAnsi="Times New Roman" w:hint="eastAsia"/>
          <w:szCs w:val="21"/>
        </w:rPr>
        <w:t>在空中飞行时以飞机内悬挂的“中国必胜”横幅为参照物，医护人员是运动的</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．为减轻自重，降低油耗，运﹣</w:t>
      </w:r>
      <w:r>
        <w:rPr>
          <w:rFonts w:ascii="Times New Roman" w:eastAsia="新宋体" w:hAnsi="Times New Roman" w:hint="eastAsia"/>
          <w:szCs w:val="21"/>
        </w:rPr>
        <w:t>20</w:t>
      </w:r>
      <w:r>
        <w:rPr>
          <w:rFonts w:ascii="Times New Roman" w:eastAsia="新宋体" w:hAnsi="Times New Roman" w:hint="eastAsia"/>
          <w:szCs w:val="21"/>
        </w:rPr>
        <w:t>运输机在制造时使用了大量密度小，强度高的新材料</w:t>
      </w:r>
    </w:p>
    <w:p w:rsidR="0036502E" w:rsidRDefault="00A33A3D">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．下列光现象的成因与日食形成的原因相同的是（　　）</w:t>
      </w:r>
    </w:p>
    <w:p w:rsidR="0036502E" w:rsidRDefault="00A33A3D">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143160" cy="981212"/>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795376" name="Picture24"/>
                    <pic:cNvPicPr/>
                  </pic:nvPicPr>
                  <pic:blipFill>
                    <a:blip r:embed="rId9" cstate="print"/>
                    <a:stretch>
                      <a:fillRect/>
                    </a:stretch>
                  </pic:blipFill>
                  <pic:spPr>
                    <a:xfrm>
                      <a:off x="0" y="0"/>
                      <a:ext cx="1143160" cy="981212"/>
                    </a:xfrm>
                    <a:prstGeom prst="rect">
                      <a:avLst/>
                    </a:prstGeom>
                  </pic:spPr>
                </pic:pic>
              </a:graphicData>
            </a:graphic>
          </wp:inline>
        </w:drawing>
      </w:r>
      <w:r>
        <w:rPr>
          <w:rFonts w:ascii="Times New Roman" w:eastAsia="新宋体" w:hAnsi="Times New Roman" w:hint="eastAsia"/>
          <w:szCs w:val="21"/>
        </w:rPr>
        <w:t>水面“折”笔</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066949" cy="866896"/>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700225" name="Picture24"/>
                    <pic:cNvPicPr/>
                  </pic:nvPicPr>
                  <pic:blipFill>
                    <a:blip r:embed="rId10" cstate="print"/>
                    <a:stretch>
                      <a:fillRect/>
                    </a:stretch>
                  </pic:blipFill>
                  <pic:spPr>
                    <a:xfrm>
                      <a:off x="0" y="0"/>
                      <a:ext cx="1066949" cy="866896"/>
                    </a:xfrm>
                    <a:prstGeom prst="rect">
                      <a:avLst/>
                    </a:prstGeom>
                  </pic:spPr>
                </pic:pic>
              </a:graphicData>
            </a:graphic>
          </wp:inline>
        </w:drawing>
      </w:r>
      <w:r>
        <w:rPr>
          <w:rFonts w:ascii="Times New Roman" w:eastAsia="新宋体" w:hAnsi="Times New Roman" w:hint="eastAsia"/>
          <w:szCs w:val="21"/>
        </w:rPr>
        <w:t>棱镜散光</w:t>
      </w:r>
      <w:r>
        <w:tab/>
      </w:r>
    </w:p>
    <w:p w:rsidR="0036502E" w:rsidRDefault="00A33A3D">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47949" cy="981212"/>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962675" name="Picture24"/>
                    <pic:cNvPicPr/>
                  </pic:nvPicPr>
                  <pic:blipFill>
                    <a:blip r:embed="rId11" cstate="print"/>
                    <a:stretch>
                      <a:fillRect/>
                    </a:stretch>
                  </pic:blipFill>
                  <pic:spPr>
                    <a:xfrm>
                      <a:off x="0" y="0"/>
                      <a:ext cx="1247949" cy="981212"/>
                    </a:xfrm>
                    <a:prstGeom prst="rect">
                      <a:avLst/>
                    </a:prstGeom>
                  </pic:spPr>
                </pic:pic>
              </a:graphicData>
            </a:graphic>
          </wp:inline>
        </w:drawing>
      </w:r>
      <w:r>
        <w:rPr>
          <w:rFonts w:ascii="Times New Roman" w:eastAsia="新宋体" w:hAnsi="Times New Roman" w:hint="eastAsia"/>
          <w:szCs w:val="21"/>
        </w:rPr>
        <w:t>树荫下圆形光斑</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76528" cy="990738"/>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062068" name="Picture24"/>
                    <pic:cNvPicPr/>
                  </pic:nvPicPr>
                  <pic:blipFill>
                    <a:blip r:embed="rId12" cstate="print"/>
                    <a:stretch>
                      <a:fillRect/>
                    </a:stretch>
                  </pic:blipFill>
                  <pic:spPr>
                    <a:xfrm>
                      <a:off x="0" y="0"/>
                      <a:ext cx="1276528" cy="990738"/>
                    </a:xfrm>
                    <a:prstGeom prst="rect">
                      <a:avLst/>
                    </a:prstGeom>
                  </pic:spPr>
                </pic:pic>
              </a:graphicData>
            </a:graphic>
          </wp:inline>
        </w:drawing>
      </w:r>
      <w:r>
        <w:rPr>
          <w:rFonts w:ascii="Times New Roman" w:eastAsia="新宋体" w:hAnsi="Times New Roman" w:hint="eastAsia"/>
          <w:szCs w:val="21"/>
        </w:rPr>
        <w:t>拱桥倒影</w:t>
      </w:r>
    </w:p>
    <w:p w:rsidR="0036502E" w:rsidRDefault="00A33A3D">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．冬天，常看到室外的自来水管包了一层保温材料，是为了防止水管冻裂，水管被冻裂的主要原因是（　　）</w:t>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．水管里的水结成冰后，体积变大</w:t>
      </w:r>
      <w:r>
        <w:tab/>
      </w:r>
    </w:p>
    <w:p w:rsidR="0036502E" w:rsidRDefault="00A33A3D">
      <w:pPr>
        <w:spacing w:line="360" w:lineRule="auto"/>
        <w:ind w:firstLineChars="130" w:firstLine="273"/>
        <w:jc w:val="left"/>
      </w:pPr>
      <w:r>
        <w:rPr>
          <w:rFonts w:ascii="Times New Roman" w:eastAsia="新宋体" w:hAnsi="Times New Roman" w:hint="eastAsia"/>
          <w:szCs w:val="21"/>
        </w:rPr>
        <w:lastRenderedPageBreak/>
        <w:t>B</w:t>
      </w:r>
      <w:r>
        <w:rPr>
          <w:rFonts w:ascii="Times New Roman" w:eastAsia="新宋体" w:hAnsi="Times New Roman" w:hint="eastAsia"/>
          <w:szCs w:val="21"/>
        </w:rPr>
        <w:t>．水管里的水结成冰后，质量变大</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．水管里的水结成冰后，密度变大</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．水管本身耐寒冷程度不够而破裂</w:t>
      </w:r>
    </w:p>
    <w:p w:rsidR="0036502E" w:rsidRDefault="00A33A3D">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．关于公式</w:t>
      </w:r>
      <w:r>
        <w:rPr>
          <w:rFonts w:ascii="Cambria Math" w:eastAsia="Cambria Math" w:hAnsi="Cambria Math"/>
          <w:szCs w:val="21"/>
        </w:rPr>
        <w:t>ρ</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m</m:t>
            </m:r>
          </m:num>
          <m:den>
            <m:r>
              <w:rPr>
                <w:rFonts w:ascii="Cambria Math" w:eastAsia="新宋体" w:hAnsi="Cambria Math"/>
                <w:sz w:val="28"/>
                <w:szCs w:val="28"/>
              </w:rPr>
              <m:t>v</m:t>
            </m:r>
          </m:den>
        </m:f>
      </m:oMath>
      <w:r>
        <w:rPr>
          <w:rFonts w:ascii="Times New Roman" w:eastAsia="新宋体" w:hAnsi="Times New Roman" w:hint="eastAsia"/>
          <w:szCs w:val="21"/>
        </w:rPr>
        <w:t>，以下理解正确的是（　　）</w:t>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．对于不同的物质，</w:t>
      </w:r>
      <w:r>
        <w:rPr>
          <w:rFonts w:ascii="Times New Roman" w:eastAsia="新宋体" w:hAnsi="Times New Roman" w:hint="eastAsia"/>
          <w:szCs w:val="21"/>
        </w:rPr>
        <w:t>m</w:t>
      </w:r>
      <w:r>
        <w:rPr>
          <w:rFonts w:ascii="Times New Roman" w:eastAsia="新宋体" w:hAnsi="Times New Roman" w:hint="eastAsia"/>
          <w:szCs w:val="21"/>
        </w:rPr>
        <w:t>越大，</w:t>
      </w:r>
      <w:r>
        <w:rPr>
          <w:rFonts w:ascii="Cambria Math" w:eastAsia="Cambria Math" w:hAnsi="Cambria Math"/>
          <w:szCs w:val="21"/>
        </w:rPr>
        <w:t>ρ</w:t>
      </w:r>
      <w:r>
        <w:rPr>
          <w:rFonts w:ascii="Times New Roman" w:eastAsia="新宋体" w:hAnsi="Times New Roman" w:hint="eastAsia"/>
          <w:szCs w:val="21"/>
        </w:rPr>
        <w:t>越大</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．对于同种物质，</w:t>
      </w:r>
      <w:r>
        <w:rPr>
          <w:rFonts w:ascii="Cambria Math" w:eastAsia="Cambria Math" w:hAnsi="Cambria Math"/>
          <w:szCs w:val="21"/>
        </w:rPr>
        <w:t>ρ</w:t>
      </w:r>
      <w:r>
        <w:rPr>
          <w:rFonts w:ascii="Times New Roman" w:eastAsia="新宋体" w:hAnsi="Times New Roman" w:hint="eastAsia"/>
          <w:szCs w:val="21"/>
        </w:rPr>
        <w:t>与</w:t>
      </w:r>
      <w:r>
        <w:rPr>
          <w:rFonts w:ascii="Times New Roman" w:eastAsia="新宋体" w:hAnsi="Times New Roman" w:hint="eastAsia"/>
          <w:szCs w:val="21"/>
        </w:rPr>
        <w:t>V</w:t>
      </w:r>
      <w:r>
        <w:rPr>
          <w:rFonts w:ascii="Times New Roman" w:eastAsia="新宋体" w:hAnsi="Times New Roman" w:hint="eastAsia"/>
          <w:szCs w:val="21"/>
        </w:rPr>
        <w:t>成反比</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．对于同种物质，</w:t>
      </w:r>
      <w:r>
        <w:rPr>
          <w:rFonts w:ascii="Cambria Math" w:eastAsia="Cambria Math" w:hAnsi="Cambria Math"/>
          <w:szCs w:val="21"/>
        </w:rPr>
        <w:t>ρ</w:t>
      </w:r>
      <w:r>
        <w:rPr>
          <w:rFonts w:ascii="Times New Roman" w:eastAsia="新宋体" w:hAnsi="Times New Roman" w:hint="eastAsia"/>
          <w:szCs w:val="21"/>
        </w:rPr>
        <w:t>与</w:t>
      </w:r>
      <w:r>
        <w:rPr>
          <w:rFonts w:ascii="Times New Roman" w:eastAsia="新宋体" w:hAnsi="Times New Roman" w:hint="eastAsia"/>
          <w:szCs w:val="21"/>
        </w:rPr>
        <w:t>m</w:t>
      </w:r>
      <w:r>
        <w:rPr>
          <w:rFonts w:ascii="Times New Roman" w:eastAsia="新宋体" w:hAnsi="Times New Roman" w:hint="eastAsia"/>
          <w:szCs w:val="21"/>
        </w:rPr>
        <w:t>成正比</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．对于同种物质，</w:t>
      </w:r>
      <w:r>
        <w:rPr>
          <w:rFonts w:ascii="Times New Roman" w:eastAsia="新宋体" w:hAnsi="Times New Roman" w:hint="eastAsia"/>
          <w:szCs w:val="21"/>
        </w:rPr>
        <w:t>m</w:t>
      </w:r>
      <w:r>
        <w:rPr>
          <w:rFonts w:ascii="Times New Roman" w:eastAsia="新宋体" w:hAnsi="Times New Roman" w:hint="eastAsia"/>
          <w:szCs w:val="21"/>
        </w:rPr>
        <w:t>与</w:t>
      </w:r>
      <w:r>
        <w:rPr>
          <w:rFonts w:ascii="Times New Roman" w:eastAsia="新宋体" w:hAnsi="Times New Roman" w:hint="eastAsia"/>
          <w:szCs w:val="21"/>
        </w:rPr>
        <w:t>V</w:t>
      </w:r>
      <w:r>
        <w:rPr>
          <w:rFonts w:ascii="Times New Roman" w:eastAsia="新宋体" w:hAnsi="Times New Roman" w:hint="eastAsia"/>
          <w:szCs w:val="21"/>
        </w:rPr>
        <w:t>成正比</w:t>
      </w:r>
    </w:p>
    <w:p w:rsidR="0036502E" w:rsidRDefault="00A33A3D">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．小东用一个最多能装</w:t>
      </w:r>
      <w:r>
        <w:rPr>
          <w:rFonts w:ascii="Times New Roman" w:eastAsia="新宋体" w:hAnsi="Times New Roman" w:hint="eastAsia"/>
          <w:szCs w:val="21"/>
        </w:rPr>
        <w:t>4kg</w:t>
      </w:r>
      <w:r>
        <w:rPr>
          <w:rFonts w:ascii="Times New Roman" w:eastAsia="新宋体" w:hAnsi="Times New Roman" w:hint="eastAsia"/>
          <w:szCs w:val="21"/>
        </w:rPr>
        <w:t>水的塑料桶装满植物油，则桶内植物油的质量（　　）</w:t>
      </w:r>
    </w:p>
    <w:p w:rsidR="0036502E" w:rsidRDefault="00A33A3D">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．小于</w:t>
      </w:r>
      <w:r>
        <w:rPr>
          <w:rFonts w:ascii="Times New Roman" w:eastAsia="新宋体" w:hAnsi="Times New Roman" w:hint="eastAsia"/>
          <w:szCs w:val="21"/>
        </w:rPr>
        <w:t>4kg</w:t>
      </w:r>
      <w:r>
        <w:tab/>
      </w:r>
      <w:r>
        <w:rPr>
          <w:rFonts w:ascii="Times New Roman" w:eastAsia="新宋体" w:hAnsi="Times New Roman" w:hint="eastAsia"/>
          <w:szCs w:val="21"/>
        </w:rPr>
        <w:t>B</w:t>
      </w:r>
      <w:r>
        <w:rPr>
          <w:rFonts w:ascii="Times New Roman" w:eastAsia="新宋体" w:hAnsi="Times New Roman" w:hint="eastAsia"/>
          <w:szCs w:val="21"/>
        </w:rPr>
        <w:t>．一定等于</w:t>
      </w:r>
      <w:r>
        <w:rPr>
          <w:rFonts w:ascii="Times New Roman" w:eastAsia="新宋体" w:hAnsi="Times New Roman" w:hint="eastAsia"/>
          <w:szCs w:val="21"/>
        </w:rPr>
        <w:t>4kg</w:t>
      </w:r>
      <w:r>
        <w:tab/>
      </w:r>
    </w:p>
    <w:p w:rsidR="0036502E" w:rsidRDefault="00A33A3D">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．大于</w:t>
      </w:r>
      <w:r>
        <w:rPr>
          <w:rFonts w:ascii="Times New Roman" w:eastAsia="新宋体" w:hAnsi="Times New Roman" w:hint="eastAsia"/>
          <w:szCs w:val="21"/>
        </w:rPr>
        <w:t>4kg</w:t>
      </w:r>
      <w:r>
        <w:tab/>
      </w:r>
      <w:r>
        <w:rPr>
          <w:rFonts w:ascii="Times New Roman" w:eastAsia="新宋体" w:hAnsi="Times New Roman" w:hint="eastAsia"/>
          <w:szCs w:val="21"/>
        </w:rPr>
        <w:t>D</w:t>
      </w:r>
      <w:r>
        <w:rPr>
          <w:rFonts w:ascii="Times New Roman" w:eastAsia="新宋体" w:hAnsi="Times New Roman" w:hint="eastAsia"/>
          <w:szCs w:val="21"/>
        </w:rPr>
        <w:t>．可能等于</w:t>
      </w:r>
      <w:r>
        <w:rPr>
          <w:rFonts w:ascii="Times New Roman" w:eastAsia="新宋体" w:hAnsi="Times New Roman" w:hint="eastAsia"/>
          <w:szCs w:val="21"/>
        </w:rPr>
        <w:t>4kg</w:t>
      </w:r>
    </w:p>
    <w:p w:rsidR="0036502E" w:rsidRDefault="00A33A3D">
      <w:pPr>
        <w:spacing w:line="360" w:lineRule="auto"/>
      </w:pPr>
      <w:r>
        <w:rPr>
          <w:rFonts w:ascii="Times New Roman" w:eastAsia="新宋体" w:hAnsi="Times New Roman" w:hint="eastAsia"/>
          <w:b/>
          <w:szCs w:val="21"/>
        </w:rPr>
        <w:t>二</w:t>
      </w:r>
      <w:r>
        <w:rPr>
          <w:rFonts w:ascii="Times New Roman" w:eastAsia="新宋体" w:hAnsi="Times New Roman" w:hint="eastAsia"/>
          <w:b/>
          <w:szCs w:val="21"/>
        </w:rPr>
        <w:t>.</w:t>
      </w:r>
      <w:r>
        <w:rPr>
          <w:rFonts w:ascii="Times New Roman" w:eastAsia="新宋体" w:hAnsi="Times New Roman" w:hint="eastAsia"/>
          <w:b/>
          <w:szCs w:val="21"/>
        </w:rPr>
        <w:t>多项选择题（每小题</w:t>
      </w:r>
      <w:r>
        <w:rPr>
          <w:rFonts w:ascii="Times New Roman" w:eastAsia="新宋体" w:hAnsi="Times New Roman" w:hint="eastAsia"/>
          <w:b/>
          <w:szCs w:val="21"/>
        </w:rPr>
        <w:t>3</w:t>
      </w:r>
      <w:r>
        <w:rPr>
          <w:rFonts w:ascii="Times New Roman" w:eastAsia="新宋体" w:hAnsi="Times New Roman" w:hint="eastAsia"/>
          <w:b/>
          <w:szCs w:val="21"/>
        </w:rPr>
        <w:t>分，共</w:t>
      </w:r>
      <w:r>
        <w:rPr>
          <w:rFonts w:ascii="Times New Roman" w:eastAsia="新宋体" w:hAnsi="Times New Roman" w:hint="eastAsia"/>
          <w:b/>
          <w:szCs w:val="21"/>
        </w:rPr>
        <w:t>9</w:t>
      </w:r>
      <w:r>
        <w:rPr>
          <w:rFonts w:ascii="Times New Roman" w:eastAsia="新宋体" w:hAnsi="Times New Roman" w:hint="eastAsia"/>
          <w:b/>
          <w:szCs w:val="21"/>
        </w:rPr>
        <w:t>分，每小题有两个或两个以上选项是正确的，请把正确的选项的字母填在题后的括号内，选项不全但正确的得</w:t>
      </w:r>
      <w:r>
        <w:rPr>
          <w:rFonts w:ascii="Times New Roman" w:eastAsia="新宋体" w:hAnsi="Times New Roman" w:hint="eastAsia"/>
          <w:b/>
          <w:szCs w:val="21"/>
        </w:rPr>
        <w:t>1</w:t>
      </w:r>
      <w:r>
        <w:rPr>
          <w:rFonts w:ascii="Times New Roman" w:eastAsia="新宋体" w:hAnsi="Times New Roman" w:hint="eastAsia"/>
          <w:b/>
          <w:szCs w:val="21"/>
        </w:rPr>
        <w:t>分，有错误的不得分）</w:t>
      </w:r>
    </w:p>
    <w:p w:rsidR="0036502E" w:rsidRDefault="00A33A3D">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．下列关于成像问题的说法正确的是（　　）</w:t>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．利用针孔照相机能得到倒立的实像</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．站在岸边我们看到的水里的物体，其实都是它们的虚像</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．显微镜的物镜成倒立缩小的实像，目镜成的则是正立的放大的虚像</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．有时摄影师让我们走得离他近些，是想让底片中的像更大些</w:t>
      </w:r>
    </w:p>
    <w:p w:rsidR="0036502E" w:rsidRDefault="00A33A3D">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．热现象在一年四季中随处可见，下列说法中不正确的是（　　）</w:t>
      </w:r>
    </w:p>
    <w:p w:rsidR="0036502E" w:rsidRDefault="00A33A3D">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℃的水放热后温度会降低，而</w:t>
      </w:r>
      <w:r>
        <w:rPr>
          <w:rFonts w:ascii="Times New Roman" w:eastAsia="新宋体" w:hAnsi="Times New Roman" w:hint="eastAsia"/>
          <w:szCs w:val="21"/>
        </w:rPr>
        <w:t>0</w:t>
      </w:r>
      <w:r>
        <w:rPr>
          <w:rFonts w:ascii="Times New Roman" w:eastAsia="新宋体" w:hAnsi="Times New Roman" w:hint="eastAsia"/>
          <w:szCs w:val="21"/>
        </w:rPr>
        <w:t>℃的冰吸热后温度会升高</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．冬天菜窑里放几桶水，这是利用水凝固放热</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．北方的冬天不能使用水银温度计，是因为水银的凝固点太低</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．夏天办公室打空调，有时会产生一些水雾，水雾在窗户的内表面</w:t>
      </w:r>
    </w:p>
    <w:p w:rsidR="0036502E" w:rsidRDefault="00A33A3D">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．小民用天平和量筒测某液体的质量和体积，得到液体和量筒的总质量</w:t>
      </w:r>
      <w:r>
        <w:rPr>
          <w:rFonts w:ascii="Times New Roman" w:eastAsia="新宋体" w:hAnsi="Times New Roman" w:hint="eastAsia"/>
          <w:szCs w:val="21"/>
        </w:rPr>
        <w:t>m</w:t>
      </w:r>
      <w:r>
        <w:rPr>
          <w:rFonts w:ascii="Times New Roman" w:eastAsia="新宋体" w:hAnsi="Times New Roman" w:hint="eastAsia"/>
          <w:szCs w:val="21"/>
        </w:rPr>
        <w:t>及液体的体积的几组数据绘成如图所示图像，下列说法正确的是（　　）</w:t>
      </w:r>
    </w:p>
    <w:p w:rsidR="0036502E" w:rsidRDefault="00A33A3D">
      <w:pPr>
        <w:spacing w:line="360" w:lineRule="auto"/>
        <w:ind w:leftChars="130" w:left="273"/>
      </w:pPr>
      <w:r>
        <w:rPr>
          <w:rFonts w:ascii="Times New Roman" w:eastAsia="新宋体" w:hAnsi="Times New Roman" w:hint="eastAsia"/>
          <w:noProof/>
          <w:szCs w:val="21"/>
        </w:rPr>
        <w:drawing>
          <wp:inline distT="0" distB="0" distL="0" distR="0">
            <wp:extent cx="1810003" cy="1276528"/>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56511" name="Picture24"/>
                    <pic:cNvPicPr/>
                  </pic:nvPicPr>
                  <pic:blipFill>
                    <a:blip r:embed="rId13" cstate="print"/>
                    <a:stretch>
                      <a:fillRect/>
                    </a:stretch>
                  </pic:blipFill>
                  <pic:spPr>
                    <a:xfrm>
                      <a:off x="0" y="0"/>
                      <a:ext cx="1810003" cy="1276528"/>
                    </a:xfrm>
                    <a:prstGeom prst="rect">
                      <a:avLst/>
                    </a:prstGeom>
                  </pic:spPr>
                </pic:pic>
              </a:graphicData>
            </a:graphic>
          </wp:inline>
        </w:drawing>
      </w:r>
    </w:p>
    <w:p w:rsidR="0036502E" w:rsidRDefault="00A33A3D">
      <w:pPr>
        <w:spacing w:line="360" w:lineRule="auto"/>
        <w:ind w:firstLineChars="130" w:firstLine="273"/>
        <w:jc w:val="left"/>
      </w:pPr>
      <w:r>
        <w:rPr>
          <w:rFonts w:ascii="Times New Roman" w:eastAsia="新宋体" w:hAnsi="Times New Roman" w:hint="eastAsia"/>
          <w:szCs w:val="21"/>
        </w:rPr>
        <w:lastRenderedPageBreak/>
        <w:t>A</w:t>
      </w:r>
      <w:r>
        <w:rPr>
          <w:rFonts w:ascii="Times New Roman" w:eastAsia="新宋体" w:hAnsi="Times New Roman" w:hint="eastAsia"/>
          <w:szCs w:val="21"/>
        </w:rPr>
        <w:t>．该液体的密度是</w:t>
      </w:r>
      <w:r>
        <w:rPr>
          <w:rFonts w:ascii="Times New Roman" w:eastAsia="新宋体" w:hAnsi="Times New Roman" w:hint="eastAsia"/>
          <w:szCs w:val="21"/>
        </w:rPr>
        <w:t>1.25g/cm</w:t>
      </w:r>
      <w:r>
        <w:rPr>
          <w:rFonts w:ascii="Times New Roman" w:eastAsia="新宋体" w:hAnsi="Times New Roman" w:hint="eastAsia"/>
          <w:sz w:val="24"/>
          <w:szCs w:val="24"/>
          <w:vertAlign w:val="superscript"/>
        </w:rPr>
        <w:t>3</w:t>
      </w:r>
      <w:r>
        <w:tab/>
      </w:r>
    </w:p>
    <w:p w:rsidR="0036502E" w:rsidRDefault="00A33A3D">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．该液体的密度是</w:t>
      </w:r>
      <w:r>
        <w:rPr>
          <w:rFonts w:ascii="Times New Roman" w:eastAsia="新宋体" w:hAnsi="Times New Roman" w:hint="eastAsia"/>
          <w:szCs w:val="21"/>
        </w:rPr>
        <w:t>1 g/cm</w:t>
      </w:r>
      <w:r>
        <w:rPr>
          <w:rFonts w:ascii="Times New Roman" w:eastAsia="新宋体" w:hAnsi="Times New Roman" w:hint="eastAsia"/>
          <w:sz w:val="24"/>
          <w:szCs w:val="24"/>
          <w:vertAlign w:val="superscript"/>
        </w:rPr>
        <w:t>3</w:t>
      </w:r>
      <w:r>
        <w:tab/>
      </w:r>
    </w:p>
    <w:p w:rsidR="0036502E" w:rsidRDefault="00A33A3D">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100 cm</w:t>
      </w:r>
      <w:r>
        <w:rPr>
          <w:rFonts w:ascii="Times New Roman" w:eastAsia="新宋体" w:hAnsi="Times New Roman" w:hint="eastAsia"/>
          <w:sz w:val="24"/>
          <w:szCs w:val="24"/>
          <w:vertAlign w:val="superscript"/>
        </w:rPr>
        <w:t>3</w:t>
      </w:r>
      <w:r>
        <w:rPr>
          <w:rFonts w:ascii="Times New Roman" w:eastAsia="新宋体" w:hAnsi="Times New Roman" w:hint="eastAsia"/>
          <w:szCs w:val="21"/>
        </w:rPr>
        <w:t>该液体的质量为</w:t>
      </w:r>
      <w:r>
        <w:rPr>
          <w:rFonts w:ascii="Times New Roman" w:eastAsia="新宋体" w:hAnsi="Times New Roman" w:hint="eastAsia"/>
          <w:szCs w:val="21"/>
        </w:rPr>
        <w:t>200g</w:t>
      </w:r>
      <w:r>
        <w:tab/>
      </w:r>
    </w:p>
    <w:p w:rsidR="0036502E" w:rsidRDefault="00A33A3D">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．量筒的质量为</w:t>
      </w:r>
      <w:r>
        <w:rPr>
          <w:rFonts w:ascii="Times New Roman" w:eastAsia="新宋体" w:hAnsi="Times New Roman" w:hint="eastAsia"/>
          <w:szCs w:val="21"/>
        </w:rPr>
        <w:t>0.02kg</w:t>
      </w:r>
    </w:p>
    <w:p w:rsidR="0036502E" w:rsidRDefault="00A33A3D">
      <w:pPr>
        <w:spacing w:line="360" w:lineRule="auto"/>
      </w:pPr>
      <w:r>
        <w:rPr>
          <w:rFonts w:ascii="Times New Roman" w:eastAsia="新宋体" w:hAnsi="Times New Roman" w:hint="eastAsia"/>
          <w:b/>
          <w:szCs w:val="21"/>
        </w:rPr>
        <w:t>三</w:t>
      </w:r>
      <w:r>
        <w:rPr>
          <w:rFonts w:ascii="Times New Roman" w:eastAsia="新宋体" w:hAnsi="Times New Roman" w:hint="eastAsia"/>
          <w:b/>
          <w:szCs w:val="21"/>
        </w:rPr>
        <w:t>.</w:t>
      </w:r>
      <w:r>
        <w:rPr>
          <w:rFonts w:ascii="Times New Roman" w:eastAsia="新宋体" w:hAnsi="Times New Roman" w:hint="eastAsia"/>
          <w:b/>
          <w:szCs w:val="21"/>
        </w:rPr>
        <w:t>填空题（每题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20</w:t>
      </w:r>
      <w:r>
        <w:rPr>
          <w:rFonts w:ascii="Times New Roman" w:eastAsia="新宋体" w:hAnsi="Times New Roman" w:hint="eastAsia"/>
          <w:b/>
          <w:szCs w:val="21"/>
        </w:rPr>
        <w:t>分）</w:t>
      </w:r>
    </w:p>
    <w:p w:rsidR="0036502E" w:rsidRDefault="00A33A3D">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．如图所示是眼睛的成像光路，其中图</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（选填“甲”或“乙”）是近视眼，应佩戴</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透镜眼镜进行矫正。</w:t>
      </w:r>
    </w:p>
    <w:p w:rsidR="0036502E" w:rsidRDefault="00A33A3D">
      <w:pPr>
        <w:spacing w:line="360" w:lineRule="auto"/>
        <w:ind w:leftChars="130" w:left="273"/>
      </w:pPr>
      <w:r>
        <w:rPr>
          <w:rFonts w:ascii="Times New Roman" w:eastAsia="新宋体" w:hAnsi="Times New Roman" w:hint="eastAsia"/>
          <w:noProof/>
          <w:szCs w:val="21"/>
        </w:rPr>
        <w:drawing>
          <wp:inline distT="0" distB="0" distL="0" distR="0">
            <wp:extent cx="800212" cy="1171739"/>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384944" name="Picture24"/>
                    <pic:cNvPicPr/>
                  </pic:nvPicPr>
                  <pic:blipFill>
                    <a:blip r:embed="rId14" cstate="print"/>
                    <a:stretch>
                      <a:fillRect/>
                    </a:stretch>
                  </pic:blipFill>
                  <pic:spPr>
                    <a:xfrm>
                      <a:off x="0" y="0"/>
                      <a:ext cx="800212" cy="1171739"/>
                    </a:xfrm>
                    <a:prstGeom prst="rect">
                      <a:avLst/>
                    </a:prstGeom>
                  </pic:spPr>
                </pic:pic>
              </a:graphicData>
            </a:graphic>
          </wp:inline>
        </w:drawing>
      </w:r>
    </w:p>
    <w:p w:rsidR="0036502E" w:rsidRDefault="00A33A3D">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．当在酉阳桃花源广场音箱里响起“…春去春来，心在桃花源…”的歌声时，冉惠同学大声说：“是王莉在演唱</w:t>
      </w:r>
      <w:r>
        <w:rPr>
          <w:rFonts w:ascii="Times New Roman" w:eastAsia="新宋体" w:hAnsi="Times New Roman" w:hint="eastAsia"/>
          <w:szCs w:val="21"/>
        </w:rPr>
        <w:t>!</w:t>
      </w:r>
      <w:r>
        <w:rPr>
          <w:rFonts w:ascii="Times New Roman" w:eastAsia="新宋体" w:hAnsi="Times New Roman" w:hint="eastAsia"/>
          <w:szCs w:val="21"/>
        </w:rPr>
        <w:t>”她作出判断的主要依据是：不同演员的声音</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不同。小孩们在放鞭炮时，常捂住耳朵这是在</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处减弱噪音。</w:t>
      </w:r>
    </w:p>
    <w:p w:rsidR="0036502E" w:rsidRDefault="00A33A3D">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．有一块质量为</w:t>
      </w:r>
      <w:r>
        <w:rPr>
          <w:rFonts w:ascii="Times New Roman" w:eastAsia="新宋体" w:hAnsi="Times New Roman" w:hint="eastAsia"/>
          <w:szCs w:val="21"/>
        </w:rPr>
        <w:t>1.8kg</w:t>
      </w:r>
      <w:r>
        <w:rPr>
          <w:rFonts w:ascii="Times New Roman" w:eastAsia="新宋体" w:hAnsi="Times New Roman" w:hint="eastAsia"/>
          <w:szCs w:val="21"/>
        </w:rPr>
        <w:t>的冰块，其体积为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；冰全部熔化成水后，水的体积变为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冰</w:t>
      </w:r>
      <w:r>
        <w:rPr>
          <w:rFonts w:ascii="Times New Roman" w:eastAsia="新宋体" w:hAnsi="Times New Roman" w:hint="eastAsia"/>
          <w:szCs w:val="21"/>
        </w:rPr>
        <w:t>＝</w:t>
      </w:r>
      <w:r>
        <w:rPr>
          <w:rFonts w:ascii="Times New Roman" w:eastAsia="新宋体" w:hAnsi="Times New Roman" w:hint="eastAsia"/>
          <w:szCs w:val="21"/>
        </w:rPr>
        <w:t>0.9</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水</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36502E" w:rsidRDefault="00A33A3D">
      <w:pPr>
        <w:spacing w:line="360" w:lineRule="auto"/>
        <w:ind w:left="273" w:hangingChars="130" w:hanging="273"/>
      </w:pPr>
      <w:r>
        <w:rPr>
          <w:rFonts w:ascii="Times New Roman" w:eastAsia="新宋体" w:hAnsi="Times New Roman" w:hint="eastAsia"/>
          <w:szCs w:val="21"/>
        </w:rPr>
        <w:t>17</w:t>
      </w:r>
      <w:r>
        <w:rPr>
          <w:rFonts w:ascii="Times New Roman" w:eastAsia="新宋体" w:hAnsi="Times New Roman" w:hint="eastAsia"/>
          <w:szCs w:val="21"/>
        </w:rPr>
        <w:t>．如图所示，用刻度尺测物体的长度，则尺的分度值是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，所测物体的长度是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762371" cy="552527"/>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21905" name="Picture24"/>
                    <pic:cNvPicPr/>
                  </pic:nvPicPr>
                  <pic:blipFill>
                    <a:blip r:embed="rId15" cstate="print"/>
                    <a:stretch>
                      <a:fillRect/>
                    </a:stretch>
                  </pic:blipFill>
                  <pic:spPr>
                    <a:xfrm>
                      <a:off x="0" y="0"/>
                      <a:ext cx="1762371" cy="552527"/>
                    </a:xfrm>
                    <a:prstGeom prst="rect">
                      <a:avLst/>
                    </a:prstGeom>
                  </pic:spPr>
                </pic:pic>
              </a:graphicData>
            </a:graphic>
          </wp:inline>
        </w:drawing>
      </w:r>
    </w:p>
    <w:p w:rsidR="0036502E" w:rsidRDefault="00A33A3D">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．如图所示，一束光在空气和玻璃两种介质的界面上发生了反射和折射，请判断：</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是入射光线，玻璃在</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（选填“</w:t>
      </w:r>
      <w:r>
        <w:rPr>
          <w:rFonts w:ascii="Times New Roman" w:eastAsia="新宋体" w:hAnsi="Times New Roman" w:hint="eastAsia"/>
          <w:szCs w:val="21"/>
        </w:rPr>
        <w:t>AB</w:t>
      </w:r>
      <w:r>
        <w:rPr>
          <w:rFonts w:ascii="Times New Roman" w:eastAsia="新宋体" w:hAnsi="Times New Roman" w:hint="eastAsia"/>
          <w:szCs w:val="21"/>
        </w:rPr>
        <w:t>面的左方”、“</w:t>
      </w:r>
      <w:r>
        <w:rPr>
          <w:rFonts w:ascii="Times New Roman" w:eastAsia="新宋体" w:hAnsi="Times New Roman" w:hint="eastAsia"/>
          <w:szCs w:val="21"/>
        </w:rPr>
        <w:t>AB</w:t>
      </w:r>
      <w:r>
        <w:rPr>
          <w:rFonts w:ascii="Times New Roman" w:eastAsia="新宋体" w:hAnsi="Times New Roman" w:hint="eastAsia"/>
          <w:szCs w:val="21"/>
        </w:rPr>
        <w:t>面的右方”、“</w:t>
      </w:r>
      <w:r>
        <w:rPr>
          <w:rFonts w:ascii="Times New Roman" w:eastAsia="新宋体" w:hAnsi="Times New Roman" w:hint="eastAsia"/>
          <w:szCs w:val="21"/>
        </w:rPr>
        <w:t>CD</w:t>
      </w:r>
      <w:r>
        <w:rPr>
          <w:rFonts w:ascii="Times New Roman" w:eastAsia="新宋体" w:hAnsi="Times New Roman" w:hint="eastAsia"/>
          <w:szCs w:val="21"/>
        </w:rPr>
        <w:t>面的上方”或“</w:t>
      </w:r>
      <w:r>
        <w:rPr>
          <w:rFonts w:ascii="Times New Roman" w:eastAsia="新宋体" w:hAnsi="Times New Roman" w:hint="eastAsia"/>
          <w:szCs w:val="21"/>
        </w:rPr>
        <w:t>CD</w:t>
      </w:r>
      <w:r>
        <w:rPr>
          <w:rFonts w:ascii="Times New Roman" w:eastAsia="新宋体" w:hAnsi="Times New Roman" w:hint="eastAsia"/>
          <w:szCs w:val="21"/>
        </w:rPr>
        <w:t>面的下方”）。</w:t>
      </w:r>
    </w:p>
    <w:p w:rsidR="0036502E" w:rsidRDefault="00A33A3D">
      <w:pPr>
        <w:spacing w:line="360" w:lineRule="auto"/>
        <w:ind w:leftChars="130" w:left="273"/>
      </w:pPr>
      <w:r>
        <w:rPr>
          <w:rFonts w:ascii="Times New Roman" w:eastAsia="新宋体" w:hAnsi="Times New Roman" w:hint="eastAsia"/>
          <w:noProof/>
          <w:szCs w:val="21"/>
        </w:rPr>
        <w:drawing>
          <wp:inline distT="0" distB="0" distL="0" distR="0">
            <wp:extent cx="1390844" cy="1276528"/>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680081" name="Picture24"/>
                    <pic:cNvPicPr/>
                  </pic:nvPicPr>
                  <pic:blipFill>
                    <a:blip r:embed="rId16" cstate="print"/>
                    <a:stretch>
                      <a:fillRect/>
                    </a:stretch>
                  </pic:blipFill>
                  <pic:spPr>
                    <a:xfrm>
                      <a:off x="0" y="0"/>
                      <a:ext cx="1390844" cy="1276528"/>
                    </a:xfrm>
                    <a:prstGeom prst="rect">
                      <a:avLst/>
                    </a:prstGeom>
                  </pic:spPr>
                </pic:pic>
              </a:graphicData>
            </a:graphic>
          </wp:inline>
        </w:drawing>
      </w:r>
    </w:p>
    <w:p w:rsidR="0036502E" w:rsidRDefault="00A33A3D">
      <w:pPr>
        <w:spacing w:line="360" w:lineRule="auto"/>
        <w:ind w:left="273" w:hangingChars="130" w:hanging="273"/>
      </w:pPr>
      <w:r>
        <w:rPr>
          <w:rFonts w:ascii="Times New Roman" w:eastAsia="新宋体" w:hAnsi="Times New Roman" w:hint="eastAsia"/>
          <w:szCs w:val="21"/>
        </w:rPr>
        <w:t>19</w:t>
      </w:r>
      <w:r>
        <w:rPr>
          <w:rFonts w:ascii="Times New Roman" w:eastAsia="新宋体" w:hAnsi="Times New Roman" w:hint="eastAsia"/>
          <w:szCs w:val="21"/>
        </w:rPr>
        <w:t>．一条船逆流而上，船上的人看到一座桥迎面而来，这是以</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为参照物，若他感到桥向西运动，则以河岸为参照物，船向</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（选填“西”“东”）行驶的。</w:t>
      </w:r>
    </w:p>
    <w:p w:rsidR="0036502E" w:rsidRDefault="00A33A3D">
      <w:pPr>
        <w:spacing w:line="360" w:lineRule="auto"/>
        <w:ind w:left="273" w:hangingChars="130" w:hanging="273"/>
      </w:pPr>
      <w:r>
        <w:rPr>
          <w:rFonts w:ascii="Times New Roman" w:eastAsia="新宋体" w:hAnsi="Times New Roman" w:hint="eastAsia"/>
          <w:szCs w:val="21"/>
        </w:rPr>
        <w:t>20</w:t>
      </w:r>
      <w:r>
        <w:rPr>
          <w:rFonts w:ascii="Times New Roman" w:eastAsia="新宋体" w:hAnsi="Times New Roman" w:hint="eastAsia"/>
          <w:szCs w:val="21"/>
        </w:rPr>
        <w:t>．一个空心的铜球质量为</w:t>
      </w:r>
      <w:r>
        <w:rPr>
          <w:rFonts w:ascii="Times New Roman" w:eastAsia="新宋体" w:hAnsi="Times New Roman" w:hint="eastAsia"/>
          <w:szCs w:val="21"/>
        </w:rPr>
        <w:t>178g</w:t>
      </w:r>
      <w:r>
        <w:rPr>
          <w:rFonts w:ascii="Times New Roman" w:eastAsia="新宋体" w:hAnsi="Times New Roman" w:hint="eastAsia"/>
          <w:szCs w:val="21"/>
        </w:rPr>
        <w:t>，体积是</w:t>
      </w:r>
      <w:r>
        <w:rPr>
          <w:rFonts w:ascii="Times New Roman" w:eastAsia="新宋体" w:hAnsi="Times New Roman" w:hint="eastAsia"/>
          <w:szCs w:val="21"/>
        </w:rPr>
        <w:t>30cm</w:t>
      </w:r>
      <w:r>
        <w:rPr>
          <w:rFonts w:ascii="Times New Roman" w:eastAsia="新宋体" w:hAnsi="Times New Roman" w:hint="eastAsia"/>
          <w:sz w:val="24"/>
          <w:szCs w:val="24"/>
          <w:vertAlign w:val="superscript"/>
        </w:rPr>
        <w:t>3</w:t>
      </w:r>
      <w:r>
        <w:rPr>
          <w:rFonts w:ascii="Times New Roman" w:eastAsia="新宋体" w:hAnsi="Times New Roman" w:hint="eastAsia"/>
          <w:szCs w:val="21"/>
        </w:rPr>
        <w:t>，则空心部分的体积是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cm</w:t>
      </w:r>
      <w:r>
        <w:rPr>
          <w:rFonts w:ascii="Times New Roman" w:eastAsia="新宋体" w:hAnsi="Times New Roman" w:hint="eastAsia"/>
          <w:sz w:val="24"/>
          <w:szCs w:val="24"/>
          <w:vertAlign w:val="superscript"/>
        </w:rPr>
        <w:t>3</w:t>
      </w:r>
      <w:r>
        <w:rPr>
          <w:rFonts w:ascii="Times New Roman" w:eastAsia="新宋体" w:hAnsi="Times New Roman" w:hint="eastAsia"/>
          <w:szCs w:val="21"/>
        </w:rPr>
        <w:t>；若在</w:t>
      </w:r>
      <w:r>
        <w:rPr>
          <w:rFonts w:ascii="Times New Roman" w:eastAsia="新宋体" w:hAnsi="Times New Roman" w:hint="eastAsia"/>
          <w:szCs w:val="21"/>
        </w:rPr>
        <w:lastRenderedPageBreak/>
        <w:t>空心部分注满水，总质量为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g</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铜</w:t>
      </w:r>
      <w:r>
        <w:rPr>
          <w:rFonts w:ascii="Times New Roman" w:eastAsia="新宋体" w:hAnsi="Times New Roman" w:hint="eastAsia"/>
          <w:szCs w:val="21"/>
        </w:rPr>
        <w:t>＝</w:t>
      </w:r>
      <w:r>
        <w:rPr>
          <w:rFonts w:ascii="Times New Roman" w:eastAsia="新宋体" w:hAnsi="Times New Roman" w:hint="eastAsia"/>
          <w:szCs w:val="21"/>
        </w:rPr>
        <w:t>8.9</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kg/cm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36502E" w:rsidRDefault="00A33A3D">
      <w:pPr>
        <w:spacing w:line="360" w:lineRule="auto"/>
        <w:ind w:left="273" w:hangingChars="130" w:hanging="273"/>
      </w:pPr>
      <w:r>
        <w:rPr>
          <w:rFonts w:ascii="Times New Roman" w:eastAsia="新宋体" w:hAnsi="Times New Roman" w:hint="eastAsia"/>
          <w:szCs w:val="21"/>
        </w:rPr>
        <w:t>21</w:t>
      </w:r>
      <w:r>
        <w:rPr>
          <w:rFonts w:ascii="Times New Roman" w:eastAsia="新宋体" w:hAnsi="Times New Roman" w:hint="eastAsia"/>
          <w:szCs w:val="21"/>
        </w:rPr>
        <w:t>．科学工作者为了探测海底某处的深度，向海底垂直发射超声波，经过</w:t>
      </w:r>
      <w:r>
        <w:rPr>
          <w:rFonts w:ascii="Times New Roman" w:eastAsia="新宋体" w:hAnsi="Times New Roman" w:hint="eastAsia"/>
          <w:szCs w:val="21"/>
        </w:rPr>
        <w:t>4s</w:t>
      </w:r>
      <w:r>
        <w:rPr>
          <w:rFonts w:ascii="Times New Roman" w:eastAsia="新宋体" w:hAnsi="Times New Roman" w:hint="eastAsia"/>
          <w:szCs w:val="21"/>
        </w:rPr>
        <w:t>接收到回波信号，海洋中该处的</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米（声音在海水中的传播速度是</w:t>
      </w:r>
      <w:r>
        <w:rPr>
          <w:rFonts w:ascii="Times New Roman" w:eastAsia="新宋体" w:hAnsi="Times New Roman" w:hint="eastAsia"/>
          <w:szCs w:val="21"/>
        </w:rPr>
        <w:t>1500</w:t>
      </w:r>
      <w:r>
        <w:rPr>
          <w:rFonts w:ascii="Times New Roman" w:eastAsia="新宋体" w:hAnsi="Times New Roman" w:hint="eastAsia"/>
          <w:szCs w:val="21"/>
        </w:rPr>
        <w:t>米</w:t>
      </w:r>
      <w:r>
        <w:rPr>
          <w:rFonts w:ascii="Times New Roman" w:eastAsia="新宋体" w:hAnsi="Times New Roman" w:hint="eastAsia"/>
          <w:szCs w:val="21"/>
        </w:rPr>
        <w:t>/</w:t>
      </w:r>
      <w:r>
        <w:rPr>
          <w:rFonts w:ascii="Times New Roman" w:eastAsia="新宋体" w:hAnsi="Times New Roman" w:hint="eastAsia"/>
          <w:szCs w:val="21"/>
        </w:rPr>
        <w:t>秒）；这种方法不能用来测量月亮与地球之间的距离，其原因是</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273" w:hangingChars="130" w:hanging="273"/>
      </w:pP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2021</w:t>
      </w:r>
      <w:r>
        <w:rPr>
          <w:rFonts w:ascii="Times New Roman" w:eastAsia="新宋体" w:hAnsi="Times New Roman" w:hint="eastAsia"/>
          <w:szCs w:val="21"/>
        </w:rPr>
        <w:t>年</w:t>
      </w:r>
      <w:r>
        <w:rPr>
          <w:rFonts w:ascii="Times New Roman" w:eastAsia="新宋体" w:hAnsi="Times New Roman" w:hint="eastAsia"/>
          <w:szCs w:val="21"/>
        </w:rPr>
        <w:t>1</w:t>
      </w:r>
      <w:r>
        <w:rPr>
          <w:rFonts w:ascii="Times New Roman" w:eastAsia="新宋体" w:hAnsi="Times New Roman" w:hint="eastAsia"/>
          <w:szCs w:val="21"/>
        </w:rPr>
        <w:t>月</w:t>
      </w:r>
      <w:r>
        <w:rPr>
          <w:rFonts w:ascii="Times New Roman" w:eastAsia="新宋体" w:hAnsi="Times New Roman" w:hint="eastAsia"/>
          <w:szCs w:val="21"/>
        </w:rPr>
        <w:t>4</w:t>
      </w:r>
      <w:r>
        <w:rPr>
          <w:rFonts w:ascii="Times New Roman" w:eastAsia="新宋体" w:hAnsi="Times New Roman" w:hint="eastAsia"/>
          <w:szCs w:val="21"/>
        </w:rPr>
        <w:t>日，在四川泸沽湖上空出现了色彩斑斓而又十分梦幻的“七彩祥云”，“七彩云”是在晴朗的天气下，当太阳光恰好以一个合适的角度穿过带有均匀小水滴的薄云时，通过</w:t>
      </w:r>
      <w:r>
        <w:rPr>
          <w:rFonts w:ascii="Times New Roman" w:eastAsia="新宋体" w:hAnsi="Times New Roman" w:hint="eastAsia"/>
          <w:szCs w:val="21"/>
        </w:rPr>
        <w:t>悬浮水滴的</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作用，使太阳光发生</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形成的。</w:t>
      </w:r>
    </w:p>
    <w:p w:rsidR="0036502E" w:rsidRDefault="00A33A3D">
      <w:pPr>
        <w:spacing w:line="360" w:lineRule="auto"/>
        <w:ind w:left="273" w:hangingChars="130" w:hanging="273"/>
      </w:pPr>
      <w:r>
        <w:rPr>
          <w:rFonts w:ascii="Times New Roman" w:eastAsia="新宋体" w:hAnsi="Times New Roman" w:hint="eastAsia"/>
          <w:szCs w:val="21"/>
        </w:rPr>
        <w:t>23</w:t>
      </w:r>
      <w:r>
        <w:rPr>
          <w:rFonts w:ascii="Times New Roman" w:eastAsia="新宋体" w:hAnsi="Times New Roman" w:hint="eastAsia"/>
          <w:szCs w:val="21"/>
        </w:rPr>
        <w:t>．小强找来</w:t>
      </w:r>
      <w:r>
        <w:rPr>
          <w:rFonts w:ascii="Times New Roman" w:eastAsia="新宋体" w:hAnsi="Times New Roman" w:hint="eastAsia"/>
          <w:szCs w:val="21"/>
        </w:rPr>
        <w:t>7</w:t>
      </w:r>
      <w:r>
        <w:rPr>
          <w:rFonts w:ascii="Times New Roman" w:eastAsia="新宋体" w:hAnsi="Times New Roman" w:hint="eastAsia"/>
          <w:szCs w:val="21"/>
        </w:rPr>
        <w:t>个相同的啤酒瓶，装入不同高度的水，如图所示。用嘴贴着瓶口吹气，发出的响声是由瓶内</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的振动引起的。吹</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（填字母）瓶时，发出的声音音调最低。</w:t>
      </w:r>
    </w:p>
    <w:p w:rsidR="0036502E" w:rsidRDefault="00A33A3D">
      <w:pPr>
        <w:spacing w:line="360" w:lineRule="auto"/>
        <w:ind w:leftChars="130" w:left="273"/>
      </w:pPr>
      <w:r>
        <w:rPr>
          <w:rFonts w:ascii="Times New Roman" w:eastAsia="新宋体" w:hAnsi="Times New Roman" w:hint="eastAsia"/>
          <w:noProof/>
          <w:szCs w:val="21"/>
        </w:rPr>
        <w:drawing>
          <wp:inline distT="0" distB="0" distL="0" distR="0">
            <wp:extent cx="3705742" cy="1086002"/>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583920" name="Picture24"/>
                    <pic:cNvPicPr/>
                  </pic:nvPicPr>
                  <pic:blipFill>
                    <a:blip r:embed="rId17" cstate="print"/>
                    <a:stretch>
                      <a:fillRect/>
                    </a:stretch>
                  </pic:blipFill>
                  <pic:spPr>
                    <a:xfrm>
                      <a:off x="0" y="0"/>
                      <a:ext cx="3705742" cy="1086002"/>
                    </a:xfrm>
                    <a:prstGeom prst="rect">
                      <a:avLst/>
                    </a:prstGeom>
                  </pic:spPr>
                </pic:pic>
              </a:graphicData>
            </a:graphic>
          </wp:inline>
        </w:drawing>
      </w:r>
    </w:p>
    <w:p w:rsidR="0036502E" w:rsidRDefault="00A33A3D">
      <w:pPr>
        <w:spacing w:line="360" w:lineRule="auto"/>
      </w:pPr>
      <w:r>
        <w:rPr>
          <w:rFonts w:ascii="Times New Roman" w:eastAsia="新宋体" w:hAnsi="Times New Roman" w:hint="eastAsia"/>
          <w:b/>
          <w:szCs w:val="21"/>
        </w:rPr>
        <w:t>四、探究与实验题（</w:t>
      </w:r>
      <w:r>
        <w:rPr>
          <w:rFonts w:ascii="Times New Roman" w:eastAsia="新宋体" w:hAnsi="Times New Roman" w:hint="eastAsia"/>
          <w:b/>
          <w:szCs w:val="21"/>
        </w:rPr>
        <w:t>24</w:t>
      </w:r>
      <w:r>
        <w:rPr>
          <w:rFonts w:ascii="Times New Roman" w:eastAsia="新宋体" w:hAnsi="Times New Roman" w:hint="eastAsia"/>
          <w:b/>
          <w:szCs w:val="21"/>
        </w:rPr>
        <w:t>题</w:t>
      </w:r>
      <w:r>
        <w:rPr>
          <w:rFonts w:ascii="Times New Roman" w:eastAsia="新宋体" w:hAnsi="Times New Roman" w:hint="eastAsia"/>
          <w:b/>
          <w:szCs w:val="21"/>
        </w:rPr>
        <w:t>8</w:t>
      </w:r>
      <w:r>
        <w:rPr>
          <w:rFonts w:ascii="Times New Roman" w:eastAsia="新宋体" w:hAnsi="Times New Roman" w:hint="eastAsia"/>
          <w:b/>
          <w:szCs w:val="21"/>
        </w:rPr>
        <w:t>分，</w:t>
      </w:r>
      <w:r>
        <w:rPr>
          <w:rFonts w:ascii="Times New Roman" w:eastAsia="新宋体" w:hAnsi="Times New Roman" w:hint="eastAsia"/>
          <w:b/>
          <w:szCs w:val="21"/>
        </w:rPr>
        <w:t>25</w:t>
      </w:r>
      <w:r>
        <w:rPr>
          <w:rFonts w:ascii="Times New Roman" w:eastAsia="新宋体" w:hAnsi="Times New Roman" w:hint="eastAsia"/>
          <w:b/>
          <w:szCs w:val="21"/>
        </w:rPr>
        <w:t>题</w:t>
      </w:r>
      <w:r>
        <w:rPr>
          <w:rFonts w:ascii="Times New Roman" w:eastAsia="新宋体" w:hAnsi="Times New Roman" w:hint="eastAsia"/>
          <w:b/>
          <w:szCs w:val="21"/>
        </w:rPr>
        <w:t>8</w:t>
      </w:r>
      <w:r>
        <w:rPr>
          <w:rFonts w:ascii="Times New Roman" w:eastAsia="新宋体" w:hAnsi="Times New Roman" w:hint="eastAsia"/>
          <w:b/>
          <w:szCs w:val="21"/>
        </w:rPr>
        <w:t>分，</w:t>
      </w:r>
      <w:r>
        <w:rPr>
          <w:rFonts w:ascii="Times New Roman" w:eastAsia="新宋体" w:hAnsi="Times New Roman" w:hint="eastAsia"/>
          <w:b/>
          <w:szCs w:val="21"/>
        </w:rPr>
        <w:t>26</w:t>
      </w:r>
      <w:r>
        <w:rPr>
          <w:rFonts w:ascii="Times New Roman" w:eastAsia="新宋体" w:hAnsi="Times New Roman" w:hint="eastAsia"/>
          <w:b/>
          <w:szCs w:val="21"/>
        </w:rPr>
        <w:t>题</w:t>
      </w:r>
      <w:r>
        <w:rPr>
          <w:rFonts w:ascii="Times New Roman" w:eastAsia="新宋体" w:hAnsi="Times New Roman" w:hint="eastAsia"/>
          <w:b/>
          <w:szCs w:val="21"/>
        </w:rPr>
        <w:t>8</w:t>
      </w:r>
      <w:r>
        <w:rPr>
          <w:rFonts w:ascii="Times New Roman" w:eastAsia="新宋体" w:hAnsi="Times New Roman" w:hint="eastAsia"/>
          <w:b/>
          <w:szCs w:val="21"/>
        </w:rPr>
        <w:t>分；共计</w:t>
      </w:r>
      <w:r>
        <w:rPr>
          <w:rFonts w:ascii="Times New Roman" w:eastAsia="新宋体" w:hAnsi="Times New Roman" w:hint="eastAsia"/>
          <w:b/>
          <w:szCs w:val="21"/>
        </w:rPr>
        <w:t>24</w:t>
      </w:r>
      <w:r>
        <w:rPr>
          <w:rFonts w:ascii="Times New Roman" w:eastAsia="新宋体" w:hAnsi="Times New Roman" w:hint="eastAsia"/>
          <w:b/>
          <w:szCs w:val="21"/>
        </w:rPr>
        <w:t>分）</w:t>
      </w:r>
    </w:p>
    <w:p w:rsidR="0036502E" w:rsidRDefault="00A33A3D">
      <w:pPr>
        <w:spacing w:line="360" w:lineRule="auto"/>
        <w:ind w:left="273" w:hangingChars="130" w:hanging="273"/>
      </w:pPr>
      <w:r>
        <w:rPr>
          <w:rFonts w:ascii="Times New Roman" w:eastAsia="新宋体" w:hAnsi="Times New Roman" w:hint="eastAsia"/>
          <w:szCs w:val="21"/>
        </w:rPr>
        <w:t>24</w:t>
      </w:r>
      <w:r>
        <w:rPr>
          <w:rFonts w:ascii="Times New Roman" w:eastAsia="新宋体" w:hAnsi="Times New Roman" w:hint="eastAsia"/>
          <w:szCs w:val="21"/>
        </w:rPr>
        <w:t>．小红同学用如图甲所示的装置对冰加热，根据实验记录分别绘制了冰熔化时和水沸腾时温度随时间变化的图象，如图丙、丁所示。请你回答：</w:t>
      </w:r>
    </w:p>
    <w:p w:rsidR="0036502E" w:rsidRDefault="00A33A3D">
      <w:pPr>
        <w:spacing w:line="360" w:lineRule="auto"/>
        <w:ind w:leftChars="130" w:left="273"/>
      </w:pPr>
      <w:r>
        <w:rPr>
          <w:rFonts w:ascii="Times New Roman" w:eastAsia="新宋体" w:hAnsi="Times New Roman" w:hint="eastAsia"/>
          <w:noProof/>
          <w:szCs w:val="21"/>
        </w:rPr>
        <w:drawing>
          <wp:inline distT="0" distB="0" distL="0" distR="0">
            <wp:extent cx="4858428" cy="1543266"/>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347495" name="Picture24"/>
                    <pic:cNvPicPr/>
                  </pic:nvPicPr>
                  <pic:blipFill>
                    <a:blip r:embed="rId18" cstate="print"/>
                    <a:stretch>
                      <a:fillRect/>
                    </a:stretch>
                  </pic:blipFill>
                  <pic:spPr>
                    <a:xfrm>
                      <a:off x="0" y="0"/>
                      <a:ext cx="4858428" cy="1543266"/>
                    </a:xfrm>
                    <a:prstGeom prst="rect">
                      <a:avLst/>
                    </a:prstGeom>
                  </pic:spPr>
                </pic:pic>
              </a:graphicData>
            </a:graphic>
          </wp:inline>
        </w:drawing>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）图乙中，温度计的示数为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）图丙中，</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段表示冰的熔化过程，熔化过程用了</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min</w:t>
      </w:r>
      <w:r>
        <w:rPr>
          <w:rFonts w:ascii="Times New Roman" w:eastAsia="新宋体" w:hAnsi="Times New Roman" w:hint="eastAsia"/>
          <w:szCs w:val="21"/>
        </w:rPr>
        <w:t>，这段的状态是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，由此可知晶体熔化的条件是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）水的沸点是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）小丽认为图丁的图像</w:t>
      </w:r>
      <w:r>
        <w:rPr>
          <w:rFonts w:ascii="Times New Roman" w:eastAsia="新宋体" w:hAnsi="Times New Roman" w:hint="eastAsia"/>
          <w:szCs w:val="21"/>
        </w:rPr>
        <w:t>GH</w:t>
      </w:r>
      <w:r>
        <w:rPr>
          <w:rFonts w:ascii="Times New Roman" w:eastAsia="新宋体" w:hAnsi="Times New Roman" w:hint="eastAsia"/>
          <w:szCs w:val="21"/>
        </w:rPr>
        <w:t>段不是根据实际数据画出来，她的依据是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）小明想缩短沸腾前的时间，请你为他提出一个合理化建议</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273" w:hangingChars="130" w:hanging="273"/>
      </w:pPr>
      <w:r>
        <w:rPr>
          <w:rFonts w:ascii="Times New Roman" w:eastAsia="新宋体" w:hAnsi="Times New Roman" w:hint="eastAsia"/>
          <w:szCs w:val="21"/>
        </w:rPr>
        <w:t>25</w:t>
      </w:r>
      <w:r>
        <w:rPr>
          <w:rFonts w:ascii="Times New Roman" w:eastAsia="新宋体" w:hAnsi="Times New Roman" w:hint="eastAsia"/>
          <w:szCs w:val="21"/>
        </w:rPr>
        <w:t>．如图甲所示，是探究平面镜成像特点的实验装置，图乙是探究凸透镜成像规律的实验装</w:t>
      </w:r>
      <w:r>
        <w:rPr>
          <w:rFonts w:ascii="Times New Roman" w:eastAsia="新宋体" w:hAnsi="Times New Roman" w:hint="eastAsia"/>
          <w:szCs w:val="21"/>
        </w:rPr>
        <w:lastRenderedPageBreak/>
        <w:t>置，已知凸透镜的焦距为</w:t>
      </w:r>
      <w:r>
        <w:rPr>
          <w:rFonts w:ascii="Times New Roman" w:eastAsia="新宋体" w:hAnsi="Times New Roman" w:hint="eastAsia"/>
          <w:szCs w:val="21"/>
        </w:rPr>
        <w:t>10cm</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noProof/>
          <w:szCs w:val="21"/>
        </w:rPr>
        <w:drawing>
          <wp:inline distT="0" distB="0" distL="0" distR="0">
            <wp:extent cx="4410691" cy="1238423"/>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235150" name="Picture24"/>
                    <pic:cNvPicPr/>
                  </pic:nvPicPr>
                  <pic:blipFill>
                    <a:blip r:embed="rId19" cstate="print"/>
                    <a:stretch>
                      <a:fillRect/>
                    </a:stretch>
                  </pic:blipFill>
                  <pic:spPr>
                    <a:xfrm>
                      <a:off x="0" y="0"/>
                      <a:ext cx="4410691" cy="1238423"/>
                    </a:xfrm>
                    <a:prstGeom prst="rect">
                      <a:avLst/>
                    </a:prstGeom>
                  </pic:spPr>
                </pic:pic>
              </a:graphicData>
            </a:graphic>
          </wp:inline>
        </w:drawing>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）在探究平面镜成像特点的实验中，把一支点燃的蜡烛</w:t>
      </w:r>
      <w:r>
        <w:rPr>
          <w:rFonts w:ascii="Times New Roman" w:eastAsia="新宋体" w:hAnsi="Times New Roman" w:hint="eastAsia"/>
          <w:szCs w:val="21"/>
        </w:rPr>
        <w:t>A</w:t>
      </w:r>
      <w:r>
        <w:rPr>
          <w:rFonts w:ascii="Times New Roman" w:eastAsia="新宋体" w:hAnsi="Times New Roman" w:hint="eastAsia"/>
          <w:szCs w:val="21"/>
        </w:rPr>
        <w:t>放在玻璃板的前面，再拿一支没有点燃</w:t>
      </w:r>
      <w:r>
        <w:rPr>
          <w:rFonts w:ascii="Times New Roman" w:eastAsia="新宋体" w:hAnsi="Times New Roman" w:hint="eastAsia"/>
          <w:szCs w:val="21"/>
        </w:rPr>
        <w:t>的同样的蜡烛</w:t>
      </w:r>
      <w:r>
        <w:rPr>
          <w:rFonts w:ascii="Times New Roman" w:eastAsia="新宋体" w:hAnsi="Times New Roman" w:hint="eastAsia"/>
          <w:szCs w:val="21"/>
        </w:rPr>
        <w:t>B</w:t>
      </w:r>
      <w:r>
        <w:rPr>
          <w:rFonts w:ascii="Times New Roman" w:eastAsia="新宋体" w:hAnsi="Times New Roman" w:hint="eastAsia"/>
          <w:szCs w:val="21"/>
        </w:rPr>
        <w:t>，竖直放在玻璃板后面，并不断地调整位置，直到</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，从而确定像所在的位置。在探究凸透镜成像规律的实验中，当烛焰距凸透镜</w:t>
      </w:r>
      <w:r>
        <w:rPr>
          <w:rFonts w:ascii="Times New Roman" w:eastAsia="新宋体" w:hAnsi="Times New Roman" w:hint="eastAsia"/>
          <w:szCs w:val="21"/>
        </w:rPr>
        <w:t>30cm</w:t>
      </w:r>
      <w:r>
        <w:rPr>
          <w:rFonts w:ascii="Times New Roman" w:eastAsia="新宋体" w:hAnsi="Times New Roman" w:hint="eastAsia"/>
          <w:szCs w:val="21"/>
        </w:rPr>
        <w:t>时，移动凸透镜另一侧光屏，直到光屏上的倒立、</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t>
      </w:r>
      <w:r>
        <w:rPr>
          <w:rFonts w:ascii="Times New Roman" w:eastAsia="新宋体" w:hAnsi="Times New Roman" w:hint="eastAsia"/>
          <w:szCs w:val="21"/>
        </w:rPr>
        <w:t>（选填“缩小”、“放大”）的像最清晰，从而确定像所在的位置。</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）蜡烛</w:t>
      </w:r>
      <w:r>
        <w:rPr>
          <w:rFonts w:ascii="Times New Roman" w:eastAsia="新宋体" w:hAnsi="Times New Roman" w:hint="eastAsia"/>
          <w:szCs w:val="21"/>
        </w:rPr>
        <w:t>A</w:t>
      </w:r>
      <w:r>
        <w:rPr>
          <w:rFonts w:ascii="Times New Roman" w:eastAsia="新宋体" w:hAnsi="Times New Roman" w:hint="eastAsia"/>
          <w:szCs w:val="21"/>
        </w:rPr>
        <w:t>经玻璃板所成的像应在图甲的</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（选填“</w:t>
      </w:r>
      <w:r>
        <w:rPr>
          <w:rFonts w:ascii="Times New Roman" w:eastAsia="新宋体" w:hAnsi="Times New Roman" w:hint="eastAsia"/>
          <w:szCs w:val="21"/>
        </w:rPr>
        <w:t>A</w:t>
      </w:r>
      <w:r>
        <w:rPr>
          <w:rFonts w:ascii="Times New Roman" w:eastAsia="新宋体" w:hAnsi="Times New Roman" w:hint="eastAsia"/>
          <w:szCs w:val="21"/>
        </w:rPr>
        <w:t>”或“</w:t>
      </w:r>
      <w:r>
        <w:rPr>
          <w:rFonts w:ascii="Times New Roman" w:eastAsia="新宋体" w:hAnsi="Times New Roman" w:hint="eastAsia"/>
          <w:szCs w:val="21"/>
        </w:rPr>
        <w:t>B</w:t>
      </w:r>
      <w:r>
        <w:rPr>
          <w:rFonts w:ascii="Times New Roman" w:eastAsia="新宋体" w:hAnsi="Times New Roman" w:hint="eastAsia"/>
          <w:szCs w:val="21"/>
        </w:rPr>
        <w:t>”）侧观察。当蜡烛到凸透镜的距离为</w:t>
      </w:r>
      <w:r>
        <w:rPr>
          <w:rFonts w:ascii="Times New Roman" w:eastAsia="新宋体" w:hAnsi="Times New Roman" w:hint="eastAsia"/>
          <w:szCs w:val="21"/>
        </w:rPr>
        <w:t>5cm</w:t>
      </w:r>
      <w:r>
        <w:rPr>
          <w:rFonts w:ascii="Times New Roman" w:eastAsia="新宋体" w:hAnsi="Times New Roman" w:hint="eastAsia"/>
          <w:szCs w:val="21"/>
        </w:rPr>
        <w:t>时，为观察透镜成像特点，应从图乙中凸透镜</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（选填“左”或“右”）侧进行观察，</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（填光学仪器）就是利用这一成像规律制成的。</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若图甲中的蜡烛</w:t>
      </w:r>
      <w:r>
        <w:rPr>
          <w:rFonts w:ascii="Times New Roman" w:eastAsia="新宋体" w:hAnsi="Times New Roman" w:hint="eastAsia"/>
          <w:szCs w:val="21"/>
        </w:rPr>
        <w:t>A</w:t>
      </w:r>
      <w:r>
        <w:rPr>
          <w:rFonts w:ascii="Times New Roman" w:eastAsia="新宋体" w:hAnsi="Times New Roman" w:hint="eastAsia"/>
          <w:szCs w:val="21"/>
        </w:rPr>
        <w:t>远离玻璃板，蜡烛</w:t>
      </w:r>
      <w:r>
        <w:rPr>
          <w:rFonts w:ascii="Times New Roman" w:eastAsia="新宋体" w:hAnsi="Times New Roman" w:hint="eastAsia"/>
          <w:szCs w:val="21"/>
        </w:rPr>
        <w:t>A</w:t>
      </w:r>
      <w:r>
        <w:rPr>
          <w:rFonts w:ascii="Times New Roman" w:eastAsia="新宋体" w:hAnsi="Times New Roman" w:hint="eastAsia"/>
          <w:szCs w:val="21"/>
        </w:rPr>
        <w:t>的像</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t>
      </w:r>
      <w:r>
        <w:rPr>
          <w:rFonts w:ascii="Times New Roman" w:eastAsia="新宋体" w:hAnsi="Times New Roman" w:hint="eastAsia"/>
          <w:szCs w:val="21"/>
        </w:rPr>
        <w:t>（选填“变大”、“变小”或“不变”）．若图乙中的蜡烛远离凸透镜，应将光屏</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t>
      </w:r>
      <w:r>
        <w:rPr>
          <w:rFonts w:ascii="Times New Roman" w:eastAsia="新宋体" w:hAnsi="Times New Roman" w:hint="eastAsia"/>
          <w:szCs w:val="21"/>
        </w:rPr>
        <w:t>（选填“远离”或“靠近”）透镜，得到烛焰的像</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t>
      </w:r>
      <w:r>
        <w:rPr>
          <w:rFonts w:ascii="Times New Roman" w:eastAsia="新宋体" w:hAnsi="Times New Roman" w:hint="eastAsia"/>
          <w:szCs w:val="21"/>
        </w:rPr>
        <w:t>（选填“变大”、“变小”或“不变”）。</w:t>
      </w:r>
    </w:p>
    <w:p w:rsidR="0036502E" w:rsidRDefault="00A33A3D">
      <w:pPr>
        <w:spacing w:line="360" w:lineRule="auto"/>
        <w:ind w:left="273" w:hangingChars="130" w:hanging="273"/>
      </w:pPr>
      <w:r>
        <w:rPr>
          <w:rFonts w:ascii="Times New Roman" w:eastAsia="新宋体" w:hAnsi="Times New Roman" w:hint="eastAsia"/>
          <w:szCs w:val="21"/>
        </w:rPr>
        <w:t>26</w:t>
      </w:r>
      <w:r>
        <w:rPr>
          <w:rFonts w:ascii="Times New Roman" w:eastAsia="新宋体" w:hAnsi="Times New Roman" w:hint="eastAsia"/>
          <w:szCs w:val="21"/>
        </w:rPr>
        <w:t>．小刚同学为了测量山西陈醋的密度，进行以下实验：</w:t>
      </w:r>
      <w:r>
        <w:rPr>
          <w:rFonts w:ascii="Times New Roman" w:eastAsia="新宋体" w:hAnsi="Times New Roman" w:hint="eastAsia"/>
          <w:noProof/>
          <w:szCs w:val="21"/>
        </w:rPr>
        <w:drawing>
          <wp:inline distT="0" distB="0" distL="0" distR="0">
            <wp:extent cx="4829850" cy="1324160"/>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58011" name="Picture24"/>
                    <pic:cNvPicPr/>
                  </pic:nvPicPr>
                  <pic:blipFill>
                    <a:blip r:embed="rId20" cstate="print"/>
                    <a:stretch>
                      <a:fillRect/>
                    </a:stretch>
                  </pic:blipFill>
                  <pic:spPr>
                    <a:xfrm>
                      <a:off x="0" y="0"/>
                      <a:ext cx="4829850" cy="1324160"/>
                    </a:xfrm>
                    <a:prstGeom prst="rect">
                      <a:avLst/>
                    </a:prstGeom>
                  </pic:spPr>
                </pic:pic>
              </a:graphicData>
            </a:graphic>
          </wp:inline>
        </w:drawing>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）此实验原理是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）把天平放在</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，将</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，然后调节平衡螺母，使天平横梁平衡。若指针指在分度盘中线的左侧时，应向</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侧调节平衡螺母，使横梁平衡。</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）接下来进行以下</w:t>
      </w:r>
      <w:r>
        <w:rPr>
          <w:rFonts w:ascii="Times New Roman" w:eastAsia="新宋体" w:hAnsi="Times New Roman" w:hint="eastAsia"/>
          <w:szCs w:val="21"/>
        </w:rPr>
        <w:t>3</w:t>
      </w:r>
      <w:r>
        <w:rPr>
          <w:rFonts w:ascii="Times New Roman" w:eastAsia="新宋体" w:hAnsi="Times New Roman" w:hint="eastAsia"/>
          <w:szCs w:val="21"/>
        </w:rPr>
        <w:t>项操作：</w:t>
      </w:r>
    </w:p>
    <w:p w:rsidR="0036502E" w:rsidRDefault="00A33A3D">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用天平测量烧杯和剩余陈醋的总质量</w:t>
      </w:r>
      <w:r>
        <w:rPr>
          <w:rFonts w:ascii="Times New Roman" w:eastAsia="新宋体" w:hAnsi="Times New Roman" w:hint="eastAsia"/>
          <w:szCs w:val="21"/>
        </w:rPr>
        <w:t>m</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将待测陈醋倒入烧杯中，用天平测出烧杯和陈醋的总质量</w:t>
      </w:r>
      <w:r>
        <w:rPr>
          <w:rFonts w:ascii="Times New Roman" w:eastAsia="新宋体" w:hAnsi="Times New Roman" w:hint="eastAsia"/>
          <w:szCs w:val="21"/>
        </w:rPr>
        <w:t>m</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将烧杯中陈醋的一部分倒入量筒，测出这部分陈醋的体积</w:t>
      </w:r>
      <w:r>
        <w:rPr>
          <w:rFonts w:ascii="Times New Roman" w:eastAsia="新宋体" w:hAnsi="Times New Roman" w:hint="eastAsia"/>
          <w:szCs w:val="21"/>
        </w:rPr>
        <w:t>V</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lastRenderedPageBreak/>
        <w:t>以上操作的正确顺序是：</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（填字母代号）。</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）由图可得陈醋的体积为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cm</w:t>
      </w:r>
      <w:r>
        <w:rPr>
          <w:rFonts w:ascii="Times New Roman" w:eastAsia="新宋体" w:hAnsi="Times New Roman" w:hint="eastAsia"/>
          <w:sz w:val="24"/>
          <w:szCs w:val="24"/>
          <w:vertAlign w:val="superscript"/>
        </w:rPr>
        <w:t>3</w:t>
      </w:r>
      <w:r>
        <w:rPr>
          <w:rFonts w:ascii="Times New Roman" w:eastAsia="新宋体" w:hAnsi="Times New Roman" w:hint="eastAsia"/>
          <w:szCs w:val="21"/>
        </w:rPr>
        <w:t>，陈醋的密度是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g/cm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36502E" w:rsidRDefault="00A33A3D">
      <w:pPr>
        <w:spacing w:line="360" w:lineRule="auto"/>
      </w:pPr>
      <w:r>
        <w:rPr>
          <w:rFonts w:ascii="Times New Roman" w:eastAsia="新宋体" w:hAnsi="Times New Roman" w:hint="eastAsia"/>
          <w:b/>
          <w:szCs w:val="21"/>
        </w:rPr>
        <w:t>五、简答题（每小题</w:t>
      </w:r>
      <w:r>
        <w:rPr>
          <w:rFonts w:ascii="Times New Roman" w:eastAsia="新宋体" w:hAnsi="Times New Roman" w:hint="eastAsia"/>
          <w:b/>
          <w:szCs w:val="21"/>
        </w:rPr>
        <w:t>5</w:t>
      </w:r>
      <w:r>
        <w:rPr>
          <w:rFonts w:ascii="Times New Roman" w:eastAsia="新宋体" w:hAnsi="Times New Roman" w:hint="eastAsia"/>
          <w:b/>
          <w:szCs w:val="21"/>
        </w:rPr>
        <w:t>分，共计</w:t>
      </w:r>
      <w:r>
        <w:rPr>
          <w:rFonts w:ascii="Times New Roman" w:eastAsia="新宋体" w:hAnsi="Times New Roman" w:hint="eastAsia"/>
          <w:b/>
          <w:szCs w:val="21"/>
        </w:rPr>
        <w:t>10</w:t>
      </w:r>
      <w:r>
        <w:rPr>
          <w:rFonts w:ascii="Times New Roman" w:eastAsia="新宋体" w:hAnsi="Times New Roman" w:hint="eastAsia"/>
          <w:b/>
          <w:szCs w:val="21"/>
        </w:rPr>
        <w:t>分）</w:t>
      </w:r>
    </w:p>
    <w:p w:rsidR="0036502E" w:rsidRDefault="00A33A3D">
      <w:pPr>
        <w:spacing w:line="360" w:lineRule="auto"/>
        <w:ind w:left="273" w:hangingChars="130" w:hanging="273"/>
      </w:pPr>
      <w:r>
        <w:rPr>
          <w:rFonts w:ascii="Times New Roman" w:eastAsia="新宋体" w:hAnsi="Times New Roman" w:hint="eastAsia"/>
          <w:szCs w:val="21"/>
        </w:rPr>
        <w:t>27</w:t>
      </w:r>
      <w:r>
        <w:rPr>
          <w:rFonts w:ascii="Times New Roman" w:eastAsia="新宋体" w:hAnsi="Times New Roman" w:hint="eastAsia"/>
          <w:szCs w:val="21"/>
        </w:rPr>
        <w:t>．阅读短文，回答问题。</w:t>
      </w:r>
    </w:p>
    <w:p w:rsidR="0036502E" w:rsidRDefault="00A33A3D">
      <w:pPr>
        <w:spacing w:line="360" w:lineRule="auto"/>
        <w:ind w:leftChars="130" w:left="273"/>
        <w:jc w:val="center"/>
      </w:pPr>
      <w:r>
        <w:rPr>
          <w:rFonts w:ascii="Times New Roman" w:eastAsia="新宋体" w:hAnsi="Times New Roman" w:hint="eastAsia"/>
          <w:szCs w:val="21"/>
        </w:rPr>
        <w:t>超声波指纹识别技术</w:t>
      </w:r>
    </w:p>
    <w:p w:rsidR="0036502E" w:rsidRDefault="00A33A3D">
      <w:pPr>
        <w:spacing w:line="360" w:lineRule="auto"/>
        <w:ind w:leftChars="130" w:left="273"/>
      </w:pPr>
      <w:r>
        <w:rPr>
          <w:rFonts w:ascii="Times New Roman" w:eastAsia="新宋体" w:hAnsi="Times New Roman" w:hint="eastAsia"/>
          <w:szCs w:val="21"/>
        </w:rPr>
        <w:t>传统指纹识别</w:t>
      </w:r>
      <w:r>
        <w:rPr>
          <w:rFonts w:ascii="Times New Roman" w:eastAsia="新宋体" w:hAnsi="Times New Roman" w:hint="eastAsia"/>
          <w:szCs w:val="21"/>
        </w:rPr>
        <w:t>TouchID</w:t>
      </w:r>
      <w:r>
        <w:rPr>
          <w:rFonts w:ascii="Times New Roman" w:eastAsia="新宋体" w:hAnsi="Times New Roman" w:hint="eastAsia"/>
          <w:szCs w:val="21"/>
        </w:rPr>
        <w:t>已成为智能手机的标配。随着黑科技超声波指纹识别技术</w:t>
      </w:r>
      <w:r>
        <w:rPr>
          <w:rFonts w:ascii="Times New Roman" w:eastAsia="新宋体" w:hAnsi="Times New Roman" w:hint="eastAsia"/>
          <w:szCs w:val="21"/>
        </w:rPr>
        <w:t>SenseID</w:t>
      </w:r>
      <w:r>
        <w:rPr>
          <w:rFonts w:ascii="Times New Roman" w:eastAsia="新宋体" w:hAnsi="Times New Roman" w:hint="eastAsia"/>
          <w:szCs w:val="21"/>
        </w:rPr>
        <w:t>的出现，屏下指纹的</w:t>
      </w:r>
      <w:r>
        <w:rPr>
          <w:rFonts w:ascii="Times New Roman" w:eastAsia="新宋体" w:hAnsi="Times New Roman" w:hint="eastAsia"/>
          <w:szCs w:val="21"/>
        </w:rPr>
        <w:t>全面屏手机变得越来越普及。</w:t>
      </w:r>
    </w:p>
    <w:p w:rsidR="0036502E" w:rsidRDefault="00A33A3D">
      <w:pPr>
        <w:spacing w:line="360" w:lineRule="auto"/>
        <w:ind w:leftChars="130" w:left="273"/>
      </w:pPr>
      <w:r>
        <w:rPr>
          <w:rFonts w:ascii="Times New Roman" w:eastAsia="新宋体" w:hAnsi="Times New Roman" w:hint="eastAsia"/>
          <w:szCs w:val="21"/>
        </w:rPr>
        <w:t>与传统指纹识别不同，超声波指纹识别技术是通过发射超声波扫描紧贴屏幕的指纹，并根据接收到的反射超声波分析得出指纹的信息，进行比对解锁。</w:t>
      </w:r>
    </w:p>
    <w:p w:rsidR="0036502E" w:rsidRDefault="00A33A3D">
      <w:pPr>
        <w:spacing w:line="360" w:lineRule="auto"/>
        <w:ind w:leftChars="130" w:left="273"/>
      </w:pPr>
      <w:r>
        <w:rPr>
          <w:rFonts w:ascii="Times New Roman" w:eastAsia="新宋体" w:hAnsi="Times New Roman" w:hint="eastAsia"/>
          <w:szCs w:val="21"/>
        </w:rPr>
        <w:t>超声波是频率超过人类听觉上限的声波，具有较强的穿透能力，能够穿透玻璃、铝、不锈钢、蓝宝石或塑料等。此外，超声波扫描能够不受手指上可能存在的污物影响，例如汗水、护手霜或凝露等，从而提供一种更稳定、更精确的认证方法。</w:t>
      </w:r>
    </w:p>
    <w:p w:rsidR="0036502E" w:rsidRDefault="00A33A3D">
      <w:pPr>
        <w:spacing w:line="360" w:lineRule="auto"/>
        <w:ind w:leftChars="130" w:left="273"/>
      </w:pPr>
      <w:r>
        <w:rPr>
          <w:rFonts w:ascii="Times New Roman" w:eastAsia="新宋体" w:hAnsi="Times New Roman" w:hint="eastAsia"/>
          <w:szCs w:val="21"/>
        </w:rPr>
        <w:t>请根据短文内容，回答下列问题：</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）超声波</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（选填“能”或“不能”）在真空中传播。</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SenseID</w:t>
      </w:r>
      <w:r>
        <w:rPr>
          <w:rFonts w:ascii="Times New Roman" w:eastAsia="新宋体" w:hAnsi="Times New Roman" w:hint="eastAsia"/>
          <w:szCs w:val="21"/>
        </w:rPr>
        <w:t>系统能置于手机内部，</w:t>
      </w:r>
      <w:r>
        <w:rPr>
          <w:rFonts w:ascii="Times New Roman" w:eastAsia="新宋体" w:hAnsi="Times New Roman" w:hint="eastAsia"/>
          <w:szCs w:val="21"/>
        </w:rPr>
        <w:t>是因为超声波具有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SenseID</w:t>
      </w:r>
      <w:r>
        <w:rPr>
          <w:rFonts w:ascii="Times New Roman" w:eastAsia="新宋体" w:hAnsi="Times New Roman" w:hint="eastAsia"/>
          <w:szCs w:val="21"/>
        </w:rPr>
        <w:t>是利用了超声波传递</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（选填“信息”或“能量”）的特性。</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SenseID</w:t>
      </w:r>
      <w:r>
        <w:rPr>
          <w:rFonts w:ascii="Times New Roman" w:eastAsia="新宋体" w:hAnsi="Times New Roman" w:hint="eastAsia"/>
          <w:szCs w:val="21"/>
        </w:rPr>
        <w:t>系统利用了仿生学原理，它模仿了下列哪个选项的生物</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．蝙蝠</w:t>
      </w:r>
      <w:r>
        <w:rPr>
          <w:rFonts w:ascii="Times New Roman" w:eastAsia="新宋体" w:hAnsi="Times New Roman" w:hint="eastAsia"/>
          <w:szCs w:val="21"/>
        </w:rPr>
        <w:t xml:space="preserve">    B</w:t>
      </w:r>
      <w:r>
        <w:rPr>
          <w:rFonts w:ascii="Times New Roman" w:eastAsia="新宋体" w:hAnsi="Times New Roman" w:hint="eastAsia"/>
          <w:szCs w:val="21"/>
        </w:rPr>
        <w:t>．蜘蛛</w:t>
      </w:r>
      <w:r>
        <w:rPr>
          <w:rFonts w:ascii="Times New Roman" w:eastAsia="新宋体" w:hAnsi="Times New Roman" w:hint="eastAsia"/>
          <w:szCs w:val="21"/>
        </w:rPr>
        <w:t xml:space="preserve">    C</w:t>
      </w:r>
      <w:r>
        <w:rPr>
          <w:rFonts w:ascii="Times New Roman" w:eastAsia="新宋体" w:hAnsi="Times New Roman" w:hint="eastAsia"/>
          <w:szCs w:val="21"/>
        </w:rPr>
        <w:t>．青蛙</w:t>
      </w:r>
      <w:r>
        <w:rPr>
          <w:rFonts w:ascii="Times New Roman" w:eastAsia="新宋体" w:hAnsi="Times New Roman" w:hint="eastAsia"/>
          <w:szCs w:val="21"/>
        </w:rPr>
        <w:t xml:space="preserve">    D</w:t>
      </w:r>
      <w:r>
        <w:rPr>
          <w:rFonts w:ascii="Times New Roman" w:eastAsia="新宋体" w:hAnsi="Times New Roman" w:hint="eastAsia"/>
          <w:szCs w:val="21"/>
        </w:rPr>
        <w:t>．猫</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SenseID</w:t>
      </w:r>
      <w:r>
        <w:rPr>
          <w:rFonts w:ascii="Times New Roman" w:eastAsia="新宋体" w:hAnsi="Times New Roman" w:hint="eastAsia"/>
          <w:szCs w:val="21"/>
        </w:rPr>
        <w:t>系统向手指上若干个位置发射超声波，检测到被手指反射的信号时所需的时间随位置的变化情况如图</w:t>
      </w:r>
      <w:r>
        <w:rPr>
          <w:rFonts w:ascii="Times New Roman" w:eastAsia="新宋体" w:hAnsi="Times New Roman" w:hint="eastAsia"/>
          <w:szCs w:val="21"/>
        </w:rPr>
        <w:t>1</w:t>
      </w:r>
      <w:r>
        <w:rPr>
          <w:rFonts w:ascii="Times New Roman" w:eastAsia="新宋体" w:hAnsi="Times New Roman" w:hint="eastAsia"/>
          <w:szCs w:val="21"/>
        </w:rPr>
        <w:t>所示，由图可知这些位置指纹的大致形状，图</w:t>
      </w:r>
      <w:r>
        <w:rPr>
          <w:rFonts w:ascii="Times New Roman" w:eastAsia="新宋体" w:hAnsi="Times New Roman" w:hint="eastAsia"/>
          <w:szCs w:val="21"/>
        </w:rPr>
        <w:t>2</w:t>
      </w:r>
      <w:r>
        <w:rPr>
          <w:rFonts w:ascii="Times New Roman" w:eastAsia="新宋体" w:hAnsi="Times New Roman" w:hint="eastAsia"/>
          <w:szCs w:val="21"/>
        </w:rPr>
        <w:t>选项最符合的是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36502E" w:rsidRDefault="00A33A3D">
      <w:pPr>
        <w:spacing w:line="360" w:lineRule="auto"/>
        <w:ind w:leftChars="130" w:left="273"/>
      </w:pPr>
      <w:r>
        <w:rPr>
          <w:rFonts w:ascii="Times New Roman" w:eastAsia="新宋体" w:hAnsi="Times New Roman" w:hint="eastAsia"/>
          <w:noProof/>
          <w:szCs w:val="21"/>
        </w:rPr>
        <w:drawing>
          <wp:inline distT="0" distB="0" distL="0" distR="0">
            <wp:extent cx="4991797" cy="1448002"/>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399247" name="Picture24"/>
                    <pic:cNvPicPr/>
                  </pic:nvPicPr>
                  <pic:blipFill>
                    <a:blip r:embed="rId21" cstate="print"/>
                    <a:stretch>
                      <a:fillRect/>
                    </a:stretch>
                  </pic:blipFill>
                  <pic:spPr>
                    <a:xfrm>
                      <a:off x="0" y="0"/>
                      <a:ext cx="4991797" cy="1448002"/>
                    </a:xfrm>
                    <a:prstGeom prst="rect">
                      <a:avLst/>
                    </a:prstGeom>
                  </pic:spPr>
                </pic:pic>
              </a:graphicData>
            </a:graphic>
          </wp:inline>
        </w:drawing>
      </w:r>
    </w:p>
    <w:p w:rsidR="0036502E" w:rsidRDefault="00A33A3D">
      <w:pPr>
        <w:spacing w:line="360" w:lineRule="auto"/>
        <w:ind w:left="273" w:hangingChars="130" w:hanging="273"/>
      </w:pPr>
      <w:r>
        <w:rPr>
          <w:rFonts w:ascii="Times New Roman" w:eastAsia="新宋体" w:hAnsi="Times New Roman" w:hint="eastAsia"/>
          <w:szCs w:val="21"/>
        </w:rPr>
        <w:t>28</w:t>
      </w:r>
      <w:r>
        <w:rPr>
          <w:rFonts w:ascii="Times New Roman" w:eastAsia="新宋体" w:hAnsi="Times New Roman" w:hint="eastAsia"/>
          <w:szCs w:val="21"/>
        </w:rPr>
        <w:t>．冬天汽车的前窗玻璃常常蒙上一层雾气，前方道路看不太清楚。只要打开空调开关，对着玻璃吹暖风，不一会儿玻璃上的雾气就消失了。请你解释雾气的产生及消除过程。</w:t>
      </w:r>
    </w:p>
    <w:p w:rsidR="0036502E" w:rsidRDefault="00A33A3D">
      <w:pPr>
        <w:spacing w:line="360" w:lineRule="auto"/>
      </w:pPr>
      <w:r>
        <w:rPr>
          <w:rFonts w:ascii="Times New Roman" w:eastAsia="新宋体" w:hAnsi="Times New Roman" w:hint="eastAsia"/>
          <w:b/>
          <w:szCs w:val="21"/>
        </w:rPr>
        <w:t>六</w:t>
      </w:r>
      <w:r>
        <w:rPr>
          <w:rFonts w:ascii="Times New Roman" w:eastAsia="新宋体" w:hAnsi="Times New Roman" w:hint="eastAsia"/>
          <w:b/>
          <w:szCs w:val="21"/>
        </w:rPr>
        <w:t>.</w:t>
      </w:r>
      <w:r>
        <w:rPr>
          <w:rFonts w:ascii="Times New Roman" w:eastAsia="新宋体" w:hAnsi="Times New Roman" w:hint="eastAsia"/>
          <w:b/>
          <w:szCs w:val="21"/>
        </w:rPr>
        <w:t>综合应用题（</w:t>
      </w:r>
      <w:r>
        <w:rPr>
          <w:rFonts w:ascii="Times New Roman" w:eastAsia="新宋体" w:hAnsi="Times New Roman" w:hint="eastAsia"/>
          <w:b/>
          <w:szCs w:val="21"/>
        </w:rPr>
        <w:t>29</w:t>
      </w:r>
      <w:r>
        <w:rPr>
          <w:rFonts w:ascii="Times New Roman" w:eastAsia="新宋体" w:hAnsi="Times New Roman" w:hint="eastAsia"/>
          <w:b/>
          <w:szCs w:val="21"/>
        </w:rPr>
        <w:t>题</w:t>
      </w:r>
      <w:r>
        <w:rPr>
          <w:rFonts w:ascii="Times New Roman" w:eastAsia="新宋体" w:hAnsi="Times New Roman" w:hint="eastAsia"/>
          <w:b/>
          <w:szCs w:val="21"/>
        </w:rPr>
        <w:t>9</w:t>
      </w:r>
      <w:r>
        <w:rPr>
          <w:rFonts w:ascii="Times New Roman" w:eastAsia="新宋体" w:hAnsi="Times New Roman" w:hint="eastAsia"/>
          <w:b/>
          <w:szCs w:val="21"/>
        </w:rPr>
        <w:t>分，</w:t>
      </w:r>
      <w:r>
        <w:rPr>
          <w:rFonts w:ascii="Times New Roman" w:eastAsia="新宋体" w:hAnsi="Times New Roman" w:hint="eastAsia"/>
          <w:b/>
          <w:szCs w:val="21"/>
        </w:rPr>
        <w:t>30</w:t>
      </w:r>
      <w:r>
        <w:rPr>
          <w:rFonts w:ascii="Times New Roman" w:eastAsia="新宋体" w:hAnsi="Times New Roman" w:hint="eastAsia"/>
          <w:b/>
          <w:szCs w:val="21"/>
        </w:rPr>
        <w:t>题</w:t>
      </w:r>
      <w:r>
        <w:rPr>
          <w:rFonts w:ascii="Times New Roman" w:eastAsia="新宋体" w:hAnsi="Times New Roman" w:hint="eastAsia"/>
          <w:b/>
          <w:szCs w:val="21"/>
        </w:rPr>
        <w:t>8</w:t>
      </w:r>
      <w:r>
        <w:rPr>
          <w:rFonts w:ascii="Times New Roman" w:eastAsia="新宋体" w:hAnsi="Times New Roman" w:hint="eastAsia"/>
          <w:b/>
          <w:szCs w:val="21"/>
        </w:rPr>
        <w:t>分，共</w:t>
      </w:r>
      <w:r>
        <w:rPr>
          <w:rFonts w:ascii="Times New Roman" w:eastAsia="新宋体" w:hAnsi="Times New Roman" w:hint="eastAsia"/>
          <w:b/>
          <w:szCs w:val="21"/>
        </w:rPr>
        <w:t>17</w:t>
      </w:r>
      <w:r>
        <w:rPr>
          <w:rFonts w:ascii="Times New Roman" w:eastAsia="新宋体" w:hAnsi="Times New Roman" w:hint="eastAsia"/>
          <w:b/>
          <w:szCs w:val="21"/>
        </w:rPr>
        <w:t>分）</w:t>
      </w:r>
    </w:p>
    <w:p w:rsidR="0036502E" w:rsidRDefault="00A33A3D">
      <w:pPr>
        <w:spacing w:line="360" w:lineRule="auto"/>
        <w:ind w:left="273" w:hangingChars="130" w:hanging="273"/>
      </w:pPr>
      <w:r>
        <w:rPr>
          <w:rFonts w:ascii="Times New Roman" w:eastAsia="新宋体" w:hAnsi="Times New Roman" w:hint="eastAsia"/>
          <w:szCs w:val="21"/>
        </w:rPr>
        <w:lastRenderedPageBreak/>
        <w:t>29</w:t>
      </w:r>
      <w:r>
        <w:rPr>
          <w:rFonts w:ascii="Times New Roman" w:eastAsia="新宋体" w:hAnsi="Times New Roman" w:hint="eastAsia"/>
          <w:szCs w:val="21"/>
        </w:rPr>
        <w:t>．从上海到南京的</w:t>
      </w:r>
      <w:r>
        <w:rPr>
          <w:rFonts w:ascii="Times New Roman" w:eastAsia="新宋体" w:hAnsi="Times New Roman" w:hint="eastAsia"/>
          <w:szCs w:val="21"/>
        </w:rPr>
        <w:t>D412</w:t>
      </w:r>
      <w:r>
        <w:rPr>
          <w:rFonts w:ascii="Times New Roman" w:eastAsia="新宋体" w:hAnsi="Times New Roman" w:hint="eastAsia"/>
          <w:szCs w:val="21"/>
        </w:rPr>
        <w:t>次动车组运行时刻表如表所示。</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1600"/>
        <w:gridCol w:w="1600"/>
        <w:gridCol w:w="1600"/>
        <w:gridCol w:w="1600"/>
        <w:gridCol w:w="1600"/>
      </w:tblGrid>
      <w:tr w:rsidR="0023466E">
        <w:tc>
          <w:tcPr>
            <w:tcW w:w="1600" w:type="dxa"/>
          </w:tcPr>
          <w:p w:rsidR="0036502E" w:rsidRDefault="00A33A3D">
            <w:pPr>
              <w:spacing w:line="360" w:lineRule="auto"/>
              <w:jc w:val="center"/>
            </w:pPr>
            <w:r>
              <w:rPr>
                <w:rFonts w:ascii="Times New Roman" w:eastAsia="新宋体" w:hAnsi="Times New Roman" w:hint="eastAsia"/>
                <w:szCs w:val="21"/>
              </w:rPr>
              <w:t>项目</w:t>
            </w:r>
          </w:p>
        </w:tc>
        <w:tc>
          <w:tcPr>
            <w:tcW w:w="1600" w:type="dxa"/>
          </w:tcPr>
          <w:p w:rsidR="0036502E" w:rsidRDefault="00A33A3D">
            <w:pPr>
              <w:spacing w:line="360" w:lineRule="auto"/>
              <w:jc w:val="center"/>
            </w:pPr>
            <w:r>
              <w:rPr>
                <w:rFonts w:ascii="Times New Roman" w:eastAsia="新宋体" w:hAnsi="Times New Roman" w:hint="eastAsia"/>
                <w:szCs w:val="21"/>
              </w:rPr>
              <w:t>上海</w:t>
            </w:r>
          </w:p>
        </w:tc>
        <w:tc>
          <w:tcPr>
            <w:tcW w:w="1600" w:type="dxa"/>
          </w:tcPr>
          <w:p w:rsidR="0036502E" w:rsidRDefault="00A33A3D">
            <w:pPr>
              <w:spacing w:line="360" w:lineRule="auto"/>
              <w:jc w:val="center"/>
            </w:pPr>
            <w:r>
              <w:rPr>
                <w:rFonts w:ascii="Times New Roman" w:eastAsia="新宋体" w:hAnsi="Times New Roman" w:hint="eastAsia"/>
                <w:szCs w:val="21"/>
              </w:rPr>
              <w:t>苏州</w:t>
            </w:r>
          </w:p>
        </w:tc>
        <w:tc>
          <w:tcPr>
            <w:tcW w:w="1600" w:type="dxa"/>
          </w:tcPr>
          <w:p w:rsidR="0036502E" w:rsidRDefault="00A33A3D">
            <w:pPr>
              <w:spacing w:line="360" w:lineRule="auto"/>
              <w:jc w:val="center"/>
            </w:pPr>
            <w:r>
              <w:rPr>
                <w:rFonts w:ascii="Times New Roman" w:eastAsia="新宋体" w:hAnsi="Times New Roman" w:hint="eastAsia"/>
                <w:szCs w:val="21"/>
              </w:rPr>
              <w:t>常州</w:t>
            </w:r>
          </w:p>
        </w:tc>
        <w:tc>
          <w:tcPr>
            <w:tcW w:w="1600" w:type="dxa"/>
          </w:tcPr>
          <w:p w:rsidR="0036502E" w:rsidRDefault="00A33A3D">
            <w:pPr>
              <w:spacing w:line="360" w:lineRule="auto"/>
              <w:jc w:val="center"/>
            </w:pPr>
            <w:r>
              <w:rPr>
                <w:rFonts w:ascii="Times New Roman" w:eastAsia="新宋体" w:hAnsi="Times New Roman" w:hint="eastAsia"/>
                <w:szCs w:val="21"/>
              </w:rPr>
              <w:t>南京</w:t>
            </w:r>
          </w:p>
        </w:tc>
      </w:tr>
      <w:tr w:rsidR="0023466E">
        <w:tc>
          <w:tcPr>
            <w:tcW w:w="1600" w:type="dxa"/>
          </w:tcPr>
          <w:p w:rsidR="0036502E" w:rsidRDefault="00A33A3D">
            <w:pPr>
              <w:spacing w:line="360" w:lineRule="auto"/>
              <w:jc w:val="center"/>
            </w:pPr>
            <w:r>
              <w:rPr>
                <w:rFonts w:ascii="Times New Roman" w:eastAsia="新宋体" w:hAnsi="Times New Roman" w:hint="eastAsia"/>
                <w:szCs w:val="21"/>
              </w:rPr>
              <w:t>到站时间</w:t>
            </w:r>
          </w:p>
        </w:tc>
        <w:tc>
          <w:tcPr>
            <w:tcW w:w="1600" w:type="dxa"/>
          </w:tcPr>
          <w:p w:rsidR="0036502E" w:rsidRDefault="00A33A3D">
            <w:pPr>
              <w:spacing w:line="360" w:lineRule="auto"/>
              <w:jc w:val="center"/>
            </w:pPr>
          </w:p>
        </w:tc>
        <w:tc>
          <w:tcPr>
            <w:tcW w:w="1600" w:type="dxa"/>
          </w:tcPr>
          <w:p w:rsidR="0036502E" w:rsidRDefault="00A33A3D">
            <w:pPr>
              <w:spacing w:line="360" w:lineRule="auto"/>
              <w:jc w:val="center"/>
            </w:pPr>
            <w:r>
              <w:rPr>
                <w:rFonts w:ascii="Times New Roman" w:eastAsia="新宋体" w:hAnsi="Times New Roman" w:hint="eastAsia"/>
                <w:szCs w:val="21"/>
              </w:rPr>
              <w:t>09</w:t>
            </w:r>
            <w:r>
              <w:rPr>
                <w:rFonts w:ascii="Times New Roman" w:eastAsia="新宋体" w:hAnsi="Times New Roman" w:hint="eastAsia"/>
                <w:szCs w:val="21"/>
              </w:rPr>
              <w:t>：</w:t>
            </w:r>
            <w:r>
              <w:rPr>
                <w:rFonts w:ascii="Times New Roman" w:eastAsia="新宋体" w:hAnsi="Times New Roman" w:hint="eastAsia"/>
                <w:szCs w:val="21"/>
              </w:rPr>
              <w:t>51</w:t>
            </w:r>
          </w:p>
        </w:tc>
        <w:tc>
          <w:tcPr>
            <w:tcW w:w="1600" w:type="dxa"/>
          </w:tcPr>
          <w:p w:rsidR="0036502E" w:rsidRDefault="00A33A3D">
            <w:pPr>
              <w:spacing w:line="360" w:lineRule="auto"/>
              <w:jc w:val="center"/>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32</w:t>
            </w:r>
          </w:p>
        </w:tc>
        <w:tc>
          <w:tcPr>
            <w:tcW w:w="1600" w:type="dxa"/>
          </w:tcPr>
          <w:p w:rsidR="0036502E" w:rsidRDefault="00A33A3D">
            <w:pPr>
              <w:spacing w:line="360" w:lineRule="auto"/>
              <w:jc w:val="center"/>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45</w:t>
            </w:r>
          </w:p>
        </w:tc>
      </w:tr>
      <w:tr w:rsidR="0023466E">
        <w:tc>
          <w:tcPr>
            <w:tcW w:w="1600" w:type="dxa"/>
          </w:tcPr>
          <w:p w:rsidR="0036502E" w:rsidRDefault="00A33A3D">
            <w:pPr>
              <w:spacing w:line="360" w:lineRule="auto"/>
              <w:jc w:val="center"/>
            </w:pPr>
            <w:r>
              <w:rPr>
                <w:rFonts w:ascii="Times New Roman" w:eastAsia="新宋体" w:hAnsi="Times New Roman" w:hint="eastAsia"/>
                <w:szCs w:val="21"/>
              </w:rPr>
              <w:t>发车时间</w:t>
            </w:r>
          </w:p>
        </w:tc>
        <w:tc>
          <w:tcPr>
            <w:tcW w:w="1600" w:type="dxa"/>
          </w:tcPr>
          <w:p w:rsidR="0036502E" w:rsidRDefault="00A33A3D">
            <w:pPr>
              <w:spacing w:line="360" w:lineRule="auto"/>
              <w:jc w:val="center"/>
            </w:pPr>
            <w:r>
              <w:rPr>
                <w:rFonts w:ascii="Times New Roman" w:eastAsia="新宋体" w:hAnsi="Times New Roman" w:hint="eastAsia"/>
                <w:szCs w:val="21"/>
              </w:rPr>
              <w:t>09.15</w:t>
            </w:r>
          </w:p>
        </w:tc>
        <w:tc>
          <w:tcPr>
            <w:tcW w:w="1600" w:type="dxa"/>
          </w:tcPr>
          <w:p w:rsidR="0036502E" w:rsidRDefault="00A33A3D">
            <w:pPr>
              <w:spacing w:line="360" w:lineRule="auto"/>
              <w:jc w:val="center"/>
            </w:pPr>
            <w:r>
              <w:rPr>
                <w:rFonts w:ascii="Times New Roman" w:eastAsia="新宋体" w:hAnsi="Times New Roman" w:hint="eastAsia"/>
                <w:szCs w:val="21"/>
              </w:rPr>
              <w:t>09</w:t>
            </w:r>
            <w:r>
              <w:rPr>
                <w:rFonts w:ascii="Times New Roman" w:eastAsia="新宋体" w:hAnsi="Times New Roman" w:hint="eastAsia"/>
                <w:szCs w:val="21"/>
              </w:rPr>
              <w:t>：</w:t>
            </w:r>
            <w:r>
              <w:rPr>
                <w:rFonts w:ascii="Times New Roman" w:eastAsia="新宋体" w:hAnsi="Times New Roman" w:hint="eastAsia"/>
                <w:szCs w:val="21"/>
              </w:rPr>
              <w:t>53</w:t>
            </w:r>
          </w:p>
        </w:tc>
        <w:tc>
          <w:tcPr>
            <w:tcW w:w="1600" w:type="dxa"/>
          </w:tcPr>
          <w:p w:rsidR="0036502E" w:rsidRDefault="00A33A3D">
            <w:pPr>
              <w:spacing w:line="360" w:lineRule="auto"/>
              <w:jc w:val="center"/>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34</w:t>
            </w:r>
          </w:p>
        </w:tc>
        <w:tc>
          <w:tcPr>
            <w:tcW w:w="1600" w:type="dxa"/>
          </w:tcPr>
          <w:p w:rsidR="0036502E" w:rsidRDefault="00A33A3D">
            <w:pPr>
              <w:spacing w:line="360" w:lineRule="auto"/>
              <w:jc w:val="center"/>
            </w:pPr>
          </w:p>
        </w:tc>
      </w:tr>
      <w:tr w:rsidR="0023466E">
        <w:tc>
          <w:tcPr>
            <w:tcW w:w="1600" w:type="dxa"/>
          </w:tcPr>
          <w:p w:rsidR="0036502E" w:rsidRDefault="00A33A3D">
            <w:pPr>
              <w:spacing w:line="360" w:lineRule="auto"/>
              <w:jc w:val="center"/>
            </w:pPr>
            <w:r>
              <w:rPr>
                <w:rFonts w:ascii="Times New Roman" w:eastAsia="新宋体" w:hAnsi="Times New Roman" w:hint="eastAsia"/>
                <w:szCs w:val="21"/>
              </w:rPr>
              <w:t>里程</w:t>
            </w:r>
            <w:r>
              <w:rPr>
                <w:rFonts w:ascii="Times New Roman" w:eastAsia="新宋体" w:hAnsi="Times New Roman" w:hint="eastAsia"/>
                <w:szCs w:val="21"/>
              </w:rPr>
              <w:t>/km</w:t>
            </w:r>
          </w:p>
        </w:tc>
        <w:tc>
          <w:tcPr>
            <w:tcW w:w="1600" w:type="dxa"/>
          </w:tcPr>
          <w:p w:rsidR="0036502E" w:rsidRDefault="00A33A3D">
            <w:pPr>
              <w:spacing w:line="360" w:lineRule="auto"/>
              <w:jc w:val="center"/>
            </w:pPr>
            <w:r>
              <w:rPr>
                <w:rFonts w:ascii="Times New Roman" w:eastAsia="新宋体" w:hAnsi="Times New Roman" w:hint="eastAsia"/>
                <w:szCs w:val="21"/>
              </w:rPr>
              <w:t>0</w:t>
            </w:r>
          </w:p>
        </w:tc>
        <w:tc>
          <w:tcPr>
            <w:tcW w:w="1600" w:type="dxa"/>
          </w:tcPr>
          <w:p w:rsidR="0036502E" w:rsidRDefault="00A33A3D">
            <w:pPr>
              <w:spacing w:line="360" w:lineRule="auto"/>
              <w:jc w:val="center"/>
            </w:pPr>
            <w:r>
              <w:rPr>
                <w:rFonts w:ascii="Times New Roman" w:eastAsia="新宋体" w:hAnsi="Times New Roman" w:hint="eastAsia"/>
                <w:szCs w:val="21"/>
              </w:rPr>
              <w:t>84</w:t>
            </w:r>
          </w:p>
        </w:tc>
        <w:tc>
          <w:tcPr>
            <w:tcW w:w="1600" w:type="dxa"/>
          </w:tcPr>
          <w:p w:rsidR="0036502E" w:rsidRDefault="00A33A3D">
            <w:pPr>
              <w:spacing w:line="360" w:lineRule="auto"/>
              <w:jc w:val="center"/>
            </w:pPr>
            <w:r>
              <w:rPr>
                <w:rFonts w:ascii="Times New Roman" w:eastAsia="新宋体" w:hAnsi="Times New Roman" w:hint="eastAsia"/>
                <w:szCs w:val="21"/>
              </w:rPr>
              <w:t>165</w:t>
            </w:r>
          </w:p>
        </w:tc>
        <w:tc>
          <w:tcPr>
            <w:tcW w:w="1600" w:type="dxa"/>
          </w:tcPr>
          <w:p w:rsidR="0036502E" w:rsidRDefault="00A33A3D">
            <w:pPr>
              <w:spacing w:line="360" w:lineRule="auto"/>
              <w:jc w:val="center"/>
            </w:pPr>
            <w:r>
              <w:rPr>
                <w:rFonts w:ascii="Times New Roman" w:eastAsia="新宋体" w:hAnsi="Times New Roman" w:hint="eastAsia"/>
                <w:szCs w:val="21"/>
              </w:rPr>
              <w:t>300</w:t>
            </w:r>
          </w:p>
        </w:tc>
      </w:tr>
    </w:tbl>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）求该动车组由上海到南京全程所用的时间；</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）求该动车组由上海驶往南京全程的平均速度；</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）求该动车组在</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52</w:t>
      </w:r>
      <w:r>
        <w:rPr>
          <w:rFonts w:ascii="Times New Roman" w:eastAsia="新宋体" w:hAnsi="Times New Roman" w:hint="eastAsia"/>
          <w:szCs w:val="21"/>
        </w:rPr>
        <w:t>时的速度；</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）若该动车长</w:t>
      </w:r>
      <w:r>
        <w:rPr>
          <w:rFonts w:ascii="Times New Roman" w:eastAsia="新宋体" w:hAnsi="Times New Roman" w:hint="eastAsia"/>
          <w:szCs w:val="21"/>
        </w:rPr>
        <w:t>200m</w:t>
      </w:r>
      <w:r>
        <w:rPr>
          <w:rFonts w:ascii="Times New Roman" w:eastAsia="新宋体" w:hAnsi="Times New Roman" w:hint="eastAsia"/>
          <w:szCs w:val="21"/>
        </w:rPr>
        <w:t>，以</w:t>
      </w:r>
      <w:r>
        <w:rPr>
          <w:rFonts w:ascii="Times New Roman" w:eastAsia="新宋体" w:hAnsi="Times New Roman" w:hint="eastAsia"/>
          <w:szCs w:val="21"/>
        </w:rPr>
        <w:t>20m/s</w:t>
      </w:r>
      <w:r>
        <w:rPr>
          <w:rFonts w:ascii="Times New Roman" w:eastAsia="新宋体" w:hAnsi="Times New Roman" w:hint="eastAsia"/>
          <w:szCs w:val="21"/>
        </w:rPr>
        <w:t>的速度完全穿过一条长</w:t>
      </w:r>
      <w:r>
        <w:rPr>
          <w:rFonts w:ascii="Times New Roman" w:eastAsia="新宋体" w:hAnsi="Times New Roman" w:hint="eastAsia"/>
          <w:szCs w:val="21"/>
        </w:rPr>
        <w:t>2200m</w:t>
      </w:r>
      <w:r>
        <w:rPr>
          <w:rFonts w:ascii="Times New Roman" w:eastAsia="新宋体" w:hAnsi="Times New Roman" w:hint="eastAsia"/>
          <w:szCs w:val="21"/>
        </w:rPr>
        <w:t>的隧道，需要多长时间？</w:t>
      </w:r>
    </w:p>
    <w:p w:rsidR="0036502E" w:rsidRDefault="00A33A3D">
      <w:pPr>
        <w:spacing w:line="360" w:lineRule="auto"/>
        <w:ind w:left="273" w:hangingChars="130" w:hanging="273"/>
      </w:pPr>
      <w:r>
        <w:rPr>
          <w:rFonts w:ascii="Times New Roman" w:eastAsia="新宋体" w:hAnsi="Times New Roman" w:hint="eastAsia"/>
          <w:szCs w:val="21"/>
        </w:rPr>
        <w:t>30</w:t>
      </w:r>
      <w:r>
        <w:rPr>
          <w:rFonts w:ascii="Times New Roman" w:eastAsia="新宋体" w:hAnsi="Times New Roman" w:hint="eastAsia"/>
          <w:szCs w:val="21"/>
        </w:rPr>
        <w:t>．一个空瓶子的质量是</w:t>
      </w:r>
      <w:r>
        <w:rPr>
          <w:rFonts w:ascii="Times New Roman" w:eastAsia="新宋体" w:hAnsi="Times New Roman" w:hint="eastAsia"/>
          <w:szCs w:val="21"/>
        </w:rPr>
        <w:t>150g</w:t>
      </w:r>
      <w:r>
        <w:rPr>
          <w:rFonts w:ascii="Times New Roman" w:eastAsia="新宋体" w:hAnsi="Times New Roman" w:hint="eastAsia"/>
          <w:szCs w:val="21"/>
        </w:rPr>
        <w:t>，当装满水时，瓶和水的总质量是</w:t>
      </w:r>
      <w:r>
        <w:rPr>
          <w:rFonts w:ascii="Times New Roman" w:eastAsia="新宋体" w:hAnsi="Times New Roman" w:hint="eastAsia"/>
          <w:szCs w:val="21"/>
        </w:rPr>
        <w:t>400g</w:t>
      </w:r>
      <w:r>
        <w:rPr>
          <w:rFonts w:ascii="Times New Roman" w:eastAsia="新宋体" w:hAnsi="Times New Roman" w:hint="eastAsia"/>
          <w:szCs w:val="21"/>
        </w:rPr>
        <w:t>；当装满另一种液体时，瓶和液体的总质量是</w:t>
      </w:r>
      <w:r>
        <w:rPr>
          <w:rFonts w:ascii="Times New Roman" w:eastAsia="新宋体" w:hAnsi="Times New Roman" w:hint="eastAsia"/>
          <w:szCs w:val="21"/>
        </w:rPr>
        <w:t>350g</w:t>
      </w:r>
      <w:r>
        <w:rPr>
          <w:rFonts w:ascii="Times New Roman" w:eastAsia="新宋体" w:hAnsi="Times New Roman" w:hint="eastAsia"/>
          <w:szCs w:val="21"/>
        </w:rPr>
        <w:t>。求：</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）则这个瓶子的容积是多大；</w:t>
      </w:r>
    </w:p>
    <w:p w:rsidR="0036502E" w:rsidRDefault="00A33A3D">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）另一种液体的密度是多大？（</w:t>
      </w:r>
      <w:r>
        <w:rPr>
          <w:rFonts w:ascii="Cambria Math" w:eastAsia="Cambria Math" w:hAnsi="Cambria Math"/>
          <w:szCs w:val="21"/>
        </w:rPr>
        <w:t>ρ</w:t>
      </w:r>
      <w:r>
        <w:rPr>
          <w:rFonts w:ascii="Times New Roman" w:eastAsia="新宋体" w:hAnsi="Times New Roman" w:hint="eastAsia"/>
          <w:sz w:val="24"/>
          <w:szCs w:val="24"/>
          <w:vertAlign w:val="subscript"/>
        </w:rPr>
        <w:t>水</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36502E" w:rsidRDefault="00A33A3D" w:rsidP="002D2454">
      <w:pPr>
        <w:spacing w:line="360" w:lineRule="auto"/>
        <w:rPr>
          <w:rFonts w:eastAsia="宋体" w:hint="eastAsia"/>
        </w:rPr>
      </w:pPr>
    </w:p>
    <w:sectPr w:rsidR="0036502E" w:rsidSect="001B7693">
      <w:pgSz w:w="11906" w:h="16838"/>
      <w:pgMar w:top="1440" w:right="1800" w:bottom="1440" w:left="1800" w:header="851" w:footer="992" w:gutter="0"/>
      <w:pgNumType w:chapStyle="5" w:chapSep="colon"/>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A3D" w:rsidRDefault="00A33A3D">
      <w:r>
        <w:separator/>
      </w:r>
    </w:p>
  </w:endnote>
  <w:endnote w:type="continuationSeparator" w:id="0">
    <w:p w:rsidR="00A33A3D" w:rsidRDefault="00A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A3D" w:rsidRDefault="00A33A3D">
      <w:r>
        <w:separator/>
      </w:r>
    </w:p>
  </w:footnote>
  <w:footnote w:type="continuationSeparator" w:id="0">
    <w:p w:rsidR="00A33A3D" w:rsidRDefault="00A33A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66E"/>
    <w:rsid w:val="0023466E"/>
    <w:rsid w:val="002D2454"/>
    <w:rsid w:val="00A33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CB470"/>
  <w15:docId w15:val="{91A73C1A-D874-4A1A-A94E-59E126C85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4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sz w:val="18"/>
      <w:szCs w:val="18"/>
    </w:rPr>
  </w:style>
  <w:style w:type="character" w:customStyle="1" w:styleId="Char0">
    <w:name w:val="页脚 Char"/>
    <w:basedOn w:val="a0"/>
    <w:link w:val="a4"/>
    <w:uiPriority w:val="99"/>
    <w:rsid w:val="001D3C68"/>
    <w:rPr>
      <w:sz w:val="18"/>
      <w:szCs w:val="18"/>
    </w:rPr>
  </w:style>
  <w:style w:type="paragraph" w:styleId="a5">
    <w:name w:val="Balloon Text"/>
    <w:basedOn w:val="a"/>
    <w:link w:val="Char1"/>
    <w:uiPriority w:val="99"/>
    <w:semiHidden/>
    <w:unhideWhenUsed/>
    <w:rsid w:val="001D3C68"/>
    <w:rPr>
      <w:sz w:val="18"/>
      <w:szCs w:val="18"/>
    </w:rPr>
  </w:style>
  <w:style w:type="character" w:customStyle="1" w:styleId="Char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customStyle="1" w:styleId="Char2">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CellMar>
        <w:left w:w="0" w:type="dxa"/>
        <w:right w:w="0" w:type="dxa"/>
      </w:tblCellMar>
    </w:tblPr>
  </w:style>
  <w:style w:type="paragraph" w:customStyle="1" w:styleId="ab">
    <w:name w:val="ab"/>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93B99-C80E-4FF6-BA5D-C07EAF167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2301</Words>
  <Characters>2441</Characters>
  <Application>Microsoft Office Word</Application>
  <DocSecurity>0</DocSecurity>
  <Lines>110</Lines>
  <Paragraphs>148</Paragraphs>
  <ScaleCrop>false</ScaleCrop>
  <Manager/>
  <Company/>
  <LinksUpToDate>false</LinksUpToDate>
  <CharactersWithSpaces>4594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3</cp:revision>
  <cp:lastPrinted>2022-01-05T12:06:00Z</cp:lastPrinted>
  <dcterms:created xsi:type="dcterms:W3CDTF">2022-01-05T04:40:00Z</dcterms:created>
  <dcterms:modified xsi:type="dcterms:W3CDTF">2022-01-05T04:44:00Z</dcterms:modified>
  <cp:category/>
</cp:coreProperties>
</file>