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jc w:val="center"/>
        <w:textAlignment w:val="auto"/>
        <w:outlineLvl w:val="9"/>
        <w:rPr>
          <w:rFonts w:hint="eastAsia" w:ascii="宋体" w:hAnsi="宋体" w:eastAsia="宋体" w:cs="宋体"/>
          <w:b/>
          <w:bCs/>
          <w:sz w:val="44"/>
          <w:szCs w:val="4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44"/>
          <w:szCs w:val="44"/>
          <w:lang w:val="en-US" w:eastAsia="zh-CN"/>
        </w:rPr>
        <w:t>眉山市彭山区2021年初三诊断语文试卷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textAlignment w:val="auto"/>
        <w:outlineLvl w:val="9"/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注意事项：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firstLine="420" w:firstLineChars="200"/>
        <w:textAlignment w:val="auto"/>
        <w:outlineLvl w:val="9"/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1．全卷满分150分。考试时间150分钟。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firstLine="420" w:firstLineChars="200"/>
        <w:textAlignment w:val="auto"/>
        <w:outlineLvl w:val="9"/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2．答题前务必将自己的姓名、学校、准考证号填写在答题卡上规定的相应位置，答在本试卷上无效。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ind w:firstLine="420" w:firstLineChars="200"/>
        <w:textAlignment w:val="auto"/>
        <w:outlineLvl w:val="9"/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14:textFill>
            <w14:solidFill>
              <w14:schemeClr w14:val="tx1"/>
            </w14:solidFill>
          </w14:textFill>
        </w:rPr>
        <w:t>3．答选择题时请使用2B铅笔将答题卡上对应题目的答案标号涂黑，特别要注意所涂答案与题号一致；答非选择题时必须用0.5毫米黑色字迹签字笔书写，将答案书写在答题卡规定的位置，在答题卡以外的地方答题无效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jc w:val="center"/>
        <w:textAlignment w:val="auto"/>
        <w:outlineLvl w:val="9"/>
        <w:rPr>
          <w:rFonts w:hint="eastAsia" w:ascii="宋体" w:hAnsi="宋体" w:eastAsia="宋体" w:cs="宋体"/>
          <w:b/>
          <w:bCs/>
          <w:sz w:val="44"/>
          <w:szCs w:val="44"/>
          <w:lang w:val="en-US" w:eastAsia="zh-CN"/>
        </w:rPr>
      </w:pPr>
    </w:p>
    <w:p>
      <w:pPr>
        <w:pStyle w:val="5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leftChars="0"/>
        <w:textAlignment w:val="auto"/>
        <w:outlineLvl w:val="9"/>
        <w:rPr>
          <w:rFonts w:hint="eastAsia" w:ascii="宋体" w:hAnsi="宋体" w:eastAsia="宋体" w:cs="宋体"/>
          <w:b/>
          <w:bCs/>
        </w:rPr>
      </w:pPr>
      <w:r>
        <w:rPr>
          <w:rFonts w:hint="eastAsia" w:ascii="宋体" w:hAnsi="宋体" w:eastAsia="宋体" w:cs="宋体"/>
          <w:b/>
          <w:bCs/>
          <w:lang w:val="en-US" w:eastAsia="zh-CN"/>
        </w:rPr>
        <w:t>一、</w:t>
      </w:r>
      <w:r>
        <w:rPr>
          <w:rFonts w:hint="eastAsia" w:ascii="宋体" w:hAnsi="宋体" w:eastAsia="宋体" w:cs="宋体"/>
          <w:b/>
          <w:bCs/>
        </w:rPr>
        <w:t>语言知识和运用（20分）</w:t>
      </w:r>
    </w:p>
    <w:p>
      <w:pPr>
        <w:pStyle w:val="5"/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firstLineChars="0"/>
        <w:textAlignment w:val="auto"/>
        <w:outlineLvl w:val="9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下列加点字注音全都正确的一项是（3分）</w:t>
      </w:r>
    </w:p>
    <w:p>
      <w:pPr>
        <w:pStyle w:val="5"/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firstLineChars="0"/>
        <w:textAlignment w:val="auto"/>
        <w:outlineLvl w:val="9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em w:val="dot"/>
        </w:rPr>
        <w:t>恣</w:t>
      </w:r>
      <w:r>
        <w:rPr>
          <w:rFonts w:hint="eastAsia" w:ascii="宋体" w:hAnsi="宋体" w:eastAsia="宋体" w:cs="宋体"/>
        </w:rPr>
        <w:t xml:space="preserve">睢（zì）  </w:t>
      </w:r>
      <w:r>
        <w:rPr>
          <w:rFonts w:hint="eastAsia" w:ascii="宋体" w:hAnsi="宋体" w:eastAsia="宋体" w:cs="宋体"/>
          <w:em w:val="dot"/>
        </w:rPr>
        <w:t>恪</w:t>
      </w:r>
      <w:r>
        <w:rPr>
          <w:rFonts w:hint="eastAsia" w:ascii="宋体" w:hAnsi="宋体" w:eastAsia="宋体" w:cs="宋体"/>
        </w:rPr>
        <w:t xml:space="preserve">守（gé）   </w:t>
      </w:r>
      <w:r>
        <w:rPr>
          <w:rFonts w:hint="eastAsia" w:ascii="宋体" w:hAnsi="宋体" w:eastAsia="宋体" w:cs="宋体"/>
          <w:em w:val="dot"/>
        </w:rPr>
        <w:t>聒</w:t>
      </w:r>
      <w:r>
        <w:rPr>
          <w:rFonts w:hint="eastAsia" w:ascii="宋体" w:hAnsi="宋体" w:eastAsia="宋体" w:cs="宋体"/>
        </w:rPr>
        <w:t xml:space="preserve">噪（guō）    </w:t>
      </w:r>
      <w:r>
        <w:rPr>
          <w:rFonts w:hint="eastAsia" w:ascii="宋体" w:hAnsi="宋体" w:eastAsia="宋体" w:cs="宋体"/>
          <w:sz w:val="21"/>
          <w:em w:val="dot"/>
          <w:lang w:val="en-US" w:eastAsia="zh-CN"/>
        </w:rPr>
        <w:t>囫</w:t>
      </w:r>
      <w:r>
        <w:rPr>
          <w:rFonts w:hint="eastAsia" w:ascii="宋体" w:hAnsi="宋体" w:eastAsia="宋体" w:cs="宋体"/>
          <w:lang w:val="en-US" w:eastAsia="zh-CN"/>
        </w:rPr>
        <w:t>囵吞枣</w:t>
      </w:r>
      <w:r>
        <w:rPr>
          <w:rFonts w:hint="eastAsia" w:ascii="宋体" w:hAnsi="宋体" w:eastAsia="宋体" w:cs="宋体"/>
        </w:rPr>
        <w:t>（</w:t>
      </w:r>
      <w:r>
        <w:rPr>
          <w:rFonts w:hint="eastAsia" w:ascii="宋体" w:hAnsi="宋体" w:eastAsia="宋体" w:cs="宋体"/>
          <w:lang w:val="en-US" w:eastAsia="zh-CN"/>
        </w:rPr>
        <w:t>w</w:t>
      </w:r>
      <w:r>
        <w:rPr>
          <w:rFonts w:hint="eastAsia" w:ascii="宋体" w:hAnsi="宋体" w:eastAsia="宋体" w:cs="宋体"/>
        </w:rPr>
        <w:t>ú）</w:t>
      </w:r>
    </w:p>
    <w:p>
      <w:pPr>
        <w:pStyle w:val="5"/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firstLineChars="0"/>
        <w:textAlignment w:val="auto"/>
        <w:outlineLvl w:val="9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lang w:val="en-US" w:eastAsia="zh-CN"/>
        </w:rPr>
        <w:t>拘</w:t>
      </w:r>
      <w:r>
        <w:rPr>
          <w:rFonts w:hint="eastAsia" w:ascii="宋体" w:hAnsi="宋体" w:eastAsia="宋体" w:cs="宋体"/>
          <w:sz w:val="21"/>
          <w:em w:val="dot"/>
          <w:lang w:val="en-US" w:eastAsia="zh-CN"/>
        </w:rPr>
        <w:t>泥</w:t>
      </w:r>
      <w:r>
        <w:rPr>
          <w:rFonts w:hint="eastAsia" w:ascii="宋体" w:hAnsi="宋体" w:eastAsia="宋体" w:cs="宋体"/>
        </w:rPr>
        <w:t>（</w:t>
      </w:r>
      <w:r>
        <w:rPr>
          <w:rFonts w:hint="eastAsia" w:ascii="宋体" w:hAnsi="宋体" w:eastAsia="宋体" w:cs="宋体"/>
          <w:lang w:val="en-US" w:eastAsia="zh-CN"/>
        </w:rPr>
        <w:t>n</w:t>
      </w:r>
      <w:r>
        <w:rPr>
          <w:rFonts w:hint="eastAsia" w:ascii="宋体" w:hAnsi="宋体" w:eastAsia="宋体" w:cs="宋体"/>
        </w:rPr>
        <w:t xml:space="preserve">í）  </w:t>
      </w:r>
      <w:r>
        <w:rPr>
          <w:rFonts w:hint="eastAsia" w:ascii="宋体" w:hAnsi="宋体" w:eastAsia="宋体" w:cs="宋体"/>
          <w:em w:val="dot"/>
        </w:rPr>
        <w:t>抹</w:t>
      </w:r>
      <w:r>
        <w:rPr>
          <w:rFonts w:hint="eastAsia" w:ascii="宋体" w:hAnsi="宋体" w:eastAsia="宋体" w:cs="宋体"/>
        </w:rPr>
        <w:t xml:space="preserve">杀（mǒ）  </w:t>
      </w:r>
      <w:r>
        <w:rPr>
          <w:rFonts w:hint="eastAsia" w:ascii="宋体" w:hAnsi="宋体" w:eastAsia="宋体" w:cs="宋体"/>
          <w:lang w:val="en-US" w:eastAsia="zh-CN"/>
        </w:rPr>
        <w:t>伫立</w:t>
      </w:r>
      <w:r>
        <w:rPr>
          <w:rFonts w:hint="eastAsia" w:ascii="宋体" w:hAnsi="宋体" w:eastAsia="宋体" w:cs="宋体"/>
        </w:rPr>
        <w:t>（</w:t>
      </w:r>
      <w:r>
        <w:rPr>
          <w:rFonts w:hint="eastAsia" w:ascii="宋体" w:hAnsi="宋体" w:eastAsia="宋体" w:cs="宋体"/>
          <w:lang w:val="en-US" w:eastAsia="zh-CN"/>
        </w:rPr>
        <w:t>chù</w:t>
      </w:r>
      <w:r>
        <w:rPr>
          <w:rFonts w:hint="eastAsia" w:ascii="宋体" w:hAnsi="宋体" w:eastAsia="宋体" w:cs="宋体"/>
        </w:rPr>
        <w:t xml:space="preserve">）   </w:t>
      </w:r>
      <w:r>
        <w:rPr>
          <w:rFonts w:hint="eastAsia" w:ascii="宋体" w:hAnsi="宋体" w:eastAsia="宋体" w:cs="宋体"/>
          <w:lang w:val="en-US" w:eastAsia="zh-CN"/>
        </w:rPr>
        <w:t xml:space="preserve"> 吹毛求</w:t>
      </w:r>
      <w:r>
        <w:rPr>
          <w:rFonts w:hint="eastAsia" w:ascii="宋体" w:hAnsi="宋体" w:eastAsia="宋体" w:cs="宋体"/>
          <w:sz w:val="21"/>
          <w:em w:val="dot"/>
          <w:lang w:val="en-US" w:eastAsia="zh-CN"/>
        </w:rPr>
        <w:t>疵</w:t>
      </w:r>
      <w:r>
        <w:rPr>
          <w:rFonts w:hint="eastAsia" w:ascii="宋体" w:hAnsi="宋体" w:eastAsia="宋体" w:cs="宋体"/>
        </w:rPr>
        <w:t>（</w:t>
      </w:r>
      <w:r>
        <w:rPr>
          <w:rFonts w:hint="eastAsia" w:ascii="宋体" w:hAnsi="宋体" w:eastAsia="宋体" w:cs="宋体"/>
          <w:lang w:val="en-US" w:eastAsia="zh-CN"/>
        </w:rPr>
        <w:t>cī</w:t>
      </w:r>
      <w:r>
        <w:rPr>
          <w:rFonts w:hint="eastAsia" w:ascii="宋体" w:hAnsi="宋体" w:eastAsia="宋体" w:cs="宋体"/>
        </w:rPr>
        <w:t>）</w:t>
      </w:r>
    </w:p>
    <w:p>
      <w:pPr>
        <w:pStyle w:val="5"/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firstLineChars="0"/>
        <w:textAlignment w:val="auto"/>
        <w:outlineLvl w:val="9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em w:val="dot"/>
        </w:rPr>
        <w:t>襟</w:t>
      </w:r>
      <w:r>
        <w:rPr>
          <w:rFonts w:hint="eastAsia" w:ascii="宋体" w:hAnsi="宋体" w:eastAsia="宋体" w:cs="宋体"/>
        </w:rPr>
        <w:t xml:space="preserve">怀（jīn） </w:t>
      </w:r>
      <w:r>
        <w:rPr>
          <w:rFonts w:hint="eastAsia" w:ascii="宋体" w:hAnsi="宋体" w:eastAsia="宋体" w:cs="宋体"/>
          <w:em w:val="dot"/>
        </w:rPr>
        <w:t>朴</w:t>
      </w:r>
      <w:r>
        <w:rPr>
          <w:rFonts w:hint="eastAsia" w:ascii="宋体" w:hAnsi="宋体" w:eastAsia="宋体" w:cs="宋体"/>
        </w:rPr>
        <w:t xml:space="preserve">刀（pō）  </w:t>
      </w:r>
      <w:r>
        <w:rPr>
          <w:rFonts w:hint="eastAsia" w:ascii="宋体" w:hAnsi="宋体" w:eastAsia="宋体" w:cs="宋体"/>
          <w:em w:val="dot"/>
        </w:rPr>
        <w:t>殉</w:t>
      </w:r>
      <w:r>
        <w:rPr>
          <w:rFonts w:hint="eastAsia" w:ascii="宋体" w:hAnsi="宋体" w:eastAsia="宋体" w:cs="宋体"/>
        </w:rPr>
        <w:t xml:space="preserve">职（xùn）   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前</w:t>
      </w:r>
      <w:r>
        <w:rPr>
          <w:rFonts w:hint="eastAsia" w:ascii="宋体" w:hAnsi="宋体" w:eastAsia="宋体" w:cs="宋体"/>
          <w:em w:val="dot"/>
        </w:rPr>
        <w:t>仆</w:t>
      </w:r>
      <w:r>
        <w:rPr>
          <w:rFonts w:hint="eastAsia" w:ascii="宋体" w:hAnsi="宋体" w:eastAsia="宋体" w:cs="宋体"/>
        </w:rPr>
        <w:t>后继（pū）</w:t>
      </w:r>
    </w:p>
    <w:p>
      <w:pPr>
        <w:pStyle w:val="5"/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firstLineChars="0"/>
        <w:textAlignment w:val="auto"/>
        <w:outlineLvl w:val="9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sz w:val="21"/>
          <w:em w:val="dot"/>
          <w:lang w:val="en-US" w:eastAsia="zh-CN"/>
        </w:rPr>
        <w:t>缟</w:t>
      </w:r>
      <w:r>
        <w:rPr>
          <w:rFonts w:hint="eastAsia" w:ascii="宋体" w:hAnsi="宋体" w:eastAsia="宋体" w:cs="宋体"/>
          <w:lang w:val="en-US" w:eastAsia="zh-CN"/>
        </w:rPr>
        <w:t>素</w:t>
      </w:r>
      <w:r>
        <w:rPr>
          <w:rFonts w:hint="eastAsia" w:ascii="宋体" w:hAnsi="宋体" w:eastAsia="宋体" w:cs="宋体"/>
        </w:rPr>
        <w:t>（</w:t>
      </w:r>
      <w:r>
        <w:rPr>
          <w:rFonts w:hint="eastAsia" w:ascii="宋体" w:hAnsi="宋体" w:eastAsia="宋体" w:cs="宋体"/>
          <w:lang w:val="en-US" w:eastAsia="zh-CN"/>
        </w:rPr>
        <w:t>g</w:t>
      </w:r>
      <w:r>
        <w:rPr>
          <w:rFonts w:hint="eastAsia" w:ascii="宋体" w:hAnsi="宋体" w:eastAsia="宋体" w:cs="宋体"/>
        </w:rPr>
        <w:t xml:space="preserve">ǎo） </w:t>
      </w:r>
      <w:r>
        <w:rPr>
          <w:rFonts w:hint="eastAsia" w:ascii="宋体" w:hAnsi="宋体" w:eastAsia="宋体" w:cs="宋体"/>
          <w:em w:val="dot"/>
        </w:rPr>
        <w:t>哺</w:t>
      </w:r>
      <w:r>
        <w:rPr>
          <w:rFonts w:hint="eastAsia" w:ascii="宋体" w:hAnsi="宋体" w:eastAsia="宋体" w:cs="宋体"/>
        </w:rPr>
        <w:t xml:space="preserve">乳（fǔ）  </w:t>
      </w:r>
      <w:r>
        <w:rPr>
          <w:rFonts w:hint="eastAsia" w:ascii="宋体" w:hAnsi="宋体" w:eastAsia="宋体" w:cs="宋体"/>
          <w:em w:val="dot"/>
        </w:rPr>
        <w:t>糜</w:t>
      </w:r>
      <w:r>
        <w:rPr>
          <w:rFonts w:hint="eastAsia" w:ascii="宋体" w:hAnsi="宋体" w:eastAsia="宋体" w:cs="宋体"/>
        </w:rPr>
        <w:t xml:space="preserve">子（mí）    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浑身</w:t>
      </w:r>
      <w:r>
        <w:rPr>
          <w:rFonts w:hint="eastAsia" w:ascii="宋体" w:hAnsi="宋体" w:eastAsia="宋体" w:cs="宋体"/>
          <w:em w:val="dot"/>
        </w:rPr>
        <w:t>解</w:t>
      </w:r>
      <w:r>
        <w:rPr>
          <w:rFonts w:hint="eastAsia" w:ascii="宋体" w:hAnsi="宋体" w:eastAsia="宋体" w:cs="宋体"/>
        </w:rPr>
        <w:t>数（jiě）</w:t>
      </w:r>
    </w:p>
    <w:p>
      <w:pPr>
        <w:pStyle w:val="5"/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firstLineChars="0"/>
        <w:textAlignment w:val="auto"/>
        <w:outlineLvl w:val="9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下列词语中，没有错别字的一项是（3分）</w:t>
      </w:r>
    </w:p>
    <w:p>
      <w:pPr>
        <w:pStyle w:val="5"/>
        <w:keepNext w:val="0"/>
        <w:keepLines w:val="0"/>
        <w:pageBreakBefore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firstLineChars="0"/>
        <w:textAlignment w:val="auto"/>
        <w:outlineLvl w:val="9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蔓延  </w:t>
      </w:r>
      <w:r>
        <w:rPr>
          <w:rFonts w:hint="eastAsia" w:ascii="宋体" w:hAnsi="宋体" w:eastAsia="宋体" w:cs="宋体"/>
          <w:lang w:val="en-US" w:eastAsia="zh-CN"/>
        </w:rPr>
        <w:t>附丽</w:t>
      </w:r>
      <w:r>
        <w:rPr>
          <w:rFonts w:hint="eastAsia" w:ascii="宋体" w:hAnsi="宋体" w:eastAsia="宋体" w:cs="宋体"/>
        </w:rPr>
        <w:t xml:space="preserve">  心无旁鹜  </w:t>
      </w:r>
      <w:r>
        <w:rPr>
          <w:rFonts w:hint="eastAsia" w:ascii="宋体" w:hAnsi="宋体" w:eastAsia="宋体" w:cs="宋体"/>
          <w:lang w:val="en-US" w:eastAsia="zh-CN"/>
        </w:rPr>
        <w:t>无精打彩</w:t>
      </w:r>
    </w:p>
    <w:p>
      <w:pPr>
        <w:pStyle w:val="5"/>
        <w:keepNext w:val="0"/>
        <w:keepLines w:val="0"/>
        <w:pageBreakBefore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firstLineChars="0"/>
        <w:textAlignment w:val="auto"/>
        <w:outlineLvl w:val="9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盘桓  宽宥  言不及意  腐草为萤</w:t>
      </w:r>
    </w:p>
    <w:p>
      <w:pPr>
        <w:pStyle w:val="5"/>
        <w:keepNext w:val="0"/>
        <w:keepLines w:val="0"/>
        <w:pageBreakBefore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firstLineChars="0"/>
        <w:textAlignment w:val="auto"/>
        <w:outlineLvl w:val="9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蛾眉山 缔造  莫明其妙  鸠占雀巢</w:t>
      </w:r>
    </w:p>
    <w:p>
      <w:pPr>
        <w:pStyle w:val="5"/>
        <w:keepNext w:val="0"/>
        <w:keepLines w:val="0"/>
        <w:pageBreakBefore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firstLineChars="0"/>
        <w:textAlignment w:val="auto"/>
        <w:outlineLvl w:val="9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话茬  博弈   神色张皇  人情世故</w:t>
      </w:r>
    </w:p>
    <w:p>
      <w:pPr>
        <w:pStyle w:val="5"/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firstLineChars="0"/>
        <w:textAlignment w:val="auto"/>
        <w:outlineLvl w:val="9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下列各句中，加点词语使用不恰当的一项是（3分）</w:t>
      </w:r>
    </w:p>
    <w:p>
      <w:pPr>
        <w:pStyle w:val="5"/>
        <w:keepNext w:val="0"/>
        <w:keepLines w:val="0"/>
        <w:pageBreakBefore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firstLineChars="0"/>
        <w:textAlignment w:val="auto"/>
        <w:outlineLvl w:val="9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lang w:val="en-US" w:eastAsia="zh-CN"/>
        </w:rPr>
        <w:t>人们</w:t>
      </w:r>
      <w:r>
        <w:rPr>
          <w:rFonts w:hint="eastAsia" w:ascii="宋体" w:hAnsi="宋体" w:eastAsia="宋体" w:cs="宋体"/>
        </w:rPr>
        <w:t>将乐于实施并且善于把这些法则</w:t>
      </w:r>
      <w:r>
        <w:rPr>
          <w:rFonts w:hint="eastAsia" w:ascii="宋体" w:hAnsi="宋体" w:eastAsia="宋体" w:cs="宋体"/>
          <w:em w:val="dot"/>
        </w:rPr>
        <w:t>付诸</w:t>
      </w:r>
      <w:r>
        <w:rPr>
          <w:rFonts w:hint="eastAsia" w:ascii="宋体" w:hAnsi="宋体" w:eastAsia="宋体" w:cs="宋体"/>
        </w:rPr>
        <w:t>实践。</w:t>
      </w:r>
    </w:p>
    <w:p>
      <w:pPr>
        <w:pStyle w:val="5"/>
        <w:keepNext w:val="0"/>
        <w:keepLines w:val="0"/>
        <w:pageBreakBefore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firstLineChars="0"/>
        <w:textAlignment w:val="auto"/>
        <w:outlineLvl w:val="9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在这</w:t>
      </w:r>
      <w:r>
        <w:rPr>
          <w:rFonts w:hint="eastAsia" w:ascii="宋体" w:hAnsi="宋体" w:eastAsia="宋体" w:cs="宋体"/>
          <w:em w:val="dot"/>
        </w:rPr>
        <w:t>间不容发</w:t>
      </w:r>
      <w:r>
        <w:rPr>
          <w:rFonts w:hint="eastAsia" w:ascii="宋体" w:hAnsi="宋体" w:eastAsia="宋体" w:cs="宋体"/>
        </w:rPr>
        <w:t>的关键时刻，我们一定要保持清晰的头脑，防止被坏人利用。</w:t>
      </w:r>
    </w:p>
    <w:p>
      <w:pPr>
        <w:pStyle w:val="5"/>
        <w:keepNext w:val="0"/>
        <w:keepLines w:val="0"/>
        <w:pageBreakBefore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firstLineChars="0"/>
        <w:textAlignment w:val="auto"/>
        <w:outlineLvl w:val="9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不法分子利用微博、微信等平台实施诈骗，手段不断翻新，令人</w:t>
      </w:r>
      <w:r>
        <w:rPr>
          <w:rFonts w:hint="eastAsia" w:ascii="宋体" w:hAnsi="宋体" w:eastAsia="宋体" w:cs="宋体"/>
          <w:em w:val="dot"/>
        </w:rPr>
        <w:t>叹为观止</w:t>
      </w:r>
      <w:r>
        <w:rPr>
          <w:rFonts w:hint="eastAsia" w:ascii="宋体" w:hAnsi="宋体" w:eastAsia="宋体" w:cs="宋体"/>
        </w:rPr>
        <w:t>。</w:t>
      </w:r>
    </w:p>
    <w:p>
      <w:pPr>
        <w:pStyle w:val="5"/>
        <w:keepNext w:val="0"/>
        <w:keepLines w:val="0"/>
        <w:pageBreakBefore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firstLineChars="0"/>
        <w:textAlignment w:val="auto"/>
        <w:outlineLvl w:val="9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理解小说的人物形象，必须从整体入手，任何</w:t>
      </w:r>
      <w:r>
        <w:rPr>
          <w:rFonts w:hint="eastAsia" w:ascii="宋体" w:hAnsi="宋体" w:eastAsia="宋体" w:cs="宋体"/>
          <w:em w:val="dot"/>
        </w:rPr>
        <w:t>断章取义</w:t>
      </w:r>
      <w:r>
        <w:rPr>
          <w:rFonts w:hint="eastAsia" w:ascii="宋体" w:hAnsi="宋体" w:eastAsia="宋体" w:cs="宋体"/>
        </w:rPr>
        <w:t>的分析都是不可取的。</w:t>
      </w:r>
    </w:p>
    <w:p>
      <w:pPr>
        <w:pStyle w:val="5"/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firstLineChars="0"/>
        <w:textAlignment w:val="auto"/>
        <w:outlineLvl w:val="9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下列各句中，没有语病的一项是（3分）</w:t>
      </w:r>
    </w:p>
    <w:p>
      <w:pPr>
        <w:pStyle w:val="5"/>
        <w:keepNext w:val="0"/>
        <w:keepLines w:val="0"/>
        <w:pageBreakBefore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firstLineChars="0"/>
        <w:textAlignment w:val="auto"/>
        <w:outlineLvl w:val="9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教养很具体，是因为它总是体现在人们言谈举止的细节中的原因。</w:t>
      </w:r>
    </w:p>
    <w:p>
      <w:pPr>
        <w:pStyle w:val="5"/>
        <w:keepNext w:val="0"/>
        <w:keepLines w:val="0"/>
        <w:pageBreakBefore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firstLineChars="0"/>
        <w:textAlignment w:val="auto"/>
        <w:outlineLvl w:val="9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接到举报之后，市场监督部门迅速查处了这家零售商擅自提价。</w:t>
      </w:r>
    </w:p>
    <w:p>
      <w:pPr>
        <w:pStyle w:val="5"/>
        <w:keepNext w:val="0"/>
        <w:keepLines w:val="0"/>
        <w:pageBreakBefore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firstLineChars="0"/>
        <w:textAlignment w:val="auto"/>
        <w:outlineLvl w:val="9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随着城镇化进程的加快，我市农村人口大幅减少，与十年前相比，几乎减少了一倍。</w:t>
      </w:r>
    </w:p>
    <w:p>
      <w:pPr>
        <w:pStyle w:val="5"/>
        <w:keepNext w:val="0"/>
        <w:keepLines w:val="0"/>
        <w:pageBreakBefore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firstLineChars="0"/>
        <w:textAlignment w:val="auto"/>
        <w:outlineLvl w:val="9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电影《中国机长》因为以真情动人，所以取得了意想不到的成功，深受广大观众的喜爱。</w:t>
      </w:r>
    </w:p>
    <w:p>
      <w:pPr>
        <w:pStyle w:val="5"/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firstLineChars="0"/>
        <w:textAlignment w:val="auto"/>
        <w:outlineLvl w:val="9"/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配合交警在十字路口值勤时，几位同学发现，一些闯红灯的行人不服交警的劝阻和处罚，甚至出言不逊。针对下面的情况，请你选择一个对象，对其进行规劝。（4分）</w:t>
      </w:r>
    </w:p>
    <w:p>
      <w:pPr>
        <w:pStyle w:val="5"/>
        <w:keepNext w:val="0"/>
        <w:keepLines w:val="0"/>
        <w:pageBreakBefore w:val="0"/>
        <w:numPr>
          <w:ilvl w:val="1"/>
          <w:numId w:val="1"/>
        </w:numPr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firstLineChars="0"/>
        <w:textAlignment w:val="auto"/>
        <w:outlineLvl w:val="9"/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 xml:space="preserve">一位大妈不耐烦地说：“等，等，等，一等就是几十秒，我等得起吗？”   </w:t>
      </w:r>
    </w:p>
    <w:p>
      <w:pPr>
        <w:pStyle w:val="5"/>
        <w:keepNext w:val="0"/>
        <w:keepLines w:val="0"/>
        <w:pageBreakBefore w:val="0"/>
        <w:numPr>
          <w:ilvl w:val="1"/>
          <w:numId w:val="1"/>
        </w:numPr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firstLineChars="0"/>
        <w:textAlignment w:val="auto"/>
        <w:outlineLvl w:val="9"/>
        <w:rPr>
          <w:rFonts w:hint="eastAsia"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 xml:space="preserve"> 一位大叔掏出一张20元钞票对交警说：“不用找了，我再闯10块钱的。”</w:t>
      </w:r>
    </w:p>
    <w:p>
      <w:pPr>
        <w:pStyle w:val="5"/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left="780" w:leftChars="0" w:hanging="360" w:firstLineChars="0"/>
        <w:textAlignment w:val="auto"/>
        <w:outlineLvl w:val="9"/>
        <w:rPr>
          <w:rFonts w:hint="default"/>
          <w:lang w:val="en-US" w:eastAsia="zh-CN"/>
        </w:rPr>
      </w:pPr>
      <w:r>
        <w:rPr>
          <w:rFonts w:hint="eastAsia" w:ascii="宋体" w:hAnsi="宋体" w:cs="宋体"/>
          <w:szCs w:val="21"/>
          <w:lang w:val="en-US" w:eastAsia="zh-CN"/>
        </w:rPr>
        <w:t>即将结束三年的初中生活，临别之际，你有什么祝福要赠给你的某位同学兼好友呢？请仿照示例，从你熟悉的古诗文中选择一句名句，并根据此名句写出你对该同学的真诚的祝福。</w:t>
      </w:r>
      <w:r>
        <w:rPr>
          <w:rFonts w:hint="eastAsia" w:ascii="宋体" w:hAnsi="宋体" w:eastAsia="宋体" w:cs="宋体"/>
          <w:szCs w:val="21"/>
          <w:lang w:val="en-US" w:eastAsia="zh-CN"/>
        </w:rPr>
        <w:t>（4分）</w:t>
      </w:r>
    </w:p>
    <w:p>
      <w:pPr>
        <w:pStyle w:val="5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left="420" w:leftChars="0"/>
        <w:textAlignment w:val="auto"/>
        <w:outlineLvl w:val="9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【示例】出淤泥而不染，濯清涟而不妖：愿你始终是荷塘中的那朵莲，既不傲世也不流俗，静静地守着内心的芬芳。</w:t>
      </w:r>
    </w:p>
    <w:p>
      <w:pPr>
        <w:pStyle w:val="5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leftChars="0"/>
        <w:textAlignment w:val="auto"/>
        <w:outlineLvl w:val="9"/>
        <w:rPr>
          <w:rFonts w:hint="eastAsia" w:ascii="宋体" w:hAnsi="宋体" w:eastAsia="宋体" w:cs="宋体"/>
          <w:b/>
          <w:bCs/>
          <w:szCs w:val="21"/>
          <w:u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zCs w:val="21"/>
          <w:u w:val="none"/>
          <w:lang w:val="en-US" w:eastAsia="zh-CN"/>
        </w:rPr>
        <w:t>二、古诗文阅读（27分）</w:t>
      </w:r>
    </w:p>
    <w:p>
      <w:pPr>
        <w:pStyle w:val="5"/>
        <w:keepNext w:val="0"/>
        <w:keepLines w:val="0"/>
        <w:pageBreakBefore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left="105" w:leftChars="0" w:firstLine="0" w:firstLineChars="0"/>
        <w:textAlignment w:val="auto"/>
        <w:outlineLvl w:val="9"/>
        <w:rPr>
          <w:rFonts w:hint="eastAsia" w:ascii="宋体" w:hAnsi="宋体" w:eastAsia="宋体" w:cs="宋体"/>
          <w:szCs w:val="21"/>
          <w:u w:val="none"/>
          <w:lang w:val="en-US" w:eastAsia="zh-CN"/>
        </w:rPr>
      </w:pPr>
      <w:r>
        <w:rPr>
          <w:rFonts w:hint="eastAsia" w:ascii="宋体" w:hAnsi="宋体" w:eastAsia="宋体" w:cs="宋体"/>
          <w:szCs w:val="21"/>
          <w:u w:val="none"/>
          <w:lang w:val="en-US" w:eastAsia="zh-CN"/>
        </w:rPr>
        <w:t>文言文阅读（本题共4小题，15分）</w:t>
      </w:r>
    </w:p>
    <w:p>
      <w:pPr>
        <w:pStyle w:val="5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left="105" w:leftChars="0"/>
        <w:textAlignment w:val="auto"/>
        <w:outlineLvl w:val="9"/>
        <w:rPr>
          <w:rFonts w:hint="eastAsia" w:ascii="宋体" w:hAnsi="宋体" w:eastAsia="宋体" w:cs="宋体"/>
          <w:szCs w:val="21"/>
          <w:u w:val="none"/>
          <w:lang w:val="en-US" w:eastAsia="zh-CN"/>
        </w:rPr>
      </w:pPr>
      <w:r>
        <w:rPr>
          <w:rFonts w:hint="eastAsia" w:ascii="宋体" w:hAnsi="宋体" w:eastAsia="宋体" w:cs="宋体"/>
          <w:szCs w:val="21"/>
          <w:u w:val="none"/>
          <w:lang w:val="en-US" w:eastAsia="zh-CN"/>
        </w:rPr>
        <w:t>阅读下面的文言文，完成7--10题</w:t>
      </w:r>
    </w:p>
    <w:p>
      <w:pPr>
        <w:pStyle w:val="5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240" w:lineRule="auto"/>
        <w:jc w:val="both"/>
        <w:textAlignment w:val="auto"/>
        <w:outlineLvl w:val="9"/>
        <w:rPr>
          <w:rFonts w:hint="eastAsia" w:ascii="宋体" w:hAnsi="宋体" w:eastAsia="宋体" w:cs="宋体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szCs w:val="21"/>
          <w:u w:val="non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t>优孟者，故楚之乐人也。长八尺，多辩，常以谈笑讽谏。楚庄王之时，有所爱马，衣以文绣，置之华屋之下，席以露床，啖以枣脯。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1"/>
          <w:szCs w:val="21"/>
          <w:u w:val="single"/>
          <w:shd w:val="clear" w:color="auto" w:fill="FFFFFF"/>
        </w:rPr>
        <w:t>马病肥死，使群臣丧之，欲以棺椁大夫礼葬之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t>。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1"/>
          <w:szCs w:val="21"/>
          <w:shd w:val="clear" w:color="auto" w:fill="FFFFFF"/>
          <w:em w:val="dot"/>
        </w:rPr>
        <w:t>左右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t>争之，以为不可。王下令曰：“有敢以马谏者，罪至死。”优孟闻之，入殿门，仰天大哭。王惊而问其故。优孟曰：“马者王之所爱也，</w:t>
      </w:r>
      <w:r>
        <w:rPr>
          <w:rFonts w:hint="eastAsia" w:ascii="宋体" w:hAnsi="宋体" w:eastAsia="宋体" w:cs="宋体"/>
          <w:b/>
          <w:bCs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t>以楚国堂堂之大何求不得而以大夫礼葬之薄</w:t>
      </w:r>
      <w:r>
        <w:rPr>
          <w:rFonts w:hint="eastAsia" w:ascii="宋体" w:hAnsi="宋体" w:eastAsia="宋体" w:cs="宋体"/>
          <w:b w:val="0"/>
          <w:bCs w:val="0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t>请以人君礼葬之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t>。”王曰：“何如？”对曰：“臣请以雕玉为棺，文梓为椁，楩枫豫章为题凑①，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1"/>
          <w:szCs w:val="21"/>
          <w:shd w:val="clear" w:color="auto" w:fill="FFFFFF"/>
          <w:em w:val="dot"/>
        </w:rPr>
        <w:t>发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t>甲卒为穿圹②，老弱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1"/>
          <w:szCs w:val="21"/>
          <w:shd w:val="clear" w:color="auto" w:fill="FFFFFF"/>
          <w:em w:val="dot"/>
        </w:rPr>
        <w:t>负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t>土，齐赵陪位于前，韩魏翼卫其后，庙食太牢，奉以万户之邑。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1"/>
          <w:szCs w:val="21"/>
          <w:u w:val="single"/>
          <w:shd w:val="clear" w:color="auto" w:fill="FFFFFF"/>
        </w:rPr>
        <w:t>诸侯闻之，皆知大王贱人而贵马也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t>。”王曰：“寡人之过一至此乎！为之奈何？”优孟曰：“请为大王六畜葬之。以垅灶为椁，铜历为棺，赍以姜枣，荐以木兰，祭以粮稻，衣以火光，葬之于人腹肠。”于是王乃使以马属太官③，无令天下久闻也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pacing w:before="0" w:beforeAutospacing="0" w:after="0" w:afterAutospacing="0" w:line="240" w:lineRule="auto"/>
        <w:ind w:left="0" w:right="0" w:firstLine="0"/>
        <w:textAlignment w:val="auto"/>
        <w:outlineLvl w:val="9"/>
        <w:rPr>
          <w:rFonts w:hint="eastAsia" w:ascii="宋体" w:hAnsi="宋体" w:eastAsia="宋体" w:cs="宋体"/>
          <w:i w:val="0"/>
          <w:caps w:val="0"/>
          <w:color w:val="333333"/>
          <w:spacing w:val="0"/>
          <w:sz w:val="21"/>
          <w:szCs w:val="21"/>
          <w:shd w:val="clear" w:color="auto" w:fill="FFFFFF"/>
          <w:lang w:val="en-US" w:eastAsia="zh-CN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1"/>
          <w:szCs w:val="21"/>
          <w:shd w:val="clear" w:color="auto" w:fill="FFFFFF"/>
          <w:lang w:eastAsia="zh-CN"/>
        </w:rPr>
        <w:t>（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1"/>
          <w:szCs w:val="21"/>
          <w:shd w:val="clear" w:color="auto" w:fill="FFFFFF"/>
          <w:lang w:val="en-US" w:eastAsia="zh-CN"/>
        </w:rPr>
        <w:t>选自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t>《史记·滑稽列传》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1"/>
          <w:szCs w:val="21"/>
          <w:shd w:val="clear" w:color="auto" w:fill="FFFFFF"/>
          <w:lang w:eastAsia="zh-CN"/>
        </w:rPr>
        <w:t>，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1"/>
          <w:szCs w:val="21"/>
          <w:shd w:val="clear" w:color="auto" w:fill="FFFFFF"/>
          <w:lang w:val="en-US" w:eastAsia="zh-CN"/>
        </w:rPr>
        <w:t>有删改）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pacing w:before="0" w:beforeAutospacing="0" w:after="0" w:afterAutospacing="0" w:line="240" w:lineRule="auto"/>
        <w:ind w:left="0" w:right="0" w:firstLine="210" w:firstLineChars="100"/>
        <w:textAlignment w:val="auto"/>
        <w:outlineLvl w:val="9"/>
        <w:rPr>
          <w:rFonts w:hint="eastAsia" w:ascii="宋体" w:hAnsi="宋体" w:eastAsia="宋体" w:cs="宋体"/>
          <w:i w:val="0"/>
          <w:caps w:val="0"/>
          <w:color w:val="333333"/>
          <w:spacing w:val="0"/>
          <w:sz w:val="21"/>
          <w:szCs w:val="21"/>
          <w:shd w:val="clear" w:color="auto" w:fill="FFFFFF"/>
          <w:lang w:val="en-US" w:eastAsia="zh-CN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1"/>
          <w:szCs w:val="21"/>
          <w:shd w:val="clear" w:color="auto" w:fill="FFFFFF"/>
          <w:lang w:val="en-US" w:eastAsia="zh-CN"/>
        </w:rPr>
        <w:t>【注释】①题凑：指护棺的木块。②穿圹：挖坟坑。③太官：主管宫中膳食的官员。</w:t>
      </w:r>
    </w:p>
    <w:p>
      <w:pPr>
        <w:pStyle w:val="2"/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pacing w:before="0" w:beforeAutospacing="0" w:after="0" w:afterAutospacing="0" w:line="240" w:lineRule="auto"/>
        <w:ind w:left="780" w:leftChars="0" w:right="0" w:hanging="360" w:firstLineChars="0"/>
        <w:textAlignment w:val="auto"/>
        <w:outlineLvl w:val="9"/>
        <w:rPr>
          <w:rFonts w:hint="eastAsia" w:ascii="宋体" w:hAnsi="宋体" w:eastAsia="宋体" w:cs="宋体"/>
          <w:i w:val="0"/>
          <w:caps w:val="0"/>
          <w:color w:val="333333"/>
          <w:spacing w:val="0"/>
          <w:sz w:val="21"/>
          <w:szCs w:val="21"/>
          <w:shd w:val="clear" w:color="auto" w:fill="FFFFFF"/>
          <w:lang w:val="en-US" w:eastAsia="zh-CN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1"/>
          <w:szCs w:val="21"/>
          <w:shd w:val="clear" w:color="auto" w:fill="FFFFFF"/>
          <w:lang w:val="en-US" w:eastAsia="zh-CN"/>
        </w:rPr>
        <w:t>下列各组加点字词的意义和用法，不相同的一组是（3分）</w:t>
      </w:r>
    </w:p>
    <w:p>
      <w:pPr>
        <w:pStyle w:val="2"/>
        <w:keepNext w:val="0"/>
        <w:keepLines w:val="0"/>
        <w:pageBreakBefore w:val="0"/>
        <w:widowControl/>
        <w:numPr>
          <w:ilvl w:val="0"/>
          <w:numId w:val="7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pacing w:before="0" w:beforeAutospacing="0" w:after="0" w:afterAutospacing="0" w:line="240" w:lineRule="auto"/>
        <w:ind w:left="420" w:leftChars="0" w:right="0" w:rightChars="0"/>
        <w:textAlignment w:val="auto"/>
        <w:outlineLvl w:val="9"/>
        <w:rPr>
          <w:rFonts w:hint="eastAsia" w:ascii="宋体" w:hAnsi="宋体" w:eastAsia="宋体" w:cs="宋体"/>
          <w:i w:val="0"/>
          <w:caps w:val="0"/>
          <w:color w:val="333333"/>
          <w:spacing w:val="0"/>
          <w:sz w:val="21"/>
          <w:szCs w:val="21"/>
          <w:shd w:val="clear" w:color="auto" w:fill="FFFFFF"/>
          <w:lang w:val="en-US" w:eastAsia="zh-CN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1"/>
          <w:szCs w:val="21"/>
          <w:shd w:val="clear" w:color="auto" w:fill="FFFFFF"/>
          <w:em w:val="dot"/>
          <w:lang w:val="en-US" w:eastAsia="zh-CN"/>
        </w:rPr>
        <w:t>左右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1"/>
          <w:szCs w:val="21"/>
          <w:shd w:val="clear" w:color="auto" w:fill="FFFFFF"/>
          <w:lang w:val="en-US" w:eastAsia="zh-CN"/>
        </w:rPr>
        <w:t>争之，以为不可。        宫妇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1"/>
          <w:szCs w:val="21"/>
          <w:shd w:val="clear" w:color="auto" w:fill="FFFFFF"/>
          <w:em w:val="dot"/>
          <w:lang w:val="en-US" w:eastAsia="zh-CN"/>
        </w:rPr>
        <w:t>左右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1"/>
          <w:szCs w:val="21"/>
          <w:shd w:val="clear" w:color="auto" w:fill="FFFFFF"/>
          <w:lang w:val="en-US" w:eastAsia="zh-CN"/>
        </w:rPr>
        <w:t>莫不私王（《邹忌讽齐王纳谏》）</w:t>
      </w:r>
    </w:p>
    <w:p>
      <w:pPr>
        <w:pStyle w:val="2"/>
        <w:keepNext w:val="0"/>
        <w:keepLines w:val="0"/>
        <w:pageBreakBefore w:val="0"/>
        <w:widowControl/>
        <w:numPr>
          <w:ilvl w:val="0"/>
          <w:numId w:val="7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pacing w:before="0" w:beforeAutospacing="0" w:after="0" w:afterAutospacing="0" w:line="240" w:lineRule="auto"/>
        <w:ind w:left="420" w:leftChars="0" w:right="0" w:rightChars="0"/>
        <w:textAlignment w:val="auto"/>
        <w:outlineLvl w:val="9"/>
        <w:rPr>
          <w:rFonts w:hint="eastAsia" w:ascii="宋体" w:hAnsi="宋体" w:eastAsia="宋体" w:cs="宋体"/>
          <w:i w:val="0"/>
          <w:caps w:val="0"/>
          <w:color w:val="333333"/>
          <w:spacing w:val="0"/>
          <w:sz w:val="21"/>
          <w:szCs w:val="21"/>
          <w:shd w:val="clear" w:color="auto" w:fill="FFFFFF"/>
          <w:lang w:val="en-US" w:eastAsia="zh-CN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t>老弱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1"/>
          <w:szCs w:val="21"/>
          <w:shd w:val="clear" w:color="auto" w:fill="FFFFFF"/>
          <w:em w:val="dot"/>
        </w:rPr>
        <w:t>负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t>土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1"/>
          <w:szCs w:val="21"/>
          <w:shd w:val="clear" w:color="auto" w:fill="FFFFFF"/>
          <w:lang w:val="en-US" w:eastAsia="zh-CN"/>
        </w:rPr>
        <w:t xml:space="preserve">                    命夸娥氏二子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1"/>
          <w:szCs w:val="21"/>
          <w:shd w:val="clear" w:color="auto" w:fill="FFFFFF"/>
          <w:em w:val="dot"/>
          <w:lang w:val="en-US" w:eastAsia="zh-CN"/>
        </w:rPr>
        <w:t>负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1"/>
          <w:szCs w:val="21"/>
          <w:shd w:val="clear" w:color="auto" w:fill="FFFFFF"/>
          <w:lang w:val="en-US" w:eastAsia="zh-CN"/>
        </w:rPr>
        <w:t>二山（《愚公移山》）</w:t>
      </w:r>
    </w:p>
    <w:p>
      <w:pPr>
        <w:pStyle w:val="2"/>
        <w:keepNext w:val="0"/>
        <w:keepLines w:val="0"/>
        <w:pageBreakBefore w:val="0"/>
        <w:widowControl/>
        <w:numPr>
          <w:ilvl w:val="0"/>
          <w:numId w:val="7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pacing w:before="0" w:beforeAutospacing="0" w:after="0" w:afterAutospacing="0" w:line="240" w:lineRule="auto"/>
        <w:ind w:left="420" w:leftChars="0" w:right="0" w:rightChars="0"/>
        <w:textAlignment w:val="auto"/>
        <w:outlineLvl w:val="9"/>
        <w:rPr>
          <w:rFonts w:hint="eastAsia" w:ascii="宋体" w:hAnsi="宋体" w:eastAsia="宋体" w:cs="宋体"/>
          <w:i w:val="0"/>
          <w:caps w:val="0"/>
          <w:color w:val="333333"/>
          <w:spacing w:val="0"/>
          <w:sz w:val="21"/>
          <w:szCs w:val="21"/>
          <w:shd w:val="clear" w:color="auto" w:fill="FFFFFF"/>
          <w:lang w:val="en-US" w:eastAsia="zh-CN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1"/>
          <w:szCs w:val="21"/>
          <w:shd w:val="clear" w:color="auto" w:fill="FFFFFF"/>
          <w:lang w:val="en-US" w:eastAsia="zh-CN"/>
        </w:rPr>
        <w:t>请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1"/>
          <w:szCs w:val="21"/>
          <w:shd w:val="clear" w:color="auto" w:fill="FFFFFF"/>
          <w:em w:val="dot"/>
          <w:lang w:val="en-US" w:eastAsia="zh-CN"/>
        </w:rPr>
        <w:t>以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1"/>
          <w:szCs w:val="21"/>
          <w:shd w:val="clear" w:color="auto" w:fill="FFFFFF"/>
          <w:lang w:val="en-US" w:eastAsia="zh-CN"/>
        </w:rPr>
        <w:t>人君礼葬之            皆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1"/>
          <w:szCs w:val="21"/>
          <w:shd w:val="clear" w:color="auto" w:fill="FFFFFF"/>
          <w:em w:val="dot"/>
          <w:lang w:val="en-US" w:eastAsia="zh-CN"/>
        </w:rPr>
        <w:t>以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1"/>
          <w:szCs w:val="21"/>
          <w:shd w:val="clear" w:color="auto" w:fill="FFFFFF"/>
          <w:lang w:val="en-US" w:eastAsia="zh-CN"/>
        </w:rPr>
        <w:t>美于徐公（《邹忌讽齐王纳谏》）</w:t>
      </w:r>
    </w:p>
    <w:p>
      <w:pPr>
        <w:pStyle w:val="2"/>
        <w:keepNext w:val="0"/>
        <w:keepLines w:val="0"/>
        <w:pageBreakBefore w:val="0"/>
        <w:widowControl/>
        <w:numPr>
          <w:ilvl w:val="0"/>
          <w:numId w:val="7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pacing w:before="0" w:beforeAutospacing="0" w:after="0" w:afterAutospacing="0" w:line="240" w:lineRule="auto"/>
        <w:ind w:left="420" w:leftChars="0" w:right="0" w:rightChars="0"/>
        <w:textAlignment w:val="auto"/>
        <w:outlineLvl w:val="9"/>
        <w:rPr>
          <w:rFonts w:hint="eastAsia" w:ascii="宋体" w:hAnsi="宋体" w:eastAsia="宋体" w:cs="宋体"/>
          <w:i w:val="0"/>
          <w:caps w:val="0"/>
          <w:color w:val="333333"/>
          <w:spacing w:val="0"/>
          <w:sz w:val="21"/>
          <w:szCs w:val="21"/>
          <w:shd w:val="clear" w:color="auto" w:fill="FFFFFF"/>
          <w:lang w:val="en-US" w:eastAsia="zh-CN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1"/>
          <w:szCs w:val="21"/>
          <w:shd w:val="clear" w:color="auto" w:fill="FFFFFF"/>
          <w:em w:val="dot"/>
          <w:lang w:val="en-US" w:eastAsia="zh-CN"/>
        </w:rPr>
        <w:t>发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1"/>
          <w:szCs w:val="21"/>
          <w:shd w:val="clear" w:color="auto" w:fill="FFFFFF"/>
          <w:lang w:val="en-US" w:eastAsia="zh-CN"/>
        </w:rPr>
        <w:t xml:space="preserve">甲卒为穿圹              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1"/>
          <w:szCs w:val="21"/>
          <w:shd w:val="clear" w:color="auto" w:fill="FFFFFF"/>
          <w:em w:val="dot"/>
          <w:lang w:val="en-US" w:eastAsia="zh-CN"/>
        </w:rPr>
        <w:t>发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1"/>
          <w:szCs w:val="21"/>
          <w:shd w:val="clear" w:color="auto" w:fill="FFFFFF"/>
          <w:lang w:val="en-US" w:eastAsia="zh-CN"/>
        </w:rPr>
        <w:t>闾左谪戍渔阳（司马迁《陈涉世家》）</w:t>
      </w:r>
    </w:p>
    <w:p>
      <w:pPr>
        <w:pStyle w:val="2"/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pacing w:before="0" w:beforeAutospacing="0" w:after="0" w:afterAutospacing="0" w:line="240" w:lineRule="auto"/>
        <w:ind w:left="780" w:leftChars="0" w:right="0" w:rightChars="0" w:hanging="360" w:firstLineChars="0"/>
        <w:textAlignment w:val="auto"/>
        <w:outlineLvl w:val="9"/>
        <w:rPr>
          <w:rFonts w:hint="eastAsia" w:ascii="宋体" w:hAnsi="宋体" w:eastAsia="宋体" w:cs="宋体"/>
          <w:i w:val="0"/>
          <w:caps w:val="0"/>
          <w:color w:val="333333"/>
          <w:spacing w:val="0"/>
          <w:sz w:val="21"/>
          <w:szCs w:val="21"/>
          <w:shd w:val="clear" w:color="auto" w:fill="FFFFFF"/>
          <w:lang w:val="en-US" w:eastAsia="zh-CN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1"/>
          <w:szCs w:val="21"/>
          <w:shd w:val="clear" w:color="auto" w:fill="FFFFFF"/>
          <w:lang w:val="en-US" w:eastAsia="zh-CN"/>
        </w:rPr>
        <w:t>对文中黑体字部分的断句，正确的一项是（3分）</w:t>
      </w:r>
    </w:p>
    <w:p>
      <w:pPr>
        <w:pStyle w:val="2"/>
        <w:keepNext w:val="0"/>
        <w:keepLines w:val="0"/>
        <w:pageBreakBefore w:val="0"/>
        <w:widowControl/>
        <w:numPr>
          <w:ilvl w:val="0"/>
          <w:numId w:val="8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pacing w:before="0" w:beforeAutospacing="0" w:after="0" w:afterAutospacing="0" w:line="240" w:lineRule="auto"/>
        <w:ind w:left="420" w:leftChars="0" w:right="0" w:rightChars="0"/>
        <w:textAlignment w:val="auto"/>
        <w:outlineLvl w:val="9"/>
        <w:rPr>
          <w:rFonts w:hint="eastAsia" w:ascii="宋体" w:hAnsi="宋体" w:eastAsia="宋体" w:cs="宋体"/>
          <w:i w:val="0"/>
          <w:caps w:val="0"/>
          <w:color w:val="333333"/>
          <w:spacing w:val="0"/>
          <w:sz w:val="21"/>
          <w:szCs w:val="21"/>
          <w:shd w:val="clear" w:color="auto" w:fill="FFFFFF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1"/>
          <w:szCs w:val="21"/>
          <w:shd w:val="clear" w:color="auto" w:fill="FFFFFF"/>
          <w:lang w:val="en-US" w:eastAsia="zh-CN"/>
        </w:rPr>
        <w:t>以楚国堂堂之大/何求不得/而以大夫礼/葬之薄</w:t>
      </w:r>
    </w:p>
    <w:p>
      <w:pPr>
        <w:pStyle w:val="2"/>
        <w:keepNext w:val="0"/>
        <w:keepLines w:val="0"/>
        <w:pageBreakBefore w:val="0"/>
        <w:widowControl/>
        <w:numPr>
          <w:ilvl w:val="0"/>
          <w:numId w:val="8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pacing w:before="0" w:beforeAutospacing="0" w:after="0" w:afterAutospacing="0" w:line="240" w:lineRule="auto"/>
        <w:ind w:left="420" w:leftChars="0" w:right="0" w:rightChars="0"/>
        <w:textAlignment w:val="auto"/>
        <w:outlineLvl w:val="9"/>
        <w:rPr>
          <w:rFonts w:hint="eastAsia" w:ascii="宋体" w:hAnsi="宋体" w:eastAsia="宋体" w:cs="宋体"/>
          <w:i w:val="0"/>
          <w:caps w:val="0"/>
          <w:color w:val="333333"/>
          <w:spacing w:val="0"/>
          <w:sz w:val="21"/>
          <w:szCs w:val="21"/>
          <w:shd w:val="clear" w:color="auto" w:fill="FFFFFF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1"/>
          <w:szCs w:val="21"/>
          <w:shd w:val="clear" w:color="auto" w:fill="FFFFFF"/>
          <w:lang w:val="en-US" w:eastAsia="zh-CN"/>
        </w:rPr>
        <w:t>以楚国堂堂之大/何求不得而/以大夫礼葬之薄</w:t>
      </w:r>
    </w:p>
    <w:p>
      <w:pPr>
        <w:pStyle w:val="2"/>
        <w:keepNext w:val="0"/>
        <w:keepLines w:val="0"/>
        <w:pageBreakBefore w:val="0"/>
        <w:widowControl/>
        <w:numPr>
          <w:ilvl w:val="0"/>
          <w:numId w:val="8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pacing w:before="0" w:beforeAutospacing="0" w:after="0" w:afterAutospacing="0" w:line="240" w:lineRule="auto"/>
        <w:ind w:left="420" w:leftChars="0" w:right="0" w:rightChars="0"/>
        <w:textAlignment w:val="auto"/>
        <w:outlineLvl w:val="9"/>
        <w:rPr>
          <w:rFonts w:hint="eastAsia" w:ascii="宋体" w:hAnsi="宋体" w:eastAsia="宋体" w:cs="宋体"/>
          <w:i w:val="0"/>
          <w:caps w:val="0"/>
          <w:color w:val="333333"/>
          <w:spacing w:val="0"/>
          <w:sz w:val="21"/>
          <w:szCs w:val="21"/>
          <w:shd w:val="clear" w:color="auto" w:fill="FFFFFF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1"/>
          <w:szCs w:val="21"/>
          <w:shd w:val="clear" w:color="auto" w:fill="FFFFFF"/>
          <w:lang w:val="en-US" w:eastAsia="zh-CN"/>
        </w:rPr>
        <w:t>以楚国堂堂之大/何求不得/而以大夫礼葬之/薄</w:t>
      </w:r>
    </w:p>
    <w:p>
      <w:pPr>
        <w:pStyle w:val="2"/>
        <w:keepNext w:val="0"/>
        <w:keepLines w:val="0"/>
        <w:pageBreakBefore w:val="0"/>
        <w:widowControl/>
        <w:numPr>
          <w:ilvl w:val="0"/>
          <w:numId w:val="8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pacing w:before="0" w:beforeAutospacing="0" w:after="0" w:afterAutospacing="0" w:line="240" w:lineRule="auto"/>
        <w:ind w:left="420" w:leftChars="0" w:right="0" w:rightChars="0"/>
        <w:textAlignment w:val="auto"/>
        <w:outlineLvl w:val="9"/>
        <w:rPr>
          <w:rFonts w:hint="eastAsia" w:ascii="宋体" w:hAnsi="宋体" w:eastAsia="宋体" w:cs="宋体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1"/>
          <w:szCs w:val="21"/>
          <w:shd w:val="clear" w:color="auto" w:fill="FFFFFF"/>
          <w:lang w:val="en-US" w:eastAsia="zh-CN"/>
        </w:rPr>
        <w:t>以楚国堂堂/之大何求/不得而以大夫礼/葬之薄</w:t>
      </w:r>
    </w:p>
    <w:p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pacing w:before="0" w:beforeAutospacing="0" w:after="0" w:afterAutospacing="0" w:line="240" w:lineRule="auto"/>
        <w:ind w:right="0" w:rightChars="0" w:firstLine="420" w:firstLineChars="200"/>
        <w:textAlignment w:val="auto"/>
        <w:outlineLvl w:val="9"/>
        <w:rPr>
          <w:rFonts w:hint="eastAsia" w:ascii="宋体" w:hAnsi="宋体" w:eastAsia="宋体" w:cs="宋体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1"/>
          <w:szCs w:val="21"/>
          <w:shd w:val="clear" w:color="auto" w:fill="FFFFFF"/>
          <w:lang w:val="en-US" w:eastAsia="zh-CN"/>
        </w:rPr>
        <w:t>9.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t>下列对原文有关内容的分析和概括，不正确的一项是（3分）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pacing w:before="0" w:beforeAutospacing="0" w:after="0" w:afterAutospacing="0" w:line="240" w:lineRule="auto"/>
        <w:ind w:left="420" w:leftChars="200" w:right="0" w:firstLine="0" w:firstLineChars="0"/>
        <w:textAlignment w:val="auto"/>
        <w:outlineLvl w:val="9"/>
        <w:rPr>
          <w:rFonts w:hint="eastAsia" w:ascii="宋体" w:hAnsi="宋体" w:eastAsia="宋体" w:cs="宋体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t>A．优孟，是楚国的乐工。身高八尺，能言善辩，常用委婉幽默的方式对君王进行讽谏，这种讽谏效果颇佳。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pacing w:before="0" w:beforeAutospacing="0" w:after="0" w:afterAutospacing="0" w:line="240" w:lineRule="auto"/>
        <w:ind w:left="420" w:leftChars="200" w:right="0" w:firstLine="0" w:firstLineChars="0"/>
        <w:textAlignment w:val="auto"/>
        <w:outlineLvl w:val="9"/>
        <w:rPr>
          <w:rFonts w:hint="eastAsia" w:ascii="宋体" w:hAnsi="宋体" w:eastAsia="宋体" w:cs="宋体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t>B．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1"/>
          <w:szCs w:val="21"/>
          <w:shd w:val="clear" w:color="auto" w:fill="FFFFFF"/>
          <w:lang w:val="en-US" w:eastAsia="zh-CN"/>
        </w:rPr>
        <w:t>楚庄王对待自己的爱马，给它穿锦绣的衣服，把它安置在雕梁画栋的房子里，用没有帷帐的床给它做卧席，给它吃蜜饯的枣干。马死后，要用大夫的礼仪来安葬它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t>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pacing w:before="0" w:beforeAutospacing="0" w:after="0" w:afterAutospacing="0" w:line="240" w:lineRule="auto"/>
        <w:ind w:left="420" w:leftChars="200" w:right="0" w:firstLine="0" w:firstLineChars="0"/>
        <w:textAlignment w:val="auto"/>
        <w:outlineLvl w:val="9"/>
        <w:rPr>
          <w:rFonts w:hint="eastAsia" w:ascii="宋体" w:hAnsi="宋体" w:eastAsia="宋体" w:cs="宋体"/>
          <w:i w:val="0"/>
          <w:caps w:val="0"/>
          <w:color w:val="333333"/>
          <w:spacing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t>C．优孟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1"/>
          <w:szCs w:val="21"/>
          <w:shd w:val="clear" w:color="auto" w:fill="FFFFFF"/>
          <w:lang w:val="en-US" w:eastAsia="zh-CN"/>
        </w:rPr>
        <w:t>劝谏楚庄王放弃以大夫礼葬爱马，用了迂回的方法，先顺着他的意思并进一步说要以安葬君王的礼仪安葬他的马，再大肆渲染葬礼的隆重使之到荒谬的程度，从而让楚庄王意识到自己的错误。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pacing w:before="0" w:beforeAutospacing="0" w:after="0" w:afterAutospacing="0" w:line="240" w:lineRule="auto"/>
        <w:ind w:left="420" w:leftChars="200" w:right="0" w:firstLine="0" w:firstLineChars="0"/>
        <w:textAlignment w:val="auto"/>
        <w:outlineLvl w:val="9"/>
        <w:rPr>
          <w:rFonts w:hint="eastAsia" w:ascii="宋体" w:hAnsi="宋体" w:eastAsia="宋体" w:cs="宋体"/>
          <w:i w:val="0"/>
          <w:caps w:val="0"/>
          <w:color w:val="333333"/>
          <w:spacing w:val="0"/>
          <w:sz w:val="21"/>
          <w:szCs w:val="21"/>
          <w:shd w:val="clear" w:color="auto" w:fill="FFFFFF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t>D．优孟请求用六畜之道来安葬楚王的爱马，采用火化的方式，用铜锅作棺椁，埋进土中，再用粮食稻谷来祭祀它。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pacing w:before="0" w:beforeAutospacing="0" w:after="0" w:afterAutospacing="0" w:line="240" w:lineRule="auto"/>
        <w:ind w:left="420" w:leftChars="200" w:right="0" w:firstLine="0" w:firstLineChars="0"/>
        <w:textAlignment w:val="auto"/>
        <w:outlineLvl w:val="9"/>
        <w:rPr>
          <w:rFonts w:hint="eastAsia" w:ascii="宋体" w:hAnsi="宋体" w:eastAsia="宋体" w:cs="宋体"/>
          <w:i w:val="0"/>
          <w:caps w:val="0"/>
          <w:color w:val="333333"/>
          <w:spacing w:val="0"/>
          <w:sz w:val="21"/>
          <w:szCs w:val="21"/>
          <w:shd w:val="clear" w:color="auto" w:fill="FFFFFF"/>
          <w:lang w:val="en-US" w:eastAsia="zh-CN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1"/>
          <w:szCs w:val="21"/>
          <w:shd w:val="clear" w:color="auto" w:fill="FFFFFF"/>
          <w:lang w:val="en-US" w:eastAsia="zh-CN"/>
        </w:rPr>
        <w:t>10.把文中画横线的句子翻译成现代汉语（6分）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pacing w:before="0" w:beforeAutospacing="0" w:after="0" w:afterAutospacing="0" w:line="240" w:lineRule="auto"/>
        <w:ind w:left="420" w:leftChars="200" w:right="0" w:firstLine="0" w:firstLineChars="0"/>
        <w:textAlignment w:val="auto"/>
        <w:outlineLvl w:val="9"/>
        <w:rPr>
          <w:rFonts w:hint="eastAsia" w:ascii="宋体" w:hAnsi="宋体" w:eastAsia="宋体" w:cs="宋体"/>
          <w:i w:val="0"/>
          <w:caps w:val="0"/>
          <w:color w:val="333333"/>
          <w:spacing w:val="0"/>
          <w:sz w:val="21"/>
          <w:szCs w:val="21"/>
          <w:shd w:val="clear" w:color="auto" w:fill="FFFFFF"/>
          <w:lang w:eastAsia="zh-CN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1"/>
          <w:szCs w:val="21"/>
          <w:shd w:val="clear" w:color="auto" w:fill="FFFFFF"/>
          <w:lang w:val="en-US" w:eastAsia="zh-CN"/>
        </w:rPr>
        <w:t>（1）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1"/>
          <w:szCs w:val="21"/>
          <w:shd w:val="clear" w:color="auto" w:fill="FFFFFF"/>
        </w:rPr>
        <w:t>马病肥死，使群臣丧之，欲以棺椁大夫礼葬之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1"/>
          <w:szCs w:val="21"/>
          <w:shd w:val="clear" w:color="auto" w:fill="FFFFFF"/>
          <w:lang w:eastAsia="zh-CN"/>
        </w:rPr>
        <w:t>（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1"/>
          <w:szCs w:val="21"/>
          <w:shd w:val="clear" w:color="auto" w:fill="FFFFFF"/>
          <w:lang w:val="en-US" w:eastAsia="zh-CN"/>
        </w:rPr>
        <w:t>3分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1"/>
          <w:szCs w:val="21"/>
          <w:shd w:val="clear" w:color="auto" w:fill="FFFFFF"/>
          <w:lang w:eastAsia="zh-CN"/>
        </w:rPr>
        <w:t>）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pacing w:before="0" w:beforeAutospacing="0" w:after="0" w:afterAutospacing="0" w:line="240" w:lineRule="auto"/>
        <w:ind w:right="0" w:firstLine="420" w:firstLineChars="200"/>
        <w:textAlignment w:val="auto"/>
        <w:outlineLvl w:val="9"/>
        <w:rPr>
          <w:rFonts w:hint="eastAsia" w:ascii="宋体" w:hAnsi="宋体" w:eastAsia="宋体" w:cs="宋体"/>
          <w:i w:val="0"/>
          <w:caps w:val="0"/>
          <w:color w:val="333333"/>
          <w:spacing w:val="0"/>
          <w:sz w:val="21"/>
          <w:szCs w:val="21"/>
          <w:shd w:val="clear" w:color="auto" w:fill="FFFFFF"/>
          <w:lang w:val="en-US" w:eastAsia="zh-CN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1"/>
          <w:szCs w:val="21"/>
          <w:shd w:val="clear" w:color="auto" w:fill="FFFFFF"/>
          <w:lang w:eastAsia="zh-CN"/>
        </w:rPr>
        <w:t>（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1"/>
          <w:szCs w:val="21"/>
          <w:shd w:val="clear" w:color="auto" w:fill="FFFFFF"/>
          <w:lang w:val="en-US" w:eastAsia="zh-CN"/>
        </w:rPr>
        <w:t>2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1"/>
          <w:szCs w:val="21"/>
          <w:shd w:val="clear" w:color="auto" w:fill="FFFFFF"/>
          <w:lang w:eastAsia="zh-CN"/>
        </w:rPr>
        <w:t>）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1"/>
          <w:szCs w:val="21"/>
          <w:shd w:val="clear" w:color="auto" w:fill="FFFFFF"/>
          <w:lang w:val="en-US" w:eastAsia="zh-CN"/>
        </w:rPr>
        <w:t>诸侯闻之，皆知大王贱人而贵马也（3分）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pacing w:before="0" w:beforeAutospacing="0" w:after="0" w:afterAutospacing="0" w:line="240" w:lineRule="auto"/>
        <w:ind w:right="0"/>
        <w:textAlignment w:val="auto"/>
        <w:outlineLvl w:val="9"/>
        <w:rPr>
          <w:rFonts w:hint="eastAsia" w:ascii="宋体" w:hAnsi="宋体" w:eastAsia="宋体" w:cs="宋体"/>
          <w:i w:val="0"/>
          <w:caps w:val="0"/>
          <w:color w:val="333333"/>
          <w:spacing w:val="0"/>
          <w:sz w:val="21"/>
          <w:szCs w:val="21"/>
          <w:shd w:val="clear" w:color="auto" w:fill="FFFFFF"/>
          <w:lang w:val="en-US" w:eastAsia="zh-CN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1"/>
          <w:szCs w:val="21"/>
          <w:shd w:val="clear" w:color="auto" w:fill="FFFFFF"/>
          <w:lang w:val="en-US" w:eastAsia="zh-CN"/>
        </w:rPr>
        <w:t>（二）古代诗歌阅读（本题共2小题，6分）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pacing w:before="0" w:beforeAutospacing="0" w:after="0" w:afterAutospacing="0" w:line="240" w:lineRule="auto"/>
        <w:ind w:right="0"/>
        <w:textAlignment w:val="auto"/>
        <w:outlineLvl w:val="9"/>
        <w:rPr>
          <w:rFonts w:hint="eastAsia" w:ascii="宋体" w:hAnsi="宋体" w:eastAsia="宋体" w:cs="宋体"/>
          <w:i w:val="0"/>
          <w:caps w:val="0"/>
          <w:color w:val="333333"/>
          <w:spacing w:val="0"/>
          <w:sz w:val="21"/>
          <w:szCs w:val="21"/>
          <w:shd w:val="clear" w:color="auto" w:fill="FFFFFF"/>
          <w:lang w:val="en-US" w:eastAsia="zh-CN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1"/>
          <w:szCs w:val="21"/>
          <w:shd w:val="clear" w:color="auto" w:fill="FFFFFF"/>
          <w:lang w:val="en-US" w:eastAsia="zh-CN"/>
        </w:rPr>
        <w:t xml:space="preserve">     阅读下面这首诗，完成11--12题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pacing w:before="0" w:beforeAutospacing="0" w:after="0" w:afterAutospacing="0" w:line="240" w:lineRule="auto"/>
        <w:ind w:right="0"/>
        <w:jc w:val="center"/>
        <w:textAlignment w:val="auto"/>
        <w:outlineLvl w:val="9"/>
        <w:rPr>
          <w:rFonts w:hint="eastAsia" w:ascii="宋体" w:hAnsi="宋体" w:eastAsia="宋体" w:cs="宋体"/>
          <w:i w:val="0"/>
          <w:caps w:val="0"/>
          <w:color w:val="333333"/>
          <w:spacing w:val="0"/>
          <w:sz w:val="21"/>
          <w:szCs w:val="21"/>
          <w:shd w:val="clear" w:color="auto" w:fill="FFFFFF"/>
          <w:lang w:val="en-US" w:eastAsia="zh-CN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1"/>
          <w:szCs w:val="21"/>
          <w:shd w:val="clear" w:color="auto" w:fill="FFFFFF"/>
          <w:lang w:val="en-US" w:eastAsia="zh-CN"/>
        </w:rPr>
        <w:t>月夜忆舍弟①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pacing w:before="0" w:beforeAutospacing="0" w:after="0" w:afterAutospacing="0" w:line="240" w:lineRule="auto"/>
        <w:ind w:right="0"/>
        <w:jc w:val="center"/>
        <w:textAlignment w:val="auto"/>
        <w:outlineLvl w:val="9"/>
        <w:rPr>
          <w:rFonts w:hint="eastAsia" w:ascii="宋体" w:hAnsi="宋体" w:eastAsia="宋体" w:cs="宋体"/>
          <w:i w:val="0"/>
          <w:caps w:val="0"/>
          <w:color w:val="333333"/>
          <w:spacing w:val="0"/>
          <w:sz w:val="21"/>
          <w:szCs w:val="21"/>
          <w:shd w:val="clear" w:color="auto" w:fill="FFFFFF"/>
          <w:lang w:val="en-US" w:eastAsia="zh-CN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1"/>
          <w:szCs w:val="21"/>
          <w:shd w:val="clear" w:color="auto" w:fill="FFFFFF"/>
          <w:lang w:val="en-US" w:eastAsia="zh-CN"/>
        </w:rPr>
        <w:t>杜甫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pacing w:before="0" w:beforeAutospacing="0" w:after="0" w:afterAutospacing="0" w:line="240" w:lineRule="auto"/>
        <w:ind w:right="0"/>
        <w:jc w:val="center"/>
        <w:textAlignment w:val="auto"/>
        <w:outlineLvl w:val="9"/>
        <w:rPr>
          <w:rFonts w:hint="eastAsia" w:ascii="宋体" w:hAnsi="宋体" w:eastAsia="宋体" w:cs="宋体"/>
          <w:i w:val="0"/>
          <w:caps w:val="0"/>
          <w:color w:val="333333"/>
          <w:spacing w:val="0"/>
          <w:sz w:val="21"/>
          <w:szCs w:val="21"/>
          <w:shd w:val="clear" w:color="auto" w:fill="FFFFFF"/>
          <w:lang w:val="en-US" w:eastAsia="zh-CN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1"/>
          <w:szCs w:val="21"/>
          <w:shd w:val="clear" w:color="auto" w:fill="FFFFFF"/>
          <w:lang w:val="en-US" w:eastAsia="zh-CN"/>
        </w:rPr>
        <w:t>戍鼓断人行，边秋一雁声。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pacing w:before="0" w:beforeAutospacing="0" w:after="0" w:afterAutospacing="0" w:line="240" w:lineRule="auto"/>
        <w:ind w:right="0"/>
        <w:jc w:val="center"/>
        <w:textAlignment w:val="auto"/>
        <w:outlineLvl w:val="9"/>
        <w:rPr>
          <w:rFonts w:hint="eastAsia" w:ascii="宋体" w:hAnsi="宋体" w:eastAsia="宋体" w:cs="宋体"/>
          <w:i w:val="0"/>
          <w:caps w:val="0"/>
          <w:color w:val="333333"/>
          <w:spacing w:val="0"/>
          <w:sz w:val="21"/>
          <w:szCs w:val="21"/>
          <w:shd w:val="clear" w:color="auto" w:fill="FFFFFF"/>
          <w:lang w:val="en-US" w:eastAsia="zh-CN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1"/>
          <w:szCs w:val="21"/>
          <w:shd w:val="clear" w:color="auto" w:fill="FFFFFF"/>
          <w:lang w:val="en-US" w:eastAsia="zh-CN"/>
        </w:rPr>
        <w:t>露从今夜白，月是故乡明。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pacing w:before="0" w:beforeAutospacing="0" w:after="0" w:afterAutospacing="0" w:line="240" w:lineRule="auto"/>
        <w:ind w:right="0"/>
        <w:jc w:val="center"/>
        <w:textAlignment w:val="auto"/>
        <w:outlineLvl w:val="9"/>
        <w:rPr>
          <w:rFonts w:hint="eastAsia" w:ascii="宋体" w:hAnsi="宋体" w:eastAsia="宋体" w:cs="宋体"/>
          <w:i w:val="0"/>
          <w:caps w:val="0"/>
          <w:color w:val="333333"/>
          <w:spacing w:val="0"/>
          <w:sz w:val="21"/>
          <w:szCs w:val="21"/>
          <w:shd w:val="clear" w:color="auto" w:fill="FFFFFF"/>
          <w:lang w:val="en-US" w:eastAsia="zh-CN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1"/>
          <w:szCs w:val="21"/>
          <w:shd w:val="clear" w:color="auto" w:fill="FFFFFF"/>
          <w:lang w:val="en-US" w:eastAsia="zh-CN"/>
        </w:rPr>
        <w:t>有弟皆分散，无家问死生②。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pacing w:before="0" w:beforeAutospacing="0" w:after="0" w:afterAutospacing="0" w:line="240" w:lineRule="auto"/>
        <w:ind w:right="0"/>
        <w:jc w:val="center"/>
        <w:textAlignment w:val="auto"/>
        <w:outlineLvl w:val="9"/>
        <w:rPr>
          <w:rFonts w:hint="eastAsia" w:ascii="宋体" w:hAnsi="宋体" w:eastAsia="宋体" w:cs="宋体"/>
          <w:i w:val="0"/>
          <w:caps w:val="0"/>
          <w:color w:val="333333"/>
          <w:spacing w:val="0"/>
          <w:sz w:val="21"/>
          <w:szCs w:val="21"/>
          <w:shd w:val="clear" w:color="auto" w:fill="FFFFFF"/>
          <w:lang w:val="en-US" w:eastAsia="zh-CN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1"/>
          <w:szCs w:val="21"/>
          <w:shd w:val="clear" w:color="auto" w:fill="FFFFFF"/>
          <w:lang w:val="en-US" w:eastAsia="zh-CN"/>
        </w:rPr>
        <w:t>寄书长不达，况乃未休兵。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pacing w:before="0" w:beforeAutospacing="0" w:after="0" w:afterAutospacing="0" w:line="240" w:lineRule="auto"/>
        <w:ind w:right="0"/>
        <w:textAlignment w:val="auto"/>
        <w:outlineLvl w:val="9"/>
        <w:rPr>
          <w:rFonts w:hint="eastAsia" w:ascii="宋体" w:hAnsi="宋体" w:eastAsia="宋体" w:cs="宋体"/>
          <w:i w:val="0"/>
          <w:caps w:val="0"/>
          <w:color w:val="333333"/>
          <w:spacing w:val="0"/>
          <w:sz w:val="21"/>
          <w:szCs w:val="21"/>
          <w:shd w:val="clear" w:color="auto" w:fill="FFFFFF"/>
          <w:lang w:val="en-US" w:eastAsia="zh-CN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1"/>
          <w:szCs w:val="21"/>
          <w:shd w:val="clear" w:color="auto" w:fill="FFFFFF"/>
          <w:lang w:val="en-US" w:eastAsia="zh-CN"/>
        </w:rPr>
        <w:t>【注】①这首诗是759年秋杜甫在秦州所作，这年九月，安史之乱爆发，山东、河南等许多地区都陷入战乱。②问死生：探问生死。</w:t>
      </w:r>
    </w:p>
    <w:p>
      <w:pPr>
        <w:pStyle w:val="2"/>
        <w:keepNext w:val="0"/>
        <w:keepLines w:val="0"/>
        <w:pageBreakBefore w:val="0"/>
        <w:widowControl/>
        <w:numPr>
          <w:ilvl w:val="0"/>
          <w:numId w:val="9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pacing w:before="0" w:beforeAutospacing="0" w:after="0" w:afterAutospacing="0" w:line="240" w:lineRule="auto"/>
        <w:ind w:right="0"/>
        <w:textAlignment w:val="auto"/>
        <w:outlineLvl w:val="9"/>
        <w:rPr>
          <w:rFonts w:hint="eastAsia" w:ascii="宋体" w:hAnsi="宋体" w:eastAsia="宋体" w:cs="宋体"/>
          <w:i w:val="0"/>
          <w:caps w:val="0"/>
          <w:color w:val="333333"/>
          <w:spacing w:val="0"/>
          <w:sz w:val="21"/>
          <w:szCs w:val="21"/>
          <w:shd w:val="clear" w:color="auto" w:fill="FFFFFF"/>
          <w:lang w:val="en-US" w:eastAsia="zh-CN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1"/>
          <w:szCs w:val="21"/>
          <w:shd w:val="clear" w:color="auto" w:fill="FFFFFF"/>
          <w:lang w:val="en-US" w:eastAsia="zh-CN"/>
        </w:rPr>
        <w:t>下列对这首诗相关内容和写法的分析，不正确的一项是（3分）</w:t>
      </w:r>
    </w:p>
    <w:p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pacing w:before="0" w:beforeAutospacing="0" w:after="0" w:afterAutospacing="0" w:line="240" w:lineRule="auto"/>
        <w:ind w:left="210" w:leftChars="100" w:right="0" w:rightChars="0"/>
        <w:textAlignment w:val="auto"/>
        <w:outlineLvl w:val="9"/>
        <w:rPr>
          <w:rFonts w:hint="eastAsia" w:ascii="宋体" w:hAnsi="宋体" w:eastAsia="宋体" w:cs="宋体"/>
          <w:i w:val="0"/>
          <w:caps w:val="0"/>
          <w:color w:val="333333"/>
          <w:spacing w:val="0"/>
          <w:sz w:val="21"/>
          <w:szCs w:val="21"/>
          <w:shd w:val="clear" w:color="auto" w:fill="FFFFFF"/>
          <w:lang w:val="en-US" w:eastAsia="zh-CN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1"/>
          <w:szCs w:val="21"/>
          <w:shd w:val="clear" w:color="auto" w:fill="FFFFFF"/>
          <w:lang w:val="en-US" w:eastAsia="zh-CN"/>
        </w:rPr>
        <w:t>A.标题中的“舍弟”是对他人称自己的弟弟，“忆”字点明情感。</w:t>
      </w:r>
    </w:p>
    <w:p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pacing w:before="0" w:beforeAutospacing="0" w:after="0" w:afterAutospacing="0" w:line="240" w:lineRule="auto"/>
        <w:ind w:left="210" w:leftChars="100" w:right="0" w:rightChars="0"/>
        <w:textAlignment w:val="auto"/>
        <w:outlineLvl w:val="9"/>
        <w:rPr>
          <w:rFonts w:hint="eastAsia" w:ascii="宋体" w:hAnsi="宋体" w:eastAsia="宋体" w:cs="宋体"/>
          <w:i w:val="0"/>
          <w:caps w:val="0"/>
          <w:color w:val="333333"/>
          <w:spacing w:val="0"/>
          <w:sz w:val="21"/>
          <w:szCs w:val="21"/>
          <w:shd w:val="clear" w:color="auto" w:fill="FFFFFF"/>
          <w:lang w:val="en-US" w:eastAsia="zh-CN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1"/>
          <w:szCs w:val="21"/>
          <w:shd w:val="clear" w:color="auto" w:fill="FFFFFF"/>
          <w:lang w:val="en-US" w:eastAsia="zh-CN"/>
        </w:rPr>
        <w:t>B.第二联写今夜露水白，故乡月亮明，都是写自己所见之景，写出秋夜的静谧美好，借景抒情，抒发虽在战乱中，仍逢良辰美景的喜悦。</w:t>
      </w:r>
    </w:p>
    <w:p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pacing w:before="0" w:beforeAutospacing="0" w:after="0" w:afterAutospacing="0" w:line="240" w:lineRule="auto"/>
        <w:ind w:left="210" w:leftChars="100" w:right="0" w:rightChars="0"/>
        <w:textAlignment w:val="auto"/>
        <w:outlineLvl w:val="9"/>
        <w:rPr>
          <w:rFonts w:hint="eastAsia" w:ascii="宋体" w:hAnsi="宋体" w:eastAsia="宋体" w:cs="宋体"/>
          <w:i w:val="0"/>
          <w:caps w:val="0"/>
          <w:color w:val="333333"/>
          <w:spacing w:val="0"/>
          <w:sz w:val="21"/>
          <w:szCs w:val="21"/>
          <w:shd w:val="clear" w:color="auto" w:fill="FFFFFF"/>
          <w:lang w:val="en-US" w:eastAsia="zh-CN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1"/>
          <w:szCs w:val="21"/>
          <w:shd w:val="clear" w:color="auto" w:fill="FFFFFF"/>
          <w:lang w:val="en-US" w:eastAsia="zh-CN"/>
        </w:rPr>
        <w:t>C.第三联在“有”“无”的对比中，抒发了深沉的情感。</w:t>
      </w:r>
    </w:p>
    <w:p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pacing w:before="0" w:beforeAutospacing="0" w:after="0" w:afterAutospacing="0" w:line="240" w:lineRule="auto"/>
        <w:ind w:left="210" w:leftChars="100" w:right="0" w:rightChars="0"/>
        <w:textAlignment w:val="auto"/>
        <w:outlineLvl w:val="9"/>
        <w:rPr>
          <w:rFonts w:hint="eastAsia" w:ascii="宋体" w:hAnsi="宋体" w:eastAsia="宋体" w:cs="宋体"/>
          <w:i w:val="0"/>
          <w:caps w:val="0"/>
          <w:color w:val="333333"/>
          <w:spacing w:val="0"/>
          <w:sz w:val="21"/>
          <w:szCs w:val="21"/>
          <w:shd w:val="clear" w:color="auto" w:fill="FFFFFF"/>
          <w:lang w:val="en-US" w:eastAsia="zh-CN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1"/>
          <w:szCs w:val="21"/>
          <w:shd w:val="clear" w:color="auto" w:fill="FFFFFF"/>
          <w:lang w:val="en-US" w:eastAsia="zh-CN"/>
        </w:rPr>
        <w:t>D.全诗结构严谨，语言精工，格调沉郁哀伤，真挚感人。</w:t>
      </w:r>
    </w:p>
    <w:p>
      <w:pPr>
        <w:pStyle w:val="2"/>
        <w:keepNext w:val="0"/>
        <w:keepLines w:val="0"/>
        <w:pageBreakBefore w:val="0"/>
        <w:widowControl/>
        <w:numPr>
          <w:ilvl w:val="0"/>
          <w:numId w:val="9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pacing w:before="0" w:beforeAutospacing="0" w:after="0" w:afterAutospacing="0" w:line="240" w:lineRule="auto"/>
        <w:ind w:left="0" w:leftChars="0" w:right="0" w:rightChars="0" w:firstLine="0" w:firstLineChars="0"/>
        <w:textAlignment w:val="auto"/>
        <w:outlineLvl w:val="9"/>
        <w:rPr>
          <w:rFonts w:hint="eastAsia" w:ascii="宋体" w:hAnsi="宋体" w:eastAsia="宋体" w:cs="宋体"/>
          <w:i w:val="0"/>
          <w:caps w:val="0"/>
          <w:color w:val="333333"/>
          <w:spacing w:val="0"/>
          <w:sz w:val="21"/>
          <w:szCs w:val="21"/>
          <w:shd w:val="clear" w:color="auto" w:fill="FFFFFF"/>
          <w:lang w:val="en-US" w:eastAsia="zh-CN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1"/>
          <w:szCs w:val="21"/>
          <w:shd w:val="clear" w:color="auto" w:fill="FFFFFF"/>
          <w:lang w:val="en-US" w:eastAsia="zh-CN"/>
        </w:rPr>
        <w:t>结合具体内容，分析作者在本诗中抒发了哪些情感。（3分）</w:t>
      </w:r>
    </w:p>
    <w:p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pacing w:before="0" w:beforeAutospacing="0" w:after="0" w:afterAutospacing="0" w:line="240" w:lineRule="auto"/>
        <w:ind w:leftChars="0" w:right="0" w:rightChars="0"/>
        <w:textAlignment w:val="auto"/>
        <w:outlineLvl w:val="9"/>
        <w:rPr>
          <w:rFonts w:hint="eastAsia" w:ascii="宋体" w:hAnsi="宋体" w:eastAsia="宋体" w:cs="宋体"/>
          <w:i w:val="0"/>
          <w:caps w:val="0"/>
          <w:color w:val="333333"/>
          <w:spacing w:val="0"/>
          <w:sz w:val="21"/>
          <w:szCs w:val="21"/>
          <w:shd w:val="clear" w:color="auto" w:fill="FFFFFF"/>
          <w:lang w:val="en-US" w:eastAsia="zh-CN"/>
        </w:rPr>
      </w:pPr>
    </w:p>
    <w:p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pacing w:before="0" w:beforeAutospacing="0" w:after="0" w:afterAutospacing="0" w:line="240" w:lineRule="auto"/>
        <w:ind w:left="105" w:leftChars="0" w:right="0" w:rightChars="0"/>
        <w:textAlignment w:val="auto"/>
        <w:outlineLvl w:val="9"/>
        <w:rPr>
          <w:rFonts w:hint="eastAsia" w:ascii="宋体" w:hAnsi="宋体" w:eastAsia="宋体" w:cs="宋体"/>
          <w:i w:val="0"/>
          <w:caps w:val="0"/>
          <w:color w:val="333333"/>
          <w:spacing w:val="0"/>
          <w:sz w:val="21"/>
          <w:szCs w:val="21"/>
          <w:shd w:val="clear" w:color="auto" w:fill="FFFFFF"/>
          <w:lang w:val="en-US" w:eastAsia="zh-CN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1"/>
          <w:szCs w:val="21"/>
          <w:shd w:val="clear" w:color="auto" w:fill="FFFFFF"/>
          <w:lang w:val="en-US" w:eastAsia="zh-CN"/>
        </w:rPr>
        <w:t>（三）句名篇默写（本题共1小题，6分）</w:t>
      </w:r>
    </w:p>
    <w:p>
      <w:pPr>
        <w:pStyle w:val="2"/>
        <w:keepNext w:val="0"/>
        <w:keepLines w:val="0"/>
        <w:pageBreakBefore w:val="0"/>
        <w:widowControl/>
        <w:numPr>
          <w:ilvl w:val="0"/>
          <w:numId w:val="9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pacing w:before="0" w:beforeAutospacing="0" w:after="0" w:afterAutospacing="0" w:line="240" w:lineRule="auto"/>
        <w:ind w:left="0" w:leftChars="0" w:right="0" w:rightChars="0" w:firstLine="0" w:firstLineChars="0"/>
        <w:textAlignment w:val="auto"/>
        <w:outlineLvl w:val="9"/>
        <w:rPr>
          <w:rFonts w:hint="eastAsia" w:ascii="宋体" w:hAnsi="宋体" w:eastAsia="宋体" w:cs="宋体"/>
          <w:i w:val="0"/>
          <w:caps w:val="0"/>
          <w:color w:val="333333"/>
          <w:spacing w:val="0"/>
          <w:sz w:val="21"/>
          <w:szCs w:val="21"/>
          <w:shd w:val="clear" w:color="auto" w:fill="FFFFFF"/>
          <w:lang w:val="en-US" w:eastAsia="zh-CN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1"/>
          <w:szCs w:val="21"/>
          <w:shd w:val="clear" w:color="auto" w:fill="FFFFFF"/>
          <w:lang w:val="en-US" w:eastAsia="zh-CN"/>
        </w:rPr>
        <w:t>补写出下列名篇名句中空缺部分。</w:t>
      </w:r>
    </w:p>
    <w:p>
      <w:pPr>
        <w:pStyle w:val="2"/>
        <w:keepNext w:val="0"/>
        <w:keepLines w:val="0"/>
        <w:pageBreakBefore w:val="0"/>
        <w:widowControl/>
        <w:numPr>
          <w:ilvl w:val="0"/>
          <w:numId w:val="1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pacing w:before="0" w:beforeAutospacing="0" w:after="0" w:afterAutospacing="0" w:line="240" w:lineRule="auto"/>
        <w:ind w:left="420" w:leftChars="0" w:right="0" w:rightChars="0" w:firstLine="0" w:firstLineChars="0"/>
        <w:textAlignment w:val="auto"/>
        <w:outlineLvl w:val="9"/>
        <w:rPr>
          <w:rFonts w:hint="eastAsia" w:ascii="宋体" w:hAnsi="宋体" w:eastAsia="宋体" w:cs="宋体"/>
          <w:i w:val="0"/>
          <w:caps w:val="0"/>
          <w:color w:val="333333"/>
          <w:spacing w:val="0"/>
          <w:sz w:val="21"/>
          <w:szCs w:val="21"/>
          <w:shd w:val="clear" w:color="auto" w:fill="FFFFFF"/>
          <w:lang w:val="en-US" w:eastAsia="zh-CN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1"/>
          <w:szCs w:val="21"/>
          <w:shd w:val="clear" w:color="auto" w:fill="FFFFFF"/>
          <w:lang w:val="en-US" w:eastAsia="zh-CN"/>
        </w:rPr>
        <w:t>吾视其辙乱，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1"/>
          <w:szCs w:val="21"/>
          <w:u w:val="single"/>
          <w:shd w:val="clear" w:color="auto" w:fill="FFFFFF"/>
          <w:lang w:val="en-US" w:eastAsia="zh-CN"/>
        </w:rPr>
        <w:t xml:space="preserve">                 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1"/>
          <w:szCs w:val="21"/>
          <w:u w:val="none"/>
          <w:shd w:val="clear" w:color="auto" w:fill="FFFFFF"/>
          <w:lang w:val="en-US" w:eastAsia="zh-CN"/>
        </w:rPr>
        <w:t>，故逐之。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1"/>
          <w:szCs w:val="21"/>
          <w:shd w:val="clear" w:color="auto" w:fill="FFFFFF"/>
          <w:lang w:val="en-US" w:eastAsia="zh-CN"/>
        </w:rPr>
        <w:t>（《左传》）</w:t>
      </w:r>
    </w:p>
    <w:p>
      <w:pPr>
        <w:pStyle w:val="2"/>
        <w:keepNext w:val="0"/>
        <w:keepLines w:val="0"/>
        <w:pageBreakBefore w:val="0"/>
        <w:widowControl/>
        <w:numPr>
          <w:ilvl w:val="0"/>
          <w:numId w:val="1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pacing w:before="0" w:beforeAutospacing="0" w:after="0" w:afterAutospacing="0" w:line="240" w:lineRule="auto"/>
        <w:ind w:left="420" w:leftChars="0" w:right="0" w:rightChars="0" w:firstLine="0" w:firstLineChars="0"/>
        <w:textAlignment w:val="auto"/>
        <w:outlineLvl w:val="9"/>
        <w:rPr>
          <w:rFonts w:hint="eastAsia" w:ascii="宋体" w:hAnsi="宋体" w:eastAsia="宋体" w:cs="宋体"/>
          <w:i w:val="0"/>
          <w:caps w:val="0"/>
          <w:color w:val="333333"/>
          <w:spacing w:val="0"/>
          <w:sz w:val="21"/>
          <w:szCs w:val="21"/>
          <w:shd w:val="clear" w:color="auto" w:fill="FFFFFF"/>
          <w:lang w:val="en-US" w:eastAsia="zh-CN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1"/>
          <w:szCs w:val="21"/>
          <w:shd w:val="clear" w:color="auto" w:fill="FFFFFF"/>
          <w:lang w:val="en-US" w:eastAsia="zh-CN"/>
        </w:rPr>
        <w:t xml:space="preserve">苟全性命于乱世， 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1"/>
          <w:szCs w:val="21"/>
          <w:u w:val="single"/>
          <w:shd w:val="clear" w:color="auto" w:fill="FFFFFF"/>
          <w:lang w:val="en-US" w:eastAsia="zh-CN"/>
        </w:rPr>
        <w:t xml:space="preserve">              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1"/>
          <w:szCs w:val="21"/>
          <w:u w:val="none"/>
          <w:shd w:val="clear" w:color="auto" w:fill="FFFFFF"/>
          <w:lang w:val="en-US" w:eastAsia="zh-CN"/>
        </w:rPr>
        <w:t>。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1"/>
          <w:szCs w:val="21"/>
          <w:shd w:val="clear" w:color="auto" w:fill="FFFFFF"/>
          <w:lang w:val="en-US" w:eastAsia="zh-CN"/>
        </w:rPr>
        <w:t>（诸葛亮《出师表》）</w:t>
      </w:r>
    </w:p>
    <w:p>
      <w:pPr>
        <w:pStyle w:val="2"/>
        <w:keepNext w:val="0"/>
        <w:keepLines w:val="0"/>
        <w:pageBreakBefore w:val="0"/>
        <w:widowControl/>
        <w:numPr>
          <w:ilvl w:val="0"/>
          <w:numId w:val="1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pacing w:before="0" w:beforeAutospacing="0" w:after="0" w:afterAutospacing="0" w:line="240" w:lineRule="auto"/>
        <w:ind w:left="420" w:leftChars="0" w:right="0" w:rightChars="0" w:firstLine="0" w:firstLineChars="0"/>
        <w:textAlignment w:val="auto"/>
        <w:outlineLvl w:val="9"/>
        <w:rPr>
          <w:rFonts w:hint="eastAsia" w:ascii="宋体" w:hAnsi="宋体" w:eastAsia="宋体" w:cs="宋体"/>
          <w:i w:val="0"/>
          <w:caps w:val="0"/>
          <w:color w:val="333333"/>
          <w:spacing w:val="0"/>
          <w:sz w:val="21"/>
          <w:szCs w:val="21"/>
          <w:shd w:val="clear" w:color="auto" w:fill="FFFFFF"/>
          <w:lang w:val="en-US" w:eastAsia="zh-CN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1"/>
          <w:szCs w:val="21"/>
          <w:u w:val="single"/>
          <w:shd w:val="clear" w:color="auto" w:fill="FFFFFF"/>
          <w:lang w:val="en-US" w:eastAsia="zh-CN"/>
        </w:rPr>
        <w:t xml:space="preserve">                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1"/>
          <w:szCs w:val="21"/>
          <w:shd w:val="clear" w:color="auto" w:fill="FFFFFF"/>
          <w:lang w:val="en-US" w:eastAsia="zh-CN"/>
        </w:rPr>
        <w:t>，狐裘不暖锦衾薄。（岑参《白雪歌送武判官归京》）</w:t>
      </w:r>
    </w:p>
    <w:p>
      <w:pPr>
        <w:pStyle w:val="2"/>
        <w:keepNext w:val="0"/>
        <w:keepLines w:val="0"/>
        <w:pageBreakBefore w:val="0"/>
        <w:widowControl/>
        <w:numPr>
          <w:ilvl w:val="0"/>
          <w:numId w:val="1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pacing w:before="0" w:beforeAutospacing="0" w:after="0" w:afterAutospacing="0" w:line="240" w:lineRule="auto"/>
        <w:ind w:left="420" w:leftChars="0" w:right="0" w:rightChars="0" w:firstLine="0" w:firstLineChars="0"/>
        <w:textAlignment w:val="auto"/>
        <w:outlineLvl w:val="9"/>
        <w:rPr>
          <w:rFonts w:hint="eastAsia" w:ascii="宋体" w:hAnsi="宋体" w:eastAsia="宋体" w:cs="宋体"/>
          <w:i w:val="0"/>
          <w:caps w:val="0"/>
          <w:color w:val="333333"/>
          <w:spacing w:val="0"/>
          <w:sz w:val="21"/>
          <w:szCs w:val="21"/>
          <w:shd w:val="clear" w:color="auto" w:fill="FFFFFF"/>
          <w:lang w:val="en-US" w:eastAsia="zh-CN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1"/>
          <w:szCs w:val="21"/>
          <w:u w:val="single"/>
          <w:shd w:val="clear" w:color="auto" w:fill="FFFFFF"/>
          <w:lang w:val="en-US" w:eastAsia="zh-CN"/>
        </w:rPr>
        <w:t xml:space="preserve">                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1"/>
          <w:szCs w:val="21"/>
          <w:shd w:val="clear" w:color="auto" w:fill="FFFFFF"/>
          <w:lang w:val="en-US" w:eastAsia="zh-CN"/>
        </w:rPr>
        <w:t>，蜡炬成灰泪始干。（李商隐《无题》）</w:t>
      </w:r>
    </w:p>
    <w:p>
      <w:pPr>
        <w:pStyle w:val="2"/>
        <w:keepNext w:val="0"/>
        <w:keepLines w:val="0"/>
        <w:pageBreakBefore w:val="0"/>
        <w:widowControl/>
        <w:numPr>
          <w:ilvl w:val="0"/>
          <w:numId w:val="1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pacing w:before="0" w:beforeAutospacing="0" w:after="0" w:afterAutospacing="0" w:line="240" w:lineRule="auto"/>
        <w:ind w:left="420" w:leftChars="0" w:right="0" w:rightChars="0" w:firstLine="0" w:firstLineChars="0"/>
        <w:textAlignment w:val="auto"/>
        <w:outlineLvl w:val="9"/>
        <w:rPr>
          <w:rFonts w:hint="eastAsia" w:ascii="宋体" w:hAnsi="宋体" w:eastAsia="宋体" w:cs="宋体"/>
          <w:i w:val="0"/>
          <w:caps w:val="0"/>
          <w:color w:val="333333"/>
          <w:spacing w:val="0"/>
          <w:sz w:val="21"/>
          <w:szCs w:val="21"/>
          <w:shd w:val="clear" w:color="auto" w:fill="FFFFFF"/>
          <w:lang w:val="en-US" w:eastAsia="zh-CN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1"/>
          <w:szCs w:val="21"/>
          <w:shd w:val="clear" w:color="auto" w:fill="FFFFFF"/>
          <w:lang w:val="en-US" w:eastAsia="zh-CN"/>
        </w:rPr>
        <w:t>有诗句说“海上生明月，天涯共此时”，苏轼的《水调歌头》中与这诗句意境相似的两句是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1"/>
          <w:szCs w:val="21"/>
          <w:u w:val="single"/>
          <w:shd w:val="clear" w:color="auto" w:fill="FFFFFF"/>
          <w:lang w:val="en-US" w:eastAsia="zh-CN"/>
        </w:rPr>
        <w:t xml:space="preserve">            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1"/>
          <w:szCs w:val="21"/>
          <w:shd w:val="clear" w:color="auto" w:fill="FFFFFF"/>
          <w:lang w:val="en-US" w:eastAsia="zh-CN"/>
        </w:rPr>
        <w:t>，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1"/>
          <w:szCs w:val="21"/>
          <w:u w:val="single"/>
          <w:shd w:val="clear" w:color="auto" w:fill="FFFFFF"/>
          <w:lang w:val="en-US" w:eastAsia="zh-CN"/>
        </w:rPr>
        <w:t xml:space="preserve">              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1"/>
          <w:szCs w:val="21"/>
          <w:shd w:val="clear" w:color="auto" w:fill="FFFFFF"/>
          <w:lang w:val="en-US" w:eastAsia="zh-CN"/>
        </w:rPr>
        <w:t xml:space="preserve">。 </w:t>
      </w:r>
    </w:p>
    <w:p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pacing w:before="0" w:beforeAutospacing="0" w:after="0" w:afterAutospacing="0" w:line="240" w:lineRule="auto"/>
        <w:ind w:leftChars="0" w:right="0" w:rightChars="0"/>
        <w:textAlignment w:val="auto"/>
        <w:outlineLvl w:val="9"/>
        <w:rPr>
          <w:rFonts w:hint="eastAsia" w:ascii="宋体" w:hAnsi="宋体" w:eastAsia="宋体" w:cs="宋体"/>
          <w:i w:val="0"/>
          <w:caps w:val="0"/>
          <w:color w:val="333333"/>
          <w:spacing w:val="0"/>
          <w:sz w:val="21"/>
          <w:szCs w:val="21"/>
          <w:shd w:val="clear" w:color="auto" w:fill="FFFFFF"/>
          <w:lang w:val="en-US" w:eastAsia="zh-CN"/>
        </w:rPr>
      </w:pPr>
      <w:r>
        <w:rPr>
          <w:rFonts w:hint="eastAsia" w:ascii="宋体" w:hAnsi="宋体" w:eastAsia="宋体" w:cs="宋体"/>
          <w:b/>
          <w:bCs/>
          <w:i w:val="0"/>
          <w:caps w:val="0"/>
          <w:color w:val="333333"/>
          <w:spacing w:val="0"/>
          <w:sz w:val="21"/>
          <w:szCs w:val="21"/>
          <w:shd w:val="clear" w:color="auto" w:fill="FFFFFF"/>
          <w:lang w:val="en-US" w:eastAsia="zh-CN"/>
        </w:rPr>
        <w:t>三、现代文阅读（37分）</w:t>
      </w:r>
    </w:p>
    <w:p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pacing w:before="0" w:beforeAutospacing="0" w:after="0" w:afterAutospacing="0" w:line="240" w:lineRule="auto"/>
        <w:ind w:leftChars="0" w:right="0" w:rightChars="0"/>
        <w:textAlignment w:val="auto"/>
        <w:outlineLvl w:val="9"/>
        <w:rPr>
          <w:rFonts w:hint="eastAsia" w:ascii="宋体" w:hAnsi="宋体" w:eastAsia="宋体" w:cs="宋体"/>
          <w:i w:val="0"/>
          <w:caps w:val="0"/>
          <w:color w:val="333333"/>
          <w:spacing w:val="0"/>
          <w:sz w:val="21"/>
          <w:szCs w:val="21"/>
          <w:shd w:val="clear" w:color="auto" w:fill="FFFFFF"/>
          <w:lang w:val="en-US" w:eastAsia="zh-CN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1"/>
          <w:szCs w:val="21"/>
          <w:shd w:val="clear" w:color="auto" w:fill="FFFFFF"/>
          <w:lang w:val="en-US" w:eastAsia="zh-CN"/>
        </w:rPr>
        <w:t xml:space="preserve">  （一）议论类文本阅读（本题共3小题，9分）</w:t>
      </w:r>
    </w:p>
    <w:p>
      <w:pPr>
        <w:pStyle w:val="2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pacing w:before="0" w:beforeAutospacing="0" w:after="0" w:afterAutospacing="0" w:line="240" w:lineRule="auto"/>
        <w:ind w:left="0" w:right="0"/>
        <w:jc w:val="center"/>
        <w:textAlignment w:val="auto"/>
        <w:outlineLvl w:val="9"/>
        <w:rPr>
          <w:rFonts w:hint="eastAsia" w:ascii="宋体" w:hAnsi="宋体" w:eastAsia="宋体" w:cs="宋体"/>
          <w:color w:val="423B3B"/>
          <w:sz w:val="21"/>
          <w:szCs w:val="21"/>
          <w:shd w:val="clear" w:color="auto" w:fill="FFFFFF"/>
          <w:lang w:val="en-US"/>
        </w:rPr>
      </w:pPr>
      <w:r>
        <w:rPr>
          <w:rFonts w:hint="eastAsia" w:ascii="宋体" w:hAnsi="宋体" w:eastAsia="宋体" w:cs="宋体"/>
          <w:color w:val="423B3B"/>
          <w:sz w:val="21"/>
          <w:szCs w:val="21"/>
          <w:shd w:val="clear" w:color="auto" w:fill="FFFFFF"/>
          <w:lang w:eastAsia="zh-CN"/>
        </w:rPr>
        <w:t>知识的责任</w:t>
      </w:r>
    </w:p>
    <w:p>
      <w:pPr>
        <w:pStyle w:val="2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pacing w:before="0" w:beforeAutospacing="0" w:after="0" w:afterAutospacing="0" w:line="240" w:lineRule="auto"/>
        <w:ind w:left="420" w:right="0" w:hanging="420" w:hangingChars="200"/>
        <w:jc w:val="center"/>
        <w:textAlignment w:val="auto"/>
        <w:outlineLvl w:val="9"/>
        <w:rPr>
          <w:rFonts w:hint="eastAsia" w:ascii="宋体" w:hAnsi="宋体" w:eastAsia="宋体" w:cs="宋体"/>
          <w:color w:val="423B3B"/>
          <w:sz w:val="21"/>
          <w:szCs w:val="21"/>
          <w:shd w:val="clear" w:color="auto" w:fill="FFFFFF"/>
          <w:lang w:eastAsia="zh-CN"/>
        </w:rPr>
      </w:pPr>
      <w:r>
        <w:rPr>
          <w:rFonts w:hint="eastAsia" w:ascii="宋体" w:hAnsi="宋体" w:eastAsia="宋体" w:cs="宋体"/>
          <w:color w:val="423B3B"/>
          <w:sz w:val="21"/>
          <w:szCs w:val="21"/>
          <w:shd w:val="clear" w:color="auto" w:fill="FFFFFF"/>
          <w:lang w:eastAsia="zh-CN"/>
        </w:rPr>
        <w:t>罗家伦</w:t>
      </w:r>
    </w:p>
    <w:p>
      <w:pPr>
        <w:pStyle w:val="2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pacing w:before="0" w:beforeAutospacing="0" w:after="0" w:afterAutospacing="0" w:line="240" w:lineRule="auto"/>
        <w:ind w:right="0" w:firstLine="420" w:firstLineChars="200"/>
        <w:textAlignment w:val="auto"/>
        <w:outlineLvl w:val="9"/>
        <w:rPr>
          <w:rFonts w:hint="eastAsia" w:ascii="宋体" w:hAnsi="宋体" w:eastAsia="宋体" w:cs="宋体"/>
          <w:color w:val="423B3B"/>
          <w:sz w:val="21"/>
          <w:szCs w:val="21"/>
          <w:shd w:val="clear" w:color="auto" w:fill="FFFFFF"/>
          <w:lang w:eastAsia="zh-CN"/>
        </w:rPr>
      </w:pPr>
      <w:r>
        <w:rPr>
          <w:rFonts w:hint="eastAsia" w:ascii="宋体" w:hAnsi="宋体" w:eastAsia="宋体" w:cs="宋体"/>
          <w:color w:val="423B3B"/>
          <w:sz w:val="21"/>
          <w:szCs w:val="21"/>
          <w:shd w:val="clear" w:color="auto" w:fill="FFFFFF"/>
          <w:lang w:eastAsia="zh-CN"/>
        </w:rPr>
        <w:t>①知识分子应该担负起一种特殊的责任——知识的责任。所谓知识的责任，既指学术责任，更指社会责任。</w:t>
      </w:r>
      <w:r>
        <w:rPr>
          <w:rFonts w:hint="eastAsia" w:ascii="宋体" w:hAnsi="宋体" w:eastAsia="宋体" w:cs="宋体"/>
          <w:color w:val="423B3B"/>
          <w:sz w:val="21"/>
          <w:szCs w:val="21"/>
          <w:shd w:val="clear" w:color="auto" w:fill="FFFFFF"/>
          <w:lang w:val="en-US"/>
        </w:rPr>
        <w:br w:type="textWrapping"/>
      </w:r>
      <w:r>
        <w:rPr>
          <w:rFonts w:hint="eastAsia" w:ascii="宋体" w:hAnsi="宋体" w:eastAsia="宋体" w:cs="宋体"/>
          <w:color w:val="423B3B"/>
          <w:sz w:val="21"/>
          <w:szCs w:val="21"/>
          <w:shd w:val="clear" w:color="auto" w:fill="FFFFFF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color w:val="423B3B"/>
          <w:sz w:val="21"/>
          <w:szCs w:val="21"/>
          <w:shd w:val="clear" w:color="auto" w:fill="FFFFFF"/>
          <w:lang w:eastAsia="zh-CN"/>
        </w:rPr>
        <w:t>②担负学术责任，它的前提是建立负责任的思想。怎样才算负责任呢？它需要搜集大量的事实根据，再经过逻辑的审核，最后形成周密的体系。从这个标准看，建立负责任的思想是很艰辛的，需要漫长的过程，有时需要付出巨大的代价。比如在实验室做实验，受伤的人不知有多少，有的甚至献出生命；再如去荒山沙漠勘探，因为天灾人祸而死伤的人也不知有多少。他们不依赖空想和幻想，他们看重实验，这便是对思想负责任。</w:t>
      </w:r>
      <w:r>
        <w:rPr>
          <w:rFonts w:hint="eastAsia" w:ascii="宋体" w:hAnsi="宋体" w:eastAsia="宋体" w:cs="宋体"/>
          <w:color w:val="423B3B"/>
          <w:sz w:val="21"/>
          <w:szCs w:val="21"/>
          <w:shd w:val="clear" w:color="auto" w:fill="FFFFFF"/>
          <w:lang w:val="en-US"/>
        </w:rPr>
        <w:br w:type="textWrapping"/>
      </w:r>
      <w:r>
        <w:rPr>
          <w:rFonts w:hint="eastAsia" w:ascii="宋体" w:hAnsi="宋体" w:eastAsia="宋体" w:cs="宋体"/>
          <w:color w:val="423B3B"/>
          <w:sz w:val="21"/>
          <w:szCs w:val="21"/>
          <w:shd w:val="clear" w:color="auto" w:fill="FFFFFF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color w:val="423B3B"/>
          <w:sz w:val="21"/>
          <w:szCs w:val="21"/>
          <w:shd w:val="clear" w:color="auto" w:fill="FFFFFF"/>
          <w:lang w:eastAsia="zh-CN"/>
        </w:rPr>
        <w:t>③担负学术责任，</w:t>
      </w:r>
      <w:r>
        <w:rPr>
          <w:rFonts w:hint="eastAsia" w:ascii="宋体" w:hAnsi="宋体" w:eastAsia="宋体" w:cs="宋体"/>
          <w:color w:val="423B3B"/>
          <w:sz w:val="21"/>
          <w:szCs w:val="21"/>
          <w:shd w:val="clear" w:color="auto" w:fill="FFFFFF"/>
          <w:lang w:val="en-US" w:eastAsia="zh-CN"/>
        </w:rPr>
        <w:t>还</w:t>
      </w:r>
      <w:r>
        <w:rPr>
          <w:rFonts w:hint="eastAsia" w:ascii="宋体" w:hAnsi="宋体" w:eastAsia="宋体" w:cs="宋体"/>
          <w:color w:val="423B3B"/>
          <w:sz w:val="21"/>
          <w:szCs w:val="21"/>
          <w:shd w:val="clear" w:color="auto" w:fill="FFFFFF"/>
          <w:lang w:eastAsia="zh-CN"/>
        </w:rPr>
        <w:t>要能对这种思想去负责。思想一旦建立之后，就应该去发表，去推进，</w:t>
      </w:r>
      <w:r>
        <w:rPr>
          <w:rFonts w:hint="eastAsia" w:ascii="宋体" w:hAnsi="宋体" w:eastAsia="宋体" w:cs="宋体"/>
          <w:color w:val="423B3B"/>
          <w:sz w:val="21"/>
          <w:szCs w:val="21"/>
          <w:shd w:val="clear" w:color="auto" w:fill="FFFFFF"/>
          <w:lang w:val="en-US" w:eastAsia="zh-CN"/>
        </w:rPr>
        <w:t>去</w:t>
      </w:r>
      <w:r>
        <w:rPr>
          <w:rFonts w:hint="eastAsia" w:ascii="宋体" w:hAnsi="宋体" w:eastAsia="宋体" w:cs="宋体"/>
          <w:color w:val="423B3B"/>
          <w:sz w:val="21"/>
          <w:szCs w:val="21"/>
          <w:shd w:val="clear" w:color="auto" w:fill="FFFFFF"/>
          <w:lang w:eastAsia="zh-CN"/>
        </w:rPr>
        <w:t>扩充。在发表以前，当然要斟酌它是不是真理，可不可以发表；但做出发表的决定之后，如果没有新的发现或修正，也没有为别人更精辟的学说所折服，那就应当以大无畏的精神把它更有力地推进，更广大地扩充。比如哥白尼最先发表地动学说，说太阳是不动的，地球及其他行星都在它的周围运行，他因此受到教会的迫害。后来布鲁诺继续研究，认可了这个思想，并极力传播，结果惹怒了教会，被处</w:t>
      </w:r>
      <w:r>
        <w:rPr>
          <w:rFonts w:hint="eastAsia" w:ascii="宋体" w:hAnsi="宋体" w:eastAsia="宋体" w:cs="宋体"/>
          <w:color w:val="423B3B"/>
          <w:sz w:val="21"/>
          <w:szCs w:val="21"/>
          <w:shd w:val="clear" w:color="auto" w:fill="FFFFFF"/>
          <w:lang w:val="en-US" w:eastAsia="zh-CN"/>
        </w:rPr>
        <w:t>以</w:t>
      </w:r>
      <w:r>
        <w:rPr>
          <w:rFonts w:hint="eastAsia" w:ascii="宋体" w:hAnsi="宋体" w:eastAsia="宋体" w:cs="宋体"/>
          <w:color w:val="423B3B"/>
          <w:sz w:val="21"/>
          <w:szCs w:val="21"/>
          <w:shd w:val="clear" w:color="auto" w:fill="FFFFFF"/>
          <w:lang w:eastAsia="zh-CN"/>
        </w:rPr>
        <w:t>极刑。伽利略继起，凭借物理学的证明，发扬光大了这种学说，却为此锒铛入狱。他们虽受尽困辱，但科学思想因他们的负责而熠熠生辉。</w:t>
      </w:r>
      <w:r>
        <w:rPr>
          <w:rFonts w:hint="eastAsia" w:ascii="宋体" w:hAnsi="宋体" w:eastAsia="宋体" w:cs="宋体"/>
          <w:color w:val="423B3B"/>
          <w:sz w:val="21"/>
          <w:szCs w:val="21"/>
          <w:shd w:val="clear" w:color="auto" w:fill="FFFFFF"/>
          <w:lang w:val="en-US"/>
        </w:rPr>
        <w:br w:type="textWrapping"/>
      </w:r>
      <w:r>
        <w:rPr>
          <w:rFonts w:hint="eastAsia" w:ascii="宋体" w:hAnsi="宋体" w:eastAsia="宋体" w:cs="宋体"/>
          <w:color w:val="423B3B"/>
          <w:sz w:val="21"/>
          <w:szCs w:val="21"/>
          <w:shd w:val="clear" w:color="auto" w:fill="FFFFFF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color w:val="423B3B"/>
          <w:sz w:val="21"/>
          <w:szCs w:val="21"/>
          <w:shd w:val="clear" w:color="auto" w:fill="FFFFFF"/>
          <w:lang w:eastAsia="zh-CN"/>
        </w:rPr>
        <w:t>④再进一层说，知识分子还应为社会担负起更重大的责任</w:t>
      </w:r>
      <w:r>
        <w:rPr>
          <w:rFonts w:hint="eastAsia" w:ascii="宋体" w:hAnsi="宋体" w:eastAsia="宋体" w:cs="宋体"/>
          <w:color w:val="423B3B"/>
          <w:sz w:val="21"/>
          <w:szCs w:val="21"/>
          <w:shd w:val="clear" w:color="auto" w:fill="FFFFFF"/>
          <w:lang w:val="en-US"/>
        </w:rPr>
        <w:t>-</w:t>
      </w:r>
      <w:r>
        <w:rPr>
          <w:rFonts w:hint="eastAsia" w:ascii="宋体" w:hAnsi="宋体" w:eastAsia="宋体" w:cs="宋体"/>
          <w:color w:val="423B3B"/>
          <w:sz w:val="21"/>
          <w:szCs w:val="21"/>
          <w:shd w:val="clear" w:color="auto" w:fill="FFFFFF"/>
          <w:lang w:eastAsia="zh-CN"/>
        </w:rPr>
        <w:t>一‘社会的良心”。他们要用负责的思想照亮时代，用高尚的人格感染世人，否则如何对得起自己的天赋？如何</w:t>
      </w:r>
      <w:r>
        <w:rPr>
          <w:rFonts w:hint="eastAsia" w:ascii="宋体" w:hAnsi="宋体" w:eastAsia="宋体" w:cs="宋体"/>
          <w:color w:val="423B3B"/>
          <w:sz w:val="21"/>
          <w:szCs w:val="21"/>
          <w:shd w:val="clear" w:color="auto" w:fill="FFFFFF"/>
          <w:lang w:val="en-US" w:eastAsia="zh-CN"/>
        </w:rPr>
        <w:t>对</w:t>
      </w:r>
      <w:r>
        <w:rPr>
          <w:rFonts w:hint="eastAsia" w:ascii="宋体" w:hAnsi="宋体" w:eastAsia="宋体" w:cs="宋体"/>
          <w:color w:val="423B3B"/>
          <w:sz w:val="21"/>
          <w:szCs w:val="21"/>
          <w:shd w:val="clear" w:color="auto" w:fill="FFFFFF"/>
          <w:lang w:eastAsia="zh-CN"/>
        </w:rPr>
        <w:t>得起国家民族的赐予？又如何对得起历代先哲的伟大遗留？在中国，知识分子被称为“士”。曾子说：“士不可以不弘毅，任重而道远。”身为知识分子，就应该抱一种天降大任义不容辞的态度，去担当领导大众继往开来的责任。范仲淹主张“先天下之忧而忧，后天下之乐而乐”，也正是有了这样的抱负，他才被尊崇为真正的知识分子。他的“胸中十万甲兵”，也是由此而来的。</w:t>
      </w:r>
      <w:r>
        <w:rPr>
          <w:rFonts w:hint="eastAsia" w:ascii="宋体" w:hAnsi="宋体" w:eastAsia="宋体" w:cs="宋体"/>
          <w:color w:val="423B3B"/>
          <w:sz w:val="21"/>
          <w:szCs w:val="21"/>
          <w:shd w:val="clear" w:color="auto" w:fill="FFFFFF"/>
          <w:lang w:val="en-US"/>
        </w:rPr>
        <w:br w:type="textWrapping"/>
      </w:r>
      <w:r>
        <w:rPr>
          <w:rFonts w:hint="eastAsia" w:ascii="宋体" w:hAnsi="宋体" w:eastAsia="宋体" w:cs="宋体"/>
          <w:color w:val="423B3B"/>
          <w:sz w:val="21"/>
          <w:szCs w:val="21"/>
          <w:shd w:val="clear" w:color="auto" w:fill="FFFFFF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color w:val="423B3B"/>
          <w:sz w:val="21"/>
          <w:szCs w:val="21"/>
          <w:shd w:val="clear" w:color="auto" w:fill="FFFFFF"/>
          <w:lang w:eastAsia="zh-CN"/>
        </w:rPr>
        <w:t>⑤古人说“天下兴亡，匹夫有责”，何况知识分子？让我们互相勉励，勇敢地担负起知识的责任来，克服困难，振兴民族。</w:t>
      </w:r>
      <w:r>
        <w:rPr>
          <w:rFonts w:hint="eastAsia" w:ascii="宋体" w:hAnsi="宋体" w:eastAsia="宋体" w:cs="宋体"/>
          <w:color w:val="423B3B"/>
          <w:sz w:val="21"/>
          <w:szCs w:val="21"/>
          <w:shd w:val="clear" w:color="auto" w:fill="FFFFFF"/>
          <w:lang w:val="en-US"/>
        </w:rPr>
        <w:br w:type="textWrapping"/>
      </w:r>
      <w:r>
        <w:rPr>
          <w:rFonts w:hint="eastAsia" w:ascii="宋体" w:hAnsi="宋体" w:eastAsia="宋体" w:cs="宋体"/>
          <w:color w:val="423B3B"/>
          <w:sz w:val="21"/>
          <w:szCs w:val="21"/>
          <w:shd w:val="clear" w:color="auto" w:fill="FFFFFF"/>
          <w:lang w:val="en-US" w:eastAsia="zh-CN"/>
        </w:rPr>
        <w:t xml:space="preserve">                                </w:t>
      </w:r>
      <w:r>
        <w:rPr>
          <w:rFonts w:hint="eastAsia" w:ascii="宋体" w:hAnsi="宋体" w:eastAsia="宋体" w:cs="宋体"/>
          <w:color w:val="423B3B"/>
          <w:sz w:val="21"/>
          <w:szCs w:val="21"/>
          <w:shd w:val="clear" w:color="auto" w:fill="FFFFFF"/>
          <w:lang w:eastAsia="zh-CN"/>
        </w:rPr>
        <w:t>（节选自《历史的先见——罗家伦艺术随笔》，有删改）</w:t>
      </w:r>
    </w:p>
    <w:p>
      <w:pPr>
        <w:pStyle w:val="2"/>
        <w:keepNext w:val="0"/>
        <w:keepLines w:val="0"/>
        <w:pageBreakBefore w:val="0"/>
        <w:widowControl/>
        <w:numPr>
          <w:ilvl w:val="0"/>
          <w:numId w:val="9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pacing w:before="0" w:beforeAutospacing="0" w:after="0" w:afterAutospacing="0" w:line="240" w:lineRule="auto"/>
        <w:ind w:left="0" w:leftChars="0" w:right="0" w:firstLine="0" w:firstLineChars="0"/>
        <w:textAlignment w:val="auto"/>
        <w:outlineLvl w:val="9"/>
        <w:rPr>
          <w:rFonts w:hint="eastAsia" w:ascii="宋体" w:hAnsi="宋体" w:eastAsia="宋体" w:cs="宋体"/>
          <w:color w:val="423B3B"/>
          <w:sz w:val="21"/>
          <w:szCs w:val="21"/>
          <w:shd w:val="clear" w:color="auto" w:fill="FFFFFF"/>
          <w:lang w:val="en-US" w:eastAsia="zh-CN"/>
        </w:rPr>
      </w:pPr>
      <w:r>
        <w:rPr>
          <w:rFonts w:hint="eastAsia" w:ascii="宋体" w:hAnsi="宋体" w:eastAsia="宋体" w:cs="宋体"/>
          <w:color w:val="423B3B"/>
          <w:sz w:val="21"/>
          <w:szCs w:val="21"/>
          <w:shd w:val="clear" w:color="auto" w:fill="FFFFFF"/>
          <w:lang w:val="en-US" w:eastAsia="zh-CN"/>
        </w:rPr>
        <w:t>本文的中心论点是（3分）</w:t>
      </w:r>
    </w:p>
    <w:p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pacing w:before="0" w:beforeAutospacing="0" w:after="0" w:afterAutospacing="0" w:line="240" w:lineRule="auto"/>
        <w:ind w:left="420" w:leftChars="0" w:right="0" w:rightChars="0"/>
        <w:textAlignment w:val="auto"/>
        <w:outlineLvl w:val="9"/>
        <w:rPr>
          <w:rFonts w:hint="eastAsia" w:ascii="宋体" w:hAnsi="宋体" w:eastAsia="宋体" w:cs="宋体"/>
          <w:color w:val="423B3B"/>
          <w:sz w:val="21"/>
          <w:szCs w:val="21"/>
          <w:shd w:val="clear" w:color="auto" w:fill="FFFFFF"/>
          <w:lang w:val="en-US" w:eastAsia="zh-CN"/>
        </w:rPr>
      </w:pPr>
      <w:r>
        <w:rPr>
          <w:rFonts w:hint="eastAsia" w:ascii="宋体" w:hAnsi="宋体" w:eastAsia="宋体" w:cs="宋体"/>
          <w:color w:val="423B3B"/>
          <w:sz w:val="21"/>
          <w:szCs w:val="21"/>
          <w:shd w:val="clear" w:color="auto" w:fill="FFFFFF"/>
          <w:lang w:val="en-US" w:eastAsia="zh-CN"/>
        </w:rPr>
        <w:t>A.知识分子应担负起知识的责任</w:t>
      </w:r>
    </w:p>
    <w:p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pacing w:before="0" w:beforeAutospacing="0" w:after="0" w:afterAutospacing="0" w:line="240" w:lineRule="auto"/>
        <w:ind w:left="420" w:leftChars="0" w:right="0" w:rightChars="0"/>
        <w:textAlignment w:val="auto"/>
        <w:outlineLvl w:val="9"/>
        <w:rPr>
          <w:rFonts w:hint="eastAsia" w:ascii="宋体" w:hAnsi="宋体" w:eastAsia="宋体" w:cs="宋体"/>
          <w:color w:val="423B3B"/>
          <w:sz w:val="21"/>
          <w:szCs w:val="21"/>
          <w:shd w:val="clear" w:color="auto" w:fill="FFFFFF"/>
          <w:lang w:val="en-US" w:eastAsia="zh-CN"/>
        </w:rPr>
      </w:pPr>
      <w:r>
        <w:rPr>
          <w:rFonts w:hint="eastAsia" w:ascii="宋体" w:hAnsi="宋体" w:eastAsia="宋体" w:cs="宋体"/>
          <w:color w:val="423B3B"/>
          <w:sz w:val="21"/>
          <w:szCs w:val="21"/>
          <w:shd w:val="clear" w:color="auto" w:fill="FFFFFF"/>
          <w:lang w:val="en-US" w:eastAsia="zh-CN"/>
        </w:rPr>
        <w:t>B.知识分子应担负起学术的责任。</w:t>
      </w:r>
    </w:p>
    <w:p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pacing w:before="0" w:beforeAutospacing="0" w:after="0" w:afterAutospacing="0" w:line="240" w:lineRule="auto"/>
        <w:ind w:left="420" w:leftChars="0" w:right="0" w:rightChars="0"/>
        <w:textAlignment w:val="auto"/>
        <w:outlineLvl w:val="9"/>
        <w:rPr>
          <w:rFonts w:hint="eastAsia" w:ascii="宋体" w:hAnsi="宋体" w:eastAsia="宋体" w:cs="宋体"/>
          <w:color w:val="423B3B"/>
          <w:sz w:val="21"/>
          <w:szCs w:val="21"/>
          <w:shd w:val="clear" w:color="auto" w:fill="FFFFFF"/>
          <w:lang w:val="en-US" w:eastAsia="zh-CN"/>
        </w:rPr>
      </w:pPr>
      <w:r>
        <w:rPr>
          <w:rFonts w:hint="eastAsia" w:ascii="宋体" w:hAnsi="宋体" w:eastAsia="宋体" w:cs="宋体"/>
          <w:color w:val="423B3B"/>
          <w:sz w:val="21"/>
          <w:szCs w:val="21"/>
          <w:shd w:val="clear" w:color="auto" w:fill="FFFFFF"/>
          <w:lang w:val="en-US" w:eastAsia="zh-CN"/>
        </w:rPr>
        <w:t>C.知识分子应担负起社会的责任。</w:t>
      </w:r>
    </w:p>
    <w:p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pacing w:before="0" w:beforeAutospacing="0" w:after="0" w:afterAutospacing="0" w:line="240" w:lineRule="auto"/>
        <w:ind w:left="420" w:leftChars="0" w:right="0" w:rightChars="0"/>
        <w:textAlignment w:val="auto"/>
        <w:outlineLvl w:val="9"/>
        <w:rPr>
          <w:rFonts w:hint="eastAsia" w:ascii="宋体" w:hAnsi="宋体" w:eastAsia="宋体" w:cs="宋体"/>
          <w:color w:val="423B3B"/>
          <w:sz w:val="21"/>
          <w:szCs w:val="21"/>
          <w:shd w:val="clear" w:color="auto" w:fill="FFFFFF"/>
          <w:lang w:val="en-US" w:eastAsia="zh-CN"/>
        </w:rPr>
      </w:pPr>
      <w:r>
        <w:rPr>
          <w:rFonts w:hint="eastAsia" w:ascii="宋体" w:hAnsi="宋体" w:eastAsia="宋体" w:cs="宋体"/>
          <w:color w:val="423B3B"/>
          <w:sz w:val="21"/>
          <w:szCs w:val="21"/>
          <w:shd w:val="clear" w:color="auto" w:fill="FFFFFF"/>
          <w:lang w:val="en-US" w:eastAsia="zh-CN"/>
        </w:rPr>
        <w:t>D.知识分子应“先天下忧而忧，后天下乐而乐”</w:t>
      </w:r>
    </w:p>
    <w:p>
      <w:pPr>
        <w:pStyle w:val="2"/>
        <w:keepNext w:val="0"/>
        <w:keepLines w:val="0"/>
        <w:pageBreakBefore w:val="0"/>
        <w:widowControl/>
        <w:numPr>
          <w:ilvl w:val="0"/>
          <w:numId w:val="9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pacing w:before="0" w:beforeAutospacing="0" w:after="0" w:afterAutospacing="0" w:line="240" w:lineRule="auto"/>
        <w:ind w:left="0" w:leftChars="0" w:right="0" w:rightChars="0" w:firstLine="0" w:firstLineChars="0"/>
        <w:textAlignment w:val="auto"/>
        <w:outlineLvl w:val="9"/>
        <w:rPr>
          <w:rFonts w:hint="eastAsia" w:ascii="宋体" w:hAnsi="宋体" w:eastAsia="宋体" w:cs="宋体"/>
          <w:color w:val="423B3B"/>
          <w:sz w:val="21"/>
          <w:szCs w:val="21"/>
          <w:shd w:val="clear" w:color="auto" w:fill="FFFFFF"/>
          <w:lang w:val="en-US" w:eastAsia="zh-CN"/>
        </w:rPr>
      </w:pPr>
      <w:r>
        <w:rPr>
          <w:rFonts w:hint="eastAsia" w:ascii="宋体" w:hAnsi="宋体" w:eastAsia="宋体" w:cs="宋体"/>
          <w:color w:val="423B3B"/>
          <w:sz w:val="21"/>
          <w:szCs w:val="21"/>
          <w:shd w:val="clear" w:color="auto" w:fill="FFFFFF"/>
          <w:lang w:val="en-US" w:eastAsia="zh-CN"/>
        </w:rPr>
        <w:t>本文使用的主要论证方法是（3分）</w:t>
      </w:r>
    </w:p>
    <w:p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pacing w:before="0" w:beforeAutospacing="0" w:after="0" w:afterAutospacing="0" w:line="240" w:lineRule="auto"/>
        <w:ind w:right="0" w:rightChars="0" w:firstLine="420" w:firstLineChars="200"/>
        <w:textAlignment w:val="auto"/>
        <w:outlineLvl w:val="9"/>
        <w:rPr>
          <w:rFonts w:hint="eastAsia" w:ascii="宋体" w:hAnsi="宋体" w:eastAsia="宋体" w:cs="宋体"/>
          <w:color w:val="423B3B"/>
          <w:sz w:val="21"/>
          <w:szCs w:val="21"/>
          <w:shd w:val="clear" w:color="auto" w:fill="FFFFFF"/>
          <w:lang w:val="en-US" w:eastAsia="zh-CN"/>
        </w:rPr>
      </w:pPr>
      <w:r>
        <w:rPr>
          <w:rFonts w:hint="eastAsia" w:ascii="宋体" w:hAnsi="宋体" w:eastAsia="宋体" w:cs="宋体"/>
          <w:color w:val="423B3B"/>
          <w:sz w:val="21"/>
          <w:szCs w:val="21"/>
          <w:shd w:val="clear" w:color="auto" w:fill="FFFFFF"/>
          <w:lang w:val="en-US" w:eastAsia="zh-CN"/>
        </w:rPr>
        <w:t>A.举例论证   对比论证</w:t>
      </w:r>
    </w:p>
    <w:p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pacing w:before="0" w:beforeAutospacing="0" w:after="0" w:afterAutospacing="0" w:line="240" w:lineRule="auto"/>
        <w:ind w:right="0" w:rightChars="0" w:firstLine="420" w:firstLineChars="200"/>
        <w:textAlignment w:val="auto"/>
        <w:outlineLvl w:val="9"/>
        <w:rPr>
          <w:rFonts w:hint="eastAsia" w:ascii="宋体" w:hAnsi="宋体" w:eastAsia="宋体" w:cs="宋体"/>
          <w:color w:val="423B3B"/>
          <w:sz w:val="21"/>
          <w:szCs w:val="21"/>
          <w:shd w:val="clear" w:color="auto" w:fill="FFFFFF"/>
          <w:lang w:val="en-US" w:eastAsia="zh-CN"/>
        </w:rPr>
      </w:pPr>
      <w:r>
        <w:rPr>
          <w:rFonts w:hint="eastAsia" w:ascii="宋体" w:hAnsi="宋体" w:eastAsia="宋体" w:cs="宋体"/>
          <w:color w:val="423B3B"/>
          <w:sz w:val="21"/>
          <w:szCs w:val="21"/>
          <w:shd w:val="clear" w:color="auto" w:fill="FFFFFF"/>
          <w:lang w:val="en-US" w:eastAsia="zh-CN"/>
        </w:rPr>
        <w:t>B.比喻论证   举例论证</w:t>
      </w:r>
    </w:p>
    <w:p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pacing w:before="0" w:beforeAutospacing="0" w:after="0" w:afterAutospacing="0" w:line="240" w:lineRule="auto"/>
        <w:ind w:right="0" w:rightChars="0" w:firstLine="420" w:firstLineChars="200"/>
        <w:textAlignment w:val="auto"/>
        <w:outlineLvl w:val="9"/>
        <w:rPr>
          <w:rFonts w:hint="eastAsia" w:ascii="宋体" w:hAnsi="宋体" w:eastAsia="宋体" w:cs="宋体"/>
          <w:color w:val="423B3B"/>
          <w:sz w:val="21"/>
          <w:szCs w:val="21"/>
          <w:shd w:val="clear" w:color="auto" w:fill="FFFFFF"/>
          <w:lang w:val="en-US" w:eastAsia="zh-CN"/>
        </w:rPr>
      </w:pPr>
      <w:r>
        <w:rPr>
          <w:rFonts w:hint="eastAsia" w:ascii="宋体" w:hAnsi="宋体" w:eastAsia="宋体" w:cs="宋体"/>
          <w:color w:val="423B3B"/>
          <w:sz w:val="21"/>
          <w:szCs w:val="21"/>
          <w:shd w:val="clear" w:color="auto" w:fill="FFFFFF"/>
          <w:lang w:val="en-US" w:eastAsia="zh-CN"/>
        </w:rPr>
        <w:t>C.举例论证   道理论证</w:t>
      </w:r>
    </w:p>
    <w:p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pacing w:before="0" w:beforeAutospacing="0" w:after="0" w:afterAutospacing="0" w:line="240" w:lineRule="auto"/>
        <w:ind w:right="0" w:rightChars="0" w:firstLine="420" w:firstLineChars="200"/>
        <w:textAlignment w:val="auto"/>
        <w:outlineLvl w:val="9"/>
        <w:rPr>
          <w:rFonts w:hint="eastAsia" w:ascii="宋体" w:hAnsi="宋体" w:eastAsia="宋体" w:cs="宋体"/>
          <w:color w:val="423B3B"/>
          <w:sz w:val="21"/>
          <w:szCs w:val="21"/>
          <w:shd w:val="clear" w:color="auto" w:fill="FFFFFF"/>
          <w:lang w:val="en-US" w:eastAsia="zh-CN"/>
        </w:rPr>
      </w:pPr>
      <w:r>
        <w:rPr>
          <w:rFonts w:hint="eastAsia" w:ascii="宋体" w:hAnsi="宋体" w:eastAsia="宋体" w:cs="宋体"/>
          <w:color w:val="423B3B"/>
          <w:sz w:val="21"/>
          <w:szCs w:val="21"/>
          <w:shd w:val="clear" w:color="auto" w:fill="FFFFFF"/>
          <w:lang w:val="en-US" w:eastAsia="zh-CN"/>
        </w:rPr>
        <w:t>D.道理论证   比喻论证</w:t>
      </w:r>
    </w:p>
    <w:p>
      <w:pPr>
        <w:pStyle w:val="2"/>
        <w:keepNext w:val="0"/>
        <w:keepLines w:val="0"/>
        <w:pageBreakBefore w:val="0"/>
        <w:widowControl/>
        <w:numPr>
          <w:ilvl w:val="0"/>
          <w:numId w:val="9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pacing w:before="0" w:beforeAutospacing="0" w:after="0" w:afterAutospacing="0" w:line="240" w:lineRule="auto"/>
        <w:ind w:left="0" w:leftChars="0" w:right="0" w:rightChars="0" w:firstLine="0" w:firstLineChars="0"/>
        <w:textAlignment w:val="auto"/>
        <w:outlineLvl w:val="9"/>
        <w:rPr>
          <w:rFonts w:hint="eastAsia" w:ascii="宋体" w:hAnsi="宋体" w:eastAsia="宋体" w:cs="宋体"/>
          <w:color w:val="423B3B"/>
          <w:sz w:val="21"/>
          <w:szCs w:val="21"/>
          <w:shd w:val="clear" w:color="auto" w:fill="FFFFFF"/>
          <w:lang w:val="en-US" w:eastAsia="zh-CN"/>
        </w:rPr>
      </w:pPr>
      <w:r>
        <w:rPr>
          <w:rFonts w:hint="eastAsia" w:ascii="宋体" w:hAnsi="宋体" w:eastAsia="宋体" w:cs="宋体"/>
          <w:color w:val="423B3B"/>
          <w:sz w:val="21"/>
          <w:szCs w:val="21"/>
          <w:shd w:val="clear" w:color="auto" w:fill="FFFFFF"/>
          <w:lang w:val="en-US" w:eastAsia="zh-CN"/>
        </w:rPr>
        <w:t>作者认为知识分子“应该抱一种天降大任义不容辞的态度，去担当领导大众继往开来的责任”。下列材料不能支持这一观点的一项是（3分）</w:t>
      </w:r>
    </w:p>
    <w:p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pacing w:before="0" w:beforeAutospacing="0" w:after="0" w:afterAutospacing="0" w:line="240" w:lineRule="auto"/>
        <w:ind w:right="0" w:rightChars="0" w:firstLine="420" w:firstLineChars="200"/>
        <w:textAlignment w:val="auto"/>
        <w:outlineLvl w:val="9"/>
        <w:rPr>
          <w:rFonts w:hint="eastAsia" w:ascii="宋体" w:hAnsi="宋体" w:eastAsia="宋体" w:cs="宋体"/>
          <w:color w:val="423B3B"/>
          <w:sz w:val="21"/>
          <w:szCs w:val="21"/>
          <w:shd w:val="clear" w:color="auto" w:fill="FFFFFF"/>
          <w:lang w:val="en-US" w:eastAsia="zh-CN"/>
        </w:rPr>
      </w:pPr>
      <w:r>
        <w:rPr>
          <w:rFonts w:hint="eastAsia" w:ascii="宋体" w:hAnsi="宋体" w:eastAsia="宋体" w:cs="宋体"/>
          <w:color w:val="423B3B"/>
          <w:sz w:val="21"/>
          <w:szCs w:val="21"/>
          <w:shd w:val="clear" w:color="auto" w:fill="FFFFFF"/>
          <w:lang w:val="en-US" w:eastAsia="zh-CN"/>
        </w:rPr>
        <w:t>A.面对国势倾颓，文天祥苦苦支撑，领兵报国，舍生取义，一片丹心，光耀青史。</w:t>
      </w:r>
    </w:p>
    <w:p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pacing w:before="0" w:beforeAutospacing="0" w:after="0" w:afterAutospacing="0" w:line="240" w:lineRule="auto"/>
        <w:ind w:right="0" w:rightChars="0" w:firstLine="420" w:firstLineChars="200"/>
        <w:textAlignment w:val="auto"/>
        <w:outlineLvl w:val="9"/>
        <w:rPr>
          <w:rFonts w:hint="eastAsia" w:ascii="宋体" w:hAnsi="宋体" w:eastAsia="宋体" w:cs="宋体"/>
          <w:color w:val="423B3B"/>
          <w:sz w:val="21"/>
          <w:szCs w:val="21"/>
          <w:shd w:val="clear" w:color="auto" w:fill="FFFFFF"/>
          <w:lang w:val="en-US" w:eastAsia="zh-CN"/>
        </w:rPr>
      </w:pPr>
      <w:r>
        <w:rPr>
          <w:rFonts w:hint="eastAsia" w:ascii="宋体" w:hAnsi="宋体" w:eastAsia="宋体" w:cs="宋体"/>
          <w:color w:val="423B3B"/>
          <w:sz w:val="21"/>
          <w:szCs w:val="21"/>
          <w:shd w:val="clear" w:color="auto" w:fill="FFFFFF"/>
          <w:lang w:val="en-US" w:eastAsia="zh-CN"/>
        </w:rPr>
        <w:t>B.面对独裁统治，闻一多拍案而起，大声地“说了个痛快”，来唤醒民众追求民主。</w:t>
      </w:r>
    </w:p>
    <w:p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pacing w:before="0" w:beforeAutospacing="0" w:after="0" w:afterAutospacing="0" w:line="240" w:lineRule="auto"/>
        <w:ind w:right="0" w:rightChars="0" w:firstLine="420" w:firstLineChars="200"/>
        <w:textAlignment w:val="auto"/>
        <w:outlineLvl w:val="9"/>
        <w:rPr>
          <w:rFonts w:hint="eastAsia" w:ascii="宋体" w:hAnsi="宋体" w:eastAsia="宋体" w:cs="宋体"/>
          <w:color w:val="423B3B"/>
          <w:sz w:val="21"/>
          <w:szCs w:val="21"/>
          <w:shd w:val="clear" w:color="auto" w:fill="FFFFFF"/>
          <w:lang w:val="en-US" w:eastAsia="zh-CN"/>
        </w:rPr>
      </w:pPr>
      <w:r>
        <w:rPr>
          <w:rFonts w:hint="eastAsia" w:ascii="宋体" w:hAnsi="宋体" w:eastAsia="宋体" w:cs="宋体"/>
          <w:color w:val="423B3B"/>
          <w:sz w:val="21"/>
          <w:szCs w:val="21"/>
          <w:shd w:val="clear" w:color="auto" w:fill="FFFFFF"/>
          <w:lang w:val="en-US" w:eastAsia="zh-CN"/>
        </w:rPr>
        <w:t>C.面对黑暗官场，陶渊明拂袖而去，在田园“著文章自娱”，留下丰富的精神遗产。</w:t>
      </w:r>
    </w:p>
    <w:p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pacing w:before="0" w:beforeAutospacing="0" w:after="0" w:afterAutospacing="0" w:line="240" w:lineRule="auto"/>
        <w:ind w:right="0" w:rightChars="0" w:firstLine="420" w:firstLineChars="200"/>
        <w:textAlignment w:val="auto"/>
        <w:outlineLvl w:val="9"/>
        <w:rPr>
          <w:rFonts w:hint="eastAsia" w:ascii="宋体" w:hAnsi="宋体" w:eastAsia="宋体" w:cs="宋体"/>
          <w:color w:val="423B3B"/>
          <w:sz w:val="21"/>
          <w:szCs w:val="21"/>
          <w:shd w:val="clear" w:color="auto" w:fill="FFFFFF"/>
          <w:lang w:val="en-US" w:eastAsia="zh-CN"/>
        </w:rPr>
      </w:pPr>
      <w:r>
        <w:rPr>
          <w:rFonts w:hint="eastAsia" w:ascii="宋体" w:hAnsi="宋体" w:eastAsia="宋体" w:cs="宋体"/>
          <w:color w:val="423B3B"/>
          <w:sz w:val="21"/>
          <w:szCs w:val="21"/>
          <w:shd w:val="clear" w:color="auto" w:fill="FFFFFF"/>
          <w:lang w:val="en-US" w:eastAsia="zh-CN"/>
        </w:rPr>
        <w:t>D.面对麻木的国民，鲁迅毅然弃医从文，在茫茫的黑夜中呐喊，激励爱国者不断前行。</w:t>
      </w:r>
    </w:p>
    <w:p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pacing w:before="0" w:beforeAutospacing="0" w:after="0" w:afterAutospacing="0" w:line="240" w:lineRule="auto"/>
        <w:ind w:left="315" w:leftChars="0" w:right="0" w:rightChars="0"/>
        <w:textAlignment w:val="auto"/>
        <w:outlineLvl w:val="9"/>
        <w:rPr>
          <w:rFonts w:hint="eastAsia" w:ascii="宋体" w:hAnsi="宋体" w:eastAsia="宋体" w:cs="宋体"/>
          <w:color w:val="423B3B"/>
          <w:sz w:val="21"/>
          <w:szCs w:val="21"/>
          <w:shd w:val="clear" w:color="auto" w:fill="FFFFFF"/>
          <w:lang w:val="en-US" w:eastAsia="zh-CN"/>
        </w:rPr>
      </w:pPr>
      <w:r>
        <w:rPr>
          <w:rFonts w:hint="eastAsia" w:ascii="宋体" w:hAnsi="宋体" w:eastAsia="宋体" w:cs="宋体"/>
          <w:color w:val="423B3B"/>
          <w:sz w:val="21"/>
          <w:szCs w:val="21"/>
          <w:shd w:val="clear" w:color="auto" w:fill="FFFFFF"/>
          <w:lang w:val="en-US" w:eastAsia="zh-CN"/>
        </w:rPr>
        <w:t>（二）非连续性文本阅读（本题共3小题，10分）</w:t>
      </w:r>
    </w:p>
    <w:p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pacing w:before="0" w:beforeAutospacing="0" w:after="0" w:afterAutospacing="0" w:line="240" w:lineRule="auto"/>
        <w:ind w:left="315" w:leftChars="0" w:right="0" w:rightChars="0"/>
        <w:textAlignment w:val="auto"/>
        <w:outlineLvl w:val="9"/>
        <w:rPr>
          <w:rFonts w:hint="eastAsia" w:ascii="宋体" w:hAnsi="宋体" w:eastAsia="宋体" w:cs="宋体"/>
          <w:color w:val="423B3B"/>
          <w:sz w:val="21"/>
          <w:szCs w:val="21"/>
          <w:shd w:val="clear" w:color="auto" w:fill="FFFFFF"/>
          <w:lang w:val="en-US" w:eastAsia="zh-CN"/>
        </w:rPr>
      </w:pPr>
      <w:r>
        <w:rPr>
          <w:rFonts w:hint="eastAsia" w:ascii="宋体" w:hAnsi="宋体" w:eastAsia="宋体" w:cs="宋体"/>
          <w:color w:val="423B3B"/>
          <w:sz w:val="21"/>
          <w:szCs w:val="21"/>
          <w:shd w:val="clear" w:color="auto" w:fill="FFFFFF"/>
          <w:lang w:val="en-US" w:eastAsia="zh-CN"/>
        </w:rPr>
        <w:t>阅读下面的材料，完成17--19题</w:t>
      </w:r>
    </w:p>
    <w:p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pacing w:before="0" w:beforeAutospacing="0" w:after="0" w:afterAutospacing="0" w:line="240" w:lineRule="auto"/>
        <w:ind w:left="315" w:leftChars="0" w:right="0" w:rightChars="0"/>
        <w:textAlignment w:val="auto"/>
        <w:outlineLvl w:val="9"/>
        <w:rPr>
          <w:rFonts w:hint="eastAsia" w:ascii="宋体" w:hAnsi="宋体" w:eastAsia="宋体" w:cs="宋体"/>
          <w:color w:val="423B3B"/>
          <w:sz w:val="21"/>
          <w:szCs w:val="21"/>
          <w:shd w:val="clear" w:color="auto" w:fill="FFFFFF"/>
          <w:lang w:val="en-US"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outlineLvl w:val="9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材料一：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firstLine="420" w:firstLineChars="200"/>
        <w:textAlignment w:val="auto"/>
        <w:outlineLvl w:val="9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①儿童在教育过程中的成长，一定意义上就是在重演人类的发展史。我们的祖先通过劳动实现了人类文明的提升，我们每个人，特别是在儿童阶段的成长，都离不开劳动的淬炼。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firstLine="420" w:firstLineChars="200"/>
        <w:textAlignment w:val="auto"/>
        <w:outlineLvl w:val="9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②《朱子家训》中说：“黎明即起，洒扫庭除，要内外整洁。”可见，古人讲究从细节培养生活自理的劳动习惯，从而保持身体和精神的基本健康。现在有的家长却不让孩子做家务或参加其他劳动，习惯大包大揽，目的是让孩子多点时间读书学习。其本意是爱孩子，然而，这却剥夺了孩子一个非常重要的全面“学以成人”的机会，家长这样的做法，并不一定能帮助孩子提升学业成绩，反而可能会让孩子在人格发展上出现不足，难以形成良好的意志品质和责任意识。我们必须谨记：尽管我们人类文明有了长足的发展，但劳动仍然是我们“学以成人”的基础性活动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firstLine="420" w:firstLineChars="200"/>
        <w:textAlignment w:val="auto"/>
        <w:outlineLvl w:val="9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③现代社会，劳动教育并不只是要锻炼体质，还要让儿童在劳动中学会生存、学会合作、学会创造，提高动手能力，这对于德育、智育、体育、美育都有重要的影响。比如说，人类往往在劳动中创造美的世界，让儿童学习通过劳动创造美的世界，可以提升儿童的审美情趣。由于劳动教育关涉诸多方面的教育，因此必须系统、合理地加以推进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outlineLvl w:val="9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（选自韩震《劳动是学以成人的基础》，《光明日报》2019年1月28日，有删改）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outlineLvl w:val="9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材料二：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firstLine="420" w:firstLineChars="200"/>
        <w:textAlignment w:val="auto"/>
        <w:outlineLvl w:val="9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①2019年长沙市普通中学教育质量综合评价数据显示：我市普通中学学生普遍具有正确的劳动价值观。86．79%的初中生和84．14%的高中生能正确认识劳动价值、尊重劳动、崇尚劳动；70．61%的初中生和72．38%的高中生热爱劳动；68．75%的初中生、76．97%高中生将“科学家、教师、医生、工程师、警察、军人”等吃苦耐劳、敬业奋斗的劳动者作为自己的未来的理想职业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firstLine="420" w:firstLineChars="200"/>
        <w:textAlignment w:val="auto"/>
        <w:outlineLvl w:val="9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②调研也发现，学生劳动习惯有待加强。1．65%的初中生和1．69%的高中生表示在家中“从不”主动做力所能及的家务，26．66%的初中生和26．9%的高中生表示在家中“偶尔”主动做力所能及的家务。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outlineLvl w:val="9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（摘自《长沙发布“中小学校劳动教育评价指标”》，长沙晚报，2020年4月16日）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outlineLvl w:val="9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材料三：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firstLine="420" w:firstLineChars="200"/>
        <w:textAlignment w:val="auto"/>
        <w:outlineLvl w:val="9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</w:rPr>
        <w:t>中华民族是一个勤于劳动、善于创造的民族。从《尚书》中的“克勤于邦、克俭于家”，到《国语》中的“劳则思，思则善心生”，再到《朱子治家格言》中的“黎明即起，洒扫庭除，要内外整洁”，诸多古训格言都彰显了勤俭自持、耕读传家的中华传统美德。当今时代，随着经济社会发展，劳动形态发生巨大变化。这就要求劳动教育与新技术、新产业、新业态相呼应，挖掘劳动教育新内涵，创新劳动教育形式，鼓励学生运用多学科知识，开展创造性劳动，使新时代劳动教育适应科技发展和产业变革要求。劳动教育要与立德、增智、强体、育美相结合，实现道德的提升、智慧的增长、体质的强健、美感的涵养，进一步彰显劳动教育在新</w:t>
      </w:r>
      <w:r>
        <w:rPr>
          <w:rFonts w:hint="eastAsia" w:ascii="宋体" w:hAnsi="宋体" w:eastAsia="宋体" w:cs="宋体"/>
          <w:lang w:val="en-US" w:eastAsia="zh-CN"/>
        </w:rPr>
        <w:t>时代的综合育人价值。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outlineLvl w:val="9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（选自刘余莉《积极开展新时代劳动教育》，《人们日报》2020年4月30日，有删改）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outlineLvl w:val="9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17.根据以上材料，下列理解和判断，不正确的一项是（3分）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firstLine="420" w:firstLineChars="200"/>
        <w:textAlignment w:val="auto"/>
        <w:outlineLvl w:val="9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A.儿童若缺少劳动，可能会在人格发展上出现不足，难以形成良好的意志品质和责任意识。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firstLine="420" w:firstLineChars="200"/>
        <w:textAlignment w:val="auto"/>
        <w:outlineLvl w:val="9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B.对儿童而言，劳动教育必须系统、合理地加以推进，因为这会关涉到诸多方面的教育。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firstLine="420" w:firstLineChars="200"/>
        <w:textAlignment w:val="auto"/>
        <w:outlineLvl w:val="9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C.长沙市普通中学学生中，把工程师作为自己未来理想职业的，初中生比高中生的比例高。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firstLine="420" w:firstLineChars="200"/>
        <w:textAlignment w:val="auto"/>
        <w:outlineLvl w:val="9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D.材料一阐述了劳动和劳动教育的重要性，材料三阐述了新时代如何积极开展劳动教育。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outlineLvl w:val="9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18.对材料一所用论证方法的分析，不正确的一项是（3分）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firstLine="420" w:firstLineChars="200"/>
        <w:textAlignment w:val="auto"/>
        <w:outlineLvl w:val="9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A.第②段引用了《朱子家训》的话，是引用论证，表明“古人讲究从细节培养生活自理的劳动习惯”，从而论证了家长让孩子接受劳动教育的重要意义。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firstLine="420" w:firstLineChars="200"/>
        <w:textAlignment w:val="auto"/>
        <w:outlineLvl w:val="9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B.第②段将现代家长“不让孩子做家务或参加其他劳动”的目的和实际结果进行对比，论证了劳动是我们学以成人的基础性活动这一观点。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firstLine="420" w:firstLineChars="200"/>
        <w:textAlignment w:val="auto"/>
        <w:outlineLvl w:val="9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C.第②段对家长不让孩子参与劳动的危害的阐述，属于道理论证。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firstLine="420" w:firstLineChars="200"/>
        <w:textAlignment w:val="auto"/>
        <w:outlineLvl w:val="9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D.第③段“比如说”后面，让儿童学习通过劳动创造美的世界，可以提升儿童的审美情趣，属于比喻论证。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outlineLvl w:val="9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19.请根据上述三则材料，说说新时代中小学开展劳动教育应当注意哪些方面的问题。（4分）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outlineLvl w:val="9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（三）文学作品阅读（本题共4小题，18分）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outlineLvl w:val="9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阅读下面这篇文章，完成20--23题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jc w:val="center"/>
        <w:textAlignment w:val="auto"/>
        <w:outlineLvl w:val="9"/>
        <w:rPr>
          <w:rFonts w:hint="eastAsia" w:ascii="宋体" w:hAnsi="宋体" w:eastAsia="宋体" w:cs="宋体"/>
          <w:b/>
          <w:bCs/>
          <w:lang w:val="en-US" w:eastAsia="zh-CN"/>
        </w:rPr>
      </w:pPr>
      <w:r>
        <w:rPr>
          <w:rFonts w:hint="eastAsia" w:ascii="宋体" w:hAnsi="宋体" w:eastAsia="宋体" w:cs="宋体"/>
          <w:b/>
          <w:bCs/>
          <w:lang w:val="en-US" w:eastAsia="zh-CN"/>
        </w:rPr>
        <w:t>故乡云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jc w:val="center"/>
        <w:textAlignment w:val="auto"/>
        <w:outlineLvl w:val="9"/>
        <w:rPr>
          <w:rFonts w:hint="eastAsia" w:ascii="宋体" w:hAnsi="宋体" w:eastAsia="宋体" w:cs="宋体"/>
          <w:b/>
          <w:bCs/>
          <w:lang w:val="en-US" w:eastAsia="zh-CN"/>
        </w:rPr>
      </w:pPr>
      <w:r>
        <w:rPr>
          <w:rFonts w:hint="eastAsia" w:ascii="宋体" w:hAnsi="宋体" w:eastAsia="宋体" w:cs="宋体"/>
          <w:b/>
          <w:bCs/>
          <w:lang w:val="en-US" w:eastAsia="zh-CN"/>
        </w:rPr>
        <w:t>田洪波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firstLine="420" w:firstLineChars="200"/>
        <w:textAlignment w:val="auto"/>
        <w:outlineLvl w:val="9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①中午，莫根回到了阔别十二年之久的村庄。他站在一处高坎上。村庄袅袅的炊烟映入眼帘，感觉熟悉又陌生。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firstLine="420" w:firstLineChars="200"/>
        <w:textAlignment w:val="auto"/>
        <w:outlineLvl w:val="9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②一丝笑容漫上脸，他轻轻吁了口气。十二年，整整十二年，他肩负着家人的希冀在城市打拼，受尽冷漠和白眼。他一直撑着，撑到再也坚持不下去。他觉得自己的根还是在故乡，为此斗争了许久。终于，他说服了自己，毅然踏上回家的路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firstLine="420" w:firstLineChars="200"/>
        <w:textAlignment w:val="auto"/>
        <w:outlineLvl w:val="9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③他躺下来仰望天上的云。</w:t>
      </w:r>
      <w:r>
        <w:rPr>
          <w:rFonts w:hint="eastAsia" w:ascii="宋体" w:hAnsi="宋体" w:eastAsia="宋体" w:cs="宋体"/>
          <w:u w:val="single"/>
          <w:lang w:val="en-US" w:eastAsia="zh-CN"/>
        </w:rPr>
        <w:t>故乡的云团团簇拥，一朵一朵，像往昔乡亲们的笑脸</w:t>
      </w:r>
      <w:r>
        <w:rPr>
          <w:rFonts w:hint="eastAsia" w:ascii="宋体" w:hAnsi="宋体" w:eastAsia="宋体" w:cs="宋体"/>
          <w:lang w:val="en-US" w:eastAsia="zh-CN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firstLine="420" w:firstLineChars="200"/>
        <w:textAlignment w:val="auto"/>
        <w:outlineLvl w:val="9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④听到一声咳嗽，抬头半天才认出是景大爷。景大爷许是饭吃得早，脸上红扑扑的，背着手从高坎走过。景大爷对碰见莫根吃惊不小。你咋回来了？发财回来孝敬父母？景大爷和他逗趣。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firstLine="420" w:firstLineChars="200"/>
        <w:textAlignment w:val="auto"/>
        <w:outlineLvl w:val="9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⑤递过烟，莫根和他闲聊了起来。景大爷恍惚着点头，却不再说一言半语，末了，背着手向远处走去。莫根招呼他，他却似乎什么也没听见，让莫根诧异。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firstLine="420" w:firstLineChars="200"/>
        <w:textAlignment w:val="auto"/>
        <w:outlineLvl w:val="9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⑥让莫根诧异的还有爹娘。爹娘事先不知道他要回来，也很意外，待问明情况，老两口也沉默了。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firstLine="420" w:firstLineChars="200"/>
        <w:textAlignment w:val="auto"/>
        <w:outlineLvl w:val="9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⑦好半天才弄好饭，端上桌，莫根发现不过是剩菜剩饭，爹抹一下眼皮说，我和你娘累了，对付一口吧。想着完全有时间为他这个外出十二年的儿子做几个菜，爹娘却不怎么乐意，莫根黯然低下了头。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firstLine="420" w:firstLineChars="200"/>
        <w:textAlignment w:val="auto"/>
        <w:outlineLvl w:val="9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⑧许是放松，莫根一觉睡到第二天上午。爹和娘不知哪去了，他简单洗漱对付一口，去村东找大伟。大伟曾和他一起去城市打工，早几年先他回来了。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firstLine="420" w:firstLineChars="200"/>
        <w:textAlignment w:val="auto"/>
        <w:outlineLvl w:val="9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⑨大伟的两间房变成了原生鱼馆，他正在发动一辆摩托车，见到莫根表情漠漠。两人站在门口有一搭没一搭说话。大伟媳妇不愿意了，提醒大伟该送鱼去了，大伟只好给莫根点头。一股黑烟过去，人就没了踪影。莫根玩笑大伟媳妇，几年不见有车有业了，看来是发大财了，大伟回来对了。大伟媳妇嘴角挂着不屑的笑，说了句我忙，扔下莫根进屋了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firstLine="420" w:firstLineChars="200"/>
        <w:textAlignment w:val="auto"/>
        <w:outlineLvl w:val="9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⑩莫根看到自己家的地里长满了草。他兴奋不已，找来锄头甩开膀子干起来。可能很久不握锄头了，锄头在手里发热，胳膊也僵硬，抡起来总用不上力。不甘心狠命刨了几下，一不小心，锄头刮过了脚面，伤口不重，却有鲜血霎时流了出来。莫根坐在地里生气，半天才一瘸一拐回到家里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firstLine="420" w:firstLineChars="200"/>
        <w:textAlignment w:val="auto"/>
        <w:outlineLvl w:val="9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⑪爹埋怨他，你逞什么能啊？地里那点草非得你锄？手痒痒是不是？做土里刨食的农民能有啥大出息？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firstLine="420" w:firstLineChars="200"/>
        <w:textAlignment w:val="auto"/>
        <w:outlineLvl w:val="9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⑫莫根诧异爹的态度。爷俩一来二去顶牛半天。爹得知他没怎么挣钱后，干脆不理他了。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firstLine="420" w:firstLineChars="200"/>
        <w:textAlignment w:val="auto"/>
        <w:outlineLvl w:val="9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⑬莫根郁闷了几天，等他可以下地时，决定去串门，许多乡亲在他心里一直挂念着。东家西家，一路走来，莫根失落不已。没有人对他的回来表现出兴奋，虽然恭维着他发财之类的话，却对他的穿着打扮不屑一顾。大家似乎都很忙碌，没人有空理他这个闲人。莫根讪讪的，常常望着天上的云出神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firstLine="420" w:firstLineChars="200"/>
        <w:textAlignment w:val="auto"/>
        <w:outlineLvl w:val="9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⑭后来啊，莫根惊悟----钱，是钱在作祟。他知趣了。稍后的日子里，他一直思考着如何致富的问题，田间地头没有少溜达。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firstLine="420" w:firstLineChars="200"/>
        <w:textAlignment w:val="auto"/>
        <w:outlineLvl w:val="9"/>
        <w:rPr>
          <w:rFonts w:hint="eastAsia" w:ascii="宋体" w:hAnsi="宋体" w:eastAsia="宋体" w:cs="宋体"/>
          <w:u w:val="single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⑮村里的一个亲戚孩子结婚，莫根兴奋地去了。亲戚已是村委会的班子成员。屈指可数的几个男人，终于坐在了一起。随着气氛的不断高涨，几个人打起了酒官司，小辈中莫根是最能喝的一个，这次当然也不甘落后，不一会儿就飘飘然了。这时有人嚷着要抽烟，</w:t>
      </w:r>
      <w:r>
        <w:rPr>
          <w:rFonts w:hint="eastAsia" w:ascii="宋体" w:hAnsi="宋体" w:eastAsia="宋体" w:cs="宋体"/>
          <w:u w:val="single"/>
          <w:lang w:val="en-US" w:eastAsia="zh-CN"/>
        </w:rPr>
        <w:t>莫根拿出自己揣了很久的红双喜烟，豪气地扔在桌子上。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firstLine="420" w:firstLineChars="200"/>
        <w:textAlignment w:val="auto"/>
        <w:outlineLvl w:val="9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⑯大家你看我，我看你，没人肯动那盒烟。就在莫根不知所以时，有人拿出中华烟，还有人拿出极品云烟，一时成了抢手货。这画面刺痛了莫根的眼睛。他一下子酒醒了，坐也不是站也不是。有人把烟揣回给他，笑着说，快把好烟收起来，你爹平时都抽旱烟，回家多孝敬孝敬他老人家吧。莫根想发作，看着几个人高深莫测的笑，又把话咽回去了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firstLine="420" w:firstLineChars="200"/>
        <w:textAlignment w:val="auto"/>
        <w:outlineLvl w:val="9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⑰回到家，莫根开始失眠。让他更尴尬的是，他不止一次看到，有村里外出打工的人回来，穿金戴银，受到村里老小的高看。有的人还开着高级轿车，娶了城里女人。女人被人们围在中间，不时打听她身上的一些饰物。他们高声谈笑，走到哪里似乎都特别受待见。夜晚，更传出悦耳的麻将和笑语声。甚至这些人的父母，人前人后也挺胸抬头，气度不凡，脸上的笑容就没见收敛过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firstLine="420" w:firstLineChars="200"/>
        <w:textAlignment w:val="auto"/>
        <w:outlineLvl w:val="9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⑱莫根终于把自己沉默成了一块石头。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firstLine="420" w:firstLineChars="200"/>
        <w:textAlignment w:val="auto"/>
        <w:outlineLvl w:val="9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（文章有删改）</w:t>
      </w:r>
    </w:p>
    <w:p>
      <w:pPr>
        <w:keepNext w:val="0"/>
        <w:keepLines w:val="0"/>
        <w:pageBreakBefore w:val="0"/>
        <w:numPr>
          <w:ilvl w:val="0"/>
          <w:numId w:val="11"/>
        </w:numPr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outlineLvl w:val="9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下列对文章相关内容的分析，不正确的一项是（3分）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outlineLvl w:val="9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 xml:space="preserve">    A.莫根回到阔别十二年的故乡，从长辈亲人到平辈朋友都对他极冷漠，根本原因是他没有发迹，荣归故里。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outlineLvl w:val="9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 xml:space="preserve">    B.从全文看，莫根经历了“初回故乡的轻松愉悦---面对冷漠乡亲的诧异郁闷---对故乡最终的失望无奈”的全部心理历程。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firstLine="420" w:firstLineChars="200"/>
        <w:textAlignment w:val="auto"/>
        <w:outlineLvl w:val="9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C.第①段，莫根站在故乡的高坎上，对村庄“感觉熟悉又陌生”，“熟悉”“陌生”，这两个矛盾的词语此处并不矛盾，“熟悉”因为这是生养他的地方，“陌生”他已离开十二年，显得有些疏远。更暗示下文故土人心发生了变化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firstLine="420" w:firstLineChars="200"/>
        <w:textAlignment w:val="auto"/>
        <w:outlineLvl w:val="9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D.这篇小说反映了进城务工者既无法融入城市生活，又被生养自己的故土抛弃，无法找到精神栖息地的尴尬处境。</w:t>
      </w:r>
    </w:p>
    <w:p>
      <w:pPr>
        <w:keepNext w:val="0"/>
        <w:keepLines w:val="0"/>
        <w:pageBreakBefore w:val="0"/>
        <w:numPr>
          <w:ilvl w:val="0"/>
          <w:numId w:val="11"/>
        </w:numPr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left="0" w:leftChars="0" w:firstLine="0" w:firstLineChars="0"/>
        <w:textAlignment w:val="auto"/>
        <w:outlineLvl w:val="9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文章第⑰段在全文中有何作用？请简要概括。（3分）</w:t>
      </w:r>
    </w:p>
    <w:p>
      <w:pPr>
        <w:keepNext w:val="0"/>
        <w:keepLines w:val="0"/>
        <w:pageBreakBefore w:val="0"/>
        <w:numPr>
          <w:ilvl w:val="0"/>
          <w:numId w:val="11"/>
        </w:numPr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left="0" w:leftChars="0" w:firstLine="0" w:firstLineChars="0"/>
        <w:textAlignment w:val="auto"/>
        <w:outlineLvl w:val="9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品味下列语句，回答括号内的问题。（6分）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firstLine="420" w:firstLineChars="200"/>
        <w:textAlignment w:val="auto"/>
        <w:outlineLvl w:val="9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(1)故乡的云团团簇拥，一朵一朵，像往昔乡亲们的笑脸。（从修辞手法的角度，赏析这句话的妙处）（4分）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firstLine="420" w:firstLineChars="200"/>
        <w:textAlignment w:val="auto"/>
        <w:outlineLvl w:val="9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(2)莫根拿出自己揣了很久的红双喜烟，豪气地扔在桌子上。（“扔”字有怎样的表达效果？）（2分）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outlineLvl w:val="9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23.小说结尾戛然而止，却意味深长。请你结合全文内容和作者的写作意图，分析主人公莫根最终会不会留在家乡。（6分）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outlineLvl w:val="9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b/>
          <w:bCs/>
          <w:lang w:val="en-US" w:eastAsia="zh-CN"/>
        </w:rPr>
        <w:t>四、名著阅读（6分）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outlineLvl w:val="9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24.请在下面两题中任选一题作答</w:t>
      </w:r>
    </w:p>
    <w:p>
      <w:pPr>
        <w:pStyle w:val="5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firstLine="210" w:firstLineChars="100"/>
        <w:textAlignment w:val="auto"/>
        <w:outlineLvl w:val="9"/>
        <w:rPr>
          <w:rFonts w:hint="eastAsia" w:ascii="宋体" w:hAnsi="宋体" w:eastAsia="宋体" w:cs="宋体"/>
          <w:sz w:val="21"/>
          <w:lang w:val="en-US" w:eastAsia="zh-CN"/>
        </w:rPr>
      </w:pPr>
      <w:r>
        <w:rPr>
          <w:rFonts w:hint="eastAsia" w:ascii="宋体" w:hAnsi="宋体" w:eastAsia="宋体" w:cs="宋体"/>
          <w:sz w:val="21"/>
          <w:lang w:eastAsia="zh-CN"/>
        </w:rPr>
        <w:t>（</w:t>
      </w:r>
      <w:r>
        <w:rPr>
          <w:rFonts w:hint="eastAsia" w:ascii="宋体" w:hAnsi="宋体" w:eastAsia="宋体" w:cs="宋体"/>
          <w:sz w:val="21"/>
          <w:lang w:val="en-US" w:eastAsia="zh-CN"/>
        </w:rPr>
        <w:t>1</w:t>
      </w:r>
      <w:r>
        <w:rPr>
          <w:rFonts w:hint="eastAsia" w:ascii="宋体" w:hAnsi="宋体" w:eastAsia="宋体" w:cs="宋体"/>
          <w:sz w:val="21"/>
          <w:lang w:eastAsia="zh-CN"/>
        </w:rPr>
        <w:t>）</w:t>
      </w:r>
      <w:r>
        <w:rPr>
          <w:rFonts w:hint="eastAsia" w:ascii="宋体" w:hAnsi="宋体" w:eastAsia="宋体" w:cs="宋体"/>
          <w:sz w:val="21"/>
          <w:lang w:val="en-US" w:eastAsia="zh-CN"/>
        </w:rPr>
        <w:t>文学是生活的一面镜子。文学作品所描写的内容、塑造的形象、体现的思考等，都无不与我们的生活息息相关。请从下列作品中任选一部，就其一个或多个方面谈谈你的理解。（</w:t>
      </w:r>
      <w:r>
        <w:rPr>
          <w:rFonts w:hint="eastAsia" w:ascii="宋体" w:hAnsi="宋体" w:eastAsia="宋体" w:cs="宋体"/>
          <w:sz w:val="21"/>
          <w:lang w:eastAsia="zh-CN"/>
        </w:rPr>
        <w:t>100字左右）</w:t>
      </w:r>
    </w:p>
    <w:p>
      <w:pPr>
        <w:pStyle w:val="5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outlineLvl w:val="9"/>
        <w:rPr>
          <w:rFonts w:hint="eastAsia" w:ascii="宋体" w:hAnsi="宋体" w:eastAsia="宋体" w:cs="宋体"/>
          <w:sz w:val="21"/>
          <w:lang w:val="en-US" w:eastAsia="zh-CN"/>
        </w:rPr>
      </w:pPr>
      <w:r>
        <w:rPr>
          <w:rFonts w:hint="eastAsia" w:ascii="宋体" w:hAnsi="宋体" w:eastAsia="宋体" w:cs="宋体"/>
          <w:sz w:val="21"/>
          <w:lang w:val="en-US" w:eastAsia="zh-CN"/>
        </w:rPr>
        <w:t>《朝花夕拾》《简·爱》《西游记》</w:t>
      </w:r>
    </w:p>
    <w:p>
      <w:pPr>
        <w:pStyle w:val="5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firstLine="210" w:firstLineChars="100"/>
        <w:textAlignment w:val="auto"/>
        <w:outlineLvl w:val="9"/>
        <w:rPr>
          <w:rFonts w:hint="eastAsia" w:ascii="宋体" w:hAnsi="宋体" w:eastAsia="宋体" w:cs="宋体"/>
          <w:sz w:val="21"/>
          <w:lang w:eastAsia="zh-CN"/>
        </w:rPr>
      </w:pPr>
      <w:r>
        <w:rPr>
          <w:rFonts w:hint="eastAsia" w:ascii="宋体" w:hAnsi="宋体" w:eastAsia="宋体" w:cs="宋体"/>
          <w:sz w:val="21"/>
          <w:lang w:eastAsia="zh-CN"/>
        </w:rPr>
        <w:t>（</w:t>
      </w:r>
      <w:r>
        <w:rPr>
          <w:rFonts w:hint="eastAsia" w:ascii="宋体" w:hAnsi="宋体" w:eastAsia="宋体" w:cs="宋体"/>
          <w:sz w:val="21"/>
          <w:lang w:val="en-US" w:eastAsia="zh-CN"/>
        </w:rPr>
        <w:t>2</w:t>
      </w:r>
      <w:r>
        <w:rPr>
          <w:rFonts w:hint="eastAsia" w:ascii="宋体" w:hAnsi="宋体" w:eastAsia="宋体" w:cs="宋体"/>
          <w:sz w:val="21"/>
          <w:lang w:eastAsia="zh-CN"/>
        </w:rPr>
        <w:t>）施耐庵在《水浒传》中有诗：“万卷经书曾读过，平生机巧心灵，六韬三略究来精。胸中藏战将，腹内隐雄兵。谋略敢欺诸葛亮，陈平岂敌才能。略施小计鬼神惊。”请问这首诗赞美的是哪位好汉，他有怎样的性格特点？同时概括出与他相关的两个情节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outlineLvl w:val="9"/>
        <w:rPr>
          <w:rFonts w:hint="eastAsia" w:ascii="宋体" w:hAnsi="宋体" w:eastAsia="宋体" w:cs="宋体"/>
          <w:b/>
          <w:bCs/>
          <w:lang w:val="en-US" w:eastAsia="zh-CN"/>
        </w:rPr>
      </w:pPr>
      <w:r>
        <w:rPr>
          <w:rFonts w:hint="eastAsia" w:ascii="宋体" w:hAnsi="宋体" w:eastAsia="宋体" w:cs="宋体"/>
          <w:b/>
          <w:bCs/>
          <w:lang w:val="en-US" w:eastAsia="zh-CN"/>
        </w:rPr>
        <w:t>五、写作（60分）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outlineLvl w:val="9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25.</w:t>
      </w:r>
      <w:r>
        <w:rPr>
          <w:rFonts w:hint="eastAsia" w:ascii="宋体" w:hAnsi="宋体" w:cs="宋体"/>
          <w:lang w:val="en-US" w:eastAsia="zh-CN"/>
        </w:rPr>
        <w:t>下面是杨万里《过松源晨炊漆公店》一诗，读后你有什么触动呢？请写一则200字左右的随感。</w:t>
      </w:r>
      <w:r>
        <w:rPr>
          <w:rFonts w:hint="eastAsia" w:ascii="宋体" w:hAnsi="宋体" w:eastAsia="宋体" w:cs="宋体"/>
          <w:lang w:val="en-US" w:eastAsia="zh-CN"/>
        </w:rPr>
        <w:t>（10分）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outlineLvl w:val="9"/>
        <w:rPr>
          <w:rFonts w:hint="default" w:ascii="宋体" w:hAnsi="宋体" w:eastAsia="宋体" w:cs="宋体"/>
          <w:lang w:val="en-US" w:eastAsia="zh-CN"/>
        </w:rPr>
      </w:pPr>
      <w:r>
        <w:rPr>
          <w:rFonts w:hint="eastAsia" w:ascii="宋体" w:hAnsi="宋体" w:cs="宋体"/>
          <w:lang w:val="en-US" w:eastAsia="zh-CN"/>
        </w:rPr>
        <w:t>莫言下岭便无难，赚得行人错喜欢。政入万山围子里，一山放出一山拦。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outlineLvl w:val="9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26.</w:t>
      </w:r>
      <w:r>
        <w:rPr>
          <w:rFonts w:hint="eastAsia" w:ascii="宋体" w:hAnsi="宋体" w:cs="宋体"/>
          <w:lang w:val="en-US" w:eastAsia="zh-CN"/>
        </w:rPr>
        <w:t>请以“初中生活的酸甜苦辣”为题，写一篇文章。</w:t>
      </w:r>
      <w:r>
        <w:rPr>
          <w:rFonts w:hint="eastAsia" w:ascii="宋体" w:hAnsi="宋体" w:eastAsia="宋体" w:cs="宋体"/>
          <w:lang w:val="en-US" w:eastAsia="zh-CN"/>
        </w:rPr>
        <w:t>（50分）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outlineLvl w:val="9"/>
        <w:rPr>
          <w:rFonts w:hint="eastAsia" w:ascii="宋体" w:hAnsi="宋体" w:cs="宋体"/>
          <w:lang w:val="en-US" w:eastAsia="zh-CN"/>
        </w:rPr>
      </w:pPr>
      <w:r>
        <w:rPr>
          <w:rFonts w:hint="eastAsia" w:ascii="宋体" w:hAnsi="宋体" w:cs="宋体"/>
          <w:lang w:val="en-US" w:eastAsia="zh-CN"/>
        </w:rPr>
        <w:t>要求：（1）说真话，抒真情，忌抄袭。（2）不得写诗歌，文中不得透露个人信息.（3）书写工整，不少于600字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outlineLvl w:val="9"/>
        <w:rPr>
          <w:rFonts w:hint="eastAsia" w:ascii="宋体" w:hAnsi="宋体" w:cs="宋体"/>
          <w:lang w:val="en-US"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outlineLvl w:val="9"/>
        <w:rPr>
          <w:rFonts w:hint="eastAsia" w:ascii="宋体" w:hAnsi="宋体" w:cs="宋体"/>
          <w:lang w:val="en-US"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outlineLvl w:val="9"/>
        <w:rPr>
          <w:rFonts w:hint="eastAsia" w:ascii="宋体" w:hAnsi="宋体" w:cs="宋体"/>
          <w:lang w:val="en-US"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outlineLvl w:val="9"/>
        <w:rPr>
          <w:rFonts w:hint="eastAsia" w:ascii="宋体" w:hAnsi="宋体" w:cs="宋体"/>
          <w:lang w:val="en-US"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outlineLvl w:val="9"/>
        <w:rPr>
          <w:rFonts w:hint="eastAsia" w:ascii="宋体" w:hAnsi="宋体" w:cs="宋体"/>
          <w:lang w:val="en-US"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outlineLvl w:val="9"/>
        <w:rPr>
          <w:rFonts w:hint="eastAsia" w:ascii="宋体" w:hAnsi="宋体" w:cs="宋体"/>
          <w:lang w:val="en-US"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outlineLvl w:val="9"/>
        <w:rPr>
          <w:rFonts w:hint="eastAsia" w:ascii="宋体" w:hAnsi="宋体" w:cs="宋体"/>
          <w:lang w:val="en-US"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outlineLvl w:val="9"/>
        <w:rPr>
          <w:rFonts w:hint="eastAsia" w:ascii="宋体" w:hAnsi="宋体" w:cs="宋体"/>
          <w:lang w:val="en-US"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outlineLvl w:val="9"/>
        <w:rPr>
          <w:rFonts w:hint="eastAsia" w:ascii="宋体" w:hAnsi="宋体" w:cs="宋体"/>
          <w:lang w:val="en-US"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outlineLvl w:val="9"/>
        <w:rPr>
          <w:rFonts w:hint="eastAsia" w:ascii="宋体" w:hAnsi="宋体" w:cs="宋体"/>
          <w:lang w:val="en-US"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outlineLvl w:val="9"/>
        <w:rPr>
          <w:rFonts w:hint="eastAsia" w:ascii="宋体" w:hAnsi="宋体" w:cs="宋体"/>
          <w:lang w:val="en-US"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outlineLvl w:val="9"/>
        <w:rPr>
          <w:rFonts w:hint="eastAsia" w:ascii="宋体" w:hAnsi="宋体" w:cs="宋体"/>
          <w:lang w:val="en-US"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outlineLvl w:val="9"/>
        <w:rPr>
          <w:rFonts w:hint="eastAsia" w:ascii="宋体" w:hAnsi="宋体" w:cs="宋体"/>
          <w:lang w:val="en-US"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outlineLvl w:val="9"/>
        <w:rPr>
          <w:rFonts w:hint="eastAsia" w:ascii="宋体" w:hAnsi="宋体" w:cs="宋体"/>
          <w:lang w:val="en-US"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outlineLvl w:val="9"/>
        <w:rPr>
          <w:rFonts w:hint="eastAsia" w:ascii="宋体" w:hAnsi="宋体" w:cs="宋体"/>
          <w:lang w:val="en-US"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outlineLvl w:val="9"/>
        <w:rPr>
          <w:rFonts w:hint="eastAsia" w:ascii="宋体" w:hAnsi="宋体" w:cs="宋体"/>
          <w:lang w:val="en-US"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outlineLvl w:val="9"/>
        <w:rPr>
          <w:rFonts w:hint="eastAsia" w:ascii="宋体" w:hAnsi="宋体" w:cs="宋体"/>
          <w:lang w:val="en-US"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outlineLvl w:val="9"/>
        <w:rPr>
          <w:rFonts w:hint="eastAsia" w:ascii="宋体" w:hAnsi="宋体" w:cs="宋体"/>
          <w:lang w:val="en-US"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outlineLvl w:val="9"/>
        <w:rPr>
          <w:rFonts w:hint="eastAsia" w:ascii="宋体" w:hAnsi="宋体" w:cs="宋体"/>
          <w:lang w:val="en-US"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outlineLvl w:val="9"/>
        <w:rPr>
          <w:rFonts w:hint="eastAsia" w:ascii="宋体" w:hAnsi="宋体" w:cs="宋体"/>
          <w:lang w:val="en-US"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outlineLvl w:val="9"/>
        <w:rPr>
          <w:rFonts w:hint="eastAsia" w:ascii="宋体" w:hAnsi="宋体" w:cs="宋体"/>
          <w:lang w:val="en-US"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outlineLvl w:val="9"/>
        <w:rPr>
          <w:rFonts w:hint="eastAsia" w:ascii="宋体" w:hAnsi="宋体" w:cs="宋体"/>
          <w:lang w:val="en-US"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outlineLvl w:val="9"/>
        <w:rPr>
          <w:rFonts w:hint="default" w:ascii="宋体" w:hAnsi="宋体" w:cs="宋体"/>
          <w:lang w:val="en-US"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outlineLvl w:val="9"/>
        <w:rPr>
          <w:rFonts w:hint="eastAsia"/>
          <w:lang w:eastAsia="zh-CN"/>
        </w:rPr>
      </w:pPr>
      <w:r>
        <w:rPr>
          <w:rFonts w:hint="eastAsia"/>
          <w:lang w:val="en-US" w:eastAsia="zh-CN"/>
        </w:rPr>
        <w:t>初三语文适应性考试</w:t>
      </w:r>
      <w:r>
        <w:t>答案</w:t>
      </w:r>
    </w:p>
    <w:p>
      <w:pPr>
        <w:keepNext w:val="0"/>
        <w:keepLines w:val="0"/>
        <w:pageBreakBefore w:val="0"/>
        <w:numPr>
          <w:ilvl w:val="0"/>
          <w:numId w:val="12"/>
        </w:numPr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outlineLvl w:val="9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C  </w:t>
      </w:r>
    </w:p>
    <w:p>
      <w:pPr>
        <w:keepNext w:val="0"/>
        <w:keepLines w:val="0"/>
        <w:pageBreakBefore w:val="0"/>
        <w:numPr>
          <w:ilvl w:val="0"/>
          <w:numId w:val="12"/>
        </w:numPr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outlineLvl w:val="9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D  A心无旁骛  无精打采B言不及义  C峨眉山 莫名其妙 鸠占鹊巢</w:t>
      </w:r>
    </w:p>
    <w:p>
      <w:pPr>
        <w:keepNext w:val="0"/>
        <w:keepLines w:val="0"/>
        <w:pageBreakBefore w:val="0"/>
        <w:numPr>
          <w:ilvl w:val="0"/>
          <w:numId w:val="12"/>
        </w:numPr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left="0" w:leftChars="0" w:firstLine="360" w:firstLineChars="0"/>
        <w:textAlignment w:val="auto"/>
        <w:outlineLvl w:val="9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C </w:t>
      </w:r>
    </w:p>
    <w:p>
      <w:pPr>
        <w:keepNext w:val="0"/>
        <w:keepLines w:val="0"/>
        <w:pageBreakBefore w:val="0"/>
        <w:numPr>
          <w:ilvl w:val="0"/>
          <w:numId w:val="12"/>
        </w:numPr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left="0" w:leftChars="0" w:firstLine="360" w:firstLineChars="0"/>
        <w:textAlignment w:val="auto"/>
        <w:outlineLvl w:val="9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D  A句式杂糅  B成分残缺  C减少不能用倍数</w:t>
      </w:r>
    </w:p>
    <w:p>
      <w:pPr>
        <w:keepNext w:val="0"/>
        <w:keepLines w:val="0"/>
        <w:pageBreakBefore w:val="0"/>
        <w:numPr>
          <w:ilvl w:val="0"/>
          <w:numId w:val="12"/>
        </w:numPr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left="0" w:leftChars="0" w:firstLine="360" w:firstLineChars="0"/>
        <w:textAlignment w:val="auto"/>
        <w:outlineLvl w:val="9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示例（1）几十秒等来的是安全，大妈，你想想，还有什么比平安更重要的呢？如果大家都不愿等，这马路上该乱成什么样呀！到时候，大家的安全能得到充分的保证吗？（2）大叔，并不是所有的东西都能用钱来衡量。钱能买到平安吗？文明交通应该从每个人做起。</w:t>
      </w:r>
    </w:p>
    <w:p>
      <w:pPr>
        <w:keepNext w:val="0"/>
        <w:keepLines w:val="0"/>
        <w:pageBreakBefore w:val="0"/>
        <w:numPr>
          <w:ilvl w:val="0"/>
          <w:numId w:val="12"/>
        </w:numPr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left="0" w:leftChars="0" w:firstLine="360" w:firstLineChars="0"/>
        <w:jc w:val="both"/>
        <w:textAlignment w:val="auto"/>
        <w:outlineLvl w:val="9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示例 会当凌绝顶，一览众山小：愿你勇攀人生的高峰，去领略世界的魅力和壮阔。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left="360" w:leftChars="0"/>
        <w:textAlignment w:val="auto"/>
        <w:outlineLvl w:val="9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</w:t>
      </w:r>
    </w:p>
    <w:p>
      <w:pPr>
        <w:keepNext w:val="0"/>
        <w:keepLines w:val="0"/>
        <w:pageBreakBefore w:val="0"/>
        <w:numPr>
          <w:ilvl w:val="0"/>
          <w:numId w:val="12"/>
        </w:numPr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left="0" w:leftChars="0" w:firstLine="360" w:firstLineChars="0"/>
        <w:textAlignment w:val="auto"/>
        <w:outlineLvl w:val="9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C用，按照/认为A近臣 B背 D征发</w:t>
      </w:r>
    </w:p>
    <w:p>
      <w:pPr>
        <w:keepNext w:val="0"/>
        <w:keepLines w:val="0"/>
        <w:pageBreakBefore w:val="0"/>
        <w:numPr>
          <w:ilvl w:val="0"/>
          <w:numId w:val="12"/>
        </w:numPr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left="0" w:leftChars="0" w:firstLine="360" w:firstLineChars="0"/>
        <w:textAlignment w:val="auto"/>
        <w:outlineLvl w:val="9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</w:t>
      </w:r>
    </w:p>
    <w:p>
      <w:pPr>
        <w:keepNext w:val="0"/>
        <w:keepLines w:val="0"/>
        <w:pageBreakBefore w:val="0"/>
        <w:numPr>
          <w:ilvl w:val="0"/>
          <w:numId w:val="12"/>
        </w:numPr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left="0" w:leftChars="0" w:firstLine="360" w:firstLineChars="0"/>
        <w:textAlignment w:val="auto"/>
        <w:outlineLvl w:val="9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D</w:t>
      </w:r>
    </w:p>
    <w:p>
      <w:pPr>
        <w:keepNext w:val="0"/>
        <w:keepLines w:val="0"/>
        <w:pageBreakBefore w:val="0"/>
        <w:numPr>
          <w:ilvl w:val="0"/>
          <w:numId w:val="12"/>
        </w:numPr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left="0" w:leftChars="0" w:firstLine="360" w:firstLineChars="0"/>
        <w:textAlignment w:val="auto"/>
        <w:outlineLvl w:val="9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（1）马患肥胖病而死，让群臣为它治丧，要用棺椁的大夫礼制来安葬它。（病肥 丧之  大意各1分）（2）诸侯听说这事，都知道大王把人看得轻贱，把马看得贵重。（贱 贵  大意各1分）</w:t>
      </w:r>
    </w:p>
    <w:p>
      <w:pPr>
        <w:keepNext w:val="0"/>
        <w:keepLines w:val="0"/>
        <w:pageBreakBefore w:val="0"/>
        <w:numPr>
          <w:ilvl w:val="0"/>
          <w:numId w:val="12"/>
        </w:numPr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left="0" w:leftChars="0" w:firstLine="360" w:firstLineChars="0"/>
        <w:textAlignment w:val="auto"/>
        <w:outlineLvl w:val="9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B</w:t>
      </w:r>
    </w:p>
    <w:p>
      <w:pPr>
        <w:keepNext w:val="0"/>
        <w:keepLines w:val="0"/>
        <w:pageBreakBefore w:val="0"/>
        <w:numPr>
          <w:ilvl w:val="0"/>
          <w:numId w:val="12"/>
        </w:numPr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left="0" w:leftChars="0" w:firstLine="360" w:firstLineChars="0"/>
        <w:textAlignment w:val="auto"/>
        <w:outlineLvl w:val="9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思乡（1分）思念亲人（1分）对时局的感伤、国事的忧虑和对战争停止的期盼。（1分）</w:t>
      </w:r>
    </w:p>
    <w:p>
      <w:pPr>
        <w:keepNext w:val="0"/>
        <w:keepLines w:val="0"/>
        <w:pageBreakBefore w:val="0"/>
        <w:numPr>
          <w:ilvl w:val="0"/>
          <w:numId w:val="12"/>
        </w:numPr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left="0" w:leftChars="0" w:firstLine="360" w:firstLineChars="0"/>
        <w:textAlignment w:val="auto"/>
        <w:outlineLvl w:val="9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（1）望其旗靡 （2）不求闻达于诸侯  （3）散入珠帘湿罗幕  （4）春蚕到死丝方尽  （5）但愿人长久，千里共婵娟</w:t>
      </w:r>
    </w:p>
    <w:p>
      <w:pPr>
        <w:keepNext w:val="0"/>
        <w:keepLines w:val="0"/>
        <w:pageBreakBefore w:val="0"/>
        <w:numPr>
          <w:ilvl w:val="0"/>
          <w:numId w:val="12"/>
        </w:numPr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left="0" w:leftChars="0" w:firstLine="360" w:firstLineChars="0"/>
        <w:textAlignment w:val="auto"/>
        <w:outlineLvl w:val="9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A</w:t>
      </w:r>
    </w:p>
    <w:p>
      <w:pPr>
        <w:keepNext w:val="0"/>
        <w:keepLines w:val="0"/>
        <w:pageBreakBefore w:val="0"/>
        <w:numPr>
          <w:ilvl w:val="0"/>
          <w:numId w:val="12"/>
        </w:numPr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left="0" w:leftChars="0" w:firstLine="360" w:firstLineChars="0"/>
        <w:textAlignment w:val="auto"/>
        <w:outlineLvl w:val="9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</w:t>
      </w:r>
    </w:p>
    <w:p>
      <w:pPr>
        <w:keepNext w:val="0"/>
        <w:keepLines w:val="0"/>
        <w:pageBreakBefore w:val="0"/>
        <w:numPr>
          <w:ilvl w:val="0"/>
          <w:numId w:val="12"/>
        </w:numPr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left="0" w:leftChars="0" w:firstLine="360" w:firstLineChars="0"/>
        <w:textAlignment w:val="auto"/>
        <w:outlineLvl w:val="9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</w:t>
      </w:r>
    </w:p>
    <w:p>
      <w:pPr>
        <w:keepNext w:val="0"/>
        <w:keepLines w:val="0"/>
        <w:pageBreakBefore w:val="0"/>
        <w:numPr>
          <w:ilvl w:val="0"/>
          <w:numId w:val="12"/>
        </w:numPr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left="0" w:leftChars="0" w:firstLine="360" w:firstLineChars="0"/>
        <w:textAlignment w:val="auto"/>
        <w:outlineLvl w:val="9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</w:t>
      </w:r>
    </w:p>
    <w:p>
      <w:pPr>
        <w:keepNext w:val="0"/>
        <w:keepLines w:val="0"/>
        <w:pageBreakBefore w:val="0"/>
        <w:numPr>
          <w:ilvl w:val="0"/>
          <w:numId w:val="12"/>
        </w:numPr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left="0" w:leftChars="0" w:firstLine="360" w:firstLineChars="0"/>
        <w:textAlignment w:val="auto"/>
        <w:outlineLvl w:val="9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D</w:t>
      </w:r>
    </w:p>
    <w:p>
      <w:pPr>
        <w:keepNext w:val="0"/>
        <w:keepLines w:val="0"/>
        <w:pageBreakBefore w:val="0"/>
        <w:numPr>
          <w:ilvl w:val="0"/>
          <w:numId w:val="12"/>
        </w:numPr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left="0" w:leftChars="0" w:firstLine="360" w:firstLineChars="0"/>
        <w:textAlignment w:val="auto"/>
        <w:outlineLvl w:val="9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（1）要让学生在劳动中学会生存，学会合作，学会创造，提高动手能力。（2）要端正学生劳动价值观，注意培养学生的劳动习惯。（3）要使劳动教育适应科技发展和产业革命要求。（4）要与立德、增智、强体、育美相结合 （5）要重视与家庭教育形成合力（任答对2点得4分）</w:t>
      </w:r>
    </w:p>
    <w:p>
      <w:pPr>
        <w:keepNext w:val="0"/>
        <w:keepLines w:val="0"/>
        <w:pageBreakBefore w:val="0"/>
        <w:numPr>
          <w:ilvl w:val="0"/>
          <w:numId w:val="12"/>
        </w:numPr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left="0" w:leftChars="0" w:firstLine="360" w:firstLineChars="0"/>
        <w:textAlignment w:val="auto"/>
        <w:outlineLvl w:val="9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B整个心理历程：回到故乡的轻松愉悦--面对冷漠乡亲的诧异郁闷--惊悟钱在作祟后的知趣--积极表现再受冷落后对故乡的失望无奈。</w:t>
      </w:r>
    </w:p>
    <w:p>
      <w:pPr>
        <w:keepNext w:val="0"/>
        <w:keepLines w:val="0"/>
        <w:pageBreakBefore w:val="0"/>
        <w:numPr>
          <w:ilvl w:val="0"/>
          <w:numId w:val="12"/>
        </w:numPr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left="0" w:leftChars="0" w:firstLine="360" w:firstLineChars="0"/>
        <w:textAlignment w:val="auto"/>
        <w:outlineLvl w:val="9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（1）这段写村里其他外出打工的人风光返乡受到村里老小的高看，（2）与莫根回乡被冷落形成鲜明对比，（3）成为文章末尾莫根沉默成石头的重要原因（4）揭示了在经济社会的发展中，人心变得越来越势利、冷漠的现实，引人深思。（任答对3点给3分）</w:t>
      </w:r>
    </w:p>
    <w:p>
      <w:pPr>
        <w:keepNext w:val="0"/>
        <w:keepLines w:val="0"/>
        <w:pageBreakBefore w:val="0"/>
        <w:numPr>
          <w:ilvl w:val="0"/>
          <w:numId w:val="12"/>
        </w:numPr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left="0" w:leftChars="0" w:firstLine="360" w:firstLineChars="0"/>
        <w:textAlignment w:val="auto"/>
        <w:outlineLvl w:val="9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（1）运用比喻的手法（0.5分）把云朵比作昔日乡亲的笑脸（0.5分）表达了莫根内心对故乡及乡亲的温情眷念（1分）“昔日”强调过去，与后文今天乡亲的冷漠形成对比（1分）突出文章主题（0.5分），照应文章标题“故乡云”（0.5分）（2）“扔”，动作的细节描写，（0.5分）写出莫根拿出自己一直舍不得抽的好烟请大家抽的豪迈气概，（1分）表现莫根积极证明自己混得也不错的心理（0.5分）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left="360" w:leftChars="0"/>
        <w:textAlignment w:val="auto"/>
        <w:outlineLvl w:val="9"/>
        <w:rPr>
          <w:rFonts w:hint="eastAsia"/>
          <w:lang w:val="en-US" w:eastAsia="zh-CN"/>
        </w:rPr>
      </w:pP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left="360" w:leftChars="0"/>
        <w:textAlignment w:val="auto"/>
        <w:outlineLvl w:val="9"/>
        <w:rPr>
          <w:rFonts w:hint="default"/>
          <w:lang w:val="en-US" w:eastAsia="zh-CN"/>
        </w:rPr>
      </w:pP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firstLine="420" w:firstLineChars="200"/>
        <w:textAlignment w:val="auto"/>
        <w:outlineLvl w:val="9"/>
        <w:rPr>
          <w:rFonts w:hint="eastAsia"/>
          <w:lang w:eastAsia="zh-CN"/>
        </w:rPr>
      </w:pPr>
      <w:r>
        <w:rPr>
          <w:rFonts w:hint="eastAsia"/>
          <w:lang w:eastAsia="zh-CN"/>
        </w:rPr>
        <w:t>23.示例一：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outlineLvl w:val="9"/>
        <w:rPr>
          <w:rFonts w:hint="eastAsia"/>
          <w:lang w:eastAsia="zh-CN"/>
        </w:rPr>
      </w:pPr>
      <w:r>
        <w:rPr>
          <w:rFonts w:hint="eastAsia"/>
          <w:lang w:eastAsia="zh-CN"/>
        </w:rPr>
        <w:t>不会。理由：从全文内容分析，（1）乡亲对他的态度决定了他最终会选择离开。无论是他的长辈还是朋友，甚至父母，都对莫根非常冷漠不屑，让他没有了对故乡的留恋。（2）乡里人对荣归故里的人巴结讨好的态度，让他深受刺激，不愿留在已经变味的故乡。（3）他锄地伤到脚，说明自身已丧失了乡村劳动的能力。（每点两分，任意答出两点即可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outlineLvl w:val="9"/>
        <w:rPr>
          <w:rFonts w:hint="eastAsia"/>
          <w:lang w:eastAsia="zh-CN"/>
        </w:rPr>
      </w:pPr>
      <w:r>
        <w:rPr>
          <w:rFonts w:hint="eastAsia"/>
          <w:lang w:eastAsia="zh-CN"/>
        </w:rPr>
        <w:t>从写作意图分析：文章标题“故乡云”，主人公名字“莫根”，都彰显了作者的写作意图：经济冲击下的乡村，人的内心变得漂泊无根，找不到心灵的归宿。由此推测，他不会留在故乡。（</w:t>
      </w:r>
      <w:r>
        <w:rPr>
          <w:rFonts w:hint="eastAsia"/>
          <w:lang w:val="en-US" w:eastAsia="zh-CN"/>
        </w:rPr>
        <w:t>2分</w:t>
      </w:r>
      <w:r>
        <w:rPr>
          <w:rFonts w:hint="eastAsia"/>
          <w:lang w:eastAsia="zh-CN"/>
        </w:rPr>
        <w:t>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outlineLvl w:val="9"/>
        <w:rPr>
          <w:rFonts w:hint="eastAsia"/>
          <w:lang w:eastAsia="zh-CN"/>
        </w:rPr>
      </w:pPr>
      <w:r>
        <w:rPr>
          <w:rFonts w:hint="eastAsia"/>
          <w:lang w:eastAsia="zh-CN"/>
        </w:rPr>
        <w:t>示例二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outlineLvl w:val="9"/>
        <w:rPr>
          <w:rFonts w:hint="eastAsia"/>
          <w:lang w:eastAsia="zh-CN"/>
        </w:rPr>
      </w:pPr>
      <w:r>
        <w:rPr>
          <w:rFonts w:hint="eastAsia"/>
          <w:lang w:eastAsia="zh-CN"/>
        </w:rPr>
        <w:t>会。理由：从全文内容分析，（1）他在城市打拼整整十二年，受尽冷漠和白眼，已经撑到再也坚持不下去了，故乡是他最后的归宿。（2）莫根常常看着故乡的云发神，流露出他对故乡的眷恋（3）他最终把自己沉默成了一块石头，暗示他已接受了故乡已改变的现实以及无无力改变的自身命运。（每点2分，任答两点即可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outlineLvl w:val="9"/>
        <w:rPr>
          <w:rFonts w:hint="eastAsia"/>
          <w:lang w:eastAsia="zh-CN"/>
        </w:rPr>
      </w:pPr>
      <w:r>
        <w:rPr>
          <w:rFonts w:hint="eastAsia"/>
          <w:lang w:eastAsia="zh-CN"/>
        </w:rPr>
        <w:t>从写作意图看，小说反映了进城务工者既无法融入城市生活，又被自己的故土抛弃，无法找到精神栖息地的尴尬处境，莫根最终不离开故乡，但却不能被故乡真正接纳，更能揭示社会问题，引人思考。（2分）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outlineLvl w:val="9"/>
        <w:rPr>
          <w:rFonts w:hint="eastAsia"/>
          <w:lang w:val="en-US" w:eastAsia="zh-CN"/>
        </w:rPr>
      </w:pPr>
      <w:r>
        <w:rPr>
          <w:rFonts w:hint="eastAsia"/>
          <w:lang w:eastAsia="zh-CN"/>
        </w:rPr>
        <w:t>24.（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zh-CN"/>
        </w:rPr>
        <w:t>）</w:t>
      </w:r>
      <w:r>
        <w:rPr>
          <w:rFonts w:hint="eastAsia"/>
          <w:lang w:val="en-US" w:eastAsia="zh-CN"/>
        </w:rPr>
        <w:t>名著内容3分，关联生活3分。答题思路：《西游记》降妖除魔的隐喻性，人物形象的性格特征等，都直接或间接地体现出“文学是生活的一面镜子”；《朝花夕拾》回忆性散文，本身就是作者的生活记忆，而这样的生活思考，关于童年，关于教育，关于国民性等，具有广泛的启迪作用，全面体现了“文学是生活的一面镜子”；《简</w:t>
      </w:r>
      <w:r>
        <w:rPr>
          <w:rFonts w:hint="eastAsia" w:ascii="宋体" w:hAnsi="宋体" w:eastAsia="宋体" w:cs="宋体"/>
          <w:lang w:val="en-US" w:eastAsia="zh-CN"/>
        </w:rPr>
        <w:t>·</w:t>
      </w:r>
      <w:r>
        <w:rPr>
          <w:rFonts w:hint="eastAsia"/>
          <w:lang w:val="en-US" w:eastAsia="zh-CN"/>
        </w:rPr>
        <w:t>爱》，书中的人物、事件以及情感经历，我们都似曾相识，那些小人物的喜怒哀乐，我们或多或少都能感同身受，读一本书，何尝不是读一种生活，读生活中的我们。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left="525" w:hanging="525" w:hangingChars="250"/>
        <w:textAlignment w:val="auto"/>
        <w:outlineLvl w:val="9"/>
        <w:rPr>
          <w:rFonts w:hint="eastAsia"/>
          <w:lang w:eastAsia="zh-CN"/>
        </w:rPr>
      </w:pPr>
      <w:r>
        <w:rPr>
          <w:rFonts w:hint="eastAsia"/>
          <w:lang w:eastAsia="zh-CN"/>
        </w:rPr>
        <w:t>（2）吴用（2分）性格特点：沉着冷静（1分）足智多谋，神机妙算，运筹帷幄，决胜千里。（1分）典型情节：智取生辰纲、智取大明府、巧用双掌连环计（每点1分，任答两点即可）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left="525" w:hanging="525" w:hangingChars="250"/>
        <w:textAlignment w:val="auto"/>
        <w:outlineLvl w:val="9"/>
        <w:rPr>
          <w:rFonts w:hint="default"/>
          <w:lang w:val="en-US"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left="525" w:hanging="525" w:hangingChars="250"/>
        <w:textAlignment w:val="auto"/>
        <w:outlineLvl w:val="9"/>
        <w:rPr>
          <w:rFonts w:ascii="Times New Roman" w:hAnsi="Times New Roman" w:cs="Times New Roman"/>
          <w:color w:val="000000"/>
        </w:rPr>
      </w:pPr>
      <w:r>
        <w:rPr>
          <w:rFonts w:ascii="Times New Roman" w:hAnsi="宋体" w:cs="Times New Roman"/>
          <w:color w:val="000000"/>
        </w:rPr>
        <w:t>2</w:t>
      </w:r>
      <w:r>
        <w:rPr>
          <w:rFonts w:hint="eastAsia" w:ascii="Times New Roman" w:hAnsi="宋体" w:cs="Times New Roman"/>
          <w:color w:val="000000"/>
        </w:rPr>
        <w:t>6</w:t>
      </w:r>
      <w:r>
        <w:rPr>
          <w:rFonts w:hint="eastAsia" w:ascii="宋体" w:cs="Times New Roman"/>
          <w:color w:val="000000"/>
        </w:rPr>
        <w:t>．作文评分指导意见（</w:t>
      </w:r>
      <w:r>
        <w:rPr>
          <w:rFonts w:ascii="Times New Roman" w:hAnsi="Times New Roman" w:cs="Times New Roman"/>
          <w:color w:val="000000"/>
        </w:rPr>
        <w:t>50</w:t>
      </w:r>
      <w:r>
        <w:rPr>
          <w:rFonts w:hint="eastAsia" w:ascii="宋体" w:cs="Times New Roman"/>
          <w:color w:val="000000"/>
        </w:rPr>
        <w:t>分）</w:t>
      </w:r>
    </w:p>
    <w:tbl>
      <w:tblPr>
        <w:tblStyle w:val="4"/>
        <w:tblW w:w="8335" w:type="dxa"/>
        <w:jc w:val="center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4"/>
        <w:gridCol w:w="1562"/>
        <w:gridCol w:w="1376"/>
        <w:gridCol w:w="1444"/>
        <w:gridCol w:w="1540"/>
        <w:gridCol w:w="127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0" w:hRule="atLeast"/>
          <w:jc w:val="center"/>
        </w:trPr>
        <w:tc>
          <w:tcPr>
            <w:tcW w:w="1134" w:type="dxa"/>
            <w:tcBorders>
              <w:tl2br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ind w:firstLine="400" w:firstLineChars="200"/>
              <w:textAlignment w:val="auto"/>
              <w:outlineLvl w:val="9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20"/>
                <w:szCs w:val="20"/>
              </w:rPr>
              <w:t>类型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62" w:beforeLines="20" w:line="240" w:lineRule="auto"/>
              <w:textAlignment w:val="auto"/>
              <w:outlineLvl w:val="9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20"/>
                <w:szCs w:val="20"/>
              </w:rPr>
              <w:t>项目</w:t>
            </w:r>
          </w:p>
        </w:tc>
        <w:tc>
          <w:tcPr>
            <w:tcW w:w="1562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textAlignment w:val="auto"/>
              <w:outlineLvl w:val="9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20"/>
                <w:szCs w:val="20"/>
              </w:rPr>
              <w:t>一类文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textAlignment w:val="auto"/>
              <w:outlineLvl w:val="9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20"/>
                <w:szCs w:val="20"/>
              </w:rPr>
              <w:t>（50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—</w:t>
            </w:r>
            <w:r>
              <w:rPr>
                <w:rFonts w:hint="eastAsia" w:ascii="Times New Roman" w:hAnsi="Times New Roman" w:cs="Times New Roman"/>
                <w:color w:val="000000"/>
                <w:sz w:val="20"/>
                <w:szCs w:val="20"/>
              </w:rPr>
              <w:t>45分）</w:t>
            </w:r>
          </w:p>
        </w:tc>
        <w:tc>
          <w:tcPr>
            <w:tcW w:w="1376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textAlignment w:val="auto"/>
              <w:outlineLvl w:val="9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20"/>
                <w:szCs w:val="20"/>
              </w:rPr>
              <w:t>二类文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textAlignment w:val="auto"/>
              <w:outlineLvl w:val="9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20"/>
                <w:szCs w:val="20"/>
              </w:rPr>
              <w:t>（35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—</w:t>
            </w:r>
            <w:r>
              <w:rPr>
                <w:rFonts w:hint="eastAsia" w:ascii="Times New Roman" w:hAnsi="Times New Roman" w:cs="Times New Roman"/>
                <w:color w:val="000000"/>
                <w:sz w:val="20"/>
                <w:szCs w:val="20"/>
              </w:rPr>
              <w:t>44分）</w:t>
            </w:r>
          </w:p>
        </w:tc>
        <w:tc>
          <w:tcPr>
            <w:tcW w:w="1444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textAlignment w:val="auto"/>
              <w:outlineLvl w:val="9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20"/>
                <w:szCs w:val="20"/>
              </w:rPr>
              <w:t>三类文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textAlignment w:val="auto"/>
              <w:outlineLvl w:val="9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20"/>
                <w:szCs w:val="20"/>
              </w:rPr>
              <w:t>（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hint="eastAsia"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—</w:t>
            </w:r>
            <w:r>
              <w:rPr>
                <w:rFonts w:hint="eastAsia" w:ascii="Times New Roman" w:hAnsi="Times New Roman" w:cs="Times New Roman"/>
                <w:color w:val="000000"/>
                <w:sz w:val="20"/>
                <w:szCs w:val="20"/>
              </w:rPr>
              <w:t>34分）</w:t>
            </w:r>
          </w:p>
        </w:tc>
        <w:tc>
          <w:tcPr>
            <w:tcW w:w="154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textAlignment w:val="auto"/>
              <w:outlineLvl w:val="9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20"/>
                <w:szCs w:val="20"/>
              </w:rPr>
              <w:t>四类文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textAlignment w:val="auto"/>
              <w:outlineLvl w:val="9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20"/>
                <w:szCs w:val="20"/>
              </w:rPr>
              <w:t>（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16—2</w:t>
            </w:r>
            <w:r>
              <w:rPr>
                <w:rFonts w:hint="eastAsia" w:ascii="Times New Roman" w:hAnsi="Times New Roman" w:cs="Times New Roman"/>
                <w:color w:val="000000"/>
                <w:sz w:val="20"/>
                <w:szCs w:val="20"/>
              </w:rPr>
              <w:t>4分）</w:t>
            </w:r>
          </w:p>
        </w:tc>
        <w:tc>
          <w:tcPr>
            <w:tcW w:w="127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textAlignment w:val="auto"/>
              <w:outlineLvl w:val="9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20"/>
                <w:szCs w:val="20"/>
              </w:rPr>
              <w:t>五类文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textAlignment w:val="auto"/>
              <w:outlineLvl w:val="9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20"/>
                <w:szCs w:val="20"/>
              </w:rPr>
              <w:t>（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15—0</w:t>
            </w:r>
            <w:r>
              <w:rPr>
                <w:rFonts w:hint="eastAsia" w:ascii="Times New Roman" w:hAnsi="Times New Roman" w:cs="Times New Roman"/>
                <w:color w:val="000000"/>
                <w:sz w:val="20"/>
                <w:szCs w:val="20"/>
              </w:rPr>
              <w:t>分）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4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textAlignment w:val="auto"/>
              <w:outlineLvl w:val="9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20"/>
                <w:szCs w:val="20"/>
              </w:rPr>
              <w:t>内容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textAlignment w:val="auto"/>
              <w:outlineLvl w:val="9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20"/>
                <w:szCs w:val="20"/>
              </w:rPr>
              <w:t>（20分）</w:t>
            </w:r>
          </w:p>
        </w:tc>
        <w:tc>
          <w:tcPr>
            <w:tcW w:w="1562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textAlignment w:val="auto"/>
              <w:outlineLvl w:val="9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20"/>
                <w:szCs w:val="20"/>
              </w:rPr>
              <w:t>18—20分</w:t>
            </w:r>
          </w:p>
        </w:tc>
        <w:tc>
          <w:tcPr>
            <w:tcW w:w="1376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textAlignment w:val="auto"/>
              <w:outlineLvl w:val="9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hint="eastAsia"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—1</w:t>
            </w:r>
            <w:r>
              <w:rPr>
                <w:rFonts w:hint="eastAsia" w:ascii="Times New Roman" w:hAnsi="Times New Roman" w:cs="Times New Roman"/>
                <w:color w:val="000000"/>
                <w:sz w:val="20"/>
                <w:szCs w:val="20"/>
              </w:rPr>
              <w:t>7分</w:t>
            </w:r>
          </w:p>
        </w:tc>
        <w:tc>
          <w:tcPr>
            <w:tcW w:w="1444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textAlignment w:val="auto"/>
              <w:outlineLvl w:val="9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20"/>
                <w:szCs w:val="20"/>
              </w:rPr>
              <w:t>10—13分</w:t>
            </w:r>
          </w:p>
        </w:tc>
        <w:tc>
          <w:tcPr>
            <w:tcW w:w="154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textAlignment w:val="auto"/>
              <w:outlineLvl w:val="9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20"/>
                <w:szCs w:val="20"/>
              </w:rPr>
              <w:t>8分</w:t>
            </w:r>
          </w:p>
        </w:tc>
        <w:tc>
          <w:tcPr>
            <w:tcW w:w="127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textAlignment w:val="auto"/>
              <w:outlineLvl w:val="9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  <w:r>
              <w:rPr>
                <w:rFonts w:hint="eastAsia" w:ascii="Times New Roman" w:hAnsi="Times New Roman" w:cs="Times New Roman"/>
                <w:color w:val="000000"/>
                <w:sz w:val="20"/>
                <w:szCs w:val="20"/>
              </w:rPr>
              <w:t>分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4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textAlignment w:val="auto"/>
              <w:outlineLvl w:val="9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62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textAlignment w:val="auto"/>
              <w:outlineLvl w:val="9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20"/>
                <w:szCs w:val="20"/>
              </w:rPr>
              <w:t>切合题意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textAlignment w:val="auto"/>
              <w:outlineLvl w:val="9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20"/>
                <w:szCs w:val="20"/>
              </w:rPr>
              <w:t>主题鲜明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textAlignment w:val="auto"/>
              <w:outlineLvl w:val="9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20"/>
                <w:szCs w:val="20"/>
              </w:rPr>
              <w:t>观点鲜明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textAlignment w:val="auto"/>
              <w:outlineLvl w:val="9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20"/>
                <w:szCs w:val="20"/>
              </w:rPr>
              <w:t>内容充实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textAlignment w:val="auto"/>
              <w:outlineLvl w:val="9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20"/>
                <w:szCs w:val="20"/>
              </w:rPr>
              <w:t>感情真挚</w:t>
            </w:r>
          </w:p>
        </w:tc>
        <w:tc>
          <w:tcPr>
            <w:tcW w:w="1376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textAlignment w:val="auto"/>
              <w:outlineLvl w:val="9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20"/>
                <w:szCs w:val="20"/>
              </w:rPr>
              <w:t>符合题意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textAlignment w:val="auto"/>
              <w:outlineLvl w:val="9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20"/>
                <w:szCs w:val="20"/>
              </w:rPr>
              <w:t>主题明确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textAlignment w:val="auto"/>
              <w:outlineLvl w:val="9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20"/>
                <w:szCs w:val="20"/>
              </w:rPr>
              <w:t>有明确论点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textAlignment w:val="auto"/>
              <w:outlineLvl w:val="9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20"/>
                <w:szCs w:val="20"/>
              </w:rPr>
              <w:t>材料具体</w:t>
            </w:r>
          </w:p>
        </w:tc>
        <w:tc>
          <w:tcPr>
            <w:tcW w:w="1444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textAlignment w:val="auto"/>
              <w:outlineLvl w:val="9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20"/>
                <w:szCs w:val="20"/>
              </w:rPr>
              <w:t>基本符合题意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textAlignment w:val="auto"/>
              <w:outlineLvl w:val="9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20"/>
                <w:szCs w:val="20"/>
              </w:rPr>
              <w:t>文章有中心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textAlignment w:val="auto"/>
              <w:outlineLvl w:val="9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20"/>
                <w:szCs w:val="20"/>
              </w:rPr>
              <w:t>材料较为具体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textAlignment w:val="auto"/>
              <w:outlineLvl w:val="9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20"/>
                <w:szCs w:val="20"/>
              </w:rPr>
              <w:t>有观点</w:t>
            </w:r>
          </w:p>
        </w:tc>
        <w:tc>
          <w:tcPr>
            <w:tcW w:w="154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textAlignment w:val="auto"/>
              <w:outlineLvl w:val="9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20"/>
                <w:szCs w:val="20"/>
              </w:rPr>
              <w:t>立意有偏差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textAlignment w:val="auto"/>
              <w:outlineLvl w:val="9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20"/>
                <w:szCs w:val="20"/>
              </w:rPr>
              <w:t>中心不够明确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textAlignment w:val="auto"/>
              <w:outlineLvl w:val="9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20"/>
                <w:szCs w:val="20"/>
              </w:rPr>
              <w:t>观点不明确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textAlignment w:val="auto"/>
              <w:outlineLvl w:val="9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20"/>
                <w:szCs w:val="20"/>
              </w:rPr>
              <w:t>材料不够具体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textAlignment w:val="auto"/>
              <w:outlineLvl w:val="9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20"/>
                <w:szCs w:val="20"/>
              </w:rPr>
              <w:t>论证不充分</w:t>
            </w:r>
          </w:p>
        </w:tc>
        <w:tc>
          <w:tcPr>
            <w:tcW w:w="127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textAlignment w:val="auto"/>
              <w:outlineLvl w:val="9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20"/>
                <w:szCs w:val="20"/>
              </w:rPr>
              <w:t>严重偏题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textAlignment w:val="auto"/>
              <w:outlineLvl w:val="9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20"/>
                <w:szCs w:val="20"/>
              </w:rPr>
              <w:t>没有中心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textAlignment w:val="auto"/>
              <w:outlineLvl w:val="9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20"/>
                <w:szCs w:val="20"/>
              </w:rPr>
              <w:t>内容空泛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4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textAlignment w:val="auto"/>
              <w:outlineLvl w:val="9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20"/>
                <w:szCs w:val="20"/>
              </w:rPr>
              <w:t>语言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textAlignment w:val="auto"/>
              <w:outlineLvl w:val="9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20"/>
                <w:szCs w:val="20"/>
              </w:rPr>
              <w:t>（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hint="eastAsia" w:ascii="Times New Roman" w:hAnsi="Times New Roman" w:cs="Times New Roman"/>
                <w:color w:val="000000"/>
                <w:sz w:val="20"/>
                <w:szCs w:val="20"/>
              </w:rPr>
              <w:t>分）</w:t>
            </w:r>
          </w:p>
        </w:tc>
        <w:tc>
          <w:tcPr>
            <w:tcW w:w="1562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textAlignment w:val="auto"/>
              <w:outlineLvl w:val="9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20"/>
                <w:szCs w:val="20"/>
              </w:rPr>
              <w:t>14—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  <w:r>
              <w:rPr>
                <w:rFonts w:hint="eastAsia" w:ascii="Times New Roman" w:hAnsi="Times New Roman" w:cs="Times New Roman"/>
                <w:color w:val="000000"/>
                <w:sz w:val="20"/>
                <w:szCs w:val="20"/>
              </w:rPr>
              <w:t>分</w:t>
            </w:r>
          </w:p>
        </w:tc>
        <w:tc>
          <w:tcPr>
            <w:tcW w:w="1376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textAlignment w:val="auto"/>
              <w:outlineLvl w:val="9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hint="eastAsia"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—13</w:t>
            </w:r>
            <w:r>
              <w:rPr>
                <w:rFonts w:hint="eastAsia" w:ascii="Times New Roman" w:hAnsi="Times New Roman" w:cs="Times New Roman"/>
                <w:color w:val="000000"/>
                <w:sz w:val="20"/>
                <w:szCs w:val="20"/>
              </w:rPr>
              <w:t>分</w:t>
            </w:r>
          </w:p>
        </w:tc>
        <w:tc>
          <w:tcPr>
            <w:tcW w:w="1444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textAlignment w:val="auto"/>
              <w:outlineLvl w:val="9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20"/>
                <w:szCs w:val="20"/>
              </w:rPr>
              <w:t>8—10分</w:t>
            </w:r>
          </w:p>
        </w:tc>
        <w:tc>
          <w:tcPr>
            <w:tcW w:w="154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textAlignment w:val="auto"/>
              <w:outlineLvl w:val="9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20"/>
                <w:szCs w:val="20"/>
              </w:rPr>
              <w:t>5—7分</w:t>
            </w:r>
          </w:p>
        </w:tc>
        <w:tc>
          <w:tcPr>
            <w:tcW w:w="127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textAlignment w:val="auto"/>
              <w:outlineLvl w:val="9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hint="eastAsia" w:ascii="Times New Roman" w:hAnsi="Times New Roman" w:cs="Times New Roman"/>
                <w:color w:val="000000"/>
                <w:sz w:val="20"/>
                <w:szCs w:val="20"/>
              </w:rPr>
              <w:t>分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4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textAlignment w:val="auto"/>
              <w:outlineLvl w:val="9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62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textAlignment w:val="auto"/>
              <w:outlineLvl w:val="9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20"/>
                <w:szCs w:val="20"/>
              </w:rPr>
              <w:t>生动流畅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textAlignment w:val="auto"/>
              <w:outlineLvl w:val="9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20"/>
                <w:szCs w:val="20"/>
              </w:rPr>
              <w:t>用词贴切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textAlignment w:val="auto"/>
              <w:outlineLvl w:val="9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20"/>
                <w:szCs w:val="20"/>
              </w:rPr>
              <w:t>句式灵活</w:t>
            </w:r>
          </w:p>
        </w:tc>
        <w:tc>
          <w:tcPr>
            <w:tcW w:w="1376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textAlignment w:val="auto"/>
              <w:outlineLvl w:val="9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20"/>
                <w:szCs w:val="20"/>
              </w:rPr>
              <w:t>语言通顺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textAlignment w:val="auto"/>
              <w:outlineLvl w:val="9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20"/>
                <w:szCs w:val="20"/>
              </w:rPr>
              <w:t>用词准确</w:t>
            </w:r>
          </w:p>
        </w:tc>
        <w:tc>
          <w:tcPr>
            <w:tcW w:w="1444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textAlignment w:val="auto"/>
              <w:outlineLvl w:val="9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20"/>
                <w:szCs w:val="20"/>
              </w:rPr>
              <w:t>语言基本通顺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textAlignment w:val="auto"/>
              <w:outlineLvl w:val="9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20"/>
                <w:szCs w:val="20"/>
              </w:rPr>
              <w:t>用词基本准确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textAlignment w:val="auto"/>
              <w:outlineLvl w:val="9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20"/>
                <w:szCs w:val="20"/>
              </w:rPr>
              <w:t>有少数语病</w:t>
            </w:r>
          </w:p>
        </w:tc>
        <w:tc>
          <w:tcPr>
            <w:tcW w:w="154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textAlignment w:val="auto"/>
              <w:outlineLvl w:val="9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20"/>
                <w:szCs w:val="20"/>
              </w:rPr>
              <w:t>语言不够通顺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textAlignment w:val="auto"/>
              <w:outlineLvl w:val="9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20"/>
                <w:szCs w:val="20"/>
              </w:rPr>
              <w:t>语病较多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textAlignment w:val="auto"/>
              <w:outlineLvl w:val="9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20"/>
                <w:szCs w:val="20"/>
              </w:rPr>
              <w:t>有少数错别字</w:t>
            </w:r>
          </w:p>
        </w:tc>
        <w:tc>
          <w:tcPr>
            <w:tcW w:w="127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textAlignment w:val="auto"/>
              <w:outlineLvl w:val="9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20"/>
                <w:szCs w:val="20"/>
              </w:rPr>
              <w:t>文理不通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textAlignment w:val="auto"/>
              <w:outlineLvl w:val="9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20"/>
                <w:szCs w:val="20"/>
              </w:rPr>
              <w:t>错别字多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4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textAlignment w:val="auto"/>
              <w:outlineLvl w:val="9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20"/>
                <w:szCs w:val="20"/>
              </w:rPr>
              <w:t>结构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textAlignment w:val="auto"/>
              <w:outlineLvl w:val="9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20"/>
                <w:szCs w:val="20"/>
              </w:rPr>
              <w:t>（10分）</w:t>
            </w:r>
          </w:p>
        </w:tc>
        <w:tc>
          <w:tcPr>
            <w:tcW w:w="1562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textAlignment w:val="auto"/>
              <w:outlineLvl w:val="9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20"/>
                <w:szCs w:val="20"/>
              </w:rPr>
              <w:t>9—10分</w:t>
            </w:r>
          </w:p>
        </w:tc>
        <w:tc>
          <w:tcPr>
            <w:tcW w:w="1376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textAlignment w:val="auto"/>
              <w:outlineLvl w:val="9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20"/>
                <w:szCs w:val="20"/>
              </w:rPr>
              <w:t>7—8分</w:t>
            </w:r>
          </w:p>
        </w:tc>
        <w:tc>
          <w:tcPr>
            <w:tcW w:w="1444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textAlignment w:val="auto"/>
              <w:outlineLvl w:val="9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20"/>
                <w:szCs w:val="20"/>
              </w:rPr>
              <w:t>5—6分</w:t>
            </w:r>
          </w:p>
        </w:tc>
        <w:tc>
          <w:tcPr>
            <w:tcW w:w="154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textAlignment w:val="auto"/>
              <w:outlineLvl w:val="9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27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textAlignment w:val="auto"/>
              <w:outlineLvl w:val="9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4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textAlignment w:val="auto"/>
              <w:outlineLvl w:val="9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62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textAlignment w:val="auto"/>
              <w:outlineLvl w:val="9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20"/>
                <w:szCs w:val="20"/>
              </w:rPr>
              <w:t>结构严谨</w:t>
            </w:r>
          </w:p>
        </w:tc>
        <w:tc>
          <w:tcPr>
            <w:tcW w:w="1376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textAlignment w:val="auto"/>
              <w:outlineLvl w:val="9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20"/>
                <w:szCs w:val="20"/>
              </w:rPr>
              <w:t>结构完整</w:t>
            </w:r>
          </w:p>
        </w:tc>
        <w:tc>
          <w:tcPr>
            <w:tcW w:w="1444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textAlignment w:val="auto"/>
              <w:outlineLvl w:val="9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20"/>
                <w:szCs w:val="20"/>
              </w:rPr>
              <w:t>结构基本完整</w:t>
            </w:r>
          </w:p>
        </w:tc>
        <w:tc>
          <w:tcPr>
            <w:tcW w:w="154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textAlignment w:val="auto"/>
              <w:outlineLvl w:val="9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20"/>
                <w:szCs w:val="20"/>
              </w:rPr>
              <w:t>结构不够完整</w:t>
            </w:r>
          </w:p>
        </w:tc>
        <w:tc>
          <w:tcPr>
            <w:tcW w:w="127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textAlignment w:val="auto"/>
              <w:outlineLvl w:val="9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20"/>
                <w:szCs w:val="20"/>
              </w:rPr>
              <w:t>结构不完整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4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textAlignment w:val="auto"/>
              <w:outlineLvl w:val="9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20"/>
                <w:szCs w:val="20"/>
              </w:rPr>
              <w:t>书写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textAlignment w:val="auto"/>
              <w:outlineLvl w:val="9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20"/>
                <w:szCs w:val="20"/>
              </w:rPr>
              <w:t>（5分）</w:t>
            </w:r>
          </w:p>
        </w:tc>
        <w:tc>
          <w:tcPr>
            <w:tcW w:w="1562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textAlignment w:val="auto"/>
              <w:outlineLvl w:val="9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376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textAlignment w:val="auto"/>
              <w:outlineLvl w:val="9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444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textAlignment w:val="auto"/>
              <w:outlineLvl w:val="9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54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textAlignment w:val="auto"/>
              <w:outlineLvl w:val="9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27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textAlignment w:val="auto"/>
              <w:outlineLvl w:val="9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4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textAlignment w:val="auto"/>
              <w:outlineLvl w:val="9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62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textAlignment w:val="auto"/>
              <w:outlineLvl w:val="9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20"/>
                <w:szCs w:val="20"/>
              </w:rPr>
              <w:t>卷面整洁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textAlignment w:val="auto"/>
              <w:outlineLvl w:val="9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20"/>
                <w:szCs w:val="20"/>
              </w:rPr>
              <w:t>字迹美观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textAlignment w:val="auto"/>
              <w:outlineLvl w:val="9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20"/>
                <w:szCs w:val="20"/>
              </w:rPr>
              <w:t>书写规范</w:t>
            </w:r>
          </w:p>
        </w:tc>
        <w:tc>
          <w:tcPr>
            <w:tcW w:w="1376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textAlignment w:val="auto"/>
              <w:outlineLvl w:val="9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20"/>
                <w:szCs w:val="20"/>
              </w:rPr>
              <w:t>书写较规范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textAlignment w:val="auto"/>
              <w:outlineLvl w:val="9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20"/>
                <w:szCs w:val="20"/>
              </w:rPr>
              <w:t>字迹易认</w:t>
            </w:r>
          </w:p>
        </w:tc>
        <w:tc>
          <w:tcPr>
            <w:tcW w:w="1444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textAlignment w:val="auto"/>
              <w:outlineLvl w:val="9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20"/>
                <w:szCs w:val="20"/>
              </w:rPr>
              <w:t>书写基本规范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textAlignment w:val="auto"/>
              <w:outlineLvl w:val="9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20"/>
                <w:szCs w:val="20"/>
              </w:rPr>
              <w:t>字迹较易认</w:t>
            </w:r>
          </w:p>
        </w:tc>
        <w:tc>
          <w:tcPr>
            <w:tcW w:w="154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textAlignment w:val="auto"/>
              <w:outlineLvl w:val="9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20"/>
                <w:szCs w:val="20"/>
              </w:rPr>
              <w:t>书写不规范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textAlignment w:val="auto"/>
              <w:outlineLvl w:val="9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20"/>
                <w:szCs w:val="20"/>
              </w:rPr>
              <w:t>字迹难以辨认</w:t>
            </w:r>
          </w:p>
        </w:tc>
        <w:tc>
          <w:tcPr>
            <w:tcW w:w="127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textAlignment w:val="auto"/>
              <w:outlineLvl w:val="9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20"/>
                <w:szCs w:val="20"/>
              </w:rPr>
              <w:t>书写不规范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uto"/>
              <w:jc w:val="center"/>
              <w:textAlignment w:val="auto"/>
              <w:outlineLvl w:val="9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20"/>
                <w:szCs w:val="20"/>
              </w:rPr>
              <w:t>字迹无法辨识</w:t>
            </w: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left="525" w:hanging="525" w:hangingChars="250"/>
        <w:textAlignment w:val="auto"/>
        <w:outlineLvl w:val="9"/>
      </w:pPr>
      <w:r>
        <w:rPr>
          <w:rFonts w:ascii="Times New Roman" w:hAnsi="Times New Roman" w:cs="Times New Roman"/>
          <w:color w:val="000000"/>
        </w:rPr>
        <w:t xml:space="preserve">    </w:t>
      </w:r>
      <w:r>
        <w:rPr>
          <w:rFonts w:hint="eastAsia" w:ascii="Times New Roman" w:hAnsi="Times New Roman" w:cs="Times New Roman"/>
          <w:color w:val="000000"/>
          <w:sz w:val="18"/>
          <w:szCs w:val="18"/>
        </w:rPr>
        <w:t>注：（</w:t>
      </w:r>
      <w:r>
        <w:rPr>
          <w:rFonts w:ascii="Times New Roman" w:hAnsi="Times New Roman" w:cs="Times New Roman"/>
          <w:color w:val="000000"/>
          <w:sz w:val="18"/>
          <w:szCs w:val="18"/>
        </w:rPr>
        <w:t>1</w:t>
      </w:r>
      <w:r>
        <w:rPr>
          <w:rFonts w:hint="eastAsia" w:ascii="Times New Roman" w:hAnsi="Times New Roman" w:cs="Times New Roman"/>
          <w:color w:val="000000"/>
          <w:sz w:val="18"/>
          <w:szCs w:val="18"/>
        </w:rPr>
        <w:t>）字数不足</w:t>
      </w:r>
      <w:r>
        <w:rPr>
          <w:rFonts w:ascii="Times New Roman" w:hAnsi="Times New Roman" w:cs="Times New Roman"/>
          <w:color w:val="000000"/>
          <w:sz w:val="18"/>
          <w:szCs w:val="18"/>
        </w:rPr>
        <w:t>600</w:t>
      </w:r>
      <w:r>
        <w:rPr>
          <w:rFonts w:hint="eastAsia" w:ascii="Times New Roman" w:hAnsi="Times New Roman" w:cs="Times New Roman"/>
          <w:color w:val="000000"/>
          <w:sz w:val="18"/>
          <w:szCs w:val="18"/>
        </w:rPr>
        <w:t>字，每少</w:t>
      </w:r>
      <w:r>
        <w:rPr>
          <w:rFonts w:ascii="Times New Roman" w:hAnsi="Times New Roman" w:cs="Times New Roman"/>
          <w:color w:val="000000"/>
          <w:sz w:val="18"/>
          <w:szCs w:val="18"/>
        </w:rPr>
        <w:t>50</w:t>
      </w:r>
      <w:r>
        <w:rPr>
          <w:rFonts w:hint="eastAsia" w:ascii="Times New Roman" w:hAnsi="Times New Roman" w:cs="Times New Roman"/>
          <w:color w:val="000000"/>
          <w:sz w:val="18"/>
          <w:szCs w:val="18"/>
        </w:rPr>
        <w:t>字扣</w:t>
      </w:r>
      <w:r>
        <w:rPr>
          <w:rFonts w:ascii="Times New Roman" w:hAnsi="Times New Roman" w:cs="Times New Roman"/>
          <w:color w:val="000000"/>
          <w:sz w:val="18"/>
          <w:szCs w:val="18"/>
        </w:rPr>
        <w:t>1</w:t>
      </w:r>
      <w:r>
        <w:rPr>
          <w:rFonts w:hint="eastAsia" w:ascii="Times New Roman" w:hAnsi="Times New Roman" w:cs="Times New Roman"/>
          <w:color w:val="000000"/>
          <w:sz w:val="18"/>
          <w:szCs w:val="18"/>
        </w:rPr>
        <w:t>分；不足</w:t>
      </w:r>
      <w:r>
        <w:rPr>
          <w:rFonts w:ascii="Times New Roman" w:hAnsi="Times New Roman" w:cs="Times New Roman"/>
          <w:color w:val="000000"/>
          <w:sz w:val="18"/>
          <w:szCs w:val="18"/>
        </w:rPr>
        <w:t>400</w:t>
      </w:r>
      <w:r>
        <w:rPr>
          <w:rFonts w:hint="eastAsia" w:ascii="Times New Roman" w:hAnsi="Times New Roman" w:cs="Times New Roman"/>
          <w:color w:val="000000"/>
          <w:sz w:val="18"/>
          <w:szCs w:val="18"/>
        </w:rPr>
        <w:t>字，得分在</w:t>
      </w:r>
      <w:r>
        <w:rPr>
          <w:rFonts w:ascii="Times New Roman" w:hAnsi="Times New Roman" w:cs="Times New Roman"/>
          <w:color w:val="000000"/>
          <w:sz w:val="18"/>
          <w:szCs w:val="18"/>
        </w:rPr>
        <w:t>24</w:t>
      </w:r>
      <w:r>
        <w:rPr>
          <w:rFonts w:hint="eastAsia" w:ascii="Times New Roman" w:hAnsi="Times New Roman" w:cs="Times New Roman"/>
          <w:color w:val="000000"/>
          <w:sz w:val="18"/>
          <w:szCs w:val="18"/>
        </w:rPr>
        <w:t>分以下；不足</w:t>
      </w:r>
      <w:r>
        <w:rPr>
          <w:rFonts w:ascii="Times New Roman" w:hAnsi="Times New Roman" w:cs="Times New Roman"/>
          <w:color w:val="000000"/>
          <w:sz w:val="18"/>
          <w:szCs w:val="18"/>
        </w:rPr>
        <w:t>300</w:t>
      </w:r>
      <w:r>
        <w:rPr>
          <w:rFonts w:hint="eastAsia" w:ascii="Times New Roman" w:hAnsi="Times New Roman" w:cs="Times New Roman"/>
          <w:color w:val="000000"/>
          <w:sz w:val="18"/>
          <w:szCs w:val="18"/>
        </w:rPr>
        <w:t>字，得分</w:t>
      </w:r>
      <w:r>
        <w:rPr>
          <w:rFonts w:ascii="Times New Roman" w:hAnsi="Times New Roman" w:cs="Times New Roman"/>
          <w:color w:val="000000"/>
          <w:sz w:val="18"/>
          <w:szCs w:val="18"/>
        </w:rPr>
        <w:t>11—15</w:t>
      </w:r>
      <w:r>
        <w:rPr>
          <w:rFonts w:hint="eastAsia" w:ascii="Times New Roman" w:hAnsi="Times New Roman" w:cs="Times New Roman"/>
          <w:color w:val="000000"/>
          <w:sz w:val="18"/>
          <w:szCs w:val="18"/>
        </w:rPr>
        <w:t>分；不足</w:t>
      </w:r>
      <w:r>
        <w:rPr>
          <w:rFonts w:ascii="Times New Roman" w:hAnsi="Times New Roman" w:cs="Times New Roman"/>
          <w:color w:val="000000"/>
          <w:sz w:val="18"/>
          <w:szCs w:val="18"/>
        </w:rPr>
        <w:t>200</w:t>
      </w:r>
      <w:r>
        <w:rPr>
          <w:rFonts w:hint="eastAsia" w:ascii="Times New Roman" w:hAnsi="Times New Roman" w:cs="Times New Roman"/>
          <w:color w:val="000000"/>
          <w:sz w:val="18"/>
          <w:szCs w:val="18"/>
        </w:rPr>
        <w:t>字，得分不超过</w:t>
      </w:r>
      <w:r>
        <w:rPr>
          <w:rFonts w:ascii="Times New Roman" w:hAnsi="Times New Roman" w:cs="Times New Roman"/>
          <w:color w:val="000000"/>
          <w:sz w:val="18"/>
          <w:szCs w:val="18"/>
        </w:rPr>
        <w:t>10</w:t>
      </w:r>
      <w:r>
        <w:rPr>
          <w:rFonts w:hint="eastAsia" w:ascii="Times New Roman" w:hAnsi="Times New Roman" w:cs="Times New Roman"/>
          <w:color w:val="000000"/>
          <w:sz w:val="18"/>
          <w:szCs w:val="18"/>
        </w:rPr>
        <w:t>分；不足</w:t>
      </w:r>
      <w:r>
        <w:rPr>
          <w:rFonts w:ascii="Times New Roman" w:hAnsi="Times New Roman" w:cs="Times New Roman"/>
          <w:color w:val="000000"/>
          <w:sz w:val="18"/>
          <w:szCs w:val="18"/>
        </w:rPr>
        <w:t>100</w:t>
      </w:r>
      <w:r>
        <w:rPr>
          <w:rFonts w:hint="eastAsia" w:ascii="Times New Roman" w:hAnsi="Times New Roman" w:cs="Times New Roman"/>
          <w:color w:val="000000"/>
          <w:sz w:val="18"/>
          <w:szCs w:val="18"/>
        </w:rPr>
        <w:t>字，给</w:t>
      </w:r>
      <w:r>
        <w:rPr>
          <w:rFonts w:ascii="Times New Roman" w:hAnsi="Times New Roman" w:cs="Times New Roman"/>
          <w:color w:val="000000"/>
          <w:sz w:val="18"/>
          <w:szCs w:val="18"/>
        </w:rPr>
        <w:t>1—5</w:t>
      </w:r>
      <w:r>
        <w:rPr>
          <w:rFonts w:hint="eastAsia" w:ascii="Times New Roman" w:hAnsi="Times New Roman" w:cs="Times New Roman"/>
          <w:color w:val="000000"/>
          <w:sz w:val="18"/>
          <w:szCs w:val="18"/>
        </w:rPr>
        <w:t>分；只有标题，且符合题意给</w:t>
      </w:r>
      <w:r>
        <w:rPr>
          <w:rFonts w:ascii="Times New Roman" w:hAnsi="Times New Roman" w:cs="Times New Roman"/>
          <w:color w:val="000000"/>
          <w:sz w:val="18"/>
          <w:szCs w:val="18"/>
        </w:rPr>
        <w:t>2</w:t>
      </w:r>
      <w:r>
        <w:rPr>
          <w:rFonts w:hint="eastAsia" w:ascii="Times New Roman" w:hAnsi="Times New Roman" w:cs="Times New Roman"/>
          <w:color w:val="000000"/>
          <w:sz w:val="18"/>
          <w:szCs w:val="18"/>
        </w:rPr>
        <w:t>分。（</w:t>
      </w:r>
      <w:r>
        <w:rPr>
          <w:rFonts w:ascii="Times New Roman" w:hAnsi="Times New Roman" w:cs="Times New Roman"/>
          <w:color w:val="000000"/>
          <w:sz w:val="18"/>
          <w:szCs w:val="18"/>
        </w:rPr>
        <w:t>2</w:t>
      </w:r>
      <w:r>
        <w:rPr>
          <w:rFonts w:hint="eastAsia" w:ascii="Times New Roman" w:hAnsi="Times New Roman" w:cs="Times New Roman"/>
          <w:color w:val="000000"/>
          <w:sz w:val="18"/>
          <w:szCs w:val="18"/>
        </w:rPr>
        <w:t>）偏题作文总分在</w:t>
      </w:r>
      <w:r>
        <w:rPr>
          <w:rFonts w:ascii="Times New Roman" w:hAnsi="Times New Roman" w:cs="Times New Roman"/>
          <w:color w:val="000000"/>
          <w:sz w:val="18"/>
          <w:szCs w:val="18"/>
        </w:rPr>
        <w:t>24</w:t>
      </w:r>
      <w:r>
        <w:rPr>
          <w:rFonts w:hint="eastAsia" w:ascii="Times New Roman" w:hAnsi="Times New Roman" w:cs="Times New Roman"/>
          <w:color w:val="000000"/>
          <w:sz w:val="18"/>
          <w:szCs w:val="18"/>
        </w:rPr>
        <w:t>分以下，离题作文在</w:t>
      </w:r>
      <w:r>
        <w:rPr>
          <w:rFonts w:ascii="Times New Roman" w:hAnsi="Times New Roman" w:cs="Times New Roman"/>
          <w:color w:val="000000"/>
          <w:sz w:val="18"/>
          <w:szCs w:val="18"/>
        </w:rPr>
        <w:t>10</w:t>
      </w:r>
      <w:r>
        <w:rPr>
          <w:rFonts w:hint="eastAsia" w:ascii="Times New Roman" w:hAnsi="Times New Roman" w:cs="Times New Roman"/>
          <w:color w:val="000000"/>
          <w:sz w:val="18"/>
          <w:szCs w:val="18"/>
        </w:rPr>
        <w:t>分以下。（</w:t>
      </w:r>
      <w:r>
        <w:rPr>
          <w:rFonts w:ascii="Times New Roman" w:hAnsi="Times New Roman" w:cs="Times New Roman"/>
          <w:color w:val="000000"/>
          <w:sz w:val="18"/>
          <w:szCs w:val="18"/>
        </w:rPr>
        <w:t>3</w:t>
      </w:r>
      <w:r>
        <w:rPr>
          <w:rFonts w:hint="eastAsia" w:ascii="Times New Roman" w:hAnsi="Times New Roman" w:cs="Times New Roman"/>
          <w:color w:val="000000"/>
          <w:sz w:val="18"/>
          <w:szCs w:val="18"/>
        </w:rPr>
        <w:t>）每一个错别字扣</w:t>
      </w:r>
      <w:r>
        <w:rPr>
          <w:rFonts w:ascii="Times New Roman" w:hAnsi="Times New Roman" w:cs="Times New Roman"/>
          <w:color w:val="000000"/>
          <w:sz w:val="18"/>
          <w:szCs w:val="18"/>
        </w:rPr>
        <w:t>1</w:t>
      </w:r>
      <w:r>
        <w:rPr>
          <w:rFonts w:hint="eastAsia" w:ascii="Times New Roman" w:hAnsi="Times New Roman" w:cs="Times New Roman"/>
          <w:color w:val="000000"/>
          <w:sz w:val="18"/>
          <w:szCs w:val="18"/>
        </w:rPr>
        <w:t>分，最多扣</w:t>
      </w:r>
      <w:r>
        <w:rPr>
          <w:rFonts w:ascii="Times New Roman" w:hAnsi="Times New Roman" w:cs="Times New Roman"/>
          <w:color w:val="000000"/>
          <w:sz w:val="18"/>
          <w:szCs w:val="18"/>
        </w:rPr>
        <w:t>3</w:t>
      </w:r>
      <w:r>
        <w:rPr>
          <w:rFonts w:hint="eastAsia" w:ascii="Times New Roman" w:hAnsi="Times New Roman" w:cs="Times New Roman"/>
          <w:color w:val="000000"/>
          <w:sz w:val="18"/>
          <w:szCs w:val="18"/>
        </w:rPr>
        <w:t>分；（</w:t>
      </w:r>
      <w:r>
        <w:rPr>
          <w:rFonts w:ascii="Times New Roman" w:hAnsi="Times New Roman" w:cs="Times New Roman"/>
          <w:color w:val="000000"/>
          <w:sz w:val="18"/>
          <w:szCs w:val="18"/>
        </w:rPr>
        <w:t>4</w:t>
      </w:r>
      <w:r>
        <w:rPr>
          <w:rFonts w:hint="eastAsia" w:ascii="Times New Roman" w:hAnsi="Times New Roman" w:cs="Times New Roman"/>
          <w:color w:val="000000"/>
          <w:sz w:val="18"/>
          <w:szCs w:val="18"/>
        </w:rPr>
        <w:t>）标点错误多，最多扣</w:t>
      </w:r>
      <w:r>
        <w:rPr>
          <w:rFonts w:ascii="Times New Roman" w:hAnsi="Times New Roman" w:cs="Times New Roman"/>
          <w:color w:val="000000"/>
          <w:sz w:val="18"/>
          <w:szCs w:val="18"/>
        </w:rPr>
        <w:t>2</w:t>
      </w:r>
      <w:r>
        <w:rPr>
          <w:rFonts w:hint="eastAsia" w:ascii="Times New Roman" w:hAnsi="Times New Roman" w:cs="Times New Roman"/>
          <w:color w:val="000000"/>
          <w:sz w:val="18"/>
          <w:szCs w:val="18"/>
        </w:rPr>
        <w:t>分。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outlineLvl w:val="9"/>
        <w:rPr>
          <w:rFonts w:hint="eastAsia"/>
          <w:lang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outlineLvl w:val="9"/>
        <w:rPr>
          <w:rFonts w:hint="eastAsia"/>
          <w:lang w:eastAsia="zh-CN"/>
        </w:rPr>
      </w:pPr>
    </w:p>
    <w:p>
      <w:pPr>
        <w:pStyle w:val="2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pacing w:before="140" w:beforeAutospacing="0" w:after="140" w:afterAutospacing="0" w:line="240" w:lineRule="auto"/>
        <w:ind w:firstLine="480"/>
        <w:textAlignment w:val="auto"/>
        <w:outlineLvl w:val="9"/>
        <w:rPr>
          <w:rFonts w:hint="eastAsia"/>
          <w:color w:val="000000"/>
        </w:rPr>
      </w:pPr>
      <w:r>
        <w:rPr>
          <w:rFonts w:hint="eastAsia"/>
          <w:color w:val="000000"/>
        </w:rPr>
        <w:t>参考译文</w:t>
      </w:r>
    </w:p>
    <w:p>
      <w:pPr>
        <w:pStyle w:val="2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pacing w:before="140" w:beforeAutospacing="0" w:after="140" w:afterAutospacing="0" w:line="240" w:lineRule="auto"/>
        <w:ind w:firstLine="480"/>
        <w:textAlignment w:val="auto"/>
        <w:outlineLvl w:val="9"/>
        <w:rPr>
          <w:rFonts w:hint="eastAsia"/>
          <w:color w:val="000000"/>
        </w:rPr>
      </w:pPr>
      <w:r>
        <w:rPr>
          <w:rFonts w:hint="eastAsia"/>
          <w:color w:val="000000"/>
        </w:rPr>
        <w:t>优孟原先是楚国的歌舞艺人。身高八尺，富有辩才，常常用谈笑方式婉转进行规劝。</w:t>
      </w:r>
    </w:p>
    <w:p>
      <w:pPr>
        <w:pStyle w:val="2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pacing w:before="140" w:beforeAutospacing="0" w:after="140" w:afterAutospacing="0" w:line="240" w:lineRule="auto"/>
        <w:ind w:firstLine="480"/>
        <w:textAlignment w:val="auto"/>
        <w:outlineLvl w:val="9"/>
        <w:rPr>
          <w:color w:val="000000"/>
        </w:rPr>
      </w:pPr>
      <w:r>
        <w:rPr>
          <w:rFonts w:hint="eastAsia"/>
          <w:color w:val="000000"/>
        </w:rPr>
        <w:t>楚庄王的时候，他有一匹喜爱的马，给它穿上华美锦绣做的衣服，把它安置在雕梁画栋的房子里，用没有帷帐的床给它做卧席，用蜜饯的枣干喂养它。马因得了肥胖病死了，要臣子们给马治丧，想用棺椁盛殓，依照安葬大夫的礼仪安葬它。周围近臣劝止他，以为不能这样做。庄王下令说：“有谁敢于因葬马的事谏诤，就杀死他。” 优孟听到这件事，走进殿门</w:t>
      </w:r>
      <w:r>
        <w:rPr>
          <w:rFonts w:hint="eastAsia"/>
          <w:color w:val="000000"/>
          <w:lang w:eastAsia="zh-CN"/>
        </w:rPr>
        <w:t>，</w:t>
      </w:r>
      <w:r>
        <w:rPr>
          <w:rFonts w:hint="eastAsia"/>
          <w:color w:val="000000"/>
        </w:rPr>
        <w:t>仰天放声大哭。庄王很吃惊，问他哭的原因。优孟说：“马是大王所珍爱的，凭力量巨大的楚国，有什么得不到的，却按照大夫的礼仪安葬它，太微薄了，请用安葬君主的礼仪安葬它。”庄王说：“</w:t>
      </w:r>
      <w:r>
        <w:rPr>
          <w:rFonts w:hint="eastAsia"/>
          <w:color w:val="000000"/>
          <w:lang w:val="en-US" w:eastAsia="zh-CN"/>
        </w:rPr>
        <w:t>怎么做</w:t>
      </w:r>
      <w:r>
        <w:rPr>
          <w:rFonts w:hint="eastAsia"/>
          <w:color w:val="000000"/>
        </w:rPr>
        <w:t>？”优孟回答说：“我请求用雕刻花纹的美玉做内棺，有花纹的梓木做外椁，楩、枫、豫、樟各色上等木材做护棺的题凑，发动战士给它挖掘墓穴，年迈体弱的人背土筑坟，齐国、赵国的代表在前头陪祭，韩国、魏国的代表在后面守卫，盖一座庙宇用牛羊猪祭祀</w:t>
      </w:r>
      <w:r>
        <w:rPr>
          <w:rFonts w:hint="eastAsia"/>
          <w:color w:val="000000"/>
          <w:lang w:val="en-US" w:eastAsia="zh-CN"/>
        </w:rPr>
        <w:t>它</w:t>
      </w:r>
      <w:r>
        <w:rPr>
          <w:rFonts w:hint="eastAsia"/>
          <w:color w:val="000000"/>
        </w:rPr>
        <w:t>，拨个万户的大县供奉</w:t>
      </w:r>
      <w:r>
        <w:rPr>
          <w:rFonts w:hint="eastAsia"/>
          <w:color w:val="000000"/>
          <w:lang w:val="en-US" w:eastAsia="zh-CN"/>
        </w:rPr>
        <w:t>它</w:t>
      </w:r>
      <w:r>
        <w:rPr>
          <w:rFonts w:hint="eastAsia"/>
          <w:color w:val="000000"/>
        </w:rPr>
        <w:t>。各国听到这件事，都知道大王轻视人而重视马呢。”</w:t>
      </w:r>
    </w:p>
    <w:p>
      <w:pPr>
        <w:pStyle w:val="2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pacing w:before="140" w:beforeAutospacing="0" w:after="140" w:afterAutospacing="0" w:line="240" w:lineRule="auto"/>
        <w:ind w:firstLine="480"/>
        <w:textAlignment w:val="auto"/>
        <w:outlineLvl w:val="9"/>
        <w:rPr>
          <w:rFonts w:hint="eastAsia"/>
          <w:color w:val="000000"/>
        </w:rPr>
      </w:pPr>
      <w:r>
        <w:rPr>
          <w:rFonts w:hint="eastAsia"/>
          <w:color w:val="000000"/>
        </w:rPr>
        <w:t>庄王说：“我的过失竟然到了这个地步吗！这该怎么办呢？”优孟说：“让我替大王用对待六畜的办法来安葬它。</w:t>
      </w:r>
      <w:r>
        <w:rPr>
          <w:rFonts w:hint="eastAsia"/>
          <w:color w:val="000000"/>
          <w:lang w:val="en-US" w:eastAsia="zh-CN"/>
        </w:rPr>
        <w:t>用土灶作外椁，用铜锅作内棺，用姜枣来调味，用木兰来解腥，用稻米作祭品，用火光作它的衣裳，把它安葬在人们的胃肠里。</w:t>
      </w:r>
      <w:r>
        <w:rPr>
          <w:rFonts w:hint="eastAsia"/>
          <w:color w:val="000000"/>
        </w:rPr>
        <w:t>当时庄王就派人把死马交给主管宫中膳食的太官，别让天下人长久传布这件事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outlineLvl w:val="9"/>
        <w:rPr>
          <w:rFonts w:hint="eastAsia"/>
          <w:lang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firstLine="420" w:firstLineChars="200"/>
        <w:textAlignment w:val="auto"/>
        <w:outlineLvl w:val="9"/>
        <w:rPr>
          <w:rFonts w:hint="eastAsia" w:ascii="宋体" w:hAnsi="宋体" w:eastAsia="宋体" w:cs="宋体"/>
          <w:lang w:val="en-US" w:eastAsia="zh-CN"/>
        </w:rPr>
      </w:pPr>
    </w:p>
    <w:p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pacing w:before="0" w:beforeAutospacing="0" w:after="0" w:afterAutospacing="0" w:line="240" w:lineRule="auto"/>
        <w:ind w:left="420" w:leftChars="0" w:right="0" w:rightChars="0"/>
        <w:textAlignment w:val="auto"/>
        <w:outlineLvl w:val="9"/>
        <w:rPr>
          <w:rFonts w:hint="eastAsia" w:ascii="宋体" w:hAnsi="宋体" w:eastAsia="宋体" w:cs="宋体"/>
          <w:i w:val="0"/>
          <w:caps w:val="0"/>
          <w:color w:val="333333"/>
          <w:spacing w:val="0"/>
          <w:sz w:val="21"/>
          <w:szCs w:val="21"/>
          <w:shd w:val="clear" w:color="auto" w:fill="FFFFFF"/>
          <w:lang w:val="en-US" w:eastAsia="zh-CN"/>
        </w:rPr>
      </w:pPr>
    </w:p>
    <w:p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pacing w:before="0" w:beforeAutospacing="0" w:after="0" w:afterAutospacing="0" w:line="240" w:lineRule="auto"/>
        <w:ind w:left="420" w:leftChars="0" w:right="0" w:rightChars="0"/>
        <w:textAlignment w:val="auto"/>
        <w:outlineLvl w:val="9"/>
        <w:rPr>
          <w:rFonts w:hint="eastAsia" w:ascii="宋体" w:hAnsi="宋体" w:eastAsia="宋体" w:cs="宋体"/>
          <w:i w:val="0"/>
          <w:caps w:val="0"/>
          <w:color w:val="333333"/>
          <w:spacing w:val="0"/>
          <w:sz w:val="21"/>
          <w:szCs w:val="21"/>
          <w:shd w:val="clear" w:color="auto" w:fill="FFFFFF"/>
          <w:lang w:val="en-US"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firstLine="105" w:firstLineChars="50"/>
        <w:textAlignment w:val="auto"/>
        <w:outlineLvl w:val="9"/>
        <w:rPr>
          <w:rFonts w:hint="eastAsia" w:ascii="宋体" w:hAnsi="宋体" w:eastAsia="宋体" w:cs="宋体"/>
        </w:rPr>
        <w:sectPr>
          <w:headerReference r:id="rId3" w:type="first"/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textAlignment w:val="auto"/>
        <w:outlineLvl w:val="9"/>
      </w:pPr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S PGothic">
    <w:panose1 w:val="020B0600070205080204"/>
    <w:charset w:val="80"/>
    <w:family w:val="auto"/>
    <w:pitch w:val="default"/>
    <w:sig w:usb0="E00002FF" w:usb1="6AC7FDFB" w:usb2="00000012" w:usb3="00000000" w:csb0="4002009F" w:csb1="DFD7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drawing>
        <wp:anchor distT="0" distB="0" distL="114300" distR="114300" simplePos="0" relativeHeight="251658240" behindDoc="0" locked="0" layoutInCell="1" allowOverlap="1">
          <wp:simplePos x="0" y="0"/>
          <wp:positionH relativeFrom="page">
            <wp:posOffset>127000</wp:posOffset>
          </wp:positionH>
          <wp:positionV relativeFrom="page">
            <wp:posOffset>12700000</wp:posOffset>
          </wp:positionV>
          <wp:extent cx="317500" cy="228600"/>
          <wp:effectExtent l="0" t="0" r="6350" b="0"/>
          <wp:wrapNone/>
          <wp:docPr id="100002" name="图片 10000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0002" name="图片 100002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17500" cy="2286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5271792"/>
    <w:multiLevelType w:val="singleLevel"/>
    <w:tmpl w:val="95271792"/>
    <w:lvl w:ilvl="0" w:tentative="0">
      <w:start w:val="1"/>
      <w:numFmt w:val="chineseCounting"/>
      <w:suff w:val="nothing"/>
      <w:lvlText w:val="（%1）"/>
      <w:lvlJc w:val="left"/>
      <w:pPr>
        <w:ind w:left="105" w:leftChars="0" w:firstLine="0" w:firstLineChars="0"/>
      </w:pPr>
      <w:rPr>
        <w:rFonts w:hint="eastAsia"/>
      </w:rPr>
    </w:lvl>
  </w:abstractNum>
  <w:abstractNum w:abstractNumId="1">
    <w:nsid w:val="9A0BCC88"/>
    <w:multiLevelType w:val="singleLevel"/>
    <w:tmpl w:val="9A0BCC88"/>
    <w:lvl w:ilvl="0" w:tentative="0">
      <w:start w:val="1"/>
      <w:numFmt w:val="upperLetter"/>
      <w:lvlText w:val="%1."/>
      <w:lvlJc w:val="left"/>
      <w:pPr>
        <w:tabs>
          <w:tab w:val="left" w:pos="312"/>
        </w:tabs>
      </w:pPr>
    </w:lvl>
  </w:abstractNum>
  <w:abstractNum w:abstractNumId="2">
    <w:nsid w:val="AEB4B9C5"/>
    <w:multiLevelType w:val="singleLevel"/>
    <w:tmpl w:val="AEB4B9C5"/>
    <w:lvl w:ilvl="0" w:tentative="0">
      <w:start w:val="1"/>
      <w:numFmt w:val="upperLetter"/>
      <w:lvlText w:val="%1."/>
      <w:lvlJc w:val="left"/>
      <w:pPr>
        <w:tabs>
          <w:tab w:val="left" w:pos="312"/>
        </w:tabs>
      </w:pPr>
    </w:lvl>
  </w:abstractNum>
  <w:abstractNum w:abstractNumId="3">
    <w:nsid w:val="0A034DC3"/>
    <w:multiLevelType w:val="multilevel"/>
    <w:tmpl w:val="0A034DC3"/>
    <w:lvl w:ilvl="0" w:tentative="0">
      <w:start w:val="1"/>
      <w:numFmt w:val="upperLetter"/>
      <w:lvlText w:val="%1."/>
      <w:lvlJc w:val="left"/>
      <w:pPr>
        <w:ind w:left="114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620" w:hanging="420"/>
      </w:pPr>
    </w:lvl>
    <w:lvl w:ilvl="2" w:tentative="0">
      <w:start w:val="1"/>
      <w:numFmt w:val="lowerRoman"/>
      <w:lvlText w:val="%3."/>
      <w:lvlJc w:val="right"/>
      <w:pPr>
        <w:ind w:left="2040" w:hanging="420"/>
      </w:pPr>
    </w:lvl>
    <w:lvl w:ilvl="3" w:tentative="0">
      <w:start w:val="1"/>
      <w:numFmt w:val="decimal"/>
      <w:lvlText w:val="%4."/>
      <w:lvlJc w:val="left"/>
      <w:pPr>
        <w:ind w:left="2460" w:hanging="420"/>
      </w:pPr>
    </w:lvl>
    <w:lvl w:ilvl="4" w:tentative="0">
      <w:start w:val="1"/>
      <w:numFmt w:val="lowerLetter"/>
      <w:lvlText w:val="%5)"/>
      <w:lvlJc w:val="left"/>
      <w:pPr>
        <w:ind w:left="2880" w:hanging="420"/>
      </w:pPr>
    </w:lvl>
    <w:lvl w:ilvl="5" w:tentative="0">
      <w:start w:val="1"/>
      <w:numFmt w:val="lowerRoman"/>
      <w:lvlText w:val="%6."/>
      <w:lvlJc w:val="right"/>
      <w:pPr>
        <w:ind w:left="3300" w:hanging="420"/>
      </w:pPr>
    </w:lvl>
    <w:lvl w:ilvl="6" w:tentative="0">
      <w:start w:val="1"/>
      <w:numFmt w:val="decimal"/>
      <w:lvlText w:val="%7."/>
      <w:lvlJc w:val="left"/>
      <w:pPr>
        <w:ind w:left="3720" w:hanging="420"/>
      </w:pPr>
    </w:lvl>
    <w:lvl w:ilvl="7" w:tentative="0">
      <w:start w:val="1"/>
      <w:numFmt w:val="lowerLetter"/>
      <w:lvlText w:val="%8)"/>
      <w:lvlJc w:val="left"/>
      <w:pPr>
        <w:ind w:left="4140" w:hanging="420"/>
      </w:pPr>
    </w:lvl>
    <w:lvl w:ilvl="8" w:tentative="0">
      <w:start w:val="1"/>
      <w:numFmt w:val="lowerRoman"/>
      <w:lvlText w:val="%9."/>
      <w:lvlJc w:val="right"/>
      <w:pPr>
        <w:ind w:left="4560" w:hanging="420"/>
      </w:pPr>
    </w:lvl>
  </w:abstractNum>
  <w:abstractNum w:abstractNumId="4">
    <w:nsid w:val="17770F58"/>
    <w:multiLevelType w:val="singleLevel"/>
    <w:tmpl w:val="17770F58"/>
    <w:lvl w:ilvl="0" w:tentative="0">
      <w:start w:val="20"/>
      <w:numFmt w:val="decimal"/>
      <w:lvlText w:val="%1."/>
      <w:lvlJc w:val="left"/>
      <w:pPr>
        <w:tabs>
          <w:tab w:val="left" w:pos="312"/>
        </w:tabs>
      </w:pPr>
    </w:lvl>
  </w:abstractNum>
  <w:abstractNum w:abstractNumId="5">
    <w:nsid w:val="3DE71897"/>
    <w:multiLevelType w:val="multilevel"/>
    <w:tmpl w:val="3DE71897"/>
    <w:lvl w:ilvl="0" w:tentative="0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entative="0">
      <w:start w:val="1"/>
      <w:numFmt w:val="decimalEnclosedCircle"/>
      <w:lvlText w:val="%2"/>
      <w:lvlJc w:val="left"/>
      <w:pPr>
        <w:ind w:left="1200" w:hanging="360"/>
      </w:pPr>
      <w:rPr>
        <w:rFonts w:hint="default"/>
      </w:rPr>
    </w:lvl>
    <w:lvl w:ilvl="2" w:tentative="0">
      <w:start w:val="1"/>
      <w:numFmt w:val="lowerRoman"/>
      <w:lvlText w:val="%3."/>
      <w:lvlJc w:val="right"/>
      <w:pPr>
        <w:ind w:left="1680" w:hanging="420"/>
      </w:pPr>
    </w:lvl>
    <w:lvl w:ilvl="3" w:tentative="0">
      <w:start w:val="1"/>
      <w:numFmt w:val="decimal"/>
      <w:lvlText w:val="%4."/>
      <w:lvlJc w:val="left"/>
      <w:pPr>
        <w:ind w:left="2100" w:hanging="420"/>
      </w:pPr>
    </w:lvl>
    <w:lvl w:ilvl="4" w:tentative="0">
      <w:start w:val="1"/>
      <w:numFmt w:val="lowerLetter"/>
      <w:lvlText w:val="%5)"/>
      <w:lvlJc w:val="left"/>
      <w:pPr>
        <w:ind w:left="2520" w:hanging="420"/>
      </w:pPr>
    </w:lvl>
    <w:lvl w:ilvl="5" w:tentative="0">
      <w:start w:val="1"/>
      <w:numFmt w:val="lowerRoman"/>
      <w:lvlText w:val="%6."/>
      <w:lvlJc w:val="right"/>
      <w:pPr>
        <w:ind w:left="2940" w:hanging="420"/>
      </w:pPr>
    </w:lvl>
    <w:lvl w:ilvl="6" w:tentative="0">
      <w:start w:val="1"/>
      <w:numFmt w:val="decimal"/>
      <w:lvlText w:val="%7."/>
      <w:lvlJc w:val="left"/>
      <w:pPr>
        <w:ind w:left="3360" w:hanging="420"/>
      </w:pPr>
    </w:lvl>
    <w:lvl w:ilvl="7" w:tentative="0">
      <w:start w:val="1"/>
      <w:numFmt w:val="lowerLetter"/>
      <w:lvlText w:val="%8)"/>
      <w:lvlJc w:val="left"/>
      <w:pPr>
        <w:ind w:left="3780" w:hanging="420"/>
      </w:pPr>
    </w:lvl>
    <w:lvl w:ilvl="8" w:tentative="0">
      <w:start w:val="1"/>
      <w:numFmt w:val="lowerRoman"/>
      <w:lvlText w:val="%9."/>
      <w:lvlJc w:val="right"/>
      <w:pPr>
        <w:ind w:left="4200" w:hanging="420"/>
      </w:pPr>
    </w:lvl>
  </w:abstractNum>
  <w:abstractNum w:abstractNumId="6">
    <w:nsid w:val="3F0848A3"/>
    <w:multiLevelType w:val="multilevel"/>
    <w:tmpl w:val="3F0848A3"/>
    <w:lvl w:ilvl="0" w:tentative="0">
      <w:start w:val="1"/>
      <w:numFmt w:val="upperLetter"/>
      <w:lvlText w:val="%1."/>
      <w:lvlJc w:val="left"/>
      <w:pPr>
        <w:ind w:left="114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620" w:hanging="420"/>
      </w:pPr>
    </w:lvl>
    <w:lvl w:ilvl="2" w:tentative="0">
      <w:start w:val="1"/>
      <w:numFmt w:val="lowerRoman"/>
      <w:lvlText w:val="%3."/>
      <w:lvlJc w:val="right"/>
      <w:pPr>
        <w:ind w:left="2040" w:hanging="420"/>
      </w:pPr>
    </w:lvl>
    <w:lvl w:ilvl="3" w:tentative="0">
      <w:start w:val="1"/>
      <w:numFmt w:val="decimal"/>
      <w:lvlText w:val="%4."/>
      <w:lvlJc w:val="left"/>
      <w:pPr>
        <w:ind w:left="2460" w:hanging="420"/>
      </w:pPr>
    </w:lvl>
    <w:lvl w:ilvl="4" w:tentative="0">
      <w:start w:val="1"/>
      <w:numFmt w:val="lowerLetter"/>
      <w:lvlText w:val="%5)"/>
      <w:lvlJc w:val="left"/>
      <w:pPr>
        <w:ind w:left="2880" w:hanging="420"/>
      </w:pPr>
    </w:lvl>
    <w:lvl w:ilvl="5" w:tentative="0">
      <w:start w:val="1"/>
      <w:numFmt w:val="lowerRoman"/>
      <w:lvlText w:val="%6."/>
      <w:lvlJc w:val="right"/>
      <w:pPr>
        <w:ind w:left="3300" w:hanging="420"/>
      </w:pPr>
    </w:lvl>
    <w:lvl w:ilvl="6" w:tentative="0">
      <w:start w:val="1"/>
      <w:numFmt w:val="decimal"/>
      <w:lvlText w:val="%7."/>
      <w:lvlJc w:val="left"/>
      <w:pPr>
        <w:ind w:left="3720" w:hanging="420"/>
      </w:pPr>
    </w:lvl>
    <w:lvl w:ilvl="7" w:tentative="0">
      <w:start w:val="1"/>
      <w:numFmt w:val="lowerLetter"/>
      <w:lvlText w:val="%8)"/>
      <w:lvlJc w:val="left"/>
      <w:pPr>
        <w:ind w:left="4140" w:hanging="420"/>
      </w:pPr>
    </w:lvl>
    <w:lvl w:ilvl="8" w:tentative="0">
      <w:start w:val="1"/>
      <w:numFmt w:val="lowerRoman"/>
      <w:lvlText w:val="%9."/>
      <w:lvlJc w:val="right"/>
      <w:pPr>
        <w:ind w:left="4560" w:hanging="420"/>
      </w:pPr>
    </w:lvl>
  </w:abstractNum>
  <w:abstractNum w:abstractNumId="7">
    <w:nsid w:val="476356A8"/>
    <w:multiLevelType w:val="multilevel"/>
    <w:tmpl w:val="476356A8"/>
    <w:lvl w:ilvl="0" w:tentative="0">
      <w:start w:val="1"/>
      <w:numFmt w:val="upperLetter"/>
      <w:lvlText w:val="%1."/>
      <w:lvlJc w:val="left"/>
      <w:pPr>
        <w:ind w:left="114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620" w:hanging="420"/>
      </w:pPr>
    </w:lvl>
    <w:lvl w:ilvl="2" w:tentative="0">
      <w:start w:val="1"/>
      <w:numFmt w:val="lowerRoman"/>
      <w:lvlText w:val="%3."/>
      <w:lvlJc w:val="right"/>
      <w:pPr>
        <w:ind w:left="2040" w:hanging="420"/>
      </w:pPr>
    </w:lvl>
    <w:lvl w:ilvl="3" w:tentative="0">
      <w:start w:val="1"/>
      <w:numFmt w:val="decimal"/>
      <w:lvlText w:val="%4."/>
      <w:lvlJc w:val="left"/>
      <w:pPr>
        <w:ind w:left="2460" w:hanging="420"/>
      </w:pPr>
    </w:lvl>
    <w:lvl w:ilvl="4" w:tentative="0">
      <w:start w:val="1"/>
      <w:numFmt w:val="lowerLetter"/>
      <w:lvlText w:val="%5)"/>
      <w:lvlJc w:val="left"/>
      <w:pPr>
        <w:ind w:left="2880" w:hanging="420"/>
      </w:pPr>
    </w:lvl>
    <w:lvl w:ilvl="5" w:tentative="0">
      <w:start w:val="1"/>
      <w:numFmt w:val="lowerRoman"/>
      <w:lvlText w:val="%6."/>
      <w:lvlJc w:val="right"/>
      <w:pPr>
        <w:ind w:left="3300" w:hanging="420"/>
      </w:pPr>
    </w:lvl>
    <w:lvl w:ilvl="6" w:tentative="0">
      <w:start w:val="1"/>
      <w:numFmt w:val="decimal"/>
      <w:lvlText w:val="%7."/>
      <w:lvlJc w:val="left"/>
      <w:pPr>
        <w:ind w:left="3720" w:hanging="420"/>
      </w:pPr>
    </w:lvl>
    <w:lvl w:ilvl="7" w:tentative="0">
      <w:start w:val="1"/>
      <w:numFmt w:val="lowerLetter"/>
      <w:lvlText w:val="%8)"/>
      <w:lvlJc w:val="left"/>
      <w:pPr>
        <w:ind w:left="4140" w:hanging="420"/>
      </w:pPr>
    </w:lvl>
    <w:lvl w:ilvl="8" w:tentative="0">
      <w:start w:val="1"/>
      <w:numFmt w:val="lowerRoman"/>
      <w:lvlText w:val="%9."/>
      <w:lvlJc w:val="right"/>
      <w:pPr>
        <w:ind w:left="4560" w:hanging="420"/>
      </w:pPr>
    </w:lvl>
  </w:abstractNum>
  <w:abstractNum w:abstractNumId="8">
    <w:nsid w:val="5883DEF9"/>
    <w:multiLevelType w:val="singleLevel"/>
    <w:tmpl w:val="5883DEF9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9">
    <w:nsid w:val="5CB9C32F"/>
    <w:multiLevelType w:val="singleLevel"/>
    <w:tmpl w:val="5CB9C32F"/>
    <w:lvl w:ilvl="0" w:tentative="0">
      <w:start w:val="1"/>
      <w:numFmt w:val="decimal"/>
      <w:suff w:val="nothing"/>
      <w:lvlText w:val="（%1）"/>
      <w:lvlJc w:val="left"/>
      <w:pPr>
        <w:ind w:left="420" w:leftChars="0" w:firstLine="0" w:firstLineChars="0"/>
      </w:pPr>
    </w:lvl>
  </w:abstractNum>
  <w:abstractNum w:abstractNumId="10">
    <w:nsid w:val="5FE6DFE7"/>
    <w:multiLevelType w:val="singleLevel"/>
    <w:tmpl w:val="5FE6DFE7"/>
    <w:lvl w:ilvl="0" w:tentative="0">
      <w:start w:val="11"/>
      <w:numFmt w:val="decimal"/>
      <w:lvlText w:val="%1."/>
      <w:lvlJc w:val="left"/>
      <w:pPr>
        <w:tabs>
          <w:tab w:val="left" w:pos="312"/>
        </w:tabs>
      </w:pPr>
    </w:lvl>
  </w:abstractNum>
  <w:abstractNum w:abstractNumId="11">
    <w:nsid w:val="7A975265"/>
    <w:multiLevelType w:val="multilevel"/>
    <w:tmpl w:val="7A975265"/>
    <w:lvl w:ilvl="0" w:tentative="0">
      <w:start w:val="1"/>
      <w:numFmt w:val="upperLetter"/>
      <w:lvlText w:val="%1."/>
      <w:lvlJc w:val="left"/>
      <w:pPr>
        <w:ind w:left="114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620" w:hanging="420"/>
      </w:pPr>
    </w:lvl>
    <w:lvl w:ilvl="2" w:tentative="0">
      <w:start w:val="1"/>
      <w:numFmt w:val="lowerRoman"/>
      <w:lvlText w:val="%3."/>
      <w:lvlJc w:val="right"/>
      <w:pPr>
        <w:ind w:left="2040" w:hanging="420"/>
      </w:pPr>
    </w:lvl>
    <w:lvl w:ilvl="3" w:tentative="0">
      <w:start w:val="1"/>
      <w:numFmt w:val="decimal"/>
      <w:lvlText w:val="%4."/>
      <w:lvlJc w:val="left"/>
      <w:pPr>
        <w:ind w:left="2460" w:hanging="420"/>
      </w:pPr>
    </w:lvl>
    <w:lvl w:ilvl="4" w:tentative="0">
      <w:start w:val="1"/>
      <w:numFmt w:val="lowerLetter"/>
      <w:lvlText w:val="%5)"/>
      <w:lvlJc w:val="left"/>
      <w:pPr>
        <w:ind w:left="2880" w:hanging="420"/>
      </w:pPr>
    </w:lvl>
    <w:lvl w:ilvl="5" w:tentative="0">
      <w:start w:val="1"/>
      <w:numFmt w:val="lowerRoman"/>
      <w:lvlText w:val="%6."/>
      <w:lvlJc w:val="right"/>
      <w:pPr>
        <w:ind w:left="3300" w:hanging="420"/>
      </w:pPr>
    </w:lvl>
    <w:lvl w:ilvl="6" w:tentative="0">
      <w:start w:val="1"/>
      <w:numFmt w:val="decimal"/>
      <w:lvlText w:val="%7."/>
      <w:lvlJc w:val="left"/>
      <w:pPr>
        <w:ind w:left="3720" w:hanging="420"/>
      </w:pPr>
    </w:lvl>
    <w:lvl w:ilvl="7" w:tentative="0">
      <w:start w:val="1"/>
      <w:numFmt w:val="lowerLetter"/>
      <w:lvlText w:val="%8)"/>
      <w:lvlJc w:val="left"/>
      <w:pPr>
        <w:ind w:left="4140" w:hanging="420"/>
      </w:pPr>
    </w:lvl>
    <w:lvl w:ilvl="8" w:tentative="0">
      <w:start w:val="1"/>
      <w:numFmt w:val="lowerRoman"/>
      <w:lvlText w:val="%9."/>
      <w:lvlJc w:val="right"/>
      <w:pPr>
        <w:ind w:left="4560" w:hanging="420"/>
      </w:pPr>
    </w:lvl>
  </w:abstractNum>
  <w:num w:numId="1">
    <w:abstractNumId w:val="5"/>
  </w:num>
  <w:num w:numId="2">
    <w:abstractNumId w:val="11"/>
  </w:num>
  <w:num w:numId="3">
    <w:abstractNumId w:val="6"/>
  </w:num>
  <w:num w:numId="4">
    <w:abstractNumId w:val="7"/>
  </w:num>
  <w:num w:numId="5">
    <w:abstractNumId w:val="3"/>
  </w:num>
  <w:num w:numId="6">
    <w:abstractNumId w:val="0"/>
  </w:num>
  <w:num w:numId="7">
    <w:abstractNumId w:val="2"/>
  </w:num>
  <w:num w:numId="8">
    <w:abstractNumId w:val="1"/>
  </w:num>
  <w:num w:numId="9">
    <w:abstractNumId w:val="10"/>
  </w:num>
  <w:num w:numId="10">
    <w:abstractNumId w:val="9"/>
  </w:num>
  <w:num w:numId="11">
    <w:abstractNumId w:val="4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percent="7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5092"/>
    <w:rsid w:val="00002214"/>
    <w:rsid w:val="00005507"/>
    <w:rsid w:val="000126D6"/>
    <w:rsid w:val="00013755"/>
    <w:rsid w:val="00013A7F"/>
    <w:rsid w:val="00021E9F"/>
    <w:rsid w:val="00046607"/>
    <w:rsid w:val="00057DA4"/>
    <w:rsid w:val="0006661C"/>
    <w:rsid w:val="000856DA"/>
    <w:rsid w:val="00096FF6"/>
    <w:rsid w:val="000A0578"/>
    <w:rsid w:val="000A5603"/>
    <w:rsid w:val="000A6588"/>
    <w:rsid w:val="000B3F9B"/>
    <w:rsid w:val="000D59C8"/>
    <w:rsid w:val="000D655F"/>
    <w:rsid w:val="000E38C8"/>
    <w:rsid w:val="000E4858"/>
    <w:rsid w:val="000F2A23"/>
    <w:rsid w:val="00102F6A"/>
    <w:rsid w:val="00110823"/>
    <w:rsid w:val="00114CD1"/>
    <w:rsid w:val="001326A5"/>
    <w:rsid w:val="001328B4"/>
    <w:rsid w:val="00133D3C"/>
    <w:rsid w:val="00142CB8"/>
    <w:rsid w:val="00144B1C"/>
    <w:rsid w:val="00151EBB"/>
    <w:rsid w:val="0016428B"/>
    <w:rsid w:val="001706C9"/>
    <w:rsid w:val="001719FA"/>
    <w:rsid w:val="00172179"/>
    <w:rsid w:val="00173152"/>
    <w:rsid w:val="00177DBC"/>
    <w:rsid w:val="00181EA8"/>
    <w:rsid w:val="0019017A"/>
    <w:rsid w:val="00190A88"/>
    <w:rsid w:val="00193090"/>
    <w:rsid w:val="00195092"/>
    <w:rsid w:val="00195D22"/>
    <w:rsid w:val="001A34BE"/>
    <w:rsid w:val="001A496A"/>
    <w:rsid w:val="001A6495"/>
    <w:rsid w:val="001B6C6B"/>
    <w:rsid w:val="001B7E21"/>
    <w:rsid w:val="001C2B6F"/>
    <w:rsid w:val="001C2C40"/>
    <w:rsid w:val="001D2217"/>
    <w:rsid w:val="001D44B4"/>
    <w:rsid w:val="001D76F8"/>
    <w:rsid w:val="001E103E"/>
    <w:rsid w:val="001F2E48"/>
    <w:rsid w:val="001F3DC0"/>
    <w:rsid w:val="001F727D"/>
    <w:rsid w:val="001F7728"/>
    <w:rsid w:val="002020C8"/>
    <w:rsid w:val="00205653"/>
    <w:rsid w:val="002163DB"/>
    <w:rsid w:val="0021642C"/>
    <w:rsid w:val="0021713A"/>
    <w:rsid w:val="002212B8"/>
    <w:rsid w:val="00221A62"/>
    <w:rsid w:val="00222192"/>
    <w:rsid w:val="00223137"/>
    <w:rsid w:val="00223751"/>
    <w:rsid w:val="002238E9"/>
    <w:rsid w:val="002267F7"/>
    <w:rsid w:val="00230C70"/>
    <w:rsid w:val="00233915"/>
    <w:rsid w:val="00251389"/>
    <w:rsid w:val="00253AD5"/>
    <w:rsid w:val="00260EA4"/>
    <w:rsid w:val="00264EC6"/>
    <w:rsid w:val="00276ED6"/>
    <w:rsid w:val="00284D36"/>
    <w:rsid w:val="002864CB"/>
    <w:rsid w:val="00290A01"/>
    <w:rsid w:val="00294093"/>
    <w:rsid w:val="002976A0"/>
    <w:rsid w:val="00297D91"/>
    <w:rsid w:val="002A0189"/>
    <w:rsid w:val="002A1E9A"/>
    <w:rsid w:val="002A2EB1"/>
    <w:rsid w:val="002A7970"/>
    <w:rsid w:val="002B37D3"/>
    <w:rsid w:val="002C67BC"/>
    <w:rsid w:val="002D0C1A"/>
    <w:rsid w:val="002D4121"/>
    <w:rsid w:val="002D7E87"/>
    <w:rsid w:val="002E69FE"/>
    <w:rsid w:val="002F6E69"/>
    <w:rsid w:val="003050CF"/>
    <w:rsid w:val="00314F06"/>
    <w:rsid w:val="00315EC7"/>
    <w:rsid w:val="0032374C"/>
    <w:rsid w:val="00327EDD"/>
    <w:rsid w:val="0035058D"/>
    <w:rsid w:val="00351801"/>
    <w:rsid w:val="0035437B"/>
    <w:rsid w:val="0035527A"/>
    <w:rsid w:val="00360324"/>
    <w:rsid w:val="003710D3"/>
    <w:rsid w:val="00372569"/>
    <w:rsid w:val="00374F2D"/>
    <w:rsid w:val="0037662C"/>
    <w:rsid w:val="003867B3"/>
    <w:rsid w:val="00390208"/>
    <w:rsid w:val="003969DD"/>
    <w:rsid w:val="003C5CAA"/>
    <w:rsid w:val="003D1A08"/>
    <w:rsid w:val="003D345D"/>
    <w:rsid w:val="003D78D2"/>
    <w:rsid w:val="003E6299"/>
    <w:rsid w:val="00402134"/>
    <w:rsid w:val="0040349B"/>
    <w:rsid w:val="00423E1D"/>
    <w:rsid w:val="00425D2A"/>
    <w:rsid w:val="00430718"/>
    <w:rsid w:val="0043352B"/>
    <w:rsid w:val="004452A4"/>
    <w:rsid w:val="00446847"/>
    <w:rsid w:val="00455187"/>
    <w:rsid w:val="0045731E"/>
    <w:rsid w:val="0046131E"/>
    <w:rsid w:val="0046143A"/>
    <w:rsid w:val="00467592"/>
    <w:rsid w:val="00474AA9"/>
    <w:rsid w:val="004859E6"/>
    <w:rsid w:val="00487EDF"/>
    <w:rsid w:val="00492085"/>
    <w:rsid w:val="00496A53"/>
    <w:rsid w:val="004A0E47"/>
    <w:rsid w:val="004A4801"/>
    <w:rsid w:val="004B358B"/>
    <w:rsid w:val="004C1551"/>
    <w:rsid w:val="004C2C36"/>
    <w:rsid w:val="004C5394"/>
    <w:rsid w:val="004D4CC5"/>
    <w:rsid w:val="004E16CB"/>
    <w:rsid w:val="0050042A"/>
    <w:rsid w:val="00500CA7"/>
    <w:rsid w:val="00501B7B"/>
    <w:rsid w:val="00507715"/>
    <w:rsid w:val="00512E59"/>
    <w:rsid w:val="00517379"/>
    <w:rsid w:val="00517DC4"/>
    <w:rsid w:val="005236C3"/>
    <w:rsid w:val="00530893"/>
    <w:rsid w:val="005340BC"/>
    <w:rsid w:val="005340E6"/>
    <w:rsid w:val="00535463"/>
    <w:rsid w:val="00535DB4"/>
    <w:rsid w:val="00541BE1"/>
    <w:rsid w:val="005439BB"/>
    <w:rsid w:val="00550081"/>
    <w:rsid w:val="005527AE"/>
    <w:rsid w:val="00561500"/>
    <w:rsid w:val="005710F6"/>
    <w:rsid w:val="00572967"/>
    <w:rsid w:val="00581D6E"/>
    <w:rsid w:val="00584930"/>
    <w:rsid w:val="00585961"/>
    <w:rsid w:val="00591CB9"/>
    <w:rsid w:val="00597DAB"/>
    <w:rsid w:val="005C44B7"/>
    <w:rsid w:val="005C4F1A"/>
    <w:rsid w:val="005C54B3"/>
    <w:rsid w:val="005D6D2B"/>
    <w:rsid w:val="005E03B1"/>
    <w:rsid w:val="005E707B"/>
    <w:rsid w:val="005E7EB0"/>
    <w:rsid w:val="005F1F38"/>
    <w:rsid w:val="005F6613"/>
    <w:rsid w:val="00614DB1"/>
    <w:rsid w:val="006150B2"/>
    <w:rsid w:val="006163BF"/>
    <w:rsid w:val="00625E57"/>
    <w:rsid w:val="00634BD2"/>
    <w:rsid w:val="006531B9"/>
    <w:rsid w:val="00662AF3"/>
    <w:rsid w:val="00664871"/>
    <w:rsid w:val="006712D0"/>
    <w:rsid w:val="00674003"/>
    <w:rsid w:val="00684863"/>
    <w:rsid w:val="006A0DA2"/>
    <w:rsid w:val="006A267D"/>
    <w:rsid w:val="006B786C"/>
    <w:rsid w:val="006D5393"/>
    <w:rsid w:val="006E0C3B"/>
    <w:rsid w:val="006E3871"/>
    <w:rsid w:val="006E3E54"/>
    <w:rsid w:val="00703D61"/>
    <w:rsid w:val="0070514F"/>
    <w:rsid w:val="007138E9"/>
    <w:rsid w:val="00717C33"/>
    <w:rsid w:val="00731903"/>
    <w:rsid w:val="00733D96"/>
    <w:rsid w:val="00737451"/>
    <w:rsid w:val="00740C58"/>
    <w:rsid w:val="00742FE7"/>
    <w:rsid w:val="00744A96"/>
    <w:rsid w:val="0075053E"/>
    <w:rsid w:val="00750A02"/>
    <w:rsid w:val="007514B6"/>
    <w:rsid w:val="00760964"/>
    <w:rsid w:val="007646AF"/>
    <w:rsid w:val="00774CDD"/>
    <w:rsid w:val="007836C9"/>
    <w:rsid w:val="00783874"/>
    <w:rsid w:val="00794D7D"/>
    <w:rsid w:val="00796DC5"/>
    <w:rsid w:val="007A0669"/>
    <w:rsid w:val="007A5958"/>
    <w:rsid w:val="007A5B6A"/>
    <w:rsid w:val="007A7129"/>
    <w:rsid w:val="007A74FC"/>
    <w:rsid w:val="007B1025"/>
    <w:rsid w:val="007B4929"/>
    <w:rsid w:val="007C7997"/>
    <w:rsid w:val="007D79B5"/>
    <w:rsid w:val="007E0201"/>
    <w:rsid w:val="007E6259"/>
    <w:rsid w:val="007F2264"/>
    <w:rsid w:val="007F3F5F"/>
    <w:rsid w:val="007F4C1B"/>
    <w:rsid w:val="007F6188"/>
    <w:rsid w:val="00832252"/>
    <w:rsid w:val="00835827"/>
    <w:rsid w:val="00842A91"/>
    <w:rsid w:val="00846A93"/>
    <w:rsid w:val="00852CA0"/>
    <w:rsid w:val="00861294"/>
    <w:rsid w:val="00861CCE"/>
    <w:rsid w:val="00861DA1"/>
    <w:rsid w:val="0086265E"/>
    <w:rsid w:val="00873E91"/>
    <w:rsid w:val="00875E06"/>
    <w:rsid w:val="008765A6"/>
    <w:rsid w:val="00876CD0"/>
    <w:rsid w:val="00880CE8"/>
    <w:rsid w:val="00893F8A"/>
    <w:rsid w:val="008A166A"/>
    <w:rsid w:val="008B2FDA"/>
    <w:rsid w:val="008B3661"/>
    <w:rsid w:val="008B5973"/>
    <w:rsid w:val="008C0B02"/>
    <w:rsid w:val="008D26D1"/>
    <w:rsid w:val="008D6A21"/>
    <w:rsid w:val="008E0E68"/>
    <w:rsid w:val="008F1C51"/>
    <w:rsid w:val="00905749"/>
    <w:rsid w:val="00905845"/>
    <w:rsid w:val="00907A36"/>
    <w:rsid w:val="009122D2"/>
    <w:rsid w:val="0091666E"/>
    <w:rsid w:val="0092006A"/>
    <w:rsid w:val="00933174"/>
    <w:rsid w:val="00940C2E"/>
    <w:rsid w:val="0094498B"/>
    <w:rsid w:val="00966164"/>
    <w:rsid w:val="00971239"/>
    <w:rsid w:val="00973789"/>
    <w:rsid w:val="009946F2"/>
    <w:rsid w:val="009A07EF"/>
    <w:rsid w:val="009A6B30"/>
    <w:rsid w:val="009B6527"/>
    <w:rsid w:val="009C26DC"/>
    <w:rsid w:val="009C359C"/>
    <w:rsid w:val="009C507D"/>
    <w:rsid w:val="009C6E92"/>
    <w:rsid w:val="009C76B0"/>
    <w:rsid w:val="009C7A08"/>
    <w:rsid w:val="009D47D8"/>
    <w:rsid w:val="009E0074"/>
    <w:rsid w:val="009E29F1"/>
    <w:rsid w:val="009F23D9"/>
    <w:rsid w:val="00A022CE"/>
    <w:rsid w:val="00A04FEC"/>
    <w:rsid w:val="00A052C1"/>
    <w:rsid w:val="00A126BC"/>
    <w:rsid w:val="00A1284E"/>
    <w:rsid w:val="00A17CC7"/>
    <w:rsid w:val="00A24D45"/>
    <w:rsid w:val="00A36273"/>
    <w:rsid w:val="00A4630F"/>
    <w:rsid w:val="00A46A5C"/>
    <w:rsid w:val="00A4714A"/>
    <w:rsid w:val="00A57B11"/>
    <w:rsid w:val="00A6127D"/>
    <w:rsid w:val="00A64A2E"/>
    <w:rsid w:val="00A70289"/>
    <w:rsid w:val="00A75503"/>
    <w:rsid w:val="00A81076"/>
    <w:rsid w:val="00A83929"/>
    <w:rsid w:val="00A84136"/>
    <w:rsid w:val="00A90463"/>
    <w:rsid w:val="00A950F2"/>
    <w:rsid w:val="00A97CE9"/>
    <w:rsid w:val="00AA0242"/>
    <w:rsid w:val="00AA0E61"/>
    <w:rsid w:val="00AA1A2C"/>
    <w:rsid w:val="00AA6C28"/>
    <w:rsid w:val="00AA7526"/>
    <w:rsid w:val="00AB1B7B"/>
    <w:rsid w:val="00AB76F7"/>
    <w:rsid w:val="00AC1460"/>
    <w:rsid w:val="00AC420D"/>
    <w:rsid w:val="00AD4953"/>
    <w:rsid w:val="00AD58C5"/>
    <w:rsid w:val="00AD78A6"/>
    <w:rsid w:val="00AE0990"/>
    <w:rsid w:val="00AE4004"/>
    <w:rsid w:val="00AF3837"/>
    <w:rsid w:val="00AF7A69"/>
    <w:rsid w:val="00AF7BDA"/>
    <w:rsid w:val="00B008D9"/>
    <w:rsid w:val="00B02E9F"/>
    <w:rsid w:val="00B15C14"/>
    <w:rsid w:val="00B15D3E"/>
    <w:rsid w:val="00B221CC"/>
    <w:rsid w:val="00B2238C"/>
    <w:rsid w:val="00B36AFD"/>
    <w:rsid w:val="00B4283D"/>
    <w:rsid w:val="00B442C9"/>
    <w:rsid w:val="00B52FEF"/>
    <w:rsid w:val="00B57A4F"/>
    <w:rsid w:val="00B72C9D"/>
    <w:rsid w:val="00B76719"/>
    <w:rsid w:val="00B774A9"/>
    <w:rsid w:val="00B83E9F"/>
    <w:rsid w:val="00B84A25"/>
    <w:rsid w:val="00B87A80"/>
    <w:rsid w:val="00B906B5"/>
    <w:rsid w:val="00BA3C0D"/>
    <w:rsid w:val="00BC2F98"/>
    <w:rsid w:val="00BC344B"/>
    <w:rsid w:val="00BC3CAA"/>
    <w:rsid w:val="00BC74DB"/>
    <w:rsid w:val="00BC7F1A"/>
    <w:rsid w:val="00BD0BCD"/>
    <w:rsid w:val="00BD6E4C"/>
    <w:rsid w:val="00BD73C2"/>
    <w:rsid w:val="00BE1641"/>
    <w:rsid w:val="00C054D5"/>
    <w:rsid w:val="00C139DF"/>
    <w:rsid w:val="00C15C5E"/>
    <w:rsid w:val="00C2328A"/>
    <w:rsid w:val="00C4189A"/>
    <w:rsid w:val="00C44545"/>
    <w:rsid w:val="00C514CC"/>
    <w:rsid w:val="00C55CB5"/>
    <w:rsid w:val="00C603A9"/>
    <w:rsid w:val="00C6638F"/>
    <w:rsid w:val="00C6648C"/>
    <w:rsid w:val="00C675E8"/>
    <w:rsid w:val="00C70906"/>
    <w:rsid w:val="00C75856"/>
    <w:rsid w:val="00C8406F"/>
    <w:rsid w:val="00C84D42"/>
    <w:rsid w:val="00C91D0F"/>
    <w:rsid w:val="00C940F4"/>
    <w:rsid w:val="00C97EBA"/>
    <w:rsid w:val="00CA39E7"/>
    <w:rsid w:val="00CA56D3"/>
    <w:rsid w:val="00CA594B"/>
    <w:rsid w:val="00CC5AF3"/>
    <w:rsid w:val="00CD1E5D"/>
    <w:rsid w:val="00CD2713"/>
    <w:rsid w:val="00CE321B"/>
    <w:rsid w:val="00CE4B29"/>
    <w:rsid w:val="00CE6178"/>
    <w:rsid w:val="00CE72ED"/>
    <w:rsid w:val="00CF6137"/>
    <w:rsid w:val="00D02B29"/>
    <w:rsid w:val="00D06B64"/>
    <w:rsid w:val="00D10899"/>
    <w:rsid w:val="00D13A91"/>
    <w:rsid w:val="00D2128D"/>
    <w:rsid w:val="00D2361F"/>
    <w:rsid w:val="00D23782"/>
    <w:rsid w:val="00D2380E"/>
    <w:rsid w:val="00D23A70"/>
    <w:rsid w:val="00D24CF3"/>
    <w:rsid w:val="00D24E6D"/>
    <w:rsid w:val="00D30383"/>
    <w:rsid w:val="00D33D85"/>
    <w:rsid w:val="00D35FB4"/>
    <w:rsid w:val="00D40D10"/>
    <w:rsid w:val="00D43945"/>
    <w:rsid w:val="00D50121"/>
    <w:rsid w:val="00D510C6"/>
    <w:rsid w:val="00D545EB"/>
    <w:rsid w:val="00D60F13"/>
    <w:rsid w:val="00D66D2A"/>
    <w:rsid w:val="00D67B37"/>
    <w:rsid w:val="00D766F7"/>
    <w:rsid w:val="00D84447"/>
    <w:rsid w:val="00D84787"/>
    <w:rsid w:val="00D90D80"/>
    <w:rsid w:val="00DA576B"/>
    <w:rsid w:val="00DD040A"/>
    <w:rsid w:val="00DD2BF1"/>
    <w:rsid w:val="00DD41EA"/>
    <w:rsid w:val="00DE1958"/>
    <w:rsid w:val="00DE389A"/>
    <w:rsid w:val="00DF531C"/>
    <w:rsid w:val="00E040AA"/>
    <w:rsid w:val="00E0438A"/>
    <w:rsid w:val="00E07404"/>
    <w:rsid w:val="00E22C6C"/>
    <w:rsid w:val="00E240B3"/>
    <w:rsid w:val="00E263D2"/>
    <w:rsid w:val="00E34E9C"/>
    <w:rsid w:val="00E41086"/>
    <w:rsid w:val="00E45A68"/>
    <w:rsid w:val="00E4611C"/>
    <w:rsid w:val="00E56578"/>
    <w:rsid w:val="00E57C4E"/>
    <w:rsid w:val="00E60938"/>
    <w:rsid w:val="00E61759"/>
    <w:rsid w:val="00E6600A"/>
    <w:rsid w:val="00E673D3"/>
    <w:rsid w:val="00E70907"/>
    <w:rsid w:val="00E71803"/>
    <w:rsid w:val="00E86665"/>
    <w:rsid w:val="00E9087C"/>
    <w:rsid w:val="00E97C0D"/>
    <w:rsid w:val="00EA3CEB"/>
    <w:rsid w:val="00EB1ED9"/>
    <w:rsid w:val="00EB23C6"/>
    <w:rsid w:val="00EC2BFE"/>
    <w:rsid w:val="00EC3362"/>
    <w:rsid w:val="00EC4450"/>
    <w:rsid w:val="00EE0B30"/>
    <w:rsid w:val="00EE3551"/>
    <w:rsid w:val="00EE5037"/>
    <w:rsid w:val="00EE5138"/>
    <w:rsid w:val="00F01E9D"/>
    <w:rsid w:val="00F03185"/>
    <w:rsid w:val="00F03CDF"/>
    <w:rsid w:val="00F15472"/>
    <w:rsid w:val="00F2342B"/>
    <w:rsid w:val="00F235F2"/>
    <w:rsid w:val="00F23834"/>
    <w:rsid w:val="00F24B2C"/>
    <w:rsid w:val="00F3314F"/>
    <w:rsid w:val="00F3458F"/>
    <w:rsid w:val="00F34618"/>
    <w:rsid w:val="00F3788F"/>
    <w:rsid w:val="00F44275"/>
    <w:rsid w:val="00F45DF7"/>
    <w:rsid w:val="00F513BA"/>
    <w:rsid w:val="00F5254D"/>
    <w:rsid w:val="00F62BD1"/>
    <w:rsid w:val="00F6592C"/>
    <w:rsid w:val="00F6787E"/>
    <w:rsid w:val="00F7257C"/>
    <w:rsid w:val="00F80C72"/>
    <w:rsid w:val="00F83945"/>
    <w:rsid w:val="00F87B44"/>
    <w:rsid w:val="00F97D7E"/>
    <w:rsid w:val="00FB5DB7"/>
    <w:rsid w:val="00FC72E9"/>
    <w:rsid w:val="00FD441D"/>
    <w:rsid w:val="00FE01FE"/>
    <w:rsid w:val="00FE17AB"/>
    <w:rsid w:val="00FE1F13"/>
    <w:rsid w:val="00FE4E8A"/>
    <w:rsid w:val="00FE5BA9"/>
    <w:rsid w:val="00FF1572"/>
    <w:rsid w:val="00FF2EB5"/>
    <w:rsid w:val="00FF6C4D"/>
    <w:rsid w:val="00FF7BBE"/>
    <w:rsid w:val="031C1B6D"/>
    <w:rsid w:val="079C21A9"/>
    <w:rsid w:val="09634528"/>
    <w:rsid w:val="09B84667"/>
    <w:rsid w:val="0CDC1B75"/>
    <w:rsid w:val="0F3D25F1"/>
    <w:rsid w:val="145414D4"/>
    <w:rsid w:val="16CD4944"/>
    <w:rsid w:val="177E433B"/>
    <w:rsid w:val="184174F5"/>
    <w:rsid w:val="1A7D1C2C"/>
    <w:rsid w:val="1C982DD7"/>
    <w:rsid w:val="1FCE3A8A"/>
    <w:rsid w:val="259B746E"/>
    <w:rsid w:val="27624C0B"/>
    <w:rsid w:val="2F505F20"/>
    <w:rsid w:val="33240FA2"/>
    <w:rsid w:val="33702C9B"/>
    <w:rsid w:val="3805749D"/>
    <w:rsid w:val="38C33D57"/>
    <w:rsid w:val="3B6F6B53"/>
    <w:rsid w:val="3F714AE5"/>
    <w:rsid w:val="422A1E25"/>
    <w:rsid w:val="49FC1FA1"/>
    <w:rsid w:val="4AE57448"/>
    <w:rsid w:val="4C00693B"/>
    <w:rsid w:val="4D8830CE"/>
    <w:rsid w:val="4E8A0E9E"/>
    <w:rsid w:val="4FC14148"/>
    <w:rsid w:val="54323332"/>
    <w:rsid w:val="549E346F"/>
    <w:rsid w:val="55624E20"/>
    <w:rsid w:val="55923EBB"/>
    <w:rsid w:val="5639505D"/>
    <w:rsid w:val="56BF4BDC"/>
    <w:rsid w:val="59407458"/>
    <w:rsid w:val="5CB6590F"/>
    <w:rsid w:val="5F144B50"/>
    <w:rsid w:val="60EC4C29"/>
    <w:rsid w:val="62FE34EF"/>
    <w:rsid w:val="641368F1"/>
    <w:rsid w:val="66FE3510"/>
    <w:rsid w:val="6B0622B6"/>
    <w:rsid w:val="6B8D2A0B"/>
    <w:rsid w:val="6FD217A6"/>
    <w:rsid w:val="7454368E"/>
    <w:rsid w:val="749A3568"/>
    <w:rsid w:val="74F42C63"/>
    <w:rsid w:val="75716322"/>
    <w:rsid w:val="789C599F"/>
    <w:rsid w:val="797625B1"/>
    <w:rsid w:val="7A0D15EC"/>
    <w:rsid w:val="7B0F11B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iPriority="0" w:name="HTML Variable"/>
    <w:lsdException w:qFormat="1" w:uiPriority="99" w:semiHidden="0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unhideWhenUsed/>
    <w:qFormat/>
    <w:uiPriority w:val="1"/>
  </w:style>
  <w:style w:type="table" w:default="1" w:styleId="4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5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111</Words>
  <Characters>635</Characters>
  <Lines>5</Lines>
  <Paragraphs>1</Paragraphs>
  <TotalTime>2</TotalTime>
  <ScaleCrop>false</ScaleCrop>
  <LinksUpToDate>false</LinksUpToDate>
  <CharactersWithSpaces>745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2020-11-30T06:42:00Z</dcterms:created>
  <dc:creator>lenovo</dc:creator>
  <cp:lastModifiedBy>Administrator</cp:lastModifiedBy>
  <dcterms:modified xsi:type="dcterms:W3CDTF">2022-01-21T13:13:20Z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