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粤教版</w:t>
      </w:r>
      <w:r>
        <w:rPr>
          <w:rFonts w:hint="eastAsia"/>
        </w:rPr>
        <w:t>版二年级下册语文第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18375"/>
            <wp:effectExtent l="0" t="0" r="2540" b="1206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82230"/>
            <wp:effectExtent l="0" t="0" r="2540" b="1397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8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21525"/>
            <wp:effectExtent l="0" t="0" r="635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2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5901055"/>
            <wp:effectExtent l="0" t="0" r="0" b="1206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90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35962"/>
    <w:rsid w:val="61E3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2022-01-24T09:19:00Z</dcterms:created>
  <dc:creator>勇往直前</dc:creator>
  <cp:lastModifiedBy>勇往直前</cp:lastModifiedBy>
  <dcterms:modified xsi:type="dcterms:W3CDTF">2022-01-24T09:21:49Z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C707092FFF514E618197EEC4AC0BFA04</vt:lpwstr>
  </property>
</Properties>
</file>