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270779">
      <w:pPr>
        <w:rPr>
          <w:lang w:eastAsia="zh-CN"/>
        </w:rPr>
      </w:pPr>
    </w:p>
    <w:p w:rsidR="00270779">
      <w:pPr>
        <w:jc w:val="center"/>
      </w:pPr>
      <w:r>
        <w:rPr>
          <w:b/>
          <w:bCs/>
          <w:sz w:val="28"/>
          <w:szCs w:val="28"/>
        </w:rPr>
        <w:t>上海市</w:t>
      </w:r>
      <w:r>
        <w:rPr>
          <w:b/>
          <w:bCs/>
          <w:sz w:val="28"/>
          <w:szCs w:val="28"/>
        </w:rPr>
        <w:t>2021</w:t>
      </w:r>
      <w:r>
        <w:rPr>
          <w:b/>
          <w:bCs/>
          <w:sz w:val="28"/>
          <w:szCs w:val="28"/>
        </w:rPr>
        <w:t>年中考语文模拟试卷（二）</w:t>
      </w:r>
    </w:p>
    <w:p w:rsidR="00270779"/>
    <w:p w:rsidR="00270779">
      <w:pPr>
        <w:spacing w:after="0" w:line="240" w:lineRule="auto"/>
      </w:pPr>
      <w:r>
        <w:rPr>
          <w:color w:val="000000"/>
          <w:sz w:val="24"/>
          <w:szCs w:val="24"/>
        </w:rPr>
        <w:t>姓名</w:t>
      </w:r>
      <w:r>
        <w:rPr>
          <w:color w:val="000000"/>
          <w:sz w:val="24"/>
          <w:szCs w:val="24"/>
        </w:rPr>
        <w:t>：</w:t>
      </w:r>
      <w:r>
        <w:rPr>
          <w:color w:val="000000"/>
          <w:sz w:val="24"/>
          <w:szCs w:val="24"/>
        </w:rPr>
        <w:t xml:space="preserve">__________ </w:t>
      </w:r>
      <w:r>
        <w:rPr>
          <w:color w:val="000000"/>
          <w:sz w:val="24"/>
          <w:szCs w:val="24"/>
        </w:rPr>
        <w:t>班级：</w:t>
      </w:r>
      <w:r>
        <w:rPr>
          <w:color w:val="000000"/>
          <w:sz w:val="24"/>
          <w:szCs w:val="24"/>
        </w:rPr>
        <w:t>__________</w:t>
      </w:r>
      <w:r>
        <w:rPr>
          <w:color w:val="000000"/>
          <w:sz w:val="24"/>
          <w:szCs w:val="24"/>
        </w:rPr>
        <w:t>考号</w:t>
      </w:r>
      <w:r>
        <w:rPr>
          <w:color w:val="000000"/>
          <w:sz w:val="24"/>
          <w:szCs w:val="24"/>
        </w:rPr>
        <w:t>：</w:t>
      </w:r>
      <w:r>
        <w:rPr>
          <w:color w:val="000000"/>
          <w:sz w:val="24"/>
          <w:szCs w:val="24"/>
        </w:rPr>
        <w:t>__________</w:t>
      </w:r>
    </w:p>
    <w:p w:rsidR="00270779">
      <w:r>
        <w:rPr>
          <w:b/>
          <w:bCs/>
          <w:sz w:val="24"/>
          <w:szCs w:val="24"/>
        </w:rPr>
        <w:t>一、句子默写（共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分）</w:t>
      </w:r>
    </w:p>
    <w:p w:rsidR="00270779">
      <w:pPr>
        <w:spacing w:after="0"/>
      </w:pPr>
      <w:r>
        <w:rPr>
          <w:color w:val="000000"/>
        </w:rPr>
        <w:t>1.</w:t>
      </w:r>
      <w:r>
        <w:rPr>
          <w:color w:val="000000"/>
        </w:rPr>
        <w:t>请根据提示填写相应的古诗文。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）学而时习之，</w:t>
      </w:r>
      <w:r>
        <w:rPr>
          <w:color w:val="000000"/>
        </w:rPr>
        <w:t>________</w:t>
      </w:r>
      <w:r>
        <w:rPr>
          <w:color w:val="000000"/>
        </w:rPr>
        <w:t>？（《</w:t>
      </w:r>
      <w:r>
        <w:rPr>
          <w:color w:val="000000"/>
        </w:rPr>
        <w:t>论语</w:t>
      </w:r>
      <w:r>
        <w:rPr>
          <w:color w:val="000000"/>
        </w:rPr>
        <w:t>·</w:t>
      </w:r>
      <w:r>
        <w:rPr>
          <w:color w:val="000000"/>
        </w:rPr>
        <w:t>学而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）无可奈何花落去，</w:t>
      </w:r>
      <w:r>
        <w:rPr>
          <w:color w:val="000000"/>
        </w:rPr>
        <w:t>________</w:t>
      </w:r>
      <w:r>
        <w:rPr>
          <w:color w:val="000000"/>
        </w:rPr>
        <w:t>。（</w:t>
      </w:r>
      <w:r>
        <w:rPr>
          <w:color w:val="000000"/>
        </w:rPr>
        <w:t>晏殊《浣溪沙</w:t>
      </w:r>
      <w:r>
        <w:rPr>
          <w:color w:val="000000"/>
        </w:rPr>
        <w:t>·</w:t>
      </w:r>
      <w:r>
        <w:rPr>
          <w:color w:val="000000"/>
        </w:rPr>
        <w:t>一曲新词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________</w:t>
      </w:r>
      <w:r>
        <w:rPr>
          <w:color w:val="000000"/>
        </w:rPr>
        <w:t>，关山度若飞。（《</w:t>
      </w:r>
      <w:r>
        <w:rPr>
          <w:color w:val="000000"/>
        </w:rPr>
        <w:t>木兰诗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）马作的卢飞快，</w:t>
      </w:r>
      <w:r>
        <w:rPr>
          <w:color w:val="000000"/>
        </w:rPr>
        <w:t>________</w:t>
      </w:r>
      <w:r>
        <w:rPr>
          <w:color w:val="000000"/>
        </w:rPr>
        <w:t>。（</w:t>
      </w:r>
      <w:r>
        <w:rPr>
          <w:color w:val="000000"/>
        </w:rPr>
        <w:t>辛弃疾《破阵子</w:t>
      </w:r>
      <w:r>
        <w:rPr>
          <w:color w:val="000000"/>
        </w:rPr>
        <w:t>·</w:t>
      </w:r>
      <w:r>
        <w:rPr>
          <w:color w:val="000000"/>
        </w:rPr>
        <w:t>为陈同甫赋壮词以寄之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>________</w:t>
      </w:r>
      <w:r>
        <w:rPr>
          <w:color w:val="000000"/>
        </w:rPr>
        <w:t>，何似在人间。（</w:t>
      </w:r>
      <w:r>
        <w:rPr>
          <w:color w:val="000000"/>
        </w:rPr>
        <w:t>苏轼《水调歌头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）俄顷风定云墨色，</w:t>
      </w:r>
      <w:r>
        <w:rPr>
          <w:color w:val="000000"/>
        </w:rPr>
        <w:t>________</w:t>
      </w:r>
      <w:r>
        <w:rPr>
          <w:color w:val="000000"/>
        </w:rPr>
        <w:t>。（</w:t>
      </w:r>
      <w:r>
        <w:rPr>
          <w:color w:val="000000"/>
        </w:rPr>
        <w:t>杜甫《茅屋为秋风所破歌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7</w:t>
      </w:r>
      <w:r>
        <w:rPr>
          <w:color w:val="000000"/>
        </w:rPr>
        <w:t>）</w:t>
      </w:r>
      <w:r>
        <w:rPr>
          <w:color w:val="000000"/>
        </w:rPr>
        <w:t>________</w:t>
      </w:r>
      <w:r>
        <w:rPr>
          <w:color w:val="000000"/>
        </w:rPr>
        <w:t>，白露未晞。（《</w:t>
      </w:r>
      <w:r>
        <w:rPr>
          <w:color w:val="000000"/>
        </w:rPr>
        <w:t>诗经</w:t>
      </w:r>
      <w:r>
        <w:rPr>
          <w:color w:val="000000"/>
        </w:rPr>
        <w:t>·</w:t>
      </w:r>
      <w:r>
        <w:rPr>
          <w:color w:val="000000"/>
        </w:rPr>
        <w:t>蒹葭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8</w:t>
      </w:r>
      <w:r>
        <w:rPr>
          <w:color w:val="000000"/>
        </w:rPr>
        <w:t>）春蚕到死丝方尽，</w:t>
      </w:r>
      <w:r>
        <w:rPr>
          <w:color w:val="000000"/>
        </w:rPr>
        <w:t>________</w:t>
      </w:r>
      <w:r>
        <w:rPr>
          <w:color w:val="000000"/>
        </w:rPr>
        <w:t>？（</w:t>
      </w:r>
      <w:r>
        <w:rPr>
          <w:color w:val="000000"/>
        </w:rPr>
        <w:t>李商隐《无题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9</w:t>
      </w:r>
      <w:r>
        <w:rPr>
          <w:color w:val="000000"/>
        </w:rPr>
        <w:t>）金樽清酒斗十千，</w:t>
      </w:r>
      <w:r>
        <w:rPr>
          <w:color w:val="000000"/>
        </w:rPr>
        <w:t>________</w:t>
      </w:r>
      <w:r>
        <w:rPr>
          <w:color w:val="000000"/>
        </w:rPr>
        <w:t>。（</w:t>
      </w:r>
      <w:r>
        <w:rPr>
          <w:color w:val="000000"/>
        </w:rPr>
        <w:t>李白《行路难</w:t>
      </w:r>
      <w:r>
        <w:rPr>
          <w:color w:val="000000"/>
        </w:rPr>
        <w:t>·</w:t>
      </w:r>
      <w:r>
        <w:rPr>
          <w:color w:val="000000"/>
        </w:rPr>
        <w:t>其一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10</w:t>
      </w:r>
      <w:r>
        <w:rPr>
          <w:color w:val="000000"/>
        </w:rPr>
        <w:t>）予独爱</w:t>
      </w:r>
      <w:r>
        <w:rPr>
          <w:color w:val="000000"/>
        </w:rPr>
        <w:t>莲之出淤泥而不染，</w:t>
      </w:r>
      <w:r>
        <w:rPr>
          <w:color w:val="000000"/>
        </w:rPr>
        <w:t>________</w:t>
      </w:r>
      <w:r>
        <w:rPr>
          <w:color w:val="000000"/>
        </w:rPr>
        <w:t>。（</w:t>
      </w:r>
      <w:r>
        <w:rPr>
          <w:color w:val="000000"/>
        </w:rPr>
        <w:t>周敦颐《爱莲说</w:t>
      </w:r>
      <w:r>
        <w:rPr>
          <w:color w:val="000000"/>
        </w:rPr>
        <w:t>》）</w:t>
      </w:r>
      <w:r>
        <w:rPr>
          <w:color w:val="000000"/>
        </w:rPr>
        <w:t xml:space="preserve">    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11</w:t>
      </w:r>
      <w:r>
        <w:rPr>
          <w:color w:val="000000"/>
        </w:rPr>
        <w:t>）《醉翁亭记》中表明醉翁情趣所在的句子是：</w:t>
      </w:r>
      <w:r>
        <w:rPr>
          <w:color w:val="000000"/>
        </w:rPr>
        <w:t>“________</w:t>
      </w:r>
      <w:r>
        <w:rPr>
          <w:color w:val="000000"/>
        </w:rPr>
        <w:t>，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”    </w:t>
      </w:r>
    </w:p>
    <w:p w:rsidR="00270779">
      <w:r>
        <w:rPr>
          <w:b/>
          <w:bCs/>
          <w:sz w:val="24"/>
          <w:szCs w:val="24"/>
        </w:rPr>
        <w:t>二、对比阅读（共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分）</w:t>
      </w:r>
    </w:p>
    <w:p w:rsidR="00270779">
      <w:pPr>
        <w:spacing w:after="0"/>
        <w:rPr>
          <w:rFonts w:hint="eastAsia"/>
          <w:lang w:eastAsia="zh-CN"/>
        </w:rPr>
      </w:pPr>
      <w:r>
        <w:rPr>
          <w:color w:val="000000"/>
        </w:rPr>
        <w:t>2.</w:t>
      </w:r>
      <w:r>
        <w:rPr>
          <w:color w:val="000000"/>
        </w:rPr>
        <w:t>阅读袁枚的《黄生借书说</w:t>
      </w:r>
      <w:r>
        <w:rPr>
          <w:color w:val="000000"/>
        </w:rPr>
        <w:t>》</w:t>
      </w:r>
      <w:r>
        <w:rPr>
          <w:color w:val="000000"/>
        </w:rPr>
        <w:t>(</w:t>
      </w:r>
      <w:r>
        <w:rPr>
          <w:color w:val="000000"/>
        </w:rPr>
        <w:t>节选</w:t>
      </w:r>
      <w:r>
        <w:rPr>
          <w:color w:val="000000"/>
        </w:rPr>
        <w:t>)</w:t>
      </w:r>
      <w:r>
        <w:rPr>
          <w:color w:val="000000"/>
        </w:rPr>
        <w:t>，</w:t>
      </w:r>
      <w:r>
        <w:rPr>
          <w:color w:val="000000"/>
        </w:rPr>
        <w:t>完成各小题</w:t>
      </w:r>
      <w:r>
        <w:rPr>
          <w:color w:val="000000"/>
        </w:rPr>
        <w:t>。</w:t>
      </w:r>
    </w:p>
    <w:p w:rsidR="00270779">
      <w:pPr>
        <w:spacing w:after="0"/>
      </w:pPr>
      <w:r>
        <w:rPr>
          <w:color w:val="000000"/>
        </w:rPr>
        <w:t xml:space="preserve">    </w:t>
      </w:r>
      <w:r>
        <w:rPr>
          <w:color w:val="000000"/>
        </w:rPr>
        <w:t>书非借不能读也。非独书为然，天下物皆然。非夫人之物而强假焉，必虑人逼取，而惴惴焉摩玩之不已，曰：</w:t>
      </w:r>
      <w:r>
        <w:rPr>
          <w:color w:val="000000"/>
        </w:rPr>
        <w:t>“</w:t>
      </w:r>
      <w:r>
        <w:rPr>
          <w:color w:val="000000"/>
        </w:rPr>
        <w:t>今日存，明日去，吾不得而见之矣。</w:t>
      </w:r>
      <w:r>
        <w:rPr>
          <w:color w:val="000000"/>
        </w:rPr>
        <w:t>”</w:t>
      </w:r>
      <w:r>
        <w:rPr>
          <w:color w:val="000000"/>
        </w:rPr>
        <w:t>若业为吾所有，必高束焉，庋藏</w:t>
      </w:r>
      <w:r>
        <w:rPr>
          <w:color w:val="000000"/>
          <w:vertAlign w:val="superscript"/>
        </w:rPr>
        <w:t>①</w:t>
      </w:r>
      <w:r>
        <w:rPr>
          <w:color w:val="000000"/>
        </w:rPr>
        <w:t>焉，曰</w:t>
      </w:r>
      <w:r>
        <w:rPr>
          <w:color w:val="000000"/>
        </w:rPr>
        <w:t>“</w:t>
      </w:r>
      <w:r>
        <w:rPr>
          <w:color w:val="000000"/>
        </w:rPr>
        <w:t>姑俟异日观</w:t>
      </w:r>
      <w:r>
        <w:rPr>
          <w:color w:val="000000"/>
        </w:rPr>
        <w:t>”</w:t>
      </w:r>
      <w:r>
        <w:rPr>
          <w:color w:val="000000"/>
        </w:rPr>
        <w:t>云尔。</w:t>
      </w:r>
    </w:p>
    <w:p w:rsidR="00270779">
      <w:pPr>
        <w:spacing w:after="0"/>
      </w:pPr>
      <w:r>
        <w:rPr>
          <w:color w:val="000000"/>
        </w:rPr>
        <w:t xml:space="preserve">    </w:t>
      </w:r>
      <w:r>
        <w:rPr>
          <w:color w:val="000000"/>
        </w:rPr>
        <w:t>余幼好书，家贫难致</w:t>
      </w:r>
      <w:r>
        <w:rPr>
          <w:color w:val="000000"/>
        </w:rPr>
        <w:t>。</w:t>
      </w:r>
      <w:r>
        <w:rPr>
          <w:color w:val="000000"/>
        </w:rPr>
        <w:t>有张氏藏书甚富</w:t>
      </w:r>
      <w:r>
        <w:rPr>
          <w:color w:val="000000"/>
        </w:rPr>
        <w:t>。</w:t>
      </w:r>
      <w:r>
        <w:rPr>
          <w:color w:val="000000"/>
        </w:rPr>
        <w:t>往借，不与，归而形诸</w:t>
      </w:r>
      <w:r>
        <w:rPr>
          <w:color w:val="000000"/>
        </w:rPr>
        <w:t>梦</w:t>
      </w:r>
      <w:r>
        <w:rPr>
          <w:color w:val="000000"/>
        </w:rPr>
        <w:t>。</w:t>
      </w:r>
      <w:r>
        <w:rPr>
          <w:color w:val="000000"/>
        </w:rPr>
        <w:t>其切如是</w:t>
      </w:r>
      <w:r>
        <w:rPr>
          <w:color w:val="000000"/>
        </w:rPr>
        <w:t>。</w:t>
      </w:r>
      <w:r>
        <w:rPr>
          <w:color w:val="000000"/>
        </w:rPr>
        <w:t>故有所览辄省记</w:t>
      </w:r>
      <w:r>
        <w:rPr>
          <w:color w:val="000000"/>
        </w:rPr>
        <w:t>。</w:t>
      </w:r>
    </w:p>
    <w:p w:rsidR="00270779">
      <w:pPr>
        <w:spacing w:after="0"/>
      </w:pPr>
      <w:r>
        <w:rPr>
          <w:color w:val="000000"/>
        </w:rPr>
        <w:t xml:space="preserve">    </w:t>
      </w:r>
      <w:r>
        <w:rPr>
          <w:color w:val="000000"/>
        </w:rPr>
        <w:t>今黄生贫类予，其借书亦类予；惟予之公书与张氏之吝书若不相类。然则予固不幸而遇张乎，生固幸而遇予乎？知幸与不幸，则其读书也必专，而其归书也必速。</w:t>
      </w:r>
    </w:p>
    <w:p w:rsidR="00270779">
      <w:pPr>
        <w:spacing w:after="0"/>
      </w:pPr>
      <w:r>
        <w:rPr>
          <w:color w:val="000000"/>
        </w:rPr>
        <w:t>【</w:t>
      </w:r>
      <w:r>
        <w:rPr>
          <w:color w:val="000000"/>
        </w:rPr>
        <w:t>注】</w:t>
      </w:r>
      <w:r>
        <w:rPr>
          <w:color w:val="000000"/>
        </w:rPr>
        <w:t>①</w:t>
      </w:r>
      <w:r>
        <w:rPr>
          <w:color w:val="000000"/>
        </w:rPr>
        <w:t>庋</w:t>
      </w:r>
      <w:r>
        <w:rPr>
          <w:color w:val="000000"/>
        </w:rPr>
        <w:t>guǐ</w:t>
      </w:r>
      <w:r>
        <w:rPr>
          <w:color w:val="000000"/>
        </w:rPr>
        <w:t>藏：收藏</w:t>
      </w:r>
    </w:p>
    <w:p w:rsidR="00270779">
      <w:pPr>
        <w:spacing w:after="0"/>
        <w:rPr>
          <w:rFonts w:hint="eastAsia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）解释下列句中加下划线词的意思。</w:t>
      </w:r>
    </w:p>
    <w:p w:rsidR="00270779">
      <w:pPr>
        <w:spacing w:after="0"/>
      </w:pPr>
      <w:r>
        <w:rPr>
          <w:color w:val="000000"/>
        </w:rPr>
        <w:t>①</w:t>
      </w:r>
      <w:r>
        <w:rPr>
          <w:color w:val="000000"/>
        </w:rPr>
        <w:t>摩玩之不</w:t>
      </w:r>
      <w:r>
        <w:rPr>
          <w:color w:val="000000"/>
          <w:u w:val="single"/>
        </w:rPr>
        <w:t>已</w:t>
      </w:r>
      <w:r>
        <w:rPr>
          <w:color w:val="000000"/>
        </w:rPr>
        <w:t>________       ②</w:t>
      </w:r>
      <w:r>
        <w:rPr>
          <w:color w:val="000000"/>
        </w:rPr>
        <w:t>姑</w:t>
      </w:r>
      <w:r>
        <w:rPr>
          <w:color w:val="000000"/>
          <w:u w:val="single"/>
        </w:rPr>
        <w:t>俟</w:t>
      </w:r>
      <w:r>
        <w:rPr>
          <w:color w:val="000000"/>
        </w:rPr>
        <w:t>异日观</w:t>
      </w:r>
      <w:r>
        <w:rPr>
          <w:color w:val="000000"/>
        </w:rPr>
        <w:t>________</w:t>
      </w:r>
    </w:p>
    <w:p w:rsidR="00270779">
      <w:pPr>
        <w:spacing w:after="0"/>
        <w:rPr>
          <w:rFonts w:hint="eastAsia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）下列各句与例句中</w:t>
      </w:r>
      <w:r>
        <w:rPr>
          <w:color w:val="000000"/>
        </w:rPr>
        <w:t>“</w:t>
      </w:r>
      <w:r>
        <w:rPr>
          <w:color w:val="000000"/>
        </w:rPr>
        <w:t>之</w:t>
      </w:r>
      <w:r>
        <w:rPr>
          <w:color w:val="000000"/>
        </w:rPr>
        <w:t>”</w:t>
      </w:r>
      <w:r>
        <w:rPr>
          <w:color w:val="000000"/>
        </w:rPr>
        <w:t>的用法相同的一项是</w:t>
      </w:r>
      <w:r>
        <w:rPr>
          <w:color w:val="000000"/>
        </w:rPr>
        <w:t>(    )</w:t>
      </w:r>
    </w:p>
    <w:p w:rsidR="00270779">
      <w:pPr>
        <w:spacing w:after="0"/>
      </w:pPr>
      <w:r>
        <w:rPr>
          <w:color w:val="000000"/>
        </w:rPr>
        <w:t>例句：吾不得而见之矣</w:t>
      </w:r>
    </w:p>
    <w:p w:rsidR="00270779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何陋</w:t>
      </w:r>
      <w:r>
        <w:rPr>
          <w:color w:val="000000"/>
          <w:u w:val="single"/>
        </w:rPr>
        <w:t>之</w:t>
      </w:r>
      <w:r>
        <w:rPr>
          <w:color w:val="000000"/>
        </w:rPr>
        <w:t>有</w:t>
      </w:r>
      <w:r>
        <w:br/>
      </w:r>
      <w:r>
        <w:rPr>
          <w:color w:val="000000"/>
        </w:rPr>
        <w:t>B.</w:t>
      </w:r>
      <w:r>
        <w:rPr>
          <w:color w:val="000000"/>
        </w:rPr>
        <w:t>马</w:t>
      </w:r>
      <w:r>
        <w:rPr>
          <w:color w:val="000000"/>
          <w:u w:val="single"/>
        </w:rPr>
        <w:t>之</w:t>
      </w:r>
      <w:r>
        <w:rPr>
          <w:color w:val="000000"/>
        </w:rPr>
        <w:t>千里者</w:t>
      </w:r>
      <w:r>
        <w:br/>
      </w:r>
      <w:r>
        <w:rPr>
          <w:color w:val="000000"/>
        </w:rPr>
        <w:t>C.</w:t>
      </w:r>
      <w:r>
        <w:rPr>
          <w:color w:val="000000"/>
        </w:rPr>
        <w:t>鸣</w:t>
      </w:r>
      <w:r>
        <w:rPr>
          <w:color w:val="000000"/>
          <w:u w:val="single"/>
        </w:rPr>
        <w:t>之</w:t>
      </w:r>
      <w:r>
        <w:rPr>
          <w:color w:val="000000"/>
        </w:rPr>
        <w:t>而不能通其意</w:t>
      </w:r>
      <w:r>
        <w:br/>
      </w:r>
      <w:r>
        <w:rPr>
          <w:color w:val="000000"/>
        </w:rPr>
        <w:t>D.</w:t>
      </w:r>
      <w:r>
        <w:rPr>
          <w:color w:val="000000"/>
        </w:rPr>
        <w:t>唐人尚未盛为</w:t>
      </w:r>
      <w:r>
        <w:rPr>
          <w:color w:val="000000"/>
          <w:u w:val="single"/>
        </w:rPr>
        <w:t>之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）请根据要求，用</w:t>
      </w:r>
      <w:r>
        <w:rPr>
          <w:color w:val="000000"/>
        </w:rPr>
        <w:t xml:space="preserve">“/ </w:t>
      </w:r>
      <w:r>
        <w:rPr>
          <w:color w:val="000000"/>
        </w:rPr>
        <w:t>”</w:t>
      </w:r>
      <w:r>
        <w:rPr>
          <w:color w:val="000000"/>
        </w:rPr>
        <w:t>标出下面句子的朗读停顿</w:t>
      </w:r>
      <w:r>
        <w:rPr>
          <w:color w:val="000000"/>
        </w:rPr>
        <w:t>。</w:t>
      </w:r>
      <w:r>
        <w:rPr>
          <w:color w:val="000000"/>
        </w:rPr>
        <w:t>(</w:t>
      </w:r>
      <w:r>
        <w:rPr>
          <w:color w:val="000000"/>
        </w:rPr>
        <w:t>划两处</w:t>
      </w:r>
      <w:r>
        <w:rPr>
          <w:color w:val="000000"/>
        </w:rPr>
        <w:t>)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非夫人之物而强假焉</w:t>
      </w:r>
    </w:p>
    <w:p w:rsidR="00270779">
      <w:pPr>
        <w:spacing w:after="0"/>
        <w:rPr>
          <w:rFonts w:hint="eastAsia"/>
          <w:lang w:eastAsia="zh-CN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）翻译下列句子。</w:t>
      </w:r>
    </w:p>
    <w:p w:rsidR="00270779">
      <w:pPr>
        <w:spacing w:after="0"/>
      </w:pPr>
      <w:r>
        <w:rPr>
          <w:color w:val="000000"/>
        </w:rPr>
        <w:t>①</w:t>
      </w:r>
      <w:r>
        <w:rPr>
          <w:color w:val="000000"/>
        </w:rPr>
        <w:t>往借，不与，归而形诸梦</w:t>
      </w:r>
      <w:r>
        <w:rPr>
          <w:color w:val="000000"/>
        </w:rPr>
        <w:t>。</w:t>
      </w:r>
    </w:p>
    <w:p w:rsidR="00270779">
      <w:pPr>
        <w:spacing w:after="0"/>
      </w:pPr>
      <w:r>
        <w:rPr>
          <w:color w:val="000000"/>
        </w:rPr>
        <w:t>②</w:t>
      </w:r>
      <w:r>
        <w:rPr>
          <w:color w:val="000000"/>
        </w:rPr>
        <w:t>以中有足乐者，不知口体之奉不若人也</w:t>
      </w:r>
      <w:r>
        <w:rPr>
          <w:color w:val="000000"/>
        </w:rPr>
        <w:t>。</w:t>
      </w:r>
      <w:r>
        <w:rPr>
          <w:color w:val="000000"/>
        </w:rPr>
        <w:t xml:space="preserve"> (</w:t>
      </w:r>
      <w:r>
        <w:rPr>
          <w:color w:val="000000"/>
        </w:rPr>
        <w:t>《</w:t>
      </w:r>
      <w:r>
        <w:rPr>
          <w:color w:val="000000"/>
        </w:rPr>
        <w:t>送东阳马生序</w:t>
      </w:r>
      <w:r>
        <w:rPr>
          <w:color w:val="000000"/>
        </w:rPr>
        <w:t>》</w:t>
      </w:r>
      <w:r>
        <w:rPr>
          <w:color w:val="000000"/>
        </w:rPr>
        <w:t>)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）选文与《送东阳马生序》在内容上有何相似之处？</w:t>
      </w:r>
    </w:p>
    <w:p w:rsidR="00270779">
      <w:pPr>
        <w:spacing w:after="0"/>
      </w:pPr>
    </w:p>
    <w:p w:rsidR="00270779">
      <w:r>
        <w:rPr>
          <w:b/>
          <w:bCs/>
          <w:sz w:val="24"/>
          <w:szCs w:val="24"/>
        </w:rPr>
        <w:t>三、课外阅读（共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分）</w:t>
      </w:r>
    </w:p>
    <w:p w:rsidR="00270779">
      <w:pPr>
        <w:spacing w:after="0"/>
      </w:pPr>
      <w:r>
        <w:rPr>
          <w:color w:val="000000"/>
        </w:rPr>
        <w:t>3.</w:t>
      </w:r>
      <w:r>
        <w:rPr>
          <w:color w:val="000000"/>
        </w:rPr>
        <w:t>阅读下面文言文，回答问题。</w:t>
      </w:r>
    </w:p>
    <w:p w:rsidR="00270779">
      <w:pPr>
        <w:spacing w:after="0"/>
      </w:pPr>
    </w:p>
    <w:p w:rsidR="00270779">
      <w:pPr>
        <w:spacing w:after="0"/>
        <w:jc w:val="center"/>
      </w:pPr>
      <w:r>
        <w:rPr>
          <w:color w:val="000000"/>
        </w:rPr>
        <w:t>【</w:t>
      </w:r>
      <w:r>
        <w:rPr>
          <w:color w:val="000000"/>
        </w:rPr>
        <w:t>甲】醉翁亭记</w:t>
      </w:r>
    </w:p>
    <w:p w:rsidR="00270779">
      <w:pPr>
        <w:spacing w:after="0"/>
        <w:jc w:val="center"/>
      </w:pPr>
      <w:r>
        <w:rPr>
          <w:color w:val="000000"/>
        </w:rPr>
        <w:t>（</w:t>
      </w:r>
      <w:r>
        <w:rPr>
          <w:color w:val="000000"/>
        </w:rPr>
        <w:t>欧阳修</w:t>
      </w:r>
      <w:r>
        <w:rPr>
          <w:color w:val="000000"/>
        </w:rPr>
        <w:t>）</w:t>
      </w:r>
    </w:p>
    <w:p w:rsidR="00270779">
      <w:pPr>
        <w:spacing w:after="0"/>
      </w:pPr>
      <w:r>
        <w:rPr>
          <w:color w:val="000000"/>
        </w:rPr>
        <w:t xml:space="preserve">       </w:t>
      </w:r>
      <w:r>
        <w:rPr>
          <w:color w:val="000000"/>
        </w:rPr>
        <w:t>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 w:rsidR="00270779">
      <w:pPr>
        <w:spacing w:after="0"/>
      </w:pPr>
      <w:r>
        <w:rPr>
          <w:color w:val="000000"/>
        </w:rPr>
        <w:t>   </w:t>
      </w:r>
      <w:r>
        <w:rPr>
          <w:color w:val="000000"/>
        </w:rPr>
        <w:t xml:space="preserve">    </w:t>
      </w:r>
      <w:r>
        <w:rPr>
          <w:color w:val="000000"/>
        </w:rPr>
        <w:t>至于负者歌于途，行者休于树，前者呼，后者应，伛偻提携，往来而不绝者，滁人游也。临溪而渔，溪深而鱼肥。酿泉为酒，泉香而酒洌；山肴野蔌，杂然而前陈者，太守宴也。宴酣之乐，非丝非竹，射者中，弈者胜，觥筹交错，起坐而喧哗者，众宾欢也。苍颜白发，颓然乎其间者，太守醉也。</w:t>
      </w:r>
    </w:p>
    <w:p w:rsidR="00270779">
      <w:pPr>
        <w:spacing w:after="0"/>
      </w:pPr>
      <w:r>
        <w:rPr>
          <w:color w:val="000000"/>
        </w:rPr>
        <w:t xml:space="preserve">       </w:t>
      </w:r>
      <w:r>
        <w:rPr>
          <w:color w:val="000000"/>
        </w:rPr>
        <w:t>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 w:rsidR="00270779">
      <w:pPr>
        <w:spacing w:after="0"/>
        <w:jc w:val="center"/>
      </w:pPr>
      <w:r>
        <w:rPr>
          <w:color w:val="000000"/>
        </w:rPr>
        <w:t>【</w:t>
      </w:r>
      <w:r>
        <w:rPr>
          <w:color w:val="000000"/>
        </w:rPr>
        <w:t>乙】欧阳修传</w:t>
      </w:r>
    </w:p>
    <w:p w:rsidR="00270779">
      <w:pPr>
        <w:spacing w:after="0"/>
      </w:pPr>
      <w:r>
        <w:rPr>
          <w:color w:val="000000"/>
        </w:rPr>
        <w:t xml:space="preserve">       </w:t>
      </w:r>
      <w:r>
        <w:rPr>
          <w:color w:val="000000"/>
        </w:rPr>
        <w:t>欧阳修，字永叔，庐陵人。四岁而孤，母郑，亲诲之学，家贫，至以荻画地学书。幼敏悟过人，读书辄成诵。及冠，嶷然有声</w:t>
      </w:r>
      <w:r>
        <w:rPr>
          <w:color w:val="000000"/>
          <w:vertAlign w:val="superscript"/>
        </w:rPr>
        <w:t>①</w:t>
      </w:r>
      <w:r>
        <w:rPr>
          <w:color w:val="000000"/>
        </w:rPr>
        <w:t>。得唐韩愈遗稿于废书簏中，读而心慕焉。</w:t>
      </w:r>
    </w:p>
    <w:p w:rsidR="00270779">
      <w:pPr>
        <w:spacing w:after="0"/>
      </w:pPr>
      <w:r>
        <w:rPr>
          <w:color w:val="000000"/>
        </w:rPr>
        <w:t xml:space="preserve">       </w:t>
      </w:r>
      <w:r>
        <w:rPr>
          <w:color w:val="000000"/>
        </w:rPr>
        <w:t>修始在滁州，号醉翁，晚更号六一居士。天资刚劲，见义勇为，虽机阱</w:t>
      </w:r>
      <w:r>
        <w:rPr>
          <w:color w:val="000000"/>
          <w:vertAlign w:val="superscript"/>
        </w:rPr>
        <w:t>②</w:t>
      </w:r>
      <w:r>
        <w:rPr>
          <w:color w:val="000000"/>
        </w:rPr>
        <w:t>在前，触发之不顾。放逐流离，至于再三，志气自若也。方贬夷陵时，无以自遣，因取旧案反覆观之，见其枉直乖错不可胜数，于是仰天叹曰：</w:t>
      </w:r>
      <w:r>
        <w:rPr>
          <w:color w:val="000000"/>
        </w:rPr>
        <w:t>“</w:t>
      </w:r>
      <w:r>
        <w:rPr>
          <w:color w:val="000000"/>
        </w:rPr>
        <w:t>以荒远小邑，且如此，天下固可知。</w:t>
      </w:r>
      <w:r>
        <w:rPr>
          <w:color w:val="000000"/>
        </w:rPr>
        <w:t>”</w:t>
      </w:r>
      <w:r>
        <w:rPr>
          <w:color w:val="000000"/>
        </w:rPr>
        <w:t>自尔，遇事不敢忽也。</w:t>
      </w:r>
    </w:p>
    <w:p w:rsidR="00270779">
      <w:pPr>
        <w:spacing w:after="0"/>
      </w:pPr>
      <w:r>
        <w:rPr>
          <w:color w:val="000000"/>
        </w:rPr>
        <w:t xml:space="preserve">       </w:t>
      </w:r>
      <w:r>
        <w:rPr>
          <w:color w:val="000000"/>
        </w:rPr>
        <w:t>学者求见，所与言，未尝及文章，惟谈吏事，谓文章止于润身，政事可以及物。凡历数郡，不见治迹，不求声誉，宽简</w:t>
      </w:r>
      <w:r>
        <w:rPr>
          <w:color w:val="000000"/>
        </w:rPr>
        <w:t>③</w:t>
      </w:r>
      <w:r>
        <w:rPr>
          <w:color w:val="000000"/>
        </w:rPr>
        <w:t>而不扰，故所至民便</w:t>
      </w:r>
      <w:r>
        <w:rPr>
          <w:color w:val="000000"/>
        </w:rPr>
        <w:t>④</w:t>
      </w:r>
      <w:r>
        <w:rPr>
          <w:color w:val="000000"/>
        </w:rPr>
        <w:t>之。或问：</w:t>
      </w:r>
      <w:r>
        <w:rPr>
          <w:color w:val="000000"/>
        </w:rPr>
        <w:t>“</w:t>
      </w:r>
      <w:r>
        <w:rPr>
          <w:color w:val="000000"/>
        </w:rPr>
        <w:t>为政宽简，而事不弛废，何也？</w:t>
      </w:r>
      <w:r>
        <w:rPr>
          <w:color w:val="000000"/>
        </w:rPr>
        <w:t>”</w:t>
      </w:r>
      <w:r>
        <w:rPr>
          <w:color w:val="000000"/>
        </w:rPr>
        <w:t>曰：</w:t>
      </w:r>
      <w:r>
        <w:rPr>
          <w:color w:val="000000"/>
        </w:rPr>
        <w:t>“</w:t>
      </w:r>
      <w:r>
        <w:rPr>
          <w:color w:val="000000"/>
        </w:rPr>
        <w:t>以纵为宽以略为简则政事弛废而民受其弊。吾所谓宽者，不为苛急；简者，不为繁碎耳。</w:t>
      </w:r>
      <w:r>
        <w:rPr>
          <w:color w:val="000000"/>
        </w:rPr>
        <w:t>”</w:t>
      </w:r>
    </w:p>
    <w:p w:rsidR="00270779">
      <w:pPr>
        <w:spacing w:after="0"/>
        <w:jc w:val="right"/>
      </w:pPr>
      <w:r>
        <w:rPr>
          <w:color w:val="000000"/>
        </w:rPr>
        <w:t>（</w:t>
      </w:r>
      <w:r>
        <w:rPr>
          <w:color w:val="000000"/>
        </w:rPr>
        <w:t>节选自《宋史</w:t>
      </w:r>
      <w:r>
        <w:rPr>
          <w:color w:val="000000"/>
        </w:rPr>
        <w:t>•</w:t>
      </w:r>
      <w:r>
        <w:rPr>
          <w:color w:val="000000"/>
        </w:rPr>
        <w:t>欧阳修传</w:t>
      </w:r>
      <w:r>
        <w:rPr>
          <w:color w:val="000000"/>
        </w:rPr>
        <w:t>》）</w:t>
      </w:r>
    </w:p>
    <w:p w:rsidR="00270779">
      <w:pPr>
        <w:spacing w:after="0"/>
      </w:pPr>
      <w:r>
        <w:rPr>
          <w:color w:val="000000"/>
        </w:rPr>
        <w:t xml:space="preserve">     </w:t>
      </w:r>
      <w:r>
        <w:rPr>
          <w:color w:val="000000"/>
        </w:rPr>
        <w:t>【</w:t>
      </w:r>
      <w:r>
        <w:rPr>
          <w:color w:val="000000"/>
        </w:rPr>
        <w:t>注】</w:t>
      </w:r>
      <w:r>
        <w:rPr>
          <w:color w:val="000000"/>
        </w:rPr>
        <w:t>①</w:t>
      </w:r>
      <w:r>
        <w:rPr>
          <w:color w:val="000000"/>
        </w:rPr>
        <w:t>嶷（</w:t>
      </w:r>
      <w:r>
        <w:rPr>
          <w:color w:val="000000"/>
        </w:rPr>
        <w:t>yí</w:t>
      </w:r>
      <w:r>
        <w:rPr>
          <w:color w:val="000000"/>
        </w:rPr>
        <w:t>）然有声：人品超群而享有声誉</w:t>
      </w:r>
      <w:r>
        <w:rPr>
          <w:color w:val="000000"/>
        </w:rPr>
        <w:t>。</w:t>
      </w:r>
      <w:r>
        <w:rPr>
          <w:color w:val="000000"/>
        </w:rPr>
        <w:t>②</w:t>
      </w:r>
      <w:r>
        <w:rPr>
          <w:color w:val="000000"/>
        </w:rPr>
        <w:t>机阱：陷阱</w:t>
      </w:r>
      <w:r>
        <w:rPr>
          <w:color w:val="000000"/>
        </w:rPr>
        <w:t>。</w:t>
      </w:r>
      <w:r>
        <w:rPr>
          <w:color w:val="000000"/>
        </w:rPr>
        <w:t>③</w:t>
      </w:r>
      <w:r>
        <w:rPr>
          <w:color w:val="000000"/>
        </w:rPr>
        <w:t>宽简：宽松简易</w:t>
      </w:r>
      <w:r>
        <w:rPr>
          <w:color w:val="000000"/>
        </w:rPr>
        <w:t>。</w:t>
      </w:r>
      <w:r>
        <w:rPr>
          <w:color w:val="000000"/>
        </w:rPr>
        <w:t>④</w:t>
      </w:r>
      <w:r>
        <w:rPr>
          <w:color w:val="000000"/>
        </w:rPr>
        <w:t>便：安逸、安适</w:t>
      </w:r>
      <w:r>
        <w:rPr>
          <w:color w:val="000000"/>
        </w:rPr>
        <w:t>。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）用斜线（</w:t>
      </w:r>
      <w:r>
        <w:rPr>
          <w:color w:val="000000"/>
        </w:rPr>
        <w:t>∕</w:t>
      </w:r>
      <w:r>
        <w:rPr>
          <w:color w:val="000000"/>
        </w:rPr>
        <w:t>）为下面句子断句（断</w:t>
      </w:r>
      <w:r>
        <w:rPr>
          <w:color w:val="000000"/>
        </w:rPr>
        <w:t>3</w:t>
      </w:r>
      <w:r>
        <w:rPr>
          <w:color w:val="000000"/>
        </w:rPr>
        <w:t>处）。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以</w:t>
      </w:r>
      <w:r>
        <w:rPr>
          <w:color w:val="000000"/>
        </w:rPr>
        <w:t xml:space="preserve"> </w:t>
      </w:r>
      <w:r>
        <w:rPr>
          <w:color w:val="000000"/>
        </w:rPr>
        <w:t>纵</w:t>
      </w:r>
      <w:r>
        <w:rPr>
          <w:color w:val="000000"/>
        </w:rPr>
        <w:t xml:space="preserve"> </w:t>
      </w:r>
      <w:r>
        <w:rPr>
          <w:color w:val="000000"/>
        </w:rPr>
        <w:t>为</w:t>
      </w:r>
      <w:r>
        <w:rPr>
          <w:color w:val="000000"/>
        </w:rPr>
        <w:t xml:space="preserve"> </w:t>
      </w:r>
      <w:r>
        <w:rPr>
          <w:color w:val="000000"/>
        </w:rPr>
        <w:t>宽</w:t>
      </w:r>
      <w:r>
        <w:rPr>
          <w:color w:val="000000"/>
        </w:rPr>
        <w:t xml:space="preserve"> </w:t>
      </w:r>
      <w:r>
        <w:rPr>
          <w:color w:val="000000"/>
        </w:rPr>
        <w:t>以</w:t>
      </w:r>
      <w:r>
        <w:rPr>
          <w:color w:val="000000"/>
        </w:rPr>
        <w:t xml:space="preserve"> </w:t>
      </w:r>
      <w:r>
        <w:rPr>
          <w:color w:val="000000"/>
        </w:rPr>
        <w:t>略</w:t>
      </w:r>
      <w:r>
        <w:rPr>
          <w:color w:val="000000"/>
        </w:rPr>
        <w:t xml:space="preserve"> </w:t>
      </w:r>
      <w:r>
        <w:rPr>
          <w:color w:val="000000"/>
        </w:rPr>
        <w:t>为</w:t>
      </w:r>
      <w:r>
        <w:rPr>
          <w:color w:val="000000"/>
        </w:rPr>
        <w:t xml:space="preserve"> </w:t>
      </w:r>
      <w:r>
        <w:rPr>
          <w:color w:val="000000"/>
        </w:rPr>
        <w:t>简</w:t>
      </w:r>
      <w:r>
        <w:rPr>
          <w:color w:val="000000"/>
        </w:rPr>
        <w:t xml:space="preserve"> </w:t>
      </w:r>
      <w:r>
        <w:rPr>
          <w:color w:val="000000"/>
        </w:rPr>
        <w:t>则</w:t>
      </w:r>
      <w:r>
        <w:rPr>
          <w:color w:val="000000"/>
        </w:rPr>
        <w:t xml:space="preserve"> </w:t>
      </w:r>
      <w:r>
        <w:rPr>
          <w:color w:val="000000"/>
        </w:rPr>
        <w:t>政</w:t>
      </w:r>
      <w:r>
        <w:rPr>
          <w:color w:val="000000"/>
        </w:rPr>
        <w:t xml:space="preserve"> </w:t>
      </w:r>
      <w:r>
        <w:rPr>
          <w:color w:val="000000"/>
        </w:rPr>
        <w:t>事</w:t>
      </w:r>
      <w:r>
        <w:rPr>
          <w:color w:val="000000"/>
        </w:rPr>
        <w:t xml:space="preserve"> </w:t>
      </w:r>
      <w:r>
        <w:rPr>
          <w:color w:val="000000"/>
        </w:rPr>
        <w:t>弛</w:t>
      </w:r>
      <w:r>
        <w:rPr>
          <w:color w:val="000000"/>
        </w:rPr>
        <w:t xml:space="preserve"> </w:t>
      </w:r>
      <w:r>
        <w:rPr>
          <w:color w:val="000000"/>
        </w:rPr>
        <w:t>废</w:t>
      </w:r>
      <w:r>
        <w:rPr>
          <w:color w:val="000000"/>
        </w:rPr>
        <w:t xml:space="preserve"> </w:t>
      </w:r>
      <w:r>
        <w:rPr>
          <w:color w:val="000000"/>
        </w:rPr>
        <w:t>而</w:t>
      </w:r>
      <w:r>
        <w:rPr>
          <w:color w:val="000000"/>
        </w:rPr>
        <w:t xml:space="preserve"> </w:t>
      </w:r>
      <w:r>
        <w:rPr>
          <w:color w:val="000000"/>
        </w:rPr>
        <w:t>民</w:t>
      </w:r>
      <w:r>
        <w:rPr>
          <w:color w:val="000000"/>
        </w:rPr>
        <w:t xml:space="preserve"> </w:t>
      </w:r>
      <w:r>
        <w:rPr>
          <w:color w:val="000000"/>
        </w:rPr>
        <w:t>受</w:t>
      </w:r>
      <w:r>
        <w:rPr>
          <w:color w:val="000000"/>
        </w:rPr>
        <w:t xml:space="preserve"> </w:t>
      </w:r>
      <w:r>
        <w:rPr>
          <w:color w:val="000000"/>
        </w:rPr>
        <w:t>其</w:t>
      </w:r>
      <w:r>
        <w:rPr>
          <w:color w:val="000000"/>
        </w:rPr>
        <w:t xml:space="preserve"> </w:t>
      </w:r>
      <w:r>
        <w:rPr>
          <w:color w:val="000000"/>
        </w:rPr>
        <w:t>弊</w:t>
      </w:r>
      <w:r>
        <w:rPr>
          <w:color w:val="000000"/>
        </w:rPr>
        <w:t>。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）写出下列句子中划线词的意思。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①</w:t>
      </w:r>
      <w:r>
        <w:rPr>
          <w:color w:val="000000"/>
        </w:rPr>
        <w:t>读书</w:t>
      </w:r>
      <w:r>
        <w:rPr>
          <w:color w:val="000000"/>
          <w:u w:val="single"/>
        </w:rPr>
        <w:t>辄</w:t>
      </w:r>
      <w:r>
        <w:rPr>
          <w:color w:val="000000"/>
        </w:rPr>
        <w:t>成诵</w:t>
      </w:r>
      <w:r>
        <w:rPr>
          <w:color w:val="000000"/>
        </w:rPr>
        <w:t xml:space="preserve">        </w:t>
      </w:r>
      <w:r>
        <w:rPr>
          <w:color w:val="000000"/>
          <w:u w:val="single"/>
        </w:rPr>
        <w:t>________</w:t>
      </w:r>
    </w:p>
    <w:p w:rsidR="00270779">
      <w:pPr>
        <w:spacing w:after="0"/>
      </w:pPr>
      <w:r>
        <w:rPr>
          <w:color w:val="000000"/>
        </w:rPr>
        <w:t>②</w:t>
      </w:r>
      <w:r>
        <w:rPr>
          <w:color w:val="000000"/>
        </w:rPr>
        <w:t>晚</w:t>
      </w:r>
      <w:r>
        <w:rPr>
          <w:color w:val="000000"/>
          <w:u w:val="single"/>
        </w:rPr>
        <w:t>更</w:t>
      </w:r>
      <w:r>
        <w:rPr>
          <w:color w:val="000000"/>
        </w:rPr>
        <w:t>号六一居士</w:t>
      </w:r>
      <w:r>
        <w:rPr>
          <w:color w:val="000000"/>
        </w:rPr>
        <w:t xml:space="preserve">        </w:t>
      </w:r>
      <w:r>
        <w:rPr>
          <w:color w:val="000000"/>
          <w:u w:val="single"/>
        </w:rPr>
        <w:t>________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）下列语句中</w:t>
      </w:r>
      <w:r>
        <w:rPr>
          <w:color w:val="000000"/>
        </w:rPr>
        <w:t>“</w:t>
      </w:r>
      <w:r>
        <w:rPr>
          <w:color w:val="000000"/>
        </w:rPr>
        <w:t>以</w:t>
      </w:r>
      <w:r>
        <w:rPr>
          <w:color w:val="000000"/>
        </w:rPr>
        <w:t>”</w:t>
      </w:r>
      <w:r>
        <w:rPr>
          <w:color w:val="000000"/>
        </w:rPr>
        <w:t>与</w:t>
      </w:r>
      <w:r>
        <w:rPr>
          <w:color w:val="000000"/>
        </w:rPr>
        <w:t>“</w:t>
      </w:r>
      <w:r>
        <w:rPr>
          <w:color w:val="000000"/>
        </w:rPr>
        <w:t>以荻画地学书</w:t>
      </w:r>
      <w:r>
        <w:rPr>
          <w:color w:val="000000"/>
        </w:rPr>
        <w:t>”</w:t>
      </w:r>
      <w:r>
        <w:rPr>
          <w:color w:val="000000"/>
        </w:rPr>
        <w:t>中</w:t>
      </w:r>
      <w:r>
        <w:rPr>
          <w:color w:val="000000"/>
        </w:rPr>
        <w:t>“</w:t>
      </w:r>
      <w:r>
        <w:rPr>
          <w:color w:val="000000"/>
        </w:rPr>
        <w:t>以</w:t>
      </w:r>
      <w:r>
        <w:rPr>
          <w:color w:val="000000"/>
        </w:rPr>
        <w:t>”</w:t>
      </w:r>
      <w:r>
        <w:rPr>
          <w:color w:val="000000"/>
        </w:rPr>
        <w:t>意思相同的一句（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270779">
      <w:pPr>
        <w:spacing w:after="0"/>
      </w:pPr>
    </w:p>
    <w:p w:rsidR="00270779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不</w:t>
      </w:r>
      <w:r>
        <w:rPr>
          <w:color w:val="000000"/>
          <w:u w:val="single"/>
        </w:rPr>
        <w:t>以</w:t>
      </w:r>
      <w:r>
        <w:rPr>
          <w:color w:val="000000"/>
        </w:rPr>
        <w:t>物喜，不以己悲</w:t>
      </w:r>
      <w:r>
        <w:br/>
      </w:r>
      <w:r>
        <w:rPr>
          <w:color w:val="000000"/>
        </w:rPr>
        <w:t>B.</w:t>
      </w:r>
      <w:r>
        <w:rPr>
          <w:color w:val="000000"/>
        </w:rPr>
        <w:t>自康乐</w:t>
      </w:r>
      <w:r>
        <w:rPr>
          <w:color w:val="000000"/>
          <w:u w:val="single"/>
        </w:rPr>
        <w:t>以</w:t>
      </w:r>
      <w:r>
        <w:rPr>
          <w:color w:val="000000"/>
        </w:rPr>
        <w:t>来</w:t>
      </w:r>
      <w:r>
        <w:br/>
      </w:r>
      <w:r>
        <w:rPr>
          <w:color w:val="000000"/>
        </w:rPr>
        <w:t>C.</w:t>
      </w:r>
      <w:r>
        <w:rPr>
          <w:color w:val="000000"/>
        </w:rPr>
        <w:t>可</w:t>
      </w:r>
      <w:r>
        <w:rPr>
          <w:color w:val="000000"/>
          <w:u w:val="single"/>
        </w:rPr>
        <w:t>以</w:t>
      </w:r>
      <w:r>
        <w:rPr>
          <w:color w:val="000000"/>
        </w:rPr>
        <w:t>为师矣</w:t>
      </w:r>
      <w:r>
        <w:br/>
      </w:r>
      <w:r>
        <w:rPr>
          <w:color w:val="000000"/>
        </w:rPr>
        <w:t>D.</w:t>
      </w:r>
      <w:r>
        <w:rPr>
          <w:color w:val="000000"/>
        </w:rPr>
        <w:t>醒能述</w:t>
      </w:r>
      <w:r>
        <w:rPr>
          <w:color w:val="000000"/>
          <w:u w:val="single"/>
        </w:rPr>
        <w:t>以</w:t>
      </w:r>
      <w:r>
        <w:rPr>
          <w:color w:val="000000"/>
        </w:rPr>
        <w:t>文者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）当有文人来访，欧阳修为什么不与他们谈论文章？</w:t>
      </w:r>
      <w:r>
        <w:rPr>
          <w:color w:val="000000"/>
        </w:rPr>
        <w:t>请用文中语句回答</w:t>
      </w:r>
      <w:r>
        <w:rPr>
          <w:color w:val="000000"/>
        </w:rPr>
        <w:t>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）【甲】文中欧阳修能</w:t>
      </w:r>
      <w:r>
        <w:rPr>
          <w:color w:val="000000"/>
        </w:rPr>
        <w:t>“</w:t>
      </w:r>
      <w:r>
        <w:rPr>
          <w:color w:val="000000"/>
        </w:rPr>
        <w:t>与民同乐</w:t>
      </w:r>
      <w:r>
        <w:rPr>
          <w:color w:val="000000"/>
        </w:rPr>
        <w:t>”</w:t>
      </w:r>
      <w:r>
        <w:rPr>
          <w:color w:val="000000"/>
        </w:rPr>
        <w:t>，与他为政的思想密不可分，请从【乙】文中找出相关的依据，用自己的话来概括。</w:t>
      </w:r>
    </w:p>
    <w:p w:rsidR="00270779">
      <w:pPr>
        <w:spacing w:after="0"/>
      </w:pPr>
    </w:p>
    <w:p w:rsidR="00270779">
      <w:r>
        <w:rPr>
          <w:b/>
          <w:bCs/>
          <w:sz w:val="24"/>
          <w:szCs w:val="24"/>
        </w:rPr>
        <w:t>四、现代文阅读（共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24</w:t>
      </w:r>
      <w:r>
        <w:rPr>
          <w:b/>
          <w:bCs/>
          <w:sz w:val="24"/>
          <w:szCs w:val="24"/>
        </w:rPr>
        <w:t>分）</w:t>
      </w:r>
    </w:p>
    <w:p w:rsidR="00270779">
      <w:pPr>
        <w:spacing w:after="0"/>
      </w:pPr>
      <w:r>
        <w:rPr>
          <w:color w:val="000000"/>
        </w:rPr>
        <w:t>4.</w:t>
      </w:r>
      <w:r>
        <w:rPr>
          <w:color w:val="000000"/>
        </w:rPr>
        <w:t>阅读下文，回答相关问题。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      ①</w:t>
      </w:r>
      <w:r>
        <w:rPr>
          <w:color w:val="000000"/>
        </w:rPr>
        <w:t>筷子在先秦时称为</w:t>
      </w:r>
      <w:r>
        <w:rPr>
          <w:color w:val="000000"/>
        </w:rPr>
        <w:t>“</w:t>
      </w:r>
      <w:r>
        <w:rPr>
          <w:color w:val="000000"/>
        </w:rPr>
        <w:t>梜</w:t>
      </w:r>
      <w:r>
        <w:rPr>
          <w:color w:val="000000"/>
        </w:rPr>
        <w:t>”</w:t>
      </w:r>
      <w:r>
        <w:rPr>
          <w:color w:val="000000"/>
        </w:rPr>
        <w:t>，是木字旁，不是</w:t>
      </w:r>
      <w:r>
        <w:rPr>
          <w:color w:val="000000"/>
        </w:rPr>
        <w:t>“</w:t>
      </w:r>
      <w:r>
        <w:rPr>
          <w:color w:val="000000"/>
        </w:rPr>
        <w:t>挟</w:t>
      </w:r>
      <w:r>
        <w:rPr>
          <w:color w:val="000000"/>
        </w:rPr>
        <w:t>”</w:t>
      </w:r>
      <w:r>
        <w:rPr>
          <w:color w:val="000000"/>
        </w:rPr>
        <w:t>。《礼记</w:t>
      </w:r>
      <w:r>
        <w:rPr>
          <w:color w:val="000000"/>
        </w:rPr>
        <w:t>·</w:t>
      </w:r>
      <w:r>
        <w:rPr>
          <w:color w:val="000000"/>
        </w:rPr>
        <w:t>曲礼上》提及</w:t>
      </w:r>
      <w:r>
        <w:rPr>
          <w:color w:val="000000"/>
        </w:rPr>
        <w:t>“</w:t>
      </w:r>
      <w:r>
        <w:rPr>
          <w:color w:val="000000"/>
        </w:rPr>
        <w:t>羹之有菜者用梜</w:t>
      </w:r>
      <w:r>
        <w:rPr>
          <w:color w:val="000000"/>
        </w:rPr>
        <w:t>”</w:t>
      </w:r>
      <w:r>
        <w:rPr>
          <w:color w:val="000000"/>
        </w:rPr>
        <w:t>，郑玄的注释：</w:t>
      </w:r>
      <w:r>
        <w:rPr>
          <w:color w:val="000000"/>
        </w:rPr>
        <w:t>“</w:t>
      </w:r>
      <w:r>
        <w:rPr>
          <w:color w:val="000000"/>
        </w:rPr>
        <w:t>梜，犹箸也</w:t>
      </w:r>
      <w:r>
        <w:rPr>
          <w:color w:val="000000"/>
        </w:rPr>
        <w:t>”</w:t>
      </w:r>
      <w:r>
        <w:rPr>
          <w:color w:val="000000"/>
        </w:rPr>
        <w:t>。司马迁的《史记</w:t>
      </w:r>
      <w:r>
        <w:rPr>
          <w:color w:val="000000"/>
        </w:rPr>
        <w:t>·</w:t>
      </w:r>
      <w:r>
        <w:rPr>
          <w:color w:val="000000"/>
        </w:rPr>
        <w:t>宋微子世家》谓</w:t>
      </w:r>
      <w:r>
        <w:rPr>
          <w:color w:val="000000"/>
        </w:rPr>
        <w:t>“</w:t>
      </w:r>
      <w:r>
        <w:rPr>
          <w:color w:val="000000"/>
        </w:rPr>
        <w:t>纣始为象箸，箕子叹曰：</w:t>
      </w:r>
      <w:r>
        <w:rPr>
          <w:color w:val="000000"/>
        </w:rPr>
        <w:t>‘</w:t>
      </w:r>
      <w:r>
        <w:rPr>
          <w:color w:val="000000"/>
        </w:rPr>
        <w:t>彼为象箸，必为玉桮</w:t>
      </w:r>
      <w:r>
        <w:rPr>
          <w:color w:val="000000"/>
        </w:rPr>
        <w:t>’”</w:t>
      </w:r>
      <w:r>
        <w:rPr>
          <w:color w:val="000000"/>
        </w:rPr>
        <w:t>，本是预言纣王生活奢侈，但也说明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的称呼始自商代。</w:t>
      </w:r>
      <w:r>
        <w:br/>
      </w:r>
      <w:r>
        <w:rPr>
          <w:color w:val="000000"/>
        </w:rPr>
        <w:t>      ②“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变成为今天的</w:t>
      </w:r>
      <w:r>
        <w:rPr>
          <w:color w:val="000000"/>
        </w:rPr>
        <w:t>“</w:t>
      </w:r>
      <w:r>
        <w:rPr>
          <w:color w:val="000000"/>
        </w:rPr>
        <w:t>筷</w:t>
      </w:r>
      <w:r>
        <w:rPr>
          <w:color w:val="000000"/>
        </w:rPr>
        <w:t>”</w:t>
      </w:r>
      <w:r>
        <w:rPr>
          <w:color w:val="000000"/>
        </w:rPr>
        <w:t>，有个说法是可能与江南沿海的船民有关，因为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与</w:t>
      </w:r>
      <w:r>
        <w:rPr>
          <w:color w:val="000000"/>
        </w:rPr>
        <w:t>“</w:t>
      </w:r>
      <w:r>
        <w:rPr>
          <w:color w:val="000000"/>
        </w:rPr>
        <w:t>住</w:t>
      </w:r>
      <w:r>
        <w:rPr>
          <w:color w:val="000000"/>
        </w:rPr>
        <w:t>”</w:t>
      </w:r>
      <w:r>
        <w:rPr>
          <w:color w:val="000000"/>
        </w:rPr>
        <w:t>同音，对船民而言便有不吉利的意思，所以反其意称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为</w:t>
      </w:r>
      <w:r>
        <w:rPr>
          <w:color w:val="000000"/>
        </w:rPr>
        <w:t>“</w:t>
      </w:r>
      <w:r>
        <w:rPr>
          <w:color w:val="000000"/>
        </w:rPr>
        <w:t>快儿</w:t>
      </w:r>
      <w:r>
        <w:rPr>
          <w:color w:val="000000"/>
        </w:rPr>
        <w:t>”</w:t>
      </w:r>
      <w:r>
        <w:rPr>
          <w:color w:val="000000"/>
        </w:rPr>
        <w:t>。又因为大多数</w:t>
      </w:r>
      <w:r>
        <w:rPr>
          <w:color w:val="000000"/>
        </w:rPr>
        <w:t>“</w:t>
      </w:r>
      <w:r>
        <w:rPr>
          <w:color w:val="000000"/>
        </w:rPr>
        <w:t>快儿</w:t>
      </w:r>
      <w:r>
        <w:rPr>
          <w:color w:val="000000"/>
        </w:rPr>
        <w:t>”</w:t>
      </w:r>
      <w:r>
        <w:rPr>
          <w:color w:val="000000"/>
        </w:rPr>
        <w:t>是用竹子所做，于是在</w:t>
      </w:r>
      <w:r>
        <w:rPr>
          <w:color w:val="000000"/>
        </w:rPr>
        <w:t>“</w:t>
      </w:r>
      <w:r>
        <w:rPr>
          <w:color w:val="000000"/>
        </w:rPr>
        <w:t>快</w:t>
      </w:r>
      <w:r>
        <w:rPr>
          <w:color w:val="000000"/>
        </w:rPr>
        <w:t>”</w:t>
      </w:r>
      <w:r>
        <w:rPr>
          <w:color w:val="000000"/>
        </w:rPr>
        <w:t>字上加了竹字头</w:t>
      </w:r>
      <w:r>
        <w:rPr>
          <w:color w:val="000000"/>
        </w:rPr>
        <w:t>，成为</w:t>
      </w:r>
      <w:r>
        <w:rPr>
          <w:color w:val="000000"/>
        </w:rPr>
        <w:t>“</w:t>
      </w:r>
      <w:r>
        <w:rPr>
          <w:color w:val="000000"/>
        </w:rPr>
        <w:t>筷子</w:t>
      </w:r>
      <w:r>
        <w:rPr>
          <w:color w:val="000000"/>
        </w:rPr>
        <w:t>”</w:t>
      </w:r>
      <w:r>
        <w:rPr>
          <w:color w:val="000000"/>
        </w:rPr>
        <w:t>。</w:t>
      </w:r>
      <w:r>
        <w:br/>
      </w:r>
      <w:r>
        <w:rPr>
          <w:color w:val="000000"/>
        </w:rPr>
        <w:t>      ③</w:t>
      </w:r>
      <w:r>
        <w:rPr>
          <w:color w:val="000000"/>
        </w:rPr>
        <w:t>虽然明代已经有人称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为</w:t>
      </w:r>
      <w:r>
        <w:rPr>
          <w:color w:val="000000"/>
        </w:rPr>
        <w:t>“</w:t>
      </w:r>
      <w:r>
        <w:rPr>
          <w:color w:val="000000"/>
        </w:rPr>
        <w:t>快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筷</w:t>
      </w:r>
      <w:r>
        <w:rPr>
          <w:color w:val="000000"/>
        </w:rPr>
        <w:t>”</w:t>
      </w:r>
      <w:r>
        <w:rPr>
          <w:color w:val="000000"/>
        </w:rPr>
        <w:t>，清《康熙字典》仅收录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而不收录</w:t>
      </w:r>
      <w:r>
        <w:rPr>
          <w:color w:val="000000"/>
        </w:rPr>
        <w:t>“</w:t>
      </w:r>
      <w:r>
        <w:rPr>
          <w:color w:val="000000"/>
        </w:rPr>
        <w:t>筷</w:t>
      </w:r>
      <w:r>
        <w:rPr>
          <w:color w:val="000000"/>
        </w:rPr>
        <w:t>”</w:t>
      </w:r>
      <w:r>
        <w:rPr>
          <w:color w:val="000000"/>
        </w:rPr>
        <w:t>，但朝廷也难抵挡民间怕犯忌的潮流。</w:t>
      </w:r>
      <w:r>
        <w:rPr>
          <w:color w:val="000000"/>
        </w:rPr>
        <w:t>“</w:t>
      </w:r>
      <w:r>
        <w:rPr>
          <w:color w:val="000000"/>
        </w:rPr>
        <w:t>筷子</w:t>
      </w:r>
      <w:r>
        <w:rPr>
          <w:color w:val="000000"/>
        </w:rPr>
        <w:t>”</w:t>
      </w:r>
      <w:r>
        <w:rPr>
          <w:color w:val="000000"/>
        </w:rPr>
        <w:t>称为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在《水浒传》第三回写鲁智深大闹五台山，提到金老及其女儿宴请鲁智深一段，谓</w:t>
      </w:r>
      <w:r>
        <w:rPr>
          <w:color w:val="000000"/>
        </w:rPr>
        <w:t>“</w:t>
      </w:r>
      <w:r>
        <w:rPr>
          <w:color w:val="000000"/>
        </w:rPr>
        <w:t>春台上放下三个盏子，三双箸</w:t>
      </w:r>
      <w:r>
        <w:rPr>
          <w:color w:val="000000"/>
        </w:rPr>
        <w:t>”</w:t>
      </w:r>
      <w:r>
        <w:rPr>
          <w:color w:val="000000"/>
        </w:rPr>
        <w:t>；另外，《红楼梦》第四十回写史太君两宴大观园，曹雪芹虽然用</w:t>
      </w:r>
      <w:r>
        <w:rPr>
          <w:color w:val="000000"/>
        </w:rPr>
        <w:t>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，但用得最多的还是</w:t>
      </w:r>
      <w:r>
        <w:rPr>
          <w:color w:val="000000"/>
        </w:rPr>
        <w:t>“</w:t>
      </w:r>
      <w:r>
        <w:rPr>
          <w:color w:val="000000"/>
        </w:rPr>
        <w:t>筷子</w:t>
      </w:r>
      <w:r>
        <w:rPr>
          <w:color w:val="000000"/>
        </w:rPr>
        <w:t>”</w:t>
      </w:r>
      <w:r>
        <w:rPr>
          <w:color w:val="000000"/>
        </w:rPr>
        <w:t>。</w:t>
      </w:r>
      <w:r>
        <w:br/>
      </w:r>
      <w:r>
        <w:rPr>
          <w:color w:val="000000"/>
        </w:rPr>
        <w:t>      ④</w:t>
      </w:r>
      <w:r>
        <w:rPr>
          <w:color w:val="000000"/>
        </w:rPr>
        <w:t>《礼记》有所谓</w:t>
      </w:r>
      <w:r>
        <w:rPr>
          <w:color w:val="000000"/>
        </w:rPr>
        <w:t>“</w:t>
      </w:r>
      <w:r>
        <w:rPr>
          <w:color w:val="000000"/>
        </w:rPr>
        <w:t>饭黍毋从箸</w:t>
      </w:r>
      <w:r>
        <w:rPr>
          <w:color w:val="000000"/>
        </w:rPr>
        <w:t>”</w:t>
      </w:r>
      <w:r>
        <w:rPr>
          <w:color w:val="000000"/>
        </w:rPr>
        <w:t>，先秦时人们吃饭用手抓食，箸只用于夹菜。从饮食进化推想，原始社会以手抓食可谓自然不过，其后的食器发展为</w:t>
      </w:r>
      <w:r>
        <w:rPr>
          <w:color w:val="000000"/>
        </w:rPr>
        <w:t>“</w:t>
      </w:r>
      <w:r>
        <w:rPr>
          <w:color w:val="000000"/>
        </w:rPr>
        <w:t>匕</w:t>
      </w:r>
      <w:r>
        <w:rPr>
          <w:color w:val="000000"/>
        </w:rPr>
        <w:t>”</w:t>
      </w:r>
      <w:r>
        <w:rPr>
          <w:color w:val="000000"/>
        </w:rPr>
        <w:t>，曲柄浅斗，很像今天的羹匙。《说文</w:t>
      </w:r>
      <w:r>
        <w:rPr>
          <w:color w:val="000000"/>
        </w:rPr>
        <w:t>·</w:t>
      </w:r>
      <w:r>
        <w:rPr>
          <w:color w:val="000000"/>
        </w:rPr>
        <w:t>匕部》谓</w:t>
      </w:r>
      <w:r>
        <w:rPr>
          <w:color w:val="000000"/>
        </w:rPr>
        <w:t>“</w:t>
      </w:r>
      <w:r>
        <w:rPr>
          <w:color w:val="000000"/>
        </w:rPr>
        <w:t>匕，亦所以用匕取饭</w:t>
      </w:r>
      <w:r>
        <w:rPr>
          <w:color w:val="000000"/>
        </w:rPr>
        <w:t>”</w:t>
      </w:r>
      <w:r>
        <w:rPr>
          <w:color w:val="000000"/>
        </w:rPr>
        <w:t>。今天的</w:t>
      </w:r>
      <w:r>
        <w:rPr>
          <w:color w:val="000000"/>
        </w:rPr>
        <w:t>“</w:t>
      </w:r>
      <w:r>
        <w:rPr>
          <w:color w:val="000000"/>
        </w:rPr>
        <w:t>匙</w:t>
      </w:r>
      <w:r>
        <w:rPr>
          <w:color w:val="000000"/>
        </w:rPr>
        <w:t>”</w:t>
      </w:r>
      <w:r>
        <w:rPr>
          <w:color w:val="000000"/>
        </w:rPr>
        <w:t>相信是由</w:t>
      </w:r>
      <w:r>
        <w:rPr>
          <w:color w:val="000000"/>
        </w:rPr>
        <w:t>“</w:t>
      </w:r>
      <w:r>
        <w:rPr>
          <w:color w:val="000000"/>
        </w:rPr>
        <w:t>匕</w:t>
      </w:r>
      <w:r>
        <w:rPr>
          <w:color w:val="000000"/>
        </w:rPr>
        <w:t>”</w:t>
      </w:r>
      <w:r>
        <w:rPr>
          <w:color w:val="000000"/>
        </w:rPr>
        <w:t>发展而来，但总不及用箸夹菜更为方便。</w:t>
      </w:r>
      <w:r>
        <w:br/>
      </w:r>
      <w:r>
        <w:rPr>
          <w:color w:val="000000"/>
        </w:rPr>
        <w:t>      ⑤</w:t>
      </w:r>
      <w:r>
        <w:rPr>
          <w:color w:val="000000"/>
        </w:rPr>
        <w:t>传说发明箸的是大禹，但查无实证。箸的诞生相信是先民的集体智慧，但可能起源于大禹时代，所以归功大禹。到商代时，食器除了箸之外，还有匙、鼎、簋等等。</w:t>
      </w:r>
      <w:r>
        <w:br/>
      </w:r>
      <w:r>
        <w:rPr>
          <w:color w:val="000000"/>
        </w:rPr>
        <w:t>      ⑥1973</w:t>
      </w:r>
      <w:r>
        <w:rPr>
          <w:color w:val="000000"/>
        </w:rPr>
        <w:t>年在湖南马王堆一号汉墓有</w:t>
      </w:r>
      <w:r>
        <w:rPr>
          <w:color w:val="000000"/>
        </w:rPr>
        <w:t>“</w:t>
      </w:r>
      <w:r>
        <w:rPr>
          <w:color w:val="000000"/>
        </w:rPr>
        <w:t>彩绘云龙纹漆案</w:t>
      </w:r>
      <w:r>
        <w:rPr>
          <w:color w:val="000000"/>
        </w:rPr>
        <w:t>”</w:t>
      </w:r>
      <w:r>
        <w:rPr>
          <w:color w:val="000000"/>
        </w:rPr>
        <w:t>出土，有趣的是，这漆案上面还摆放了五个写有</w:t>
      </w:r>
      <w:r>
        <w:rPr>
          <w:color w:val="000000"/>
        </w:rPr>
        <w:t>“</w:t>
      </w:r>
      <w:r>
        <w:rPr>
          <w:color w:val="000000"/>
        </w:rPr>
        <w:t>君奉食</w:t>
      </w:r>
      <w:r>
        <w:rPr>
          <w:color w:val="000000"/>
        </w:rPr>
        <w:t>”</w:t>
      </w:r>
      <w:r>
        <w:rPr>
          <w:color w:val="000000"/>
        </w:rPr>
        <w:t>的小盘、两个酒卮、一个耳杯，杯上还放有一双竹筷，足证汉代时已使用竹筷。</w:t>
      </w:r>
      <w:r>
        <w:br/>
      </w:r>
      <w:r>
        <w:rPr>
          <w:color w:val="000000"/>
        </w:rPr>
        <w:t>      ⑦</w:t>
      </w:r>
      <w:r>
        <w:rPr>
          <w:color w:val="000000"/>
        </w:rPr>
        <w:t>古代用筷子的情况也</w:t>
      </w:r>
      <w:r>
        <w:rPr>
          <w:color w:val="000000"/>
        </w:rPr>
        <w:t>可参考画像砖。汉代盛行厚葬，墓室中大量使用精美画像砖，以反映墓主人生前的生活场景，因而留给后人丰富的形象资料。其中在四川出土的东汉画像砖《宴饮图》，图中有七人，正面三人，左、右各二人，座次井然有序，席前樽爵并列，碟碗横陈，除了案前放有筷子，也有碗中插着筷子的。</w:t>
      </w:r>
      <w:r>
        <w:br/>
      </w:r>
      <w:r>
        <w:rPr>
          <w:color w:val="000000"/>
        </w:rPr>
        <w:t>      ⑧</w:t>
      </w:r>
      <w:r>
        <w:rPr>
          <w:color w:val="000000"/>
        </w:rPr>
        <w:t>不少专家认为，长期使用筷子能令人心灵手巧，聪明伶俐，头脑敏捷。有学者指出，用筷子进食时，要牵动人体三十多个关节和五十多条肌肉，有助于刺激神经系统的活动。</w:t>
      </w:r>
      <w:r>
        <w:br/>
      </w:r>
      <w:r>
        <w:rPr>
          <w:color w:val="000000"/>
        </w:rPr>
        <w:t>      ⑨</w:t>
      </w:r>
      <w:r>
        <w:rPr>
          <w:color w:val="000000"/>
        </w:rPr>
        <w:t>诺贝尔物理学奖得主李政道接受记者访问时曾经说过：</w:t>
      </w:r>
      <w:r>
        <w:rPr>
          <w:color w:val="000000"/>
        </w:rPr>
        <w:t>“</w:t>
      </w:r>
      <w:r>
        <w:rPr>
          <w:color w:val="000000"/>
        </w:rPr>
        <w:t>中华民族是个优秀民</w:t>
      </w:r>
      <w:r>
        <w:rPr>
          <w:color w:val="000000"/>
        </w:rPr>
        <w:t>族，中国人早在春秋战国时期便使用筷子，如此简单的两根东西，却高妙绝伦地运用了物理学上的杠杆原理。</w:t>
      </w:r>
      <w:r>
        <w:rPr>
          <w:color w:val="000000"/>
        </w:rPr>
        <w:t>”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）本文标题《筷子春秋》中的</w:t>
      </w:r>
      <w:r>
        <w:rPr>
          <w:color w:val="000000"/>
        </w:rPr>
        <w:t>“</w:t>
      </w:r>
      <w:r>
        <w:rPr>
          <w:color w:val="000000"/>
        </w:rPr>
        <w:t>春秋</w:t>
      </w:r>
      <w:r>
        <w:rPr>
          <w:color w:val="000000"/>
        </w:rPr>
        <w:t>”</w:t>
      </w:r>
      <w:r>
        <w:rPr>
          <w:color w:val="000000"/>
        </w:rPr>
        <w:t>的意思是</w:t>
      </w:r>
      <w:r>
        <w:rPr>
          <w:color w:val="000000"/>
          <w:u w:val="single"/>
        </w:rPr>
        <w:t xml:space="preserve">       </w:t>
      </w:r>
      <w:r>
        <w:rPr>
          <w:color w:val="000000"/>
        </w:rPr>
        <w:t xml:space="preserve"> </w:t>
      </w:r>
      <w:r>
        <w:rPr>
          <w:color w:val="000000"/>
        </w:rPr>
        <w:t>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）本文是从</w:t>
      </w:r>
      <w:r>
        <w:rPr>
          <w:color w:val="000000"/>
        </w:rPr>
        <w:t>“</w:t>
      </w:r>
      <w:r>
        <w:rPr>
          <w:color w:val="000000"/>
        </w:rPr>
        <w:t>筷子名称的由来、</w:t>
      </w:r>
      <w:r>
        <w:rPr>
          <w:color w:val="000000"/>
          <w:u w:val="single"/>
        </w:rPr>
        <w:t>         </w:t>
      </w:r>
      <w:r>
        <w:rPr>
          <w:color w:val="000000"/>
        </w:rPr>
        <w:t>、</w:t>
      </w:r>
      <w:r>
        <w:rPr>
          <w:color w:val="000000"/>
          <w:u w:val="single"/>
        </w:rPr>
        <w:t>        </w:t>
      </w:r>
      <w:r>
        <w:rPr>
          <w:color w:val="000000"/>
        </w:rPr>
        <w:t>、和</w:t>
      </w:r>
      <w:r>
        <w:rPr>
          <w:color w:val="000000"/>
        </w:rPr>
        <w:t>“</w:t>
      </w:r>
      <w:r>
        <w:rPr>
          <w:color w:val="000000"/>
        </w:rPr>
        <w:t>使用原理</w:t>
      </w:r>
      <w:r>
        <w:rPr>
          <w:color w:val="000000"/>
        </w:rPr>
        <w:t>”</w:t>
      </w:r>
      <w:r>
        <w:rPr>
          <w:color w:val="000000"/>
        </w:rPr>
        <w:t>等几方面来介绍</w:t>
      </w:r>
      <w:r>
        <w:rPr>
          <w:color w:val="000000"/>
        </w:rPr>
        <w:t>“</w:t>
      </w:r>
      <w:r>
        <w:rPr>
          <w:color w:val="000000"/>
        </w:rPr>
        <w:t>筷子</w:t>
      </w:r>
      <w:r>
        <w:rPr>
          <w:color w:val="000000"/>
        </w:rPr>
        <w:t>”</w:t>
      </w:r>
      <w:r>
        <w:rPr>
          <w:color w:val="000000"/>
        </w:rPr>
        <w:t>的，文章的说明顺序是</w:t>
      </w:r>
      <w:r>
        <w:rPr>
          <w:color w:val="000000"/>
          <w:u w:val="single"/>
        </w:rPr>
        <w:t>            </w:t>
      </w:r>
      <w:r>
        <w:rPr>
          <w:color w:val="000000"/>
        </w:rPr>
        <w:t>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）从第</w:t>
      </w:r>
      <w:r>
        <w:rPr>
          <w:color w:val="000000"/>
        </w:rPr>
        <w:t>④</w:t>
      </w:r>
      <w:r>
        <w:rPr>
          <w:color w:val="000000"/>
        </w:rPr>
        <w:t>段可知</w:t>
      </w:r>
      <w:r>
        <w:rPr>
          <w:color w:val="000000"/>
        </w:rPr>
        <w:t>“</w:t>
      </w:r>
      <w:r>
        <w:rPr>
          <w:color w:val="000000"/>
        </w:rPr>
        <w:t>筷子</w:t>
      </w:r>
      <w:r>
        <w:rPr>
          <w:color w:val="000000"/>
        </w:rPr>
        <w:t>”</w:t>
      </w:r>
      <w:r>
        <w:rPr>
          <w:color w:val="000000"/>
        </w:rPr>
        <w:t>取代</w:t>
      </w:r>
      <w:r>
        <w:rPr>
          <w:color w:val="000000"/>
        </w:rPr>
        <w:t>“</w:t>
      </w:r>
      <w:r>
        <w:rPr>
          <w:color w:val="000000"/>
        </w:rPr>
        <w:t>匕</w:t>
      </w:r>
      <w:r>
        <w:rPr>
          <w:color w:val="000000"/>
        </w:rPr>
        <w:t>”</w:t>
      </w:r>
      <w:r>
        <w:rPr>
          <w:color w:val="000000"/>
        </w:rPr>
        <w:t>成为现今中国最主要的进食工具的原因是？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）下列对文章内容的理解，正确的一项是（</w:t>
      </w:r>
      <w:r>
        <w:rPr>
          <w:color w:val="000000"/>
        </w:rPr>
        <w:t>   </w:t>
      </w:r>
      <w:r>
        <w:rPr>
          <w:color w:val="000000"/>
        </w:rPr>
        <w:t>）。</w:t>
      </w:r>
    </w:p>
    <w:p w:rsidR="00270779">
      <w:pPr>
        <w:spacing w:after="0"/>
      </w:pPr>
    </w:p>
    <w:p w:rsidR="00270779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筷子在秦朝时被称为</w:t>
      </w:r>
      <w:r>
        <w:rPr>
          <w:color w:val="000000"/>
        </w:rPr>
        <w:t>“</w:t>
      </w:r>
      <w:r>
        <w:rPr>
          <w:color w:val="000000"/>
        </w:rPr>
        <w:t>梜</w:t>
      </w:r>
      <w:r>
        <w:rPr>
          <w:color w:val="000000"/>
        </w:rPr>
        <w:t>”</w:t>
      </w:r>
      <w:r>
        <w:rPr>
          <w:color w:val="000000"/>
        </w:rPr>
        <w:t>，是《礼记》中的记载。</w:t>
      </w:r>
      <w:r>
        <w:br/>
      </w:r>
      <w:r>
        <w:rPr>
          <w:color w:val="000000"/>
        </w:rPr>
        <w:t>B.“</w:t>
      </w:r>
      <w:r>
        <w:rPr>
          <w:color w:val="000000"/>
        </w:rPr>
        <w:t>箸</w:t>
      </w:r>
      <w:r>
        <w:rPr>
          <w:color w:val="000000"/>
        </w:rPr>
        <w:t>”</w:t>
      </w:r>
      <w:r>
        <w:rPr>
          <w:color w:val="000000"/>
        </w:rPr>
        <w:t>，变成今天的</w:t>
      </w:r>
      <w:r>
        <w:rPr>
          <w:color w:val="000000"/>
        </w:rPr>
        <w:t>“</w:t>
      </w:r>
      <w:r>
        <w:rPr>
          <w:color w:val="000000"/>
        </w:rPr>
        <w:t>筷</w:t>
      </w:r>
      <w:r>
        <w:rPr>
          <w:color w:val="000000"/>
        </w:rPr>
        <w:t>”</w:t>
      </w:r>
      <w:r>
        <w:rPr>
          <w:color w:val="000000"/>
        </w:rPr>
        <w:t>，与沿江或沿海的船民有关。</w:t>
      </w:r>
      <w:r>
        <w:br/>
      </w:r>
      <w:r>
        <w:rPr>
          <w:color w:val="000000"/>
        </w:rPr>
        <w:t>C.</w:t>
      </w:r>
      <w:r>
        <w:rPr>
          <w:color w:val="000000"/>
        </w:rPr>
        <w:t>筷子是物理学上的杠杆原理在日常生活中的绝妙运用。</w:t>
      </w:r>
      <w:r>
        <w:br/>
      </w:r>
      <w:r>
        <w:rPr>
          <w:color w:val="000000"/>
        </w:rPr>
        <w:t>D.</w:t>
      </w:r>
      <w:r>
        <w:rPr>
          <w:color w:val="000000"/>
        </w:rPr>
        <w:t>中国人使用筷子而不使用刀叉，说明中国人只尚文不尚武。</w:t>
      </w:r>
    </w:p>
    <w:p w:rsidR="00270779">
      <w:pPr>
        <w:spacing w:after="0"/>
      </w:pPr>
      <w:r>
        <w:rPr>
          <w:color w:val="000000"/>
        </w:rPr>
        <w:t>5.</w:t>
      </w:r>
      <w:r>
        <w:rPr>
          <w:color w:val="000000"/>
        </w:rPr>
        <w:t>阅读下文，完成下列各题。</w:t>
      </w:r>
    </w:p>
    <w:p w:rsidR="00270779">
      <w:pPr>
        <w:spacing w:after="0"/>
      </w:pPr>
    </w:p>
    <w:p w:rsidR="00270779">
      <w:pPr>
        <w:spacing w:after="0"/>
        <w:jc w:val="center"/>
      </w:pPr>
      <w:r>
        <w:rPr>
          <w:color w:val="000000"/>
        </w:rPr>
        <w:t>大气之漩涡</w:t>
      </w:r>
      <w:r>
        <w:rPr>
          <w:color w:val="000000"/>
        </w:rPr>
        <w:t>——</w:t>
      </w:r>
      <w:r>
        <w:rPr>
          <w:color w:val="000000"/>
        </w:rPr>
        <w:t>台风</w:t>
      </w:r>
    </w:p>
    <w:p w:rsidR="00270779">
      <w:pPr>
        <w:spacing w:after="0"/>
      </w:pPr>
      <w:r>
        <w:rPr>
          <w:color w:val="000000"/>
        </w:rPr>
        <w:t>      ①</w:t>
      </w:r>
      <w:r>
        <w:rPr>
          <w:color w:val="000000"/>
        </w:rPr>
        <w:t>台风和飓风，都是令人闻之色变的风，那么它们两者到底有什么异同呢</w:t>
      </w:r>
      <w:r>
        <w:rPr>
          <w:color w:val="000000"/>
        </w:rPr>
        <w:t>？</w:t>
      </w:r>
    </w:p>
    <w:p w:rsidR="00270779">
      <w:pPr>
        <w:spacing w:after="0"/>
      </w:pPr>
      <w:r>
        <w:rPr>
          <w:color w:val="000000"/>
        </w:rPr>
        <w:t>      ②</w:t>
      </w:r>
      <w:r>
        <w:rPr>
          <w:color w:val="000000"/>
        </w:rPr>
        <w:t>台风，是指形成于热带或副热带</w:t>
      </w:r>
      <w:r>
        <w:rPr>
          <w:color w:val="000000"/>
        </w:rPr>
        <w:t>26℃</w:t>
      </w:r>
      <w:r>
        <w:rPr>
          <w:color w:val="000000"/>
        </w:rPr>
        <w:t>以上广阔海面上的热带气旋。世界气象组织的定义台风为中心持续风速在</w:t>
      </w:r>
      <w:r>
        <w:rPr>
          <w:color w:val="000000"/>
        </w:rPr>
        <w:t>12</w:t>
      </w:r>
      <w:r>
        <w:rPr>
          <w:color w:val="000000"/>
        </w:rPr>
        <w:t>级至</w:t>
      </w:r>
      <w:r>
        <w:rPr>
          <w:color w:val="000000"/>
        </w:rPr>
        <w:t>13</w:t>
      </w:r>
      <w:r>
        <w:rPr>
          <w:color w:val="000000"/>
        </w:rPr>
        <w:t>级（即每秒</w:t>
      </w:r>
      <w:r>
        <w:rPr>
          <w:color w:val="000000"/>
        </w:rPr>
        <w:t>32.7</w:t>
      </w:r>
      <w:r>
        <w:rPr>
          <w:color w:val="000000"/>
        </w:rPr>
        <w:t>米到</w:t>
      </w:r>
      <w:r>
        <w:rPr>
          <w:color w:val="000000"/>
        </w:rPr>
        <w:t>41.4</w:t>
      </w:r>
      <w:r>
        <w:rPr>
          <w:color w:val="000000"/>
        </w:rPr>
        <w:t>米）的热带气旋为台风或飓风</w:t>
      </w:r>
      <w:r>
        <w:rPr>
          <w:color w:val="000000"/>
        </w:rPr>
        <w:t>——</w:t>
      </w:r>
      <w:r>
        <w:rPr>
          <w:color w:val="000000"/>
        </w:rPr>
        <w:t>也就是说，这两种风本质上是一</w:t>
      </w:r>
      <w:r>
        <w:rPr>
          <w:color w:val="000000"/>
        </w:rPr>
        <w:t>样的。区别在于，北太平洋西部地区通常称其为台风，而北大西洋及东太平洋地区则普遍称之为飓风。</w:t>
      </w:r>
    </w:p>
    <w:p w:rsidR="00270779">
      <w:pPr>
        <w:spacing w:after="0"/>
      </w:pPr>
      <w:r>
        <w:rPr>
          <w:color w:val="000000"/>
        </w:rPr>
        <w:t>      ③</w:t>
      </w:r>
      <w:r>
        <w:rPr>
          <w:color w:val="000000"/>
        </w:rPr>
        <w:t>对于我国来说，每年的夏秋季节，我国毗邻的西北太平洋上都会产生许多台风。当然，其中的一部分产生后就消散于海上，不会对我们造成太多影响，而有的台风则会登上陆地，在狂风的同时夹带着暴雨，也就形成了自然灾害。</w:t>
      </w:r>
    </w:p>
    <w:p w:rsidR="00270779">
      <w:pPr>
        <w:spacing w:after="0"/>
      </w:pPr>
      <w:r>
        <w:rPr>
          <w:color w:val="000000"/>
        </w:rPr>
        <w:t>      ④</w:t>
      </w:r>
      <w:r>
        <w:rPr>
          <w:color w:val="000000"/>
        </w:rPr>
        <w:t>台风是一个强大而具破坏力的气旋性漩涡，发展成熟的台风，其底层按辐合气流速度大小可以分为三个区域：外圈为大风区，从台风边缘到涡旋区外缘，半径大约</w:t>
      </w:r>
      <w:r>
        <w:rPr>
          <w:color w:val="000000"/>
        </w:rPr>
        <w:t>200</w:t>
      </w:r>
      <w:r>
        <w:rPr>
          <w:color w:val="000000"/>
        </w:rPr>
        <w:t>到</w:t>
      </w:r>
      <w:r>
        <w:rPr>
          <w:color w:val="000000"/>
        </w:rPr>
        <w:t>300</w:t>
      </w:r>
      <w:r>
        <w:rPr>
          <w:color w:val="000000"/>
        </w:rPr>
        <w:t>公里，大风的主要特点是风速向中心急</w:t>
      </w:r>
      <w:r>
        <w:rPr>
          <w:color w:val="000000"/>
        </w:rPr>
        <w:t>增，风力达</w:t>
      </w:r>
      <w:r>
        <w:rPr>
          <w:color w:val="000000"/>
        </w:rPr>
        <w:t>6</w:t>
      </w:r>
      <w:r>
        <w:rPr>
          <w:color w:val="000000"/>
        </w:rPr>
        <w:t>级以上；中圈为涡旋区，从大风区边缘到台风眼壁，半径大约</w:t>
      </w:r>
      <w:r>
        <w:rPr>
          <w:color w:val="000000"/>
        </w:rPr>
        <w:t>100</w:t>
      </w:r>
      <w:r>
        <w:rPr>
          <w:color w:val="000000"/>
        </w:rPr>
        <w:t>公里，这是台风中对流和风、雨最强烈的区域，破坏力最为强大；内圈为台风眼区，半径大约</w:t>
      </w:r>
      <w:r>
        <w:rPr>
          <w:color w:val="000000"/>
        </w:rPr>
        <w:t>5</w:t>
      </w:r>
      <w:r>
        <w:rPr>
          <w:color w:val="000000"/>
        </w:rPr>
        <w:t>到</w:t>
      </w:r>
      <w:r>
        <w:rPr>
          <w:color w:val="000000"/>
        </w:rPr>
        <w:t>30</w:t>
      </w:r>
      <w:r>
        <w:rPr>
          <w:color w:val="000000"/>
        </w:rPr>
        <w:t>公里，多呈圆形，风速迅速减小甚至为静风。</w:t>
      </w:r>
    </w:p>
    <w:p w:rsidR="00270779">
      <w:pPr>
        <w:spacing w:after="0"/>
      </w:pPr>
      <w:r>
        <w:rPr>
          <w:color w:val="000000"/>
        </w:rPr>
        <w:t>      ⑤</w:t>
      </w:r>
      <w:r>
        <w:rPr>
          <w:color w:val="000000"/>
        </w:rPr>
        <w:t>台风，是一种破坏力很强的天气灾害，它主要有三方面的危害性：大风、暴雨、风暴潮。台风过境时常常会带来狂风暴雨天气，引起海面巨浪，严重威胁航海安全。台风登陆之后，会带来风暴增水，这可能摧毁庄稼和各种建筑设施等，严重时会造成人民生命、财产的巨大损失。</w:t>
      </w:r>
      <w:r>
        <w:rPr>
          <w:color w:val="000000"/>
          <w:u w:val="single"/>
        </w:rPr>
        <w:t>2012</w:t>
      </w:r>
      <w:r>
        <w:rPr>
          <w:color w:val="000000"/>
          <w:u w:val="single"/>
        </w:rPr>
        <w:t>年超强台风</w:t>
      </w:r>
      <w:r>
        <w:rPr>
          <w:color w:val="000000"/>
          <w:u w:val="single"/>
        </w:rPr>
        <w:t>“</w:t>
      </w:r>
      <w:r>
        <w:rPr>
          <w:color w:val="000000"/>
          <w:u w:val="single"/>
        </w:rPr>
        <w:t>宝霞</w:t>
      </w:r>
      <w:r>
        <w:rPr>
          <w:color w:val="000000"/>
          <w:u w:val="single"/>
        </w:rPr>
        <w:t>”</w:t>
      </w:r>
      <w:r>
        <w:rPr>
          <w:color w:val="000000"/>
          <w:u w:val="single"/>
        </w:rPr>
        <w:t>横扫菲律宾，造成</w:t>
      </w:r>
      <w:r>
        <w:rPr>
          <w:color w:val="000000"/>
          <w:u w:val="single"/>
        </w:rPr>
        <w:t>325</w:t>
      </w:r>
      <w:r>
        <w:rPr>
          <w:color w:val="000000"/>
          <w:u w:val="single"/>
        </w:rPr>
        <w:t>人</w:t>
      </w:r>
      <w:r>
        <w:rPr>
          <w:color w:val="000000"/>
          <w:u w:val="single"/>
        </w:rPr>
        <w:t>死亡，数百人失踪的严重后果。</w:t>
      </w:r>
    </w:p>
    <w:p w:rsidR="00270779">
      <w:pPr>
        <w:spacing w:after="0"/>
      </w:pPr>
      <w:r>
        <w:rPr>
          <w:color w:val="000000"/>
        </w:rPr>
        <w:t>      ⑥</w:t>
      </w:r>
      <w:r>
        <w:rPr>
          <w:color w:val="000000"/>
        </w:rPr>
        <w:t>灾害总是令人痛恨不已的，但是台风毕竟一种天气现象，因而事实上，如果没有台风，人类会比被台风骚扰更惨。科学研究表明：台风为人们带来了丰沛的淡水，令中国沿海、日本海沿岸、印度、东南亚和美国东南部雨量丰沛；台风还能够驱散靠近赤道的热带、亚热带的干热，如果没有台风来吹散热量，就会令热带更热、寒带更冷；因此，是台风带来的巨大的能量流动保持了地球的热平衡；此外，台</w:t>
      </w:r>
      <w:r>
        <w:rPr>
          <w:color w:val="000000"/>
        </w:rPr>
        <w:t>风还能增加捕鱼产量，因为台风令水域的翻腾可将水域底部的营养物质卷上来，使鱼饵增多，鱼群被吸引而在水面聚集，也就成了</w:t>
      </w:r>
      <w:r>
        <w:rPr>
          <w:color w:val="000000"/>
        </w:rPr>
        <w:t>人们的渔获。</w:t>
      </w:r>
    </w:p>
    <w:p w:rsidR="00270779">
      <w:pPr>
        <w:spacing w:after="0"/>
      </w:pPr>
      <w:r>
        <w:rPr>
          <w:color w:val="000000"/>
        </w:rPr>
        <w:t>      ⑦</w:t>
      </w:r>
      <w:r>
        <w:rPr>
          <w:color w:val="000000"/>
        </w:rPr>
        <w:t>既然凡事都有两面性，我们就只能尽量趋利避害。要预防和应对台风，台风多发地区的人们需要及时关注新闻媒体上有关台风的实时消息，及时关紧门窗、加固易被风吹动的搭建物和设施等，从容易被风吹塌的设施中辙离，并做好防汛措施，将可能受淹的低洼地区人员转移，同时要检查电路、炉火、煤气等是否安全，对于人员集会型的活动要及时进行疏散。</w:t>
      </w:r>
    </w:p>
    <w:p w:rsidR="00270779">
      <w:pPr>
        <w:spacing w:after="0"/>
      </w:pPr>
      <w:r>
        <w:rPr>
          <w:color w:val="000000"/>
        </w:rPr>
        <w:t>      ⑧</w:t>
      </w:r>
      <w:r>
        <w:rPr>
          <w:color w:val="000000"/>
        </w:rPr>
        <w:t>而在海上的人员和船舶则要听从指挥，立刻进入避风港；一旦躲避不及时，第一时间发出求救信号争取援救。要注意强台风过后不久的风平浪静可能是台风眼过境，此时千万</w:t>
      </w:r>
      <w:r>
        <w:rPr>
          <w:color w:val="000000"/>
        </w:rPr>
        <w:t>不能贸然去加固船只、抢救财产，以免对生命造成更大的威胁。</w:t>
      </w:r>
    </w:p>
    <w:p w:rsidR="00270779">
      <w:pPr>
        <w:spacing w:after="0"/>
      </w:pPr>
      <w:r>
        <w:rPr>
          <w:color w:val="000000"/>
        </w:rPr>
        <w:t>      ⑨</w:t>
      </w:r>
      <w:r>
        <w:rPr>
          <w:color w:val="000000"/>
        </w:rPr>
        <w:t>只要做好充分的预防和应对措施，就可以将台风的伤害降至最低点，可以专心安享台风带来的好处了</w:t>
      </w:r>
      <w:r>
        <w:rPr>
          <w:color w:val="000000"/>
        </w:rPr>
        <w:t>。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）从第</w:t>
      </w:r>
      <w:r>
        <w:rPr>
          <w:color w:val="000000"/>
        </w:rPr>
        <w:t>②</w:t>
      </w:r>
      <w:r>
        <w:rPr>
          <w:color w:val="000000"/>
        </w:rPr>
        <w:t>段内容看，台风的特点是</w:t>
      </w:r>
      <w:r>
        <w:rPr>
          <w:color w:val="000000"/>
        </w:rPr>
        <w:t>①</w:t>
      </w:r>
      <w:r>
        <w:rPr>
          <w:color w:val="000000"/>
          <w:u w:val="single"/>
        </w:rPr>
        <w:t>________</w:t>
      </w:r>
      <w:r>
        <w:rPr>
          <w:color w:val="000000"/>
        </w:rPr>
        <w:t>②</w:t>
      </w:r>
      <w:r>
        <w:rPr>
          <w:color w:val="000000"/>
          <w:u w:val="single"/>
        </w:rPr>
        <w:t>________</w:t>
      </w:r>
      <w:r>
        <w:rPr>
          <w:color w:val="000000"/>
        </w:rPr>
        <w:t>③</w:t>
      </w:r>
      <w:r>
        <w:rPr>
          <w:color w:val="000000"/>
          <w:u w:val="single"/>
        </w:rPr>
        <w:t>________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）从第</w:t>
      </w:r>
      <w:r>
        <w:rPr>
          <w:color w:val="000000"/>
        </w:rPr>
        <w:t>④</w:t>
      </w:r>
      <w:r>
        <w:rPr>
          <w:color w:val="000000"/>
        </w:rPr>
        <w:t>段开始，作者依次介绍了台风的构造，</w:t>
      </w:r>
      <w:r>
        <w:rPr>
          <w:color w:val="000000"/>
          <w:u w:val="single"/>
        </w:rPr>
        <w:t>________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________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________</w:t>
      </w:r>
      <w:r>
        <w:rPr>
          <w:color w:val="000000"/>
        </w:rPr>
        <w:t>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）第</w:t>
      </w:r>
      <w:r>
        <w:rPr>
          <w:color w:val="000000"/>
        </w:rPr>
        <w:t>⑤</w:t>
      </w:r>
      <w:r>
        <w:rPr>
          <w:color w:val="000000"/>
        </w:rPr>
        <w:t>段画线句运用了</w:t>
      </w:r>
      <w:r>
        <w:rPr>
          <w:color w:val="000000"/>
          <w:u w:val="single"/>
        </w:rPr>
        <w:t>________</w:t>
      </w:r>
      <w:r>
        <w:rPr>
          <w:color w:val="000000"/>
        </w:rPr>
        <w:t>、</w:t>
      </w:r>
      <w:r>
        <w:rPr>
          <w:color w:val="000000"/>
          <w:u w:val="single"/>
        </w:rPr>
        <w:t>________</w:t>
      </w:r>
      <w:r>
        <w:rPr>
          <w:color w:val="000000"/>
        </w:rPr>
        <w:t>的说明方法，其作用是</w:t>
      </w:r>
      <w:r>
        <w:rPr>
          <w:color w:val="000000"/>
          <w:u w:val="single"/>
        </w:rPr>
        <w:t>________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）下列选项中不符合文意的一项是（</w:t>
      </w:r>
      <w:r>
        <w:rPr>
          <w:color w:val="000000"/>
        </w:rPr>
        <w:t>   </w:t>
      </w:r>
      <w:r>
        <w:rPr>
          <w:color w:val="000000"/>
        </w:rPr>
        <w:t xml:space="preserve"> </w:t>
      </w:r>
      <w:r>
        <w:rPr>
          <w:color w:val="000000"/>
        </w:rPr>
        <w:t>）</w:t>
      </w:r>
    </w:p>
    <w:p w:rsidR="00270779">
      <w:pPr>
        <w:spacing w:after="0"/>
      </w:pPr>
    </w:p>
    <w:p w:rsidR="00270779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如果没有台风来吹散热量，就会令热带更热、寒带更冷。</w:t>
      </w:r>
      <w:r>
        <w:br/>
      </w:r>
      <w:r>
        <w:rPr>
          <w:color w:val="000000"/>
        </w:rPr>
        <w:t>B.</w:t>
      </w:r>
      <w:r>
        <w:rPr>
          <w:color w:val="000000"/>
        </w:rPr>
        <w:t>各地区人们需要及时关注新闻媒体上有关台风的实时消息。</w:t>
      </w:r>
      <w:r>
        <w:br/>
      </w:r>
      <w:r>
        <w:rPr>
          <w:color w:val="000000"/>
        </w:rPr>
        <w:t>C.</w:t>
      </w:r>
      <w:r>
        <w:rPr>
          <w:color w:val="000000"/>
        </w:rPr>
        <w:t>在海上的人员以及船舶则要听从指挥，立刻进入避风港。</w:t>
      </w:r>
      <w:r>
        <w:br/>
      </w:r>
      <w:r>
        <w:rPr>
          <w:color w:val="000000"/>
        </w:rPr>
        <w:t>D.</w:t>
      </w:r>
      <w:r>
        <w:rPr>
          <w:color w:val="000000"/>
        </w:rPr>
        <w:t>做好充分预防和对抗措施，就可以将台风的伤害降至最低。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）第</w:t>
      </w:r>
      <w:r>
        <w:rPr>
          <w:color w:val="000000"/>
        </w:rPr>
        <w:t>⑥</w:t>
      </w:r>
      <w:r>
        <w:rPr>
          <w:color w:val="000000"/>
        </w:rPr>
        <w:t>、</w:t>
      </w:r>
      <w:r>
        <w:rPr>
          <w:color w:val="000000"/>
        </w:rPr>
        <w:t>⑦</w:t>
      </w:r>
      <w:r>
        <w:rPr>
          <w:color w:val="000000"/>
        </w:rPr>
        <w:t>两段的文字的顺序不能调换理由是</w:t>
      </w:r>
      <w:r>
        <w:rPr>
          <w:color w:val="000000"/>
          <w:u w:val="single"/>
        </w:rPr>
        <w:t>________</w:t>
      </w:r>
      <w:r>
        <w:rPr>
          <w:color w:val="000000"/>
        </w:rPr>
        <w:t>。</w:t>
      </w:r>
    </w:p>
    <w:p w:rsidR="00270779">
      <w:pPr>
        <w:spacing w:after="0"/>
      </w:pPr>
    </w:p>
    <w:p w:rsidR="00270779">
      <w:r>
        <w:rPr>
          <w:b/>
          <w:bCs/>
          <w:sz w:val="24"/>
          <w:szCs w:val="24"/>
        </w:rPr>
        <w:t>五、综合性学习（共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12</w:t>
      </w:r>
      <w:r>
        <w:rPr>
          <w:b/>
          <w:bCs/>
          <w:sz w:val="24"/>
          <w:szCs w:val="24"/>
        </w:rPr>
        <w:t>分）</w:t>
      </w:r>
    </w:p>
    <w:p w:rsidR="00270779">
      <w:pPr>
        <w:spacing w:after="0"/>
      </w:pPr>
      <w:r>
        <w:rPr>
          <w:color w:val="000000"/>
        </w:rPr>
        <w:t>6.</w:t>
      </w:r>
      <w:r>
        <w:rPr>
          <w:color w:val="000000"/>
        </w:rPr>
        <w:t>阅读课文《岳阳楼记》，完成小题。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）解释下列句子中加横线的词。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①</w:t>
      </w:r>
      <w:r>
        <w:rPr>
          <w:color w:val="000000"/>
          <w:u w:val="single"/>
        </w:rPr>
        <w:t>属</w:t>
      </w:r>
      <w:r>
        <w:rPr>
          <w:color w:val="000000"/>
        </w:rPr>
        <w:t>予作文以记之</w:t>
      </w:r>
      <w:r>
        <w:rPr>
          <w:color w:val="000000"/>
        </w:rPr>
        <w:t>      </w:t>
      </w:r>
      <w:r>
        <w:rPr>
          <w:color w:val="000000"/>
          <w:u w:val="single"/>
        </w:rPr>
        <w:t>________</w:t>
      </w:r>
    </w:p>
    <w:p w:rsidR="00270779">
      <w:pPr>
        <w:spacing w:after="0"/>
      </w:pPr>
      <w:r>
        <w:rPr>
          <w:color w:val="000000"/>
        </w:rPr>
        <w:t>②</w:t>
      </w:r>
      <w:r>
        <w:rPr>
          <w:color w:val="000000"/>
          <w:u w:val="single"/>
        </w:rPr>
        <w:t>薄</w:t>
      </w:r>
      <w:r>
        <w:rPr>
          <w:color w:val="000000"/>
        </w:rPr>
        <w:t>暮冥冥，虎啸猿啼</w:t>
      </w:r>
      <w:r>
        <w:rPr>
          <w:color w:val="000000"/>
        </w:rPr>
        <w:t>       </w:t>
      </w:r>
      <w:r>
        <w:rPr>
          <w:color w:val="000000"/>
          <w:u w:val="single"/>
        </w:rPr>
        <w:t>________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）翻译下列句子。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①</w:t>
      </w:r>
      <w:r>
        <w:rPr>
          <w:color w:val="000000"/>
        </w:rPr>
        <w:t>先天下之忧而忧，后天下之乐而乐乎</w:t>
      </w:r>
      <w:r>
        <w:rPr>
          <w:color w:val="000000"/>
        </w:rPr>
        <w:t>！</w:t>
      </w:r>
    </w:p>
    <w:p w:rsidR="00270779">
      <w:pPr>
        <w:spacing w:after="0"/>
      </w:pPr>
      <w:r>
        <w:rPr>
          <w:color w:val="000000"/>
        </w:rPr>
        <w:t>②</w:t>
      </w:r>
      <w:r>
        <w:rPr>
          <w:color w:val="000000"/>
        </w:rPr>
        <w:t>微斯人，吾谁与归</w:t>
      </w:r>
      <w:r>
        <w:rPr>
          <w:color w:val="000000"/>
        </w:rPr>
        <w:t>？</w:t>
      </w: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“</w:t>
      </w:r>
      <w:r>
        <w:rPr>
          <w:color w:val="000000"/>
        </w:rPr>
        <w:t>是进亦忧，退亦忧</w:t>
      </w:r>
      <w:r>
        <w:rPr>
          <w:color w:val="000000"/>
        </w:rPr>
        <w:t>”</w:t>
      </w:r>
      <w:r>
        <w:rPr>
          <w:color w:val="000000"/>
        </w:rPr>
        <w:t>中</w:t>
      </w:r>
      <w:r>
        <w:rPr>
          <w:color w:val="000000"/>
        </w:rPr>
        <w:t>“</w:t>
      </w:r>
      <w:r>
        <w:rPr>
          <w:color w:val="000000"/>
        </w:rPr>
        <w:t>进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退</w:t>
      </w:r>
      <w:r>
        <w:rPr>
          <w:color w:val="000000"/>
        </w:rPr>
        <w:t>”</w:t>
      </w:r>
      <w:r>
        <w:rPr>
          <w:color w:val="000000"/>
        </w:rPr>
        <w:t>各是什么意思？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）文章写了迁客骚人与古仁人的两种不同的感情，这两种感情各是什么？</w:t>
      </w:r>
      <w:r>
        <w:rPr>
          <w:color w:val="000000"/>
        </w:rPr>
        <w:t>作者写这两种感情有什么目的</w:t>
      </w:r>
      <w:r>
        <w:rPr>
          <w:color w:val="000000"/>
        </w:rPr>
        <w:t>？</w:t>
      </w:r>
    </w:p>
    <w:p w:rsidR="00270779">
      <w:pPr>
        <w:spacing w:after="0"/>
      </w:pPr>
    </w:p>
    <w:p w:rsidR="00270779">
      <w:r>
        <w:rPr>
          <w:b/>
          <w:bCs/>
          <w:sz w:val="24"/>
          <w:szCs w:val="24"/>
        </w:rPr>
        <w:t>六、作文（共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分）</w:t>
      </w:r>
    </w:p>
    <w:p w:rsidR="00270779">
      <w:pPr>
        <w:spacing w:after="0"/>
      </w:pPr>
      <w:r>
        <w:rPr>
          <w:color w:val="000000"/>
        </w:rPr>
        <w:t>7.</w:t>
      </w:r>
      <w:r>
        <w:rPr>
          <w:color w:val="000000"/>
        </w:rPr>
        <w:t>题目：我的世界还有你</w:t>
      </w:r>
    </w:p>
    <w:p w:rsidR="00270779">
      <w:pPr>
        <w:spacing w:after="0"/>
      </w:pPr>
      <w:r>
        <w:rPr>
          <w:color w:val="000000"/>
        </w:rPr>
        <w:t>要求：（</w:t>
      </w:r>
      <w:r>
        <w:rPr>
          <w:color w:val="000000"/>
        </w:rPr>
        <w:t>1</w:t>
      </w:r>
      <w:r>
        <w:rPr>
          <w:color w:val="000000"/>
        </w:rPr>
        <w:t>）写一篇记叙文，不少于</w:t>
      </w:r>
      <w:r>
        <w:rPr>
          <w:color w:val="000000"/>
        </w:rPr>
        <w:t>600</w:t>
      </w:r>
      <w:r>
        <w:rPr>
          <w:color w:val="000000"/>
        </w:rPr>
        <w:t>字；（</w:t>
      </w:r>
      <w:r>
        <w:rPr>
          <w:color w:val="000000"/>
        </w:rPr>
        <w:t>2</w:t>
      </w:r>
      <w:r>
        <w:rPr>
          <w:color w:val="000000"/>
        </w:rPr>
        <w:t>）不要透露个人相关信息；（</w:t>
      </w:r>
      <w:r>
        <w:rPr>
          <w:color w:val="000000"/>
        </w:rPr>
        <w:t>3</w:t>
      </w:r>
      <w:r>
        <w:rPr>
          <w:color w:val="000000"/>
        </w:rPr>
        <w:t>）不得抄袭。</w:t>
      </w:r>
      <w:r>
        <w:rPr>
          <w:color w:val="000000"/>
        </w:rPr>
        <w:t>不得使用试卷中出现的材料</w:t>
      </w:r>
      <w:r>
        <w:rPr>
          <w:color w:val="000000"/>
        </w:rPr>
        <w:t>。</w:t>
      </w:r>
    </w:p>
    <w:p w:rsidR="00270779">
      <w:r>
        <w:br w:type="page"/>
      </w:r>
    </w:p>
    <w:p w:rsidR="00270779">
      <w:pPr>
        <w:jc w:val="center"/>
      </w:pPr>
      <w:r>
        <w:rPr>
          <w:b/>
          <w:bCs/>
          <w:sz w:val="28"/>
          <w:szCs w:val="28"/>
        </w:rPr>
        <w:t>答案</w:t>
      </w:r>
      <w:r>
        <w:rPr>
          <w:b/>
          <w:bCs/>
          <w:sz w:val="28"/>
          <w:szCs w:val="28"/>
        </w:rPr>
        <w:t>部分</w:t>
      </w:r>
    </w:p>
    <w:p w:rsidR="00270779">
      <w:r>
        <w:t>一、句子默写</w:t>
      </w:r>
    </w:p>
    <w:p w:rsidR="00270779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）不亦说乎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）似曾相识燕归来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）万里赴戎机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）弓如霹雳弦惊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）起舞弄清影</w:t>
      </w:r>
      <w:r>
        <w:br/>
      </w: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）秋天漠漠向昏黑</w:t>
      </w:r>
      <w:r>
        <w:br/>
      </w:r>
      <w:r>
        <w:rPr>
          <w:color w:val="000000"/>
        </w:rPr>
        <w:t>（</w:t>
      </w:r>
      <w:r>
        <w:rPr>
          <w:color w:val="000000"/>
        </w:rPr>
        <w:t>7</w:t>
      </w:r>
      <w:r>
        <w:rPr>
          <w:color w:val="000000"/>
        </w:rPr>
        <w:t>）蒹葭萋萋</w:t>
      </w:r>
      <w:r>
        <w:br/>
      </w:r>
      <w:r>
        <w:rPr>
          <w:color w:val="000000"/>
        </w:rPr>
        <w:t>（</w:t>
      </w:r>
      <w:r>
        <w:rPr>
          <w:color w:val="000000"/>
        </w:rPr>
        <w:t>8</w:t>
      </w:r>
      <w:r>
        <w:rPr>
          <w:color w:val="000000"/>
        </w:rPr>
        <w:t>）蜡炬成灰泪始干</w:t>
      </w:r>
      <w:r>
        <w:br/>
      </w:r>
      <w:r>
        <w:rPr>
          <w:color w:val="000000"/>
        </w:rPr>
        <w:t>（</w:t>
      </w:r>
      <w:r>
        <w:rPr>
          <w:color w:val="000000"/>
        </w:rPr>
        <w:t>9</w:t>
      </w:r>
      <w:r>
        <w:rPr>
          <w:color w:val="000000"/>
        </w:rPr>
        <w:t>）玉盘珍羞直万钱</w:t>
      </w:r>
      <w:r>
        <w:br/>
      </w:r>
      <w:r>
        <w:rPr>
          <w:color w:val="000000"/>
        </w:rPr>
        <w:t>（</w:t>
      </w:r>
      <w:r>
        <w:rPr>
          <w:color w:val="000000"/>
        </w:rPr>
        <w:t>10</w:t>
      </w:r>
      <w:r>
        <w:rPr>
          <w:color w:val="000000"/>
        </w:rPr>
        <w:t>）濯清涟而不妖</w:t>
      </w:r>
      <w:r>
        <w:br/>
      </w:r>
      <w:r>
        <w:rPr>
          <w:color w:val="000000"/>
        </w:rPr>
        <w:t>（</w:t>
      </w:r>
      <w:r>
        <w:rPr>
          <w:color w:val="000000"/>
        </w:rPr>
        <w:t>11</w:t>
      </w:r>
      <w:r>
        <w:rPr>
          <w:color w:val="000000"/>
        </w:rPr>
        <w:t>）醉翁之意不在酒；在乎山水之间也</w:t>
      </w:r>
      <w:r>
        <w:rPr>
          <w:color w:val="000000"/>
        </w:rPr>
        <w:t xml:space="preserve">   </w:t>
      </w:r>
    </w:p>
    <w:p w:rsidR="00270779">
      <w:r>
        <w:t>二、对比阅读</w:t>
      </w:r>
    </w:p>
    <w:p w:rsidR="00270779">
      <w:pPr>
        <w:spacing w:after="0"/>
      </w:pP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）停；等待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D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）非／夫人之物／而强假焉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①(</w:t>
      </w:r>
      <w:r>
        <w:rPr>
          <w:color w:val="000000"/>
        </w:rPr>
        <w:t>我</w:t>
      </w:r>
      <w:r>
        <w:rPr>
          <w:color w:val="000000"/>
        </w:rPr>
        <w:t>)</w:t>
      </w:r>
      <w:r>
        <w:rPr>
          <w:color w:val="000000"/>
        </w:rPr>
        <w:t>去借</w:t>
      </w:r>
      <w:r>
        <w:rPr>
          <w:color w:val="000000"/>
        </w:rPr>
        <w:t>，</w:t>
      </w:r>
      <w:r>
        <w:rPr>
          <w:color w:val="000000"/>
        </w:rPr>
        <w:t>(</w:t>
      </w:r>
      <w:r>
        <w:rPr>
          <w:color w:val="000000"/>
        </w:rPr>
        <w:t>他</w:t>
      </w:r>
      <w:r>
        <w:rPr>
          <w:color w:val="000000"/>
        </w:rPr>
        <w:t>)</w:t>
      </w:r>
      <w:r>
        <w:rPr>
          <w:color w:val="000000"/>
        </w:rPr>
        <w:t>不借给我，回来就是在梦中还出现那种情形</w:t>
      </w:r>
      <w:r>
        <w:rPr>
          <w:color w:val="000000"/>
        </w:rPr>
        <w:t>。</w:t>
      </w:r>
    </w:p>
    <w:p w:rsidR="00270779">
      <w:pPr>
        <w:spacing w:after="0"/>
      </w:pPr>
    </w:p>
    <w:p w:rsidR="00270779">
      <w:pPr>
        <w:spacing w:after="0"/>
      </w:pPr>
      <w:r>
        <w:rPr>
          <w:color w:val="000000"/>
        </w:rPr>
        <w:t>②</w:t>
      </w:r>
      <w:r>
        <w:rPr>
          <w:color w:val="000000"/>
        </w:rPr>
        <w:t>因为（我）心中有值得快乐的事情，不感到吃的穿的享受不如别人</w:t>
      </w:r>
      <w:r>
        <w:rPr>
          <w:color w:val="000000"/>
        </w:rPr>
        <w:t>。</w:t>
      </w:r>
      <w:r>
        <w:br/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）两文都通过自己的亲身经历写借书求学的艰难，来鼓励后人发奋求学。</w:t>
      </w:r>
    </w:p>
    <w:p w:rsidR="00270779">
      <w:pPr>
        <w:spacing w:after="0"/>
      </w:pPr>
    </w:p>
    <w:p w:rsidR="00270779">
      <w:r>
        <w:t>三、课外阅读</w:t>
      </w:r>
    </w:p>
    <w:p w:rsidR="00270779">
      <w:pPr>
        <w:spacing w:after="0"/>
      </w:pP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）以纵为宽</w:t>
      </w:r>
      <w:r>
        <w:rPr>
          <w:color w:val="000000"/>
        </w:rPr>
        <w:t>∕</w:t>
      </w:r>
      <w:r>
        <w:rPr>
          <w:color w:val="000000"/>
        </w:rPr>
        <w:t>以略为简</w:t>
      </w:r>
      <w:r>
        <w:rPr>
          <w:color w:val="000000"/>
        </w:rPr>
        <w:t>∕</w:t>
      </w:r>
      <w:r>
        <w:rPr>
          <w:color w:val="000000"/>
        </w:rPr>
        <w:t>则政事弛废</w:t>
      </w:r>
      <w:r>
        <w:rPr>
          <w:color w:val="000000"/>
        </w:rPr>
        <w:t>∕</w:t>
      </w:r>
      <w:r>
        <w:rPr>
          <w:color w:val="000000"/>
        </w:rPr>
        <w:t>而民受其弊。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）就；改变，更换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D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）因为欧阳修认为</w:t>
      </w:r>
      <w:r>
        <w:rPr>
          <w:color w:val="000000"/>
        </w:rPr>
        <w:t>“</w:t>
      </w:r>
      <w:r>
        <w:rPr>
          <w:color w:val="000000"/>
        </w:rPr>
        <w:t>文章止于润身，政事可以及物</w:t>
      </w:r>
      <w:r>
        <w:rPr>
          <w:color w:val="000000"/>
        </w:rPr>
        <w:t>”</w:t>
      </w:r>
      <w:r>
        <w:rPr>
          <w:color w:val="000000"/>
        </w:rPr>
        <w:t>。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）从不追求表面上好看的政绩，也不追求声誉，不做繁琐的事，对百姓不苛刻、很宽松，不去惊扰他们，让百姓日子都过得不错，与百姓和乐相处。</w:t>
      </w:r>
    </w:p>
    <w:p w:rsidR="00270779">
      <w:pPr>
        <w:spacing w:after="0"/>
      </w:pPr>
    </w:p>
    <w:p w:rsidR="00270779">
      <w:r>
        <w:t>四、现代文阅读</w:t>
      </w:r>
    </w:p>
    <w:p w:rsidR="00270779">
      <w:pPr>
        <w:spacing w:after="0"/>
      </w:pP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）历史</w:t>
      </w:r>
    </w:p>
    <w:p w:rsidR="00270779">
      <w:pPr>
        <w:spacing w:after="0"/>
        <w:rPr>
          <w:rFonts w:hint="eastAsia"/>
          <w:lang w:eastAsia="zh-CN"/>
        </w:rPr>
      </w:pP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）古代使用筷子的情况</w:t>
      </w:r>
      <w:r>
        <w:rPr>
          <w:color w:val="000000"/>
        </w:rPr>
        <w:t>    </w:t>
      </w:r>
      <w:r>
        <w:rPr>
          <w:color w:val="000000"/>
        </w:rPr>
        <w:t>筷子沿用至今的原因</w:t>
      </w:r>
      <w:r>
        <w:rPr>
          <w:color w:val="000000"/>
        </w:rPr>
        <w:t>     </w:t>
      </w:r>
      <w:r>
        <w:rPr>
          <w:color w:val="000000"/>
        </w:rPr>
        <w:t>逻辑顺序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①</w:t>
      </w:r>
      <w:r>
        <w:rPr>
          <w:color w:val="000000"/>
        </w:rPr>
        <w:t>取材方便、制作容易；</w:t>
      </w:r>
      <w:r>
        <w:rPr>
          <w:color w:val="000000"/>
        </w:rPr>
        <w:t xml:space="preserve">   ②</w:t>
      </w:r>
      <w:r>
        <w:rPr>
          <w:color w:val="000000"/>
        </w:rPr>
        <w:t>分量轻、使用灵活</w:t>
      </w:r>
      <w:r>
        <w:rPr>
          <w:color w:val="000000"/>
        </w:rPr>
        <w:t>；</w:t>
      </w:r>
      <w:r>
        <w:rPr>
          <w:color w:val="000000"/>
        </w:rPr>
        <w:t xml:space="preserve">     ③</w:t>
      </w:r>
      <w:r>
        <w:rPr>
          <w:color w:val="000000"/>
        </w:rPr>
        <w:t>取物准确</w:t>
      </w:r>
      <w:r>
        <w:rPr>
          <w:color w:val="000000"/>
        </w:rPr>
        <w:t>。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C   </w:t>
      </w:r>
    </w:p>
    <w:p w:rsidR="00270779">
      <w:pPr>
        <w:spacing w:after="0"/>
      </w:pPr>
      <w:r>
        <w:rPr>
          <w:color w:val="000000"/>
        </w:rPr>
        <w:t>5.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）台风，是指形成于热带或副热带</w:t>
      </w:r>
      <w:r>
        <w:rPr>
          <w:color w:val="000000"/>
        </w:rPr>
        <w:t>26℃</w:t>
      </w:r>
      <w:r>
        <w:rPr>
          <w:color w:val="000000"/>
        </w:rPr>
        <w:t>以上广阔海面上的热带气旋；中心持续风速在</w:t>
      </w:r>
      <w:r>
        <w:rPr>
          <w:color w:val="000000"/>
        </w:rPr>
        <w:t>12</w:t>
      </w:r>
      <w:r>
        <w:rPr>
          <w:color w:val="000000"/>
        </w:rPr>
        <w:t>级至</w:t>
      </w:r>
      <w:r>
        <w:rPr>
          <w:color w:val="000000"/>
        </w:rPr>
        <w:t>13</w:t>
      </w:r>
      <w:r>
        <w:rPr>
          <w:color w:val="000000"/>
        </w:rPr>
        <w:t>级；北太平洋西部地区通常称其为台风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）台风的危害；台风的益处；台风的预防和应对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）举例子；列数字；运用具体的事例，准确说明了台风破坏力强、危害严重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B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）第</w:t>
      </w:r>
      <w:r>
        <w:rPr>
          <w:color w:val="000000"/>
        </w:rPr>
        <w:t>⑥</w:t>
      </w:r>
      <w:r>
        <w:rPr>
          <w:color w:val="000000"/>
        </w:rPr>
        <w:t>段承接第</w:t>
      </w:r>
      <w:r>
        <w:rPr>
          <w:color w:val="000000"/>
        </w:rPr>
        <w:t>⑤</w:t>
      </w:r>
      <w:r>
        <w:rPr>
          <w:color w:val="000000"/>
        </w:rPr>
        <w:t>段内容，说明了台风这种天气现象给人们带来的益处。第</w:t>
      </w:r>
      <w:r>
        <w:rPr>
          <w:color w:val="000000"/>
        </w:rPr>
        <w:t>⑦</w:t>
      </w:r>
      <w:r>
        <w:rPr>
          <w:color w:val="000000"/>
        </w:rPr>
        <w:t>段承接第</w:t>
      </w:r>
      <w:r>
        <w:rPr>
          <w:color w:val="000000"/>
        </w:rPr>
        <w:t>⑥</w:t>
      </w:r>
      <w:r>
        <w:rPr>
          <w:color w:val="000000"/>
        </w:rPr>
        <w:t>段说明了我们面对台风应当趋利避害的同时要做好预防和应对。此后围绕预防和应对进行具体说明，因此不能调换。</w:t>
      </w:r>
      <w:r>
        <w:rPr>
          <w:color w:val="000000"/>
        </w:rPr>
        <w:t xml:space="preserve">   </w:t>
      </w:r>
    </w:p>
    <w:p w:rsidR="00270779">
      <w:r>
        <w:t>五、综合性学习</w:t>
      </w:r>
    </w:p>
    <w:p w:rsidR="00270779">
      <w:pPr>
        <w:spacing w:after="0"/>
        <w:rPr>
          <w:rFonts w:hint="eastAsia"/>
          <w:lang w:eastAsia="zh-CN"/>
        </w:rPr>
      </w:pPr>
      <w:r>
        <w:rPr>
          <w:color w:val="000000"/>
        </w:rPr>
        <w:t>6.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）现在写作</w:t>
      </w:r>
      <w:r>
        <w:rPr>
          <w:color w:val="000000"/>
        </w:rPr>
        <w:t>“</w:t>
      </w:r>
      <w:r>
        <w:rPr>
          <w:color w:val="000000"/>
        </w:rPr>
        <w:t>嘱</w:t>
      </w:r>
      <w:r>
        <w:rPr>
          <w:color w:val="000000"/>
        </w:rPr>
        <w:t>”</w:t>
      </w:r>
      <w:r>
        <w:rPr>
          <w:color w:val="000000"/>
        </w:rPr>
        <w:t>，嘱咐</w:t>
      </w:r>
      <w:r>
        <w:rPr>
          <w:color w:val="000000"/>
        </w:rPr>
        <w:t>；迫近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①</w:t>
      </w:r>
      <w:r>
        <w:rPr>
          <w:color w:val="000000"/>
        </w:rPr>
        <w:t>在天下人担忧之前先担忧，在天下人快乐之后才快乐！</w:t>
      </w:r>
      <w:r>
        <w:rPr>
          <w:color w:val="000000"/>
        </w:rPr>
        <w:t>②(</w:t>
      </w:r>
      <w:r>
        <w:rPr>
          <w:color w:val="000000"/>
        </w:rPr>
        <w:t>如果</w:t>
      </w:r>
      <w:r>
        <w:rPr>
          <w:color w:val="000000"/>
        </w:rPr>
        <w:t>)</w:t>
      </w:r>
      <w:r>
        <w:rPr>
          <w:color w:val="000000"/>
        </w:rPr>
        <w:t>没有这种人，我追随投奔谁呢</w:t>
      </w:r>
      <w:r>
        <w:rPr>
          <w:color w:val="000000"/>
        </w:rPr>
        <w:t>？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）进：在朝廷做官</w:t>
      </w:r>
      <w:r>
        <w:rPr>
          <w:color w:val="000000"/>
        </w:rPr>
        <w:t>(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居庙堂之高</w:t>
      </w:r>
      <w:r>
        <w:rPr>
          <w:color w:val="000000"/>
        </w:rPr>
        <w:t>”)</w:t>
      </w:r>
      <w:r>
        <w:rPr>
          <w:color w:val="000000"/>
        </w:rPr>
        <w:t>。</w:t>
      </w:r>
      <w:r>
        <w:rPr>
          <w:color w:val="000000"/>
        </w:rPr>
        <w:t>退：在偏远的地方做官</w:t>
      </w:r>
      <w:r>
        <w:rPr>
          <w:color w:val="000000"/>
        </w:rPr>
        <w:t>(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处江湖之远</w:t>
      </w:r>
      <w:r>
        <w:rPr>
          <w:color w:val="000000"/>
        </w:rPr>
        <w:t>”)</w:t>
      </w:r>
      <w:r>
        <w:rPr>
          <w:color w:val="000000"/>
        </w:rPr>
        <w:t>。</w:t>
      </w:r>
    </w:p>
    <w:p w:rsidR="00270779">
      <w:pPr>
        <w:spacing w:after="0"/>
      </w:pP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）迁客骚人的感情：以物喜，以己悲。古仁人的感情：不以物喜，不以己悲。写两种感情的目的：通过这两种感情的对比，赞美了古仁人的高尚品德，表现了作者的旷达胸襟和政治抱负，突出了文章的主旨。</w:t>
      </w:r>
    </w:p>
    <w:p w:rsidR="00270779">
      <w:pPr>
        <w:spacing w:after="0"/>
      </w:pPr>
    </w:p>
    <w:p w:rsidR="00270779">
      <w:r>
        <w:t>六、作文</w:t>
      </w:r>
    </w:p>
    <w:p w:rsidR="00270779">
      <w:pPr>
        <w:spacing w:after="0"/>
      </w:pPr>
      <w:r>
        <w:rPr>
          <w:color w:val="000000"/>
        </w:rPr>
        <w:t>7.</w:t>
      </w:r>
      <w:r>
        <w:rPr>
          <w:color w:val="000000"/>
        </w:rPr>
        <w:t xml:space="preserve"> </w:t>
      </w:r>
      <w:r>
        <w:rPr>
          <w:color w:val="000000"/>
        </w:rPr>
        <w:t>【</w:t>
      </w:r>
      <w:r>
        <w:rPr>
          <w:color w:val="000000"/>
        </w:rPr>
        <w:t>参考例文</w:t>
      </w:r>
      <w:r>
        <w:rPr>
          <w:color w:val="000000"/>
        </w:rPr>
        <w:t>】</w:t>
      </w:r>
    </w:p>
    <w:p w:rsidR="00270779">
      <w:pPr>
        <w:spacing w:after="0"/>
        <w:jc w:val="center"/>
      </w:pPr>
      <w:r>
        <w:rPr>
          <w:color w:val="000000"/>
        </w:rPr>
        <w:t>我的世界还有你</w:t>
      </w:r>
    </w:p>
    <w:p w:rsidR="00270779">
      <w:pPr>
        <w:spacing w:after="0"/>
      </w:pPr>
      <w:r>
        <w:rPr>
          <w:color w:val="000000"/>
        </w:rPr>
        <w:t>我的世界里没有生气盎然的春天，也没有朝气蓬勃的夏天，更没有果实累累的秋</w:t>
      </w:r>
      <w:r>
        <w:rPr>
          <w:color w:val="000000"/>
        </w:rPr>
        <w:t>天，只有寒风刺骨的冬天。我的世界里没有明媚的阳光，没有澄澈的蓝天，更没有纯洁的友情，那里只有漆黑的夜空，黯淡的月光，一望无际的大海和刺骨的寒风！</w:t>
      </w:r>
    </w:p>
    <w:p w:rsidR="00270779">
      <w:pPr>
        <w:spacing w:after="0"/>
      </w:pPr>
      <w:r>
        <w:rPr>
          <w:color w:val="000000"/>
        </w:rPr>
        <w:t>我赤脚漫步在这片沙滩上，空洞的眼睛直视前方，仿佛要刺穿那无尽的黑暗。刺骨的寒风吹起了我单薄的白衣裙，吹起了我凌乱的头发。风，虽然冷，但是我没有任何感觉，因为我的心早以被这刺骨的寒风一刀，一刀的划伤了！现在我的心已冰冷，现在的我如同行尸走肉一般。我望向天空，渴望看到一片蔚蓝，可是入眼的只是那一片黑漆漆的夜空，没有阳光，没有白云，更没有光明！天上没有一颗星星为我指路，给我温暖。温暖？不！我没有温暖，也不需要温暖，因为没有一缕阳光温暖过我的心。心还是冰冷的。</w:t>
      </w:r>
    </w:p>
    <w:p w:rsidR="00270779">
      <w:pPr>
        <w:spacing w:after="0"/>
      </w:pPr>
      <w:r>
        <w:rPr>
          <w:color w:val="000000"/>
        </w:rPr>
        <w:t>我的世界里没有痛苦，也没有欢乐，没有饥饿，也没有温暖。</w:t>
      </w:r>
      <w:r>
        <w:rPr>
          <w:color w:val="000000"/>
        </w:rPr>
        <w:t>只有我一个人孤独的在这世界里徘徊。我是唯一的。我可以在我的世界里称王，做主。可是，我并不稀罕</w:t>
      </w:r>
      <w:r>
        <w:rPr>
          <w:color w:val="000000"/>
        </w:rPr>
        <w:t>“</w:t>
      </w:r>
      <w:r>
        <w:rPr>
          <w:color w:val="000000"/>
        </w:rPr>
        <w:t>没有人民的拥戴的女王又有何用处</w:t>
      </w:r>
      <w:r>
        <w:rPr>
          <w:color w:val="000000"/>
        </w:rPr>
        <w:t>”</w:t>
      </w:r>
      <w:r>
        <w:rPr>
          <w:color w:val="000000"/>
        </w:rPr>
        <w:t>，而我只需要一个人静静</w:t>
      </w:r>
      <w:r>
        <w:rPr>
          <w:color w:val="000000"/>
        </w:rPr>
        <w:t>——</w:t>
      </w:r>
      <w:r>
        <w:rPr>
          <w:color w:val="000000"/>
        </w:rPr>
        <w:t>呆在角落里，闭上眼睛，留给自己无尽的黑暗与孤独。</w:t>
      </w:r>
    </w:p>
    <w:p w:rsidR="00270779">
      <w:pPr>
        <w:spacing w:after="0"/>
      </w:pPr>
      <w:r>
        <w:rPr>
          <w:color w:val="000000"/>
        </w:rPr>
        <w:t>天是黑的，心是冷的，我享受最高的荣耀</w:t>
      </w:r>
      <w:r>
        <w:rPr>
          <w:color w:val="000000"/>
        </w:rPr>
        <w:t>——</w:t>
      </w:r>
      <w:r>
        <w:rPr>
          <w:color w:val="000000"/>
        </w:rPr>
        <w:t>孤独！我讨厌孤独，却又喜欢孤独。在我的世界里我可以释放真实是自己。但是，谁的世界又从没有孤独过呢。</w:t>
      </w:r>
    </w:p>
    <w:sectPr w:rsidSect="00270779">
      <w:headerReference w:type="even" r:id="rId6"/>
      <w:headerReference w:type="default" r:id="rId7"/>
      <w:footerReference w:type="default" r:id="rId8"/>
      <w:headerReference w:type="first" r:id="rId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新魏">
    <w:altName w:val="宋体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779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779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position:absolute;v-text-anchor:middle;z-index:251660288" o:preferrelative="t">
          <v:textbox style="layout-flow:vertical;mso-layout-flow-alt:bottom-to-top">
            <w:txbxContent>
              <w:p w:rsidR="0027077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position:absolute;v-text-anchor:middle;z-index:251661312" o:preferrelative="t" fillcolor="#d8d8d8">
          <v:textbox style="layout-flow:vertical;mso-layout-flow-alt:bottom-to-top">
            <w:txbxContent>
              <w:p w:rsidR="00270779" w:rsidP="001D1743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position:absolute;v-text-anchor:middle;z-index:251662336" o:preferrelative="t">
          <v:textbox style="layout-flow:vertical;mso-layout-flow-alt:bottom-to-top">
            <w:txbxContent>
              <w:p w:rsidR="0027077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779"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0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9603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4552B"/>
    <w:multiLevelType w:val="hybridMultilevel"/>
    <w:tmpl w:val="31584E4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81E066A"/>
    <w:multiLevelType w:val="hybridMultilevel"/>
    <w:tmpl w:val="68E222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51165"/>
    <w:rsid w:val="00081CD1"/>
    <w:rsid w:val="00105B32"/>
    <w:rsid w:val="0016193D"/>
    <w:rsid w:val="0019595E"/>
    <w:rsid w:val="001D1743"/>
    <w:rsid w:val="00243F78"/>
    <w:rsid w:val="00244DEA"/>
    <w:rsid w:val="00270779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779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270779"/>
    <w:rPr>
      <w:rFonts w:ascii="Times New Roman" w:hAnsi="Times New Roman"/>
      <w:sz w:val="18"/>
      <w:szCs w:val="18"/>
      <w:lang w:val="x-none"/>
    </w:rPr>
  </w:style>
  <w:style w:type="paragraph" w:styleId="Footer">
    <w:name w:val="footer"/>
    <w:basedOn w:val="Normal"/>
    <w:link w:val="Char0"/>
    <w:uiPriority w:val="99"/>
    <w:unhideWhenUsed/>
    <w:qFormat/>
    <w:rsid w:val="0027077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 w:val="x-none"/>
    </w:rPr>
  </w:style>
  <w:style w:type="paragraph" w:styleId="Header">
    <w:name w:val="header"/>
    <w:basedOn w:val="Normal"/>
    <w:link w:val="Char"/>
    <w:uiPriority w:val="99"/>
    <w:unhideWhenUsed/>
    <w:qFormat/>
    <w:rsid w:val="0027077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 w:val="x-none"/>
    </w:rPr>
  </w:style>
  <w:style w:type="character" w:customStyle="1" w:styleId="Char">
    <w:name w:val="页眉 Char"/>
    <w:link w:val="Header"/>
    <w:uiPriority w:val="99"/>
    <w:qFormat/>
    <w:rsid w:val="00270779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270779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270779"/>
    <w:rPr>
      <w:sz w:val="18"/>
      <w:szCs w:val="18"/>
    </w:rPr>
  </w:style>
  <w:style w:type="paragraph" w:customStyle="1" w:styleId="1">
    <w:name w:val="正文1"/>
    <w:qFormat/>
    <w:rsid w:val="00270779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270779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270779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270779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27077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025DC6-77AD-4D4F-A4FD-87690BAA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</cp:revision>
  <dcterms:created xsi:type="dcterms:W3CDTF">2013-12-09T06:44:00Z</dcterms:created>
  <dcterms:modified xsi:type="dcterms:W3CDTF">2021-06-04T07:31:00Z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