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ackground w:color="ffffff"/>
  <w:body>
    <w:p>
      <w:pPr>
        <w:pStyle w:val="style0"/>
        <w:spacing w:lineRule="auto" w:line="360"/>
        <w:ind w:firstLine="1960" w:firstLineChars="70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drawing>
          <wp:anchor distT="0" distB="0" distL="0" distR="0" simplePos="false" relativeHeight="2" behindDoc="false" locked="false" layoutInCell="true" allowOverlap="true">
            <wp:simplePos x="0" y="0"/>
            <wp:positionH relativeFrom="page">
              <wp:posOffset>12357100</wp:posOffset>
            </wp:positionH>
            <wp:positionV relativeFrom="topMargin">
              <wp:posOffset>12534900</wp:posOffset>
            </wp:positionV>
            <wp:extent cx="279400" cy="254000"/>
            <wp:effectExtent l="0" t="0" r="0" b="0"/>
            <wp:wrapNone/>
            <wp:docPr id="1027" name="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279400" cy="254000"/>
                    </a:xfrm>
                    <a:prstGeom prst="rect"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Cs/>
          <w:sz w:val="28"/>
          <w:szCs w:val="28"/>
        </w:rPr>
        <w:t>2021-2022学年度第一学期期末教学质量检测</w:t>
      </w:r>
    </w:p>
    <w:p>
      <w:pPr>
        <w:pStyle w:val="style0"/>
        <w:spacing w:lineRule="auto" w:line="360"/>
        <w:ind w:firstLine="3360" w:firstLineChars="1200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八年级语文试卷</w:t>
      </w:r>
    </w:p>
    <w:p>
      <w:pPr>
        <w:pStyle w:val="style0"/>
        <w:spacing w:lineRule="auto" w:line="360"/>
        <w:ind w:firstLine="2640" w:firstLineChars="110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（考试时间：120分钟 满分：120分）</w:t>
      </w:r>
    </w:p>
    <w:p>
      <w:pPr>
        <w:pStyle w:val="style0"/>
        <w:spacing w:lineRule="auto" w:line="360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一、积累与运用（30分）</w:t>
      </w:r>
    </w:p>
    <w:p>
      <w:pPr>
        <w:pStyle w:val="style0"/>
        <w:spacing w:lineRule="auto" w:line="36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1.下列词语中加点字音、行完全正确的一项是（    ）（2分）</w:t>
      </w:r>
    </w:p>
    <w:p>
      <w:pPr>
        <w:pStyle w:val="style0"/>
        <w:spacing w:lineRule="auto" w:line="360"/>
        <w:ind w:firstLine="118" w:firstLineChars="49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A.</w:t>
      </w:r>
      <w:r>
        <w:rPr>
          <w:rFonts w:ascii="宋体" w:hAnsi="宋体" w:hint="eastAsia"/>
          <w:sz w:val="24"/>
          <w:em w:val="dot"/>
        </w:rPr>
        <w:t>歼</w:t>
      </w:r>
      <w:r>
        <w:rPr>
          <w:rFonts w:ascii="宋体" w:hAnsi="宋体" w:hint="eastAsia"/>
          <w:sz w:val="24"/>
        </w:rPr>
        <w:t>灭（qi</w:t>
      </w:r>
      <w:r>
        <w:rPr>
          <w:rFonts w:ascii="宋体" w:cs="宋体" w:hAnsi="宋体" w:hint="eastAsia"/>
          <w:sz w:val="24"/>
        </w:rPr>
        <w:t>ā</w:t>
      </w:r>
      <w:r>
        <w:rPr>
          <w:rFonts w:ascii="宋体" w:hAnsi="宋体" w:hint="eastAsia"/>
          <w:sz w:val="24"/>
        </w:rPr>
        <w:t xml:space="preserve">n)   </w:t>
      </w:r>
      <w:r>
        <w:rPr>
          <w:rFonts w:ascii="宋体" w:hAnsi="宋体" w:hint="eastAsia"/>
          <w:sz w:val="24"/>
          <w:em w:val="dot"/>
        </w:rPr>
        <w:t>悄</w:t>
      </w:r>
      <w:r>
        <w:rPr>
          <w:rFonts w:ascii="宋体" w:hAnsi="宋体" w:hint="eastAsia"/>
          <w:sz w:val="24"/>
        </w:rPr>
        <w:t>然（qi</w:t>
      </w:r>
      <w:r>
        <w:rPr>
          <w:rFonts w:ascii="宋体" w:cs="宋体" w:hAnsi="宋体" w:hint="eastAsia"/>
          <w:sz w:val="24"/>
        </w:rPr>
        <w:t>ā</w:t>
      </w:r>
      <w:r>
        <w:rPr>
          <w:rFonts w:ascii="宋体" w:hAnsi="宋体" w:hint="eastAsia"/>
          <w:sz w:val="24"/>
        </w:rPr>
        <w:t xml:space="preserve">o）     </w:t>
      </w:r>
      <w:r>
        <w:rPr>
          <w:rFonts w:ascii="宋体" w:hAnsi="宋体" w:hint="eastAsia"/>
          <w:sz w:val="24"/>
          <w:em w:val="dot"/>
        </w:rPr>
        <w:t>桅</w:t>
      </w:r>
      <w:r>
        <w:rPr>
          <w:rFonts w:ascii="宋体" w:hAnsi="宋体" w:hint="eastAsia"/>
          <w:sz w:val="24"/>
        </w:rPr>
        <w:t>杆（w</w:t>
      </w:r>
      <w:r>
        <w:rPr>
          <w:rFonts w:ascii="宋体" w:cs="宋体" w:hAnsi="宋体" w:hint="eastAsia"/>
          <w:sz w:val="24"/>
        </w:rPr>
        <w:t>é</w:t>
      </w:r>
      <w:r>
        <w:rPr>
          <w:rFonts w:ascii="宋体" w:hAnsi="宋体" w:hint="eastAsia"/>
          <w:sz w:val="24"/>
        </w:rPr>
        <w:t>i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 xml:space="preserve">     屏息</w:t>
      </w:r>
      <w:r>
        <w:rPr>
          <w:rFonts w:ascii="宋体" w:hAnsi="宋体" w:hint="eastAsia"/>
          <w:sz w:val="24"/>
          <w:em w:val="dot"/>
        </w:rPr>
        <w:t>敛</w:t>
      </w:r>
      <w:r>
        <w:rPr>
          <w:rFonts w:ascii="宋体" w:hAnsi="宋体" w:hint="eastAsia"/>
          <w:sz w:val="24"/>
        </w:rPr>
        <w:t>声（li</w:t>
      </w:r>
      <w:r>
        <w:rPr>
          <w:rFonts w:ascii="宋体" w:cs="宋体" w:hAnsi="宋体" w:hint="eastAsia"/>
          <w:sz w:val="24"/>
        </w:rPr>
        <w:t>ǎ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/>
          <w:sz w:val="24"/>
        </w:rPr>
        <w:t>）</w:t>
      </w:r>
    </w:p>
    <w:p>
      <w:pPr>
        <w:pStyle w:val="style0"/>
        <w:spacing w:lineRule="auto" w:line="360"/>
        <w:ind w:firstLine="118" w:firstLineChars="49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B.</w:t>
      </w:r>
      <w:r>
        <w:rPr>
          <w:rFonts w:ascii="宋体" w:hAnsi="宋体" w:hint="eastAsia"/>
          <w:sz w:val="24"/>
          <w:em w:val="dot"/>
        </w:rPr>
        <w:t>荻</w:t>
      </w:r>
      <w:r>
        <w:rPr>
          <w:rFonts w:ascii="宋体" w:hAnsi="宋体" w:hint="eastAsia"/>
          <w:sz w:val="24"/>
        </w:rPr>
        <w:t>港（d</w:t>
      </w:r>
      <w:r>
        <w:rPr>
          <w:rFonts w:ascii="宋体" w:cs="宋体" w:hAnsi="宋体" w:hint="eastAsia"/>
          <w:sz w:val="24"/>
        </w:rPr>
        <w:t>í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 xml:space="preserve">    默</w:t>
      </w:r>
      <w:r>
        <w:rPr>
          <w:rFonts w:ascii="宋体" w:hAnsi="宋体" w:hint="eastAsia"/>
          <w:sz w:val="24"/>
          <w:em w:val="dot"/>
        </w:rPr>
        <w:t>契</w:t>
      </w:r>
      <w:r>
        <w:rPr>
          <w:rFonts w:ascii="宋体" w:hAnsi="宋体" w:hint="eastAsia"/>
          <w:sz w:val="24"/>
        </w:rPr>
        <w:t>（qi</w:t>
      </w:r>
      <w:r>
        <w:rPr>
          <w:rFonts w:ascii="宋体" w:cs="宋体" w:hAnsi="宋体" w:hint="eastAsia"/>
          <w:sz w:val="24"/>
        </w:rPr>
        <w:t>è</w:t>
      </w:r>
      <w:r>
        <w:rPr>
          <w:rFonts w:ascii="宋体" w:hAnsi="宋体" w:hint="eastAsia"/>
          <w:sz w:val="24"/>
        </w:rPr>
        <w:t>）      教</w:t>
      </w:r>
      <w:r>
        <w:rPr>
          <w:rFonts w:ascii="宋体" w:hAnsi="宋体" w:hint="eastAsia"/>
          <w:sz w:val="24"/>
          <w:em w:val="dot"/>
        </w:rPr>
        <w:t>诲</w:t>
      </w:r>
      <w:r>
        <w:rPr>
          <w:rFonts w:ascii="宋体" w:hAnsi="宋体" w:hint="eastAsia"/>
          <w:sz w:val="24"/>
        </w:rPr>
        <w:t>（hu</w:t>
      </w:r>
      <w:r>
        <w:rPr>
          <w:rFonts w:ascii="宋体" w:cs="宋体" w:hAnsi="宋体" w:hint="eastAsia"/>
          <w:sz w:val="24"/>
        </w:rPr>
        <w:t>ì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  <w:em w:val="dot"/>
        </w:rPr>
        <w:t>杳</w:t>
      </w:r>
      <w:r>
        <w:rPr>
          <w:rFonts w:ascii="宋体" w:hAnsi="宋体" w:hint="eastAsia"/>
          <w:sz w:val="24"/>
        </w:rPr>
        <w:t>无消息（y</w:t>
      </w:r>
      <w:r>
        <w:rPr>
          <w:rFonts w:ascii="宋体" w:cs="宋体" w:hAnsi="宋体" w:hint="eastAsia"/>
          <w:sz w:val="24"/>
        </w:rPr>
        <w:t>ǎ</w:t>
      </w:r>
      <w:r>
        <w:rPr>
          <w:rFonts w:ascii="宋体" w:hAnsi="宋体" w:hint="eastAsia"/>
          <w:sz w:val="24"/>
        </w:rPr>
        <w:t>o</w:t>
      </w:r>
      <w:r>
        <w:rPr>
          <w:rFonts w:ascii="宋体" w:hAnsi="宋体"/>
          <w:sz w:val="24"/>
        </w:rPr>
        <w:t>）</w:t>
      </w:r>
    </w:p>
    <w:p>
      <w:pPr>
        <w:pStyle w:val="style0"/>
        <w:spacing w:lineRule="auto" w:line="360"/>
        <w:ind w:firstLine="118" w:firstLineChars="49"/>
        <w:rPr>
          <w:rFonts w:ascii="宋体" w:cs="宋体" w:hAnsi="宋体" w:hint="eastAsia"/>
          <w:sz w:val="24"/>
        </w:rPr>
      </w:pPr>
      <w:r>
        <w:rPr>
          <w:rFonts w:ascii="宋体" w:hAnsi="宋体" w:hint="eastAsia"/>
          <w:sz w:val="24"/>
        </w:rPr>
        <w:t>C.</w:t>
      </w:r>
      <w:r>
        <w:rPr>
          <w:rFonts w:ascii="宋体" w:hAnsi="宋体" w:hint="eastAsia"/>
          <w:sz w:val="24"/>
          <w:em w:val="dot"/>
        </w:rPr>
        <w:t>颁</w:t>
      </w:r>
      <w:r>
        <w:rPr>
          <w:rFonts w:ascii="宋体" w:hAnsi="宋体" w:hint="eastAsia"/>
          <w:sz w:val="24"/>
        </w:rPr>
        <w:t>发（b</w:t>
      </w:r>
      <w:r>
        <w:rPr>
          <w:rFonts w:ascii="宋体" w:cs="宋体" w:hAnsi="宋体" w:hint="eastAsia"/>
          <w:sz w:val="24"/>
        </w:rPr>
        <w:t>ā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 xml:space="preserve">   咆</w:t>
      </w:r>
      <w:r>
        <w:rPr>
          <w:rFonts w:ascii="宋体" w:hAnsi="宋体" w:hint="eastAsia"/>
          <w:sz w:val="24"/>
          <w:em w:val="dot"/>
        </w:rPr>
        <w:t>哮</w:t>
      </w:r>
      <w:r>
        <w:rPr>
          <w:rFonts w:ascii="宋体" w:hAnsi="宋体" w:hint="eastAsia"/>
          <w:sz w:val="24"/>
        </w:rPr>
        <w:t>（xi</w:t>
      </w:r>
      <w:r>
        <w:rPr>
          <w:rFonts w:ascii="宋体" w:cs="宋体" w:hAnsi="宋体" w:hint="eastAsia"/>
          <w:sz w:val="24"/>
        </w:rPr>
        <w:t>à</w:t>
      </w:r>
      <w:r>
        <w:rPr>
          <w:rFonts w:ascii="宋体" w:hAnsi="宋体" w:hint="eastAsia"/>
          <w:sz w:val="24"/>
        </w:rPr>
        <w:t>o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 xml:space="preserve">     不</w:t>
      </w:r>
      <w:r>
        <w:rPr>
          <w:rFonts w:ascii="宋体" w:hAnsi="宋体" w:hint="eastAsia"/>
          <w:sz w:val="24"/>
          <w:em w:val="dot"/>
        </w:rPr>
        <w:t>逊</w:t>
      </w:r>
      <w:r>
        <w:rPr>
          <w:rFonts w:ascii="宋体" w:hAnsi="宋体" w:hint="eastAsia"/>
          <w:sz w:val="24"/>
        </w:rPr>
        <w:t>（x</w:t>
      </w:r>
      <w:r>
        <w:rPr>
          <w:rFonts w:ascii="宋体" w:cs="宋体" w:hAnsi="宋体" w:hint="eastAsia"/>
          <w:sz w:val="24"/>
        </w:rPr>
        <w:t>ù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 xml:space="preserve">     不</w:t>
      </w:r>
      <w:r>
        <w:rPr>
          <w:rFonts w:ascii="宋体" w:hAnsi="宋体" w:hint="eastAsia"/>
          <w:sz w:val="24"/>
          <w:em w:val="dot"/>
        </w:rPr>
        <w:t>辍</w:t>
      </w:r>
      <w:r>
        <w:rPr>
          <w:rFonts w:ascii="宋体" w:hAnsi="宋体" w:hint="eastAsia"/>
          <w:sz w:val="24"/>
        </w:rPr>
        <w:t>劳作（chu</w:t>
      </w:r>
      <w:r>
        <w:rPr>
          <w:rFonts w:ascii="宋体" w:cs="宋体" w:hAnsi="宋体" w:hint="eastAsia"/>
          <w:sz w:val="24"/>
        </w:rPr>
        <w:t>ò</w:t>
      </w:r>
      <w:r>
        <w:rPr>
          <w:rFonts w:ascii="宋体" w:hAnsi="宋体"/>
          <w:sz w:val="24"/>
        </w:rPr>
        <w:t>）</w:t>
      </w:r>
    </w:p>
    <w:p>
      <w:pPr>
        <w:pStyle w:val="style0"/>
        <w:spacing w:lineRule="auto" w:line="360"/>
        <w:ind w:right="-231" w:rightChars="-110" w:firstLine="118" w:firstLineChars="49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D.</w:t>
      </w:r>
      <w:r>
        <w:rPr>
          <w:rFonts w:ascii="宋体" w:hAnsi="宋体" w:hint="eastAsia"/>
          <w:sz w:val="24"/>
          <w:em w:val="dot"/>
        </w:rPr>
        <w:t>翘</w:t>
      </w:r>
      <w:r>
        <w:rPr>
          <w:rFonts w:ascii="宋体" w:hAnsi="宋体" w:hint="eastAsia"/>
          <w:sz w:val="24"/>
        </w:rPr>
        <w:t>首(qi</w:t>
      </w:r>
      <w:r>
        <w:rPr>
          <w:rFonts w:ascii="宋体" w:cs="宋体" w:hAnsi="宋体" w:hint="eastAsia"/>
          <w:sz w:val="24"/>
        </w:rPr>
        <w:t>à</w:t>
      </w:r>
      <w:r>
        <w:rPr>
          <w:rFonts w:ascii="宋体" w:hAnsi="宋体" w:hint="eastAsia"/>
          <w:sz w:val="24"/>
        </w:rPr>
        <w:t xml:space="preserve">o)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em w:val="dot"/>
        </w:rPr>
        <w:t>粲</w:t>
      </w:r>
      <w:r>
        <w:rPr>
          <w:rFonts w:ascii="宋体" w:hAnsi="宋体" w:hint="eastAsia"/>
          <w:sz w:val="24"/>
        </w:rPr>
        <w:t>然（c</w:t>
      </w:r>
      <w:r>
        <w:rPr>
          <w:rFonts w:ascii="宋体" w:cs="宋体" w:hAnsi="宋体" w:hint="eastAsia"/>
          <w:sz w:val="24"/>
        </w:rPr>
        <w:t>à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  <w:em w:val="dot"/>
        </w:rPr>
        <w:t xml:space="preserve">  炽</w:t>
      </w:r>
      <w:r>
        <w:rPr>
          <w:rFonts w:ascii="宋体" w:hAnsi="宋体" w:hint="eastAsia"/>
          <w:sz w:val="24"/>
        </w:rPr>
        <w:t>热（ch</w:t>
      </w:r>
      <w:r>
        <w:rPr>
          <w:rFonts w:ascii="宋体" w:cs="宋体" w:hAnsi="宋体" w:hint="eastAsia"/>
          <w:sz w:val="24"/>
        </w:rPr>
        <w:t>ì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 xml:space="preserve">     纵横</w:t>
      </w:r>
      <w:r>
        <w:rPr>
          <w:rFonts w:ascii="宋体" w:hAnsi="宋体" w:hint="eastAsia"/>
          <w:sz w:val="24"/>
          <w:em w:val="dot"/>
        </w:rPr>
        <w:t>绝</w:t>
      </w:r>
      <w:r>
        <w:rPr>
          <w:rFonts w:ascii="宋体" w:hAnsi="宋体" w:hint="eastAsia"/>
          <w:sz w:val="24"/>
        </w:rPr>
        <w:t>荡(ju</w:t>
      </w:r>
      <w:r>
        <w:rPr>
          <w:rFonts w:ascii="宋体" w:cs="宋体" w:hAnsi="宋体" w:hint="eastAsia"/>
          <w:sz w:val="24"/>
        </w:rPr>
        <w:t>é</w:t>
      </w:r>
      <w:r>
        <w:rPr>
          <w:rFonts w:ascii="宋体" w:hAnsi="宋体" w:hint="eastAsia"/>
          <w:sz w:val="24"/>
        </w:rPr>
        <w:t>)</w:t>
      </w:r>
    </w:p>
    <w:p>
      <w:pPr>
        <w:pStyle w:val="style0"/>
        <w:spacing w:lineRule="auto" w:line="36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2.根据语境选词填空，最恰当的一项是（    ）（2分）</w:t>
      </w:r>
    </w:p>
    <w:p>
      <w:pPr>
        <w:pStyle w:val="style0"/>
        <w:spacing w:lineRule="auto" w:line="360"/>
        <w:ind w:firstLine="103" w:firstLineChars="49"/>
        <w:rPr>
          <w:rFonts w:ascii="宋体" w:cs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依托于大数据建立的</w:t>
      </w:r>
      <w:r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szCs w:val="21"/>
        </w:rPr>
        <w:t>中国民族文化资源库</w:t>
      </w:r>
      <w:r>
        <w:rPr>
          <w:rFonts w:ascii="宋体" w:hAnsi="宋体" w:hint="eastAsia"/>
          <w:szCs w:val="21"/>
        </w:rPr>
        <w:t>”</w:t>
      </w:r>
      <w:r>
        <w:rPr>
          <w:rFonts w:ascii="宋体" w:hAnsi="宋体" w:hint="eastAsia"/>
          <w:szCs w:val="21"/>
        </w:rPr>
        <w:t>，收集、传播的资源</w:t>
      </w:r>
      <w:r>
        <w:rPr>
          <w:rFonts w:ascii="宋体" w:cs="宋体" w:hAnsi="宋体" w:hint="eastAsia"/>
          <w:szCs w:val="21"/>
        </w:rPr>
        <w:t>_____有图书、文字等传统纸介出版物，_________</w:t>
      </w:r>
    </w:p>
    <w:p>
      <w:pPr>
        <w:pStyle w:val="style0"/>
        <w:spacing w:lineRule="auto" w:line="360"/>
        <w:jc w:val="left"/>
        <w:rPr>
          <w:rFonts w:ascii="宋体" w:cs="宋体" w:hAnsi="宋体" w:hint="eastAsia"/>
          <w:szCs w:val="21"/>
        </w:rPr>
      </w:pPr>
      <w:r>
        <w:rPr>
          <w:rFonts w:ascii="宋体" w:cs="宋体" w:hAnsi="宋体" w:hint="eastAsia"/>
          <w:szCs w:val="21"/>
        </w:rPr>
        <w:t>有美术、影视、音乐等音像作品。其中，贵州籍汉族歌手吟唱的《楚辞》诠释了汉语_____之美，彝族儿女演绎的悠悠旋律展现了他们的坚韧气质。大数据_____了民族文化传承的新模式，为打造民族文化精品提供了无限可能。</w:t>
      </w:r>
    </w:p>
    <w:p>
      <w:pPr>
        <w:pStyle w:val="style0"/>
        <w:numPr>
          <w:ilvl w:val="0"/>
          <w:numId w:val="2"/>
        </w:numPr>
        <w:spacing w:lineRule="auto" w:line="360"/>
        <w:ind w:firstLine="92"/>
        <w:jc w:val="left"/>
        <w:rPr>
          <w:rFonts w:ascii="宋体" w:cs="宋体" w:hAnsi="宋体" w:hint="eastAsia"/>
          <w:szCs w:val="21"/>
        </w:rPr>
      </w:pPr>
      <w:r>
        <w:rPr>
          <w:rFonts w:ascii="宋体" w:cs="宋体" w:hAnsi="宋体" w:hint="eastAsia"/>
          <w:szCs w:val="21"/>
        </w:rPr>
        <w:t xml:space="preserve">既   又     迂回曲折     开端 </w:t>
      </w:r>
      <w:r>
        <w:rPr>
          <w:rFonts w:ascii="宋体" w:cs="宋体" w:hAnsi="宋体" w:hint="eastAsia"/>
          <w:szCs w:val="21"/>
        </w:rPr>
        <w:t xml:space="preserve">            </w:t>
      </w:r>
      <w:r>
        <w:rPr>
          <w:rFonts w:ascii="宋体" w:hAnsi="宋体" w:hint="eastAsia"/>
          <w:szCs w:val="21"/>
        </w:rPr>
        <w:t xml:space="preserve">B. 只要      就    慷慨激昂     开始                 </w:t>
      </w:r>
    </w:p>
    <w:p>
      <w:pPr>
        <w:pStyle w:val="style0"/>
        <w:spacing w:lineRule="auto" w:line="360"/>
        <w:jc w:val="left"/>
        <w:rPr>
          <w:rFonts w:ascii="宋体" w:cs="宋体" w:hAnsi="宋体"/>
          <w:szCs w:val="21"/>
        </w:rPr>
      </w:pPr>
      <w:r>
        <w:rPr>
          <w:rFonts w:ascii="宋体" w:hAnsi="宋体" w:hint="eastAsia"/>
          <w:szCs w:val="21"/>
        </w:rPr>
        <w:t>C.不仅   还     荡气回肠    开启             D. 要么       要么  缠绵悱恻    开拓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3.下面各句中，加点成语使用有误的一项是（    ）（2分）</w:t>
      </w:r>
    </w:p>
    <w:p>
      <w:pPr>
        <w:pStyle w:val="style0"/>
        <w:spacing w:lineRule="auto" w:line="36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A.电视剧《人民的名义》让</w:t>
      </w:r>
      <w:r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szCs w:val="21"/>
        </w:rPr>
        <w:t>达康书记</w:t>
      </w:r>
      <w:r>
        <w:rPr>
          <w:rFonts w:ascii="宋体" w:hAnsi="宋体" w:hint="eastAsia"/>
          <w:szCs w:val="21"/>
        </w:rPr>
        <w:t>”</w:t>
      </w:r>
      <w:r>
        <w:rPr>
          <w:rFonts w:ascii="宋体" w:hAnsi="宋体" w:hint="eastAsia"/>
          <w:szCs w:val="21"/>
        </w:rPr>
        <w:t>火了，其扮演者吴刚多年坚守话剧舞台、磨砺演技的经历却</w:t>
      </w:r>
      <w:r>
        <w:rPr>
          <w:rFonts w:ascii="宋体" w:hAnsi="宋体" w:hint="eastAsia"/>
          <w:szCs w:val="21"/>
          <w:em w:val="dot"/>
        </w:rPr>
        <w:t>鲜为人知</w:t>
      </w:r>
      <w:r>
        <w:rPr>
          <w:rFonts w:ascii="宋体" w:hAnsi="宋体" w:hint="eastAsia"/>
          <w:szCs w:val="21"/>
        </w:rPr>
        <w:t>。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B.重要的书必须常常反复阅读，每读一次都会觉得</w:t>
      </w:r>
      <w:r>
        <w:rPr>
          <w:rFonts w:ascii="宋体" w:hAnsi="宋体" w:hint="eastAsia"/>
          <w:szCs w:val="21"/>
          <w:em w:val="dot"/>
        </w:rPr>
        <w:t>开卷有益</w:t>
      </w:r>
      <w:r>
        <w:rPr>
          <w:rFonts w:ascii="宋体" w:hAnsi="宋体" w:hint="eastAsia"/>
          <w:szCs w:val="21"/>
        </w:rPr>
        <w:t xml:space="preserve">。                          </w:t>
      </w:r>
      <w:r>
        <w:rPr>
          <w:rFonts w:ascii="宋体" w:hAnsi="宋体" w:hint="eastAsia"/>
          <w:szCs w:val="21"/>
        </w:rPr>
        <w:t xml:space="preserve">                     </w:t>
      </w:r>
    </w:p>
    <w:p>
      <w:pPr>
        <w:pStyle w:val="style0"/>
        <w:spacing w:lineRule="auto" w:line="36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C.市政府对城市建设合理规划，</w:t>
      </w:r>
      <w:r>
        <w:rPr>
          <w:rFonts w:ascii="宋体" w:hAnsi="宋体" w:hint="eastAsia"/>
          <w:szCs w:val="21"/>
          <w:em w:val="dot"/>
        </w:rPr>
        <w:t>因地制宜</w:t>
      </w:r>
      <w:r>
        <w:rPr>
          <w:rFonts w:ascii="宋体" w:hAnsi="宋体" w:hint="eastAsia"/>
          <w:szCs w:val="21"/>
        </w:rPr>
        <w:t>，努力改变城市面貌。</w:t>
      </w:r>
    </w:p>
    <w:p>
      <w:pPr>
        <w:pStyle w:val="style0"/>
        <w:spacing w:lineRule="auto" w:line="36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D.清晨，村庄静谧，炊烟袅袅，</w:t>
      </w:r>
      <w:r>
        <w:rPr>
          <w:rFonts w:ascii="宋体" w:hAnsi="宋体" w:hint="eastAsia"/>
          <w:szCs w:val="21"/>
          <w:em w:val="dot"/>
        </w:rPr>
        <w:t>鸡犬不宁</w:t>
      </w:r>
      <w:r>
        <w:rPr>
          <w:rFonts w:ascii="宋体" w:hAnsi="宋体" w:hint="eastAsia"/>
          <w:szCs w:val="21"/>
        </w:rPr>
        <w:t>，呈现出一派迷人的田园风光。</w:t>
      </w:r>
    </w:p>
    <w:p>
      <w:pPr>
        <w:pStyle w:val="style0"/>
        <w:spacing w:lineRule="auto" w:line="36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4.下列各句中，没有语病的一句是（    ）（2分）</w:t>
      </w:r>
    </w:p>
    <w:p>
      <w:pPr>
        <w:pStyle w:val="style0"/>
        <w:spacing w:lineRule="auto" w:line="36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A.矿难发生后，大批子弟兵在前往救援时，许多专业心理救助人员也赶赴救援现场，第一时间对获救矿工及遇难矿工家属进行心理治疗。</w:t>
      </w:r>
    </w:p>
    <w:p>
      <w:pPr>
        <w:pStyle w:val="style0"/>
        <w:spacing w:lineRule="auto" w:line="36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B.大数据在给各领域、各行业带来巨变的同时，也深刻改变了我们认识世界的思维方法，提升了我们改造世界的能力，成为促进国家治理变革的基础性力量。 </w:t>
      </w:r>
    </w:p>
    <w:p>
      <w:pPr>
        <w:pStyle w:val="style0"/>
        <w:spacing w:lineRule="auto" w:line="36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C.演员是文化作品的重要承载者，演员的职业和道德情操直接影响精神产品的质量，而一个民族欣赏水平的高低决定了整个民族高雅的文化气质。                  </w:t>
      </w:r>
    </w:p>
    <w:p>
      <w:pPr>
        <w:pStyle w:val="style0"/>
        <w:spacing w:lineRule="auto" w:line="36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D.大连海关将进一步加大对上海等自贸实验区先进经验的复制推广，提高通关效率，与口岸相关单位携手打造新型口岸监管体系，全面促进贸易便利化。</w:t>
      </w:r>
    </w:p>
    <w:p>
      <w:pPr>
        <w:pStyle w:val="style0"/>
        <w:spacing w:lineRule="auto" w:line="36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5.下列加点词语感情色彩没有发生变化的一项是（    ）（2分）</w:t>
      </w:r>
    </w:p>
    <w:p>
      <w:pPr>
        <w:pStyle w:val="style0"/>
        <w:spacing w:lineRule="auto" w:line="36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A.问问</w:t>
      </w:r>
      <w:r>
        <w:rPr>
          <w:rFonts w:ascii="宋体" w:hAnsi="宋体" w:hint="eastAsia"/>
          <w:szCs w:val="21"/>
          <w:em w:val="dot"/>
        </w:rPr>
        <w:t>精通时事</w:t>
      </w:r>
      <w:r>
        <w:rPr>
          <w:rFonts w:ascii="宋体" w:hAnsi="宋体" w:hint="eastAsia"/>
          <w:szCs w:val="21"/>
        </w:rPr>
        <w:t>的人，答道，</w:t>
      </w:r>
      <w:r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szCs w:val="21"/>
        </w:rPr>
        <w:t>那是在学跳舞。</w:t>
      </w:r>
      <w:r>
        <w:rPr>
          <w:rFonts w:ascii="宋体" w:hAnsi="宋体" w:hint="eastAsia"/>
          <w:szCs w:val="21"/>
        </w:rPr>
        <w:t>”</w:t>
      </w:r>
      <w:r>
        <w:rPr>
          <w:rFonts w:ascii="宋体" w:hAnsi="宋体" w:hint="eastAsia"/>
          <w:szCs w:val="21"/>
        </w:rPr>
        <w:t xml:space="preserve">        B.还要将脖子扭几扭。实在</w:t>
      </w:r>
      <w:r>
        <w:rPr>
          <w:rFonts w:ascii="宋体" w:hAnsi="宋体" w:hint="eastAsia"/>
          <w:szCs w:val="21"/>
          <w:em w:val="dot"/>
        </w:rPr>
        <w:t>标致</w:t>
      </w:r>
      <w:r>
        <w:rPr>
          <w:rFonts w:ascii="宋体" w:hAnsi="宋体" w:hint="eastAsia"/>
          <w:szCs w:val="21"/>
        </w:rPr>
        <w:t>极了。</w:t>
      </w:r>
    </w:p>
    <w:p>
      <w:pPr>
        <w:pStyle w:val="style0"/>
        <w:spacing w:lineRule="auto" w:line="36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  <w:em w:val="dot"/>
        </w:rPr>
        <w:t>爱国青年</w:t>
      </w:r>
      <w:r>
        <w:rPr>
          <w:rFonts w:ascii="宋体" w:hAnsi="宋体" w:hint="eastAsia"/>
          <w:szCs w:val="21"/>
        </w:rPr>
        <w:t>也愤然，然而暗地里却早受了他的影响了。    D．在我所认为我师的之中，他是最使我</w:t>
      </w:r>
      <w:r>
        <w:rPr>
          <w:rFonts w:ascii="宋体" w:hAnsi="宋体" w:hint="eastAsia"/>
          <w:szCs w:val="21"/>
          <w:em w:val="dot"/>
        </w:rPr>
        <w:t>感激</w:t>
      </w:r>
      <w:r>
        <w:rPr>
          <w:rFonts w:ascii="宋体" w:hAnsi="宋体" w:hint="eastAsia"/>
          <w:szCs w:val="21"/>
        </w:rPr>
        <w:t>，给我鼓励的一个。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6.关于新闻，下列说法正确的一项是（    ）（2分）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A.新闻的要素与记叙文大致相同，有标题、导语、主体、背景和结语五项。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B.新闻的标题分为引题、正题和副题，三个标题缺一不可。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C.新闻的主要表达方式是记叙，有时兼有议论、描写。       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D.新闻的背景，一般指消息的最后一句或一段话，是消息的结尾。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7.下列语句中标点符号使用有误的一项是（    ）（2分）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 我想了一些时候，画了一幅：右上角画了一片倒挂着的浓绿的仙人掌，末端开出一朵金黄色的花；左下画了几朵青头菌和牛肝菌。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B.我以前不知道有所谓雨季。</w:t>
      </w:r>
      <w:r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szCs w:val="21"/>
        </w:rPr>
        <w:t>雨季</w:t>
      </w:r>
      <w:r>
        <w:rPr>
          <w:rFonts w:ascii="宋体" w:hAnsi="宋体" w:hint="eastAsia"/>
          <w:szCs w:val="21"/>
        </w:rPr>
        <w:t>”</w:t>
      </w:r>
      <w:r>
        <w:rPr>
          <w:rFonts w:ascii="宋体" w:hAnsi="宋体" w:hint="eastAsia"/>
          <w:szCs w:val="21"/>
        </w:rPr>
        <w:t xml:space="preserve">，是到昆明以后才有了具体感受的。        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C. 昆明的雨季是明亮的、丰满的，使人动情的。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D.应该关注的是昆明雨中的景物？还是雨中作者的情思？这值得读者认真思考。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8.下列句子中与</w:t>
      </w:r>
      <w:r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szCs w:val="21"/>
        </w:rPr>
        <w:t>浏览者来到园里，没有一个不心里想着口头说着</w:t>
      </w:r>
      <w:r>
        <w:rPr>
          <w:rFonts w:ascii="宋体" w:hAnsi="宋体" w:hint="eastAsia"/>
          <w:szCs w:val="21"/>
        </w:rPr>
        <w:t>‘</w:t>
      </w:r>
      <w:r>
        <w:rPr>
          <w:rFonts w:ascii="宋体" w:hAnsi="宋体" w:hint="eastAsia"/>
          <w:szCs w:val="21"/>
        </w:rPr>
        <w:t>如在画图中</w:t>
      </w:r>
      <w:r>
        <w:rPr>
          <w:rFonts w:ascii="宋体" w:hAnsi="宋体" w:hint="eastAsia"/>
          <w:szCs w:val="21"/>
        </w:rPr>
        <w:t>’</w:t>
      </w:r>
      <w:r>
        <w:rPr>
          <w:rFonts w:ascii="宋体" w:hAnsi="宋体" w:hint="eastAsia"/>
          <w:szCs w:val="21"/>
        </w:rPr>
        <w:t>的</w:t>
      </w:r>
      <w:r>
        <w:rPr>
          <w:rFonts w:ascii="宋体" w:hAnsi="宋体" w:hint="eastAsia"/>
          <w:szCs w:val="21"/>
        </w:rPr>
        <w:t>”</w:t>
      </w:r>
      <w:r>
        <w:rPr>
          <w:rFonts w:ascii="宋体" w:hAnsi="宋体" w:hint="eastAsia"/>
          <w:szCs w:val="21"/>
        </w:rPr>
        <w:t>一句意思不一样的一项是（ ）（2分）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A.游览者来到园里，哪一个不是心里想着口头说着</w:t>
      </w:r>
      <w:r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szCs w:val="21"/>
        </w:rPr>
        <w:t>如在画图中</w:t>
      </w:r>
      <w:r>
        <w:rPr>
          <w:rFonts w:ascii="宋体" w:hAnsi="宋体" w:hint="eastAsia"/>
          <w:szCs w:val="21"/>
        </w:rPr>
        <w:t>”</w:t>
      </w:r>
      <w:r>
        <w:rPr>
          <w:rFonts w:ascii="宋体" w:hAnsi="宋体" w:hint="eastAsia"/>
          <w:szCs w:val="21"/>
        </w:rPr>
        <w:t xml:space="preserve">的 ？        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B.游览者来到园里，谁都是心里想着口头说着</w:t>
      </w:r>
      <w:r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szCs w:val="21"/>
        </w:rPr>
        <w:t>如在画图中的</w:t>
      </w:r>
      <w:r>
        <w:rPr>
          <w:rFonts w:ascii="宋体" w:hAnsi="宋体" w:hint="eastAsia"/>
          <w:szCs w:val="21"/>
        </w:rPr>
        <w:t>”</w:t>
      </w:r>
      <w:r>
        <w:rPr>
          <w:rFonts w:ascii="宋体" w:hAnsi="宋体" w:hint="eastAsia"/>
          <w:szCs w:val="21"/>
        </w:rPr>
        <w:t xml:space="preserve">。  </w:t>
      </w:r>
      <w:r>
        <w:rPr>
          <w:rFonts w:ascii="宋体" w:hAnsi="宋体" w:hint="eastAsia"/>
          <w:szCs w:val="21"/>
        </w:rPr>
        <w:t xml:space="preserve">     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C.游览者来到园里，谁不是心里想着口头说着</w:t>
      </w:r>
      <w:r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szCs w:val="21"/>
        </w:rPr>
        <w:t>如在画图中</w:t>
      </w:r>
      <w:r>
        <w:rPr>
          <w:rFonts w:ascii="宋体" w:hAnsi="宋体" w:hint="eastAsia"/>
          <w:szCs w:val="21"/>
        </w:rPr>
        <w:t>”</w:t>
      </w:r>
      <w:r>
        <w:rPr>
          <w:rFonts w:ascii="宋体" w:hAnsi="宋体" w:hint="eastAsia"/>
          <w:szCs w:val="21"/>
        </w:rPr>
        <w:t xml:space="preserve">的？    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D.游览者来到园里，每一个都是心里想着口头说着</w:t>
      </w:r>
      <w:r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szCs w:val="21"/>
        </w:rPr>
        <w:t>如在画图中</w:t>
      </w:r>
      <w:r>
        <w:rPr>
          <w:rFonts w:ascii="宋体" w:hAnsi="宋体" w:hint="eastAsia"/>
          <w:szCs w:val="21"/>
        </w:rPr>
        <w:t>”</w:t>
      </w:r>
      <w:r>
        <w:rPr>
          <w:rFonts w:ascii="宋体" w:hAnsi="宋体" w:hint="eastAsia"/>
          <w:szCs w:val="21"/>
        </w:rPr>
        <w:t>的吗？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9.下列文学常识表述有误的一项是（    ）（2分）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A．《野望》作者王继，唐代诗人，时称</w:t>
      </w:r>
      <w:r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szCs w:val="21"/>
        </w:rPr>
        <w:t>斗酒学士</w:t>
      </w:r>
      <w:r>
        <w:rPr>
          <w:rFonts w:ascii="宋体" w:hAnsi="宋体" w:hint="eastAsia"/>
          <w:szCs w:val="21"/>
        </w:rPr>
        <w:t>”</w:t>
      </w:r>
      <w:r>
        <w:rPr>
          <w:rFonts w:ascii="宋体" w:hAnsi="宋体" w:hint="eastAsia"/>
          <w:szCs w:val="21"/>
        </w:rPr>
        <w:t>。他是唐代</w:t>
      </w:r>
      <w:r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szCs w:val="21"/>
        </w:rPr>
        <w:t>山水田园诗派</w:t>
      </w:r>
      <w:r>
        <w:rPr>
          <w:rFonts w:ascii="宋体" w:hAnsi="宋体" w:hint="eastAsia"/>
          <w:szCs w:val="21"/>
        </w:rPr>
        <w:t>”</w:t>
      </w:r>
      <w:r>
        <w:rPr>
          <w:rFonts w:ascii="宋体" w:hAnsi="宋体" w:hint="eastAsia"/>
          <w:szCs w:val="21"/>
        </w:rPr>
        <w:t xml:space="preserve">的先驱人物。 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B. 《渔家傲》作者李清照，号易安居士，汉族，山东省济南人。宋代女词人，豪放词派代表，有</w:t>
      </w:r>
      <w:r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szCs w:val="21"/>
        </w:rPr>
        <w:t>千古第一才女</w:t>
      </w:r>
      <w:r>
        <w:rPr>
          <w:rFonts w:ascii="宋体" w:hAnsi="宋体" w:hint="eastAsia"/>
          <w:szCs w:val="21"/>
        </w:rPr>
        <w:t>”</w:t>
      </w:r>
      <w:r>
        <w:rPr>
          <w:rFonts w:ascii="宋体" w:hAnsi="宋体" w:hint="eastAsia"/>
          <w:szCs w:val="21"/>
        </w:rPr>
        <w:t>之称。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C. 通讯是运用叙述、描写、抒情、议论等多种表达方式，具体、生动、形象地反映新闻事件或典型人物的一种新闻报道形式。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D. 消息是用概括的叙述方式，比较简明扼要的文字，迅速及时地报道国内外新近发生的、有价值的事实的一种文体。一般来说，消息由标题、导语、主体、背景和结语五部分构成。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10.下列有关名著的表述有误的一项是（    ）（2分）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A.《昆虫记》是一部概括昆虫的种类、特征、习性和婚习的昆虫学巨著，同时也是一部富含知识、趣味美感和哲理的文学宝藏。      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.斯诺于1936年6月~至10月对中国西北革命根据地进行了实地考察，根据考察所掌握的第一手材料完成了《红星照耀中国》的写作。作为一个西方新闻记者，他对中国共产党和中国革命做了客观评价，并向全世界作了公正报道。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C.在《海底两万里》中，尼摩是个不明国籍的神秘人物，他在荒岛上秘密建造的这艘潜艇不仅异常坚固，而且结构巧妙，能够利用海洋来提供能源，他们依靠海洋中的各种动植物来生活。      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D.《西游记》中三藏被封为旃檀功德佛，孙悟空被封为斗战胜佛，猪八戒被封为净坛使者，沙僧被封为降龙罗汉，白龙马被封为八部天龙广力菩萨。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11.对《春望》赏析有误的一项是（    ）（2分）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A.这首诗前四句写春城败相，饱含感叹；后四句写心念亲人，充溢离乱伤痛之情。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B.诗句中</w:t>
      </w:r>
      <w:r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szCs w:val="21"/>
        </w:rPr>
        <w:t>烽火</w:t>
      </w:r>
      <w:r>
        <w:rPr>
          <w:rFonts w:ascii="宋体" w:hAnsi="宋体" w:hint="eastAsia"/>
          <w:szCs w:val="21"/>
        </w:rPr>
        <w:t>”</w:t>
      </w:r>
      <w:r>
        <w:rPr>
          <w:rFonts w:ascii="宋体" w:hAnsi="宋体" w:hint="eastAsia"/>
          <w:szCs w:val="21"/>
        </w:rPr>
        <w:t>是指因战乱而引发的长安城中的大火，这让作者很难得到家信。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C.诗的尾联意思是诗人的白发越抓越少，简直要插不住簪子了。</w:t>
      </w:r>
    </w:p>
    <w:p>
      <w:pPr>
        <w:pStyle w:val="style0"/>
        <w:spacing w:lineRule="auto" w:line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D.全诗寓情于景，意在言外，沉着蕴藉，真挚自然，有较强的艺术感染力。</w:t>
      </w:r>
    </w:p>
    <w:p>
      <w:pPr>
        <w:pStyle w:val="style0"/>
        <w:spacing w:lineRule="auto" w:line="36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12.近年来，许多地方都在纷纷诵读《弟子规》《三字经》。亲近经典可以净化心灵，涵养大气。这两本书都是在儒家思想指导下编成的读物，是我国古代对儿童进行启蒙教育的重要文化经典，其中有不少内容在指导我们学习、生活等方面，仍然有很好的借鉴作用。处于青春期的一些中学生，容易与父母闹别扭。如果你的同学因为父母的批评正心情不悦，你认为下列哪一项内容最适合用来对他（她）进行劝说。（    ）（2分）</w:t>
      </w:r>
    </w:p>
    <w:p>
      <w:pPr>
        <w:pStyle w:val="style0"/>
        <w:spacing w:lineRule="auto" w:line="36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A.扬名声显父母，光于前裕于后     B. 父母教须敬听，父母责须顺承</w:t>
      </w:r>
    </w:p>
    <w:p>
      <w:pPr>
        <w:pStyle w:val="style0"/>
        <w:spacing w:lineRule="auto" w:line="36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C.身有伤贻亲忧，德有伤贻亲羞     D.称尊长勿呼名，对尊长勿见能</w:t>
      </w:r>
    </w:p>
    <w:p>
      <w:pPr>
        <w:pStyle w:val="style0"/>
        <w:numPr>
          <w:ilvl w:val="0"/>
          <w:numId w:val="6"/>
        </w:numPr>
        <w:tabs>
          <w:tab w:val="left" w:leader="none" w:pos="312"/>
        </w:tabs>
        <w:spacing w:lineRule="auto" w:line="36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古诗文默写填空。（6分）</w:t>
      </w:r>
    </w:p>
    <w:p>
      <w:pPr>
        <w:pStyle w:val="style0"/>
        <w:numPr>
          <w:ilvl w:val="0"/>
          <w:numId w:val="7"/>
        </w:numPr>
        <w:spacing w:lineRule="auto" w:line="360"/>
        <w:rPr>
          <w:rFonts w:ascii="宋体" w:cs="宋体" w:hAnsi="宋体" w:hint="eastAsia"/>
          <w:szCs w:val="21"/>
        </w:rPr>
      </w:pPr>
      <w:r>
        <w:rPr>
          <w:rFonts w:ascii="宋体" w:hAnsi="宋体" w:hint="eastAsia"/>
          <w:szCs w:val="21"/>
        </w:rPr>
        <w:t>芳草长堤 ，</w:t>
      </w:r>
      <w:r>
        <w:rPr>
          <w:rFonts w:ascii="宋体" w:cs="宋体" w:hAnsi="宋体" w:hint="eastAsia"/>
          <w:szCs w:val="21"/>
        </w:rPr>
        <w:t>_______</w:t>
      </w:r>
      <w:r>
        <w:rPr>
          <w:rFonts w:ascii="宋体" w:hAnsi="宋体" w:hint="eastAsia"/>
          <w:szCs w:val="21"/>
        </w:rPr>
        <w:t>。（2）东风不与周郎便，</w:t>
      </w:r>
      <w:r>
        <w:rPr>
          <w:rFonts w:ascii="宋体" w:cs="宋体" w:hAnsi="宋体" w:hint="eastAsia"/>
          <w:szCs w:val="21"/>
        </w:rPr>
        <w:t>________。</w:t>
      </w:r>
      <w:r>
        <w:rPr>
          <w:rFonts w:ascii="宋体" w:hAnsi="宋体" w:hint="eastAsia"/>
          <w:szCs w:val="21"/>
        </w:rPr>
        <w:t xml:space="preserve"> （3）</w:t>
      </w:r>
      <w:r>
        <w:rPr>
          <w:rFonts w:ascii="宋体" w:cs="宋体" w:hAnsi="宋体" w:hint="eastAsia"/>
          <w:szCs w:val="21"/>
        </w:rPr>
        <w:t xml:space="preserve">___________________，而无车马喧。       </w:t>
      </w:r>
    </w:p>
    <w:p>
      <w:pPr>
        <w:pStyle w:val="style0"/>
        <w:spacing w:lineRule="auto" w:line="360"/>
        <w:rPr>
          <w:rFonts w:ascii="宋体" w:cs="宋体" w:hAnsi="宋体" w:hint="eastAsia"/>
          <w:szCs w:val="21"/>
        </w:rPr>
      </w:pPr>
      <w:r>
        <w:rPr>
          <w:rFonts w:ascii="宋体" w:cs="宋体" w:hAnsi="宋体" w:hint="eastAsia"/>
          <w:szCs w:val="21"/>
        </w:rPr>
        <w:t>（4）风休住，________。（5）《生于忧患，死于安乐》中，分析亡国的原因的句子是：________ ，  _________。</w:t>
      </w:r>
    </w:p>
    <w:p>
      <w:pPr>
        <w:pStyle w:val="style0"/>
        <w:spacing w:lineRule="auto" w:line="360"/>
        <w:rPr>
          <w:rFonts w:ascii="宋体" w:cs="宋体" w:hAnsi="宋体" w:hint="eastAsia"/>
          <w:b/>
          <w:bCs/>
          <w:color w:val="000000"/>
          <w:szCs w:val="21"/>
          <w:shd w:val="clear" w:color="auto" w:fill="ffffff"/>
        </w:rPr>
      </w:pPr>
      <w:r>
        <w:rPr>
          <w:rFonts w:ascii="宋体" w:hAnsi="宋体" w:hint="eastAsia"/>
          <w:b/>
          <w:szCs w:val="21"/>
        </w:rPr>
        <w:t>二、阅读（40分）</w:t>
      </w:r>
      <w:r>
        <w:rPr>
          <w:rFonts w:ascii="宋体" w:cs="宋体" w:hAnsi="宋体" w:hint="eastAsia"/>
          <w:b/>
          <w:bCs/>
          <w:color w:val="000000"/>
          <w:szCs w:val="21"/>
          <w:shd w:val="clear" w:color="auto" w:fill="ffffff"/>
        </w:rPr>
        <w:t>（一）对比阅读，完成14</w:t>
      </w:r>
      <w:r>
        <w:rPr>
          <w:rFonts w:ascii="宋体" w:cs="宋体" w:hAnsi="宋体" w:hint="eastAsia"/>
          <w:b/>
          <w:bCs/>
          <w:color w:val="000000"/>
          <w:szCs w:val="21"/>
          <w:shd w:val="clear" w:color="auto" w:fill="ffffff"/>
        </w:rPr>
        <w:t>—</w:t>
      </w:r>
      <w:r>
        <w:rPr>
          <w:rFonts w:ascii="宋体" w:cs="宋体" w:hAnsi="宋体" w:hint="eastAsia"/>
          <w:b/>
          <w:bCs/>
          <w:color w:val="000000"/>
          <w:szCs w:val="21"/>
          <w:shd w:val="clear" w:color="auto" w:fill="ffffff"/>
        </w:rPr>
        <w:t>17题。（12分）</w:t>
      </w:r>
    </w:p>
    <w:p>
      <w:pPr>
        <w:pStyle w:val="style0"/>
        <w:spacing w:lineRule="auto" w:line="360"/>
        <w:ind w:firstLine="420" w:firstLineChars="200"/>
        <w:jc w:val="left"/>
        <w:rPr>
          <w:rFonts w:ascii="宋体" w:cs="宋体" w:hAnsi="宋体" w:hint="eastAsia"/>
          <w:color w:val="000000"/>
          <w:szCs w:val="21"/>
          <w:shd w:val="clear" w:color="auto" w:fill="ffffff"/>
        </w:rPr>
      </w:pPr>
      <w:r>
        <w:rPr>
          <w:rFonts w:ascii="宋体" w:cs="宋体" w:hAnsi="宋体" w:hint="eastAsia"/>
          <w:b/>
          <w:bCs/>
          <w:color w:val="000000"/>
          <w:szCs w:val="21"/>
          <w:shd w:val="clear" w:color="auto" w:fill="ffffff"/>
        </w:rPr>
        <w:t>[甲]</w:t>
      </w:r>
      <w:r>
        <w:rPr>
          <w:rFonts w:ascii="宋体" w:cs="宋体" w:hAnsi="宋体" w:hint="eastAsia"/>
          <w:color w:val="000000"/>
          <w:szCs w:val="21"/>
          <w:shd w:val="clear" w:color="auto" w:fill="ffffff"/>
        </w:rPr>
        <w:t>……</w:t>
      </w:r>
      <w:r>
        <w:rPr>
          <w:rFonts w:ascii="宋体" w:cs="宋体" w:hAnsi="宋体" w:hint="eastAsia"/>
          <w:color w:val="000000"/>
          <w:szCs w:val="21"/>
          <w:shd w:val="clear" w:color="auto" w:fill="ffffff"/>
        </w:rPr>
        <w:t>故天将降大任于是人也，必先苦其心志，劳其筋骨，饿其体肤，空乏其身，行拂乱其所为，所以动心忍性，曾益其所不能。</w:t>
      </w:r>
    </w:p>
    <w:p>
      <w:pPr>
        <w:pStyle w:val="style0"/>
        <w:spacing w:lineRule="auto" w:line="360"/>
        <w:ind w:firstLine="420" w:firstLineChars="200"/>
        <w:jc w:val="left"/>
        <w:rPr>
          <w:rFonts w:ascii="宋体" w:cs="宋体" w:hAnsi="宋体" w:hint="eastAsia"/>
          <w:color w:val="000000"/>
          <w:szCs w:val="21"/>
          <w:shd w:val="clear" w:color="auto" w:fill="ffffff"/>
        </w:rPr>
      </w:pPr>
      <w:r>
        <w:rPr>
          <w:rFonts w:ascii="宋体" w:cs="宋体" w:hAnsi="宋体" w:hint="eastAsia"/>
          <w:color w:val="000000"/>
          <w:szCs w:val="21"/>
          <w:shd w:val="clear" w:color="auto" w:fill="ffffff"/>
        </w:rPr>
        <w:t>人恒过，然后能改；</w:t>
      </w:r>
      <w:r>
        <w:rPr>
          <w:rFonts w:ascii="宋体" w:cs="宋体" w:hAnsi="宋体" w:hint="eastAsia"/>
          <w:color w:val="000000"/>
          <w:szCs w:val="21"/>
          <w:u w:val="thick"/>
          <w:shd w:val="clear" w:color="auto" w:fill="ffffff"/>
        </w:rPr>
        <w:t>困于心，衡于虑，而后作</w:t>
      </w:r>
      <w:r>
        <w:rPr>
          <w:rFonts w:ascii="宋体" w:cs="宋体" w:hAnsi="宋体" w:hint="eastAsia"/>
          <w:color w:val="000000"/>
          <w:szCs w:val="21"/>
          <w:shd w:val="clear" w:color="auto" w:fill="ffffff"/>
        </w:rPr>
        <w:t>；征于色，发于声，而后喻。入则无法家拂士，出则无敌国外患者，国恒亡。然后知生于忧患而死于安乐也。</w:t>
      </w:r>
    </w:p>
    <w:p>
      <w:pPr>
        <w:pStyle w:val="style0"/>
        <w:spacing w:lineRule="auto" w:line="360"/>
        <w:ind w:firstLine="420" w:firstLineChars="200"/>
        <w:jc w:val="left"/>
        <w:rPr>
          <w:rFonts w:ascii="宋体" w:cs="宋体" w:hAnsi="宋体" w:hint="eastAsia"/>
          <w:color w:val="000000"/>
          <w:szCs w:val="21"/>
          <w:shd w:val="clear" w:color="auto" w:fill="ffffff"/>
        </w:rPr>
      </w:pPr>
      <w:r>
        <w:rPr>
          <w:rFonts w:ascii="宋体" w:cs="宋体" w:hAnsi="宋体" w:hint="eastAsia"/>
          <w:b/>
          <w:bCs/>
          <w:color w:val="000000"/>
          <w:szCs w:val="21"/>
          <w:shd w:val="clear" w:color="auto" w:fill="ffffff"/>
        </w:rPr>
        <w:t>[乙]</w:t>
      </w:r>
      <w:r>
        <w:rPr>
          <w:rFonts w:ascii="宋体" w:cs="宋体" w:hAnsi="宋体" w:hint="eastAsia"/>
          <w:color w:val="000000"/>
          <w:szCs w:val="21"/>
          <w:shd w:val="clear" w:color="auto" w:fill="ffffff"/>
        </w:rPr>
        <w:t>贞观十二年，太宗谓侍臣曰:</w:t>
      </w:r>
      <w:r>
        <w:rPr>
          <w:rFonts w:ascii="宋体" w:cs="宋体" w:hAnsi="宋体" w:hint="eastAsia"/>
          <w:color w:val="000000"/>
          <w:szCs w:val="21"/>
          <w:shd w:val="clear" w:color="auto" w:fill="ffffff"/>
        </w:rPr>
        <w:t>“</w:t>
      </w:r>
      <w:r>
        <w:rPr>
          <w:rFonts w:ascii="宋体" w:cs="宋体" w:hAnsi="宋体" w:hint="eastAsia"/>
          <w:color w:val="000000"/>
          <w:szCs w:val="21"/>
          <w:u w:val="thick"/>
          <w:shd w:val="clear" w:color="auto" w:fill="ffffff"/>
        </w:rPr>
        <w:t>朕读书见前王善事，皆力行而不倦。</w:t>
      </w:r>
      <w:r>
        <w:rPr>
          <w:rFonts w:ascii="宋体" w:cs="宋体" w:hAnsi="宋体" w:hint="eastAsia"/>
          <w:color w:val="000000"/>
          <w:szCs w:val="21"/>
          <w:shd w:val="clear" w:color="auto" w:fill="ffffff"/>
        </w:rPr>
        <w:t>其所任用公辈数人，诚以为贤，然致理比于三、五之代，尤为不逮，何也？</w:t>
      </w:r>
      <w:r>
        <w:rPr>
          <w:rFonts w:ascii="宋体" w:cs="宋体" w:hAnsi="宋体" w:hint="eastAsia"/>
          <w:color w:val="000000"/>
          <w:szCs w:val="21"/>
          <w:shd w:val="clear" w:color="auto" w:fill="ffffff"/>
        </w:rPr>
        <w:t>”</w:t>
      </w:r>
    </w:p>
    <w:p>
      <w:pPr>
        <w:pStyle w:val="style0"/>
        <w:spacing w:lineRule="auto" w:line="360"/>
        <w:ind w:firstLine="420" w:firstLineChars="200"/>
        <w:jc w:val="left"/>
        <w:rPr>
          <w:rFonts w:ascii="宋体" w:cs="宋体" w:hAnsi="宋体" w:hint="eastAsia"/>
          <w:color w:val="000000"/>
          <w:szCs w:val="21"/>
          <w:shd w:val="clear" w:color="auto" w:fill="ffffff"/>
        </w:rPr>
      </w:pPr>
      <w:r>
        <w:rPr>
          <w:rFonts w:ascii="宋体" w:cs="宋体" w:hAnsi="宋体" w:hint="eastAsia"/>
          <w:color w:val="000000"/>
          <w:szCs w:val="21"/>
          <w:shd w:val="clear" w:color="auto" w:fill="ffffff"/>
        </w:rPr>
        <w:t>魏征对曰：</w:t>
      </w:r>
      <w:r>
        <w:rPr>
          <w:rFonts w:ascii="宋体" w:cs="宋体" w:hAnsi="宋体" w:hint="eastAsia"/>
          <w:color w:val="000000"/>
          <w:szCs w:val="21"/>
          <w:shd w:val="clear" w:color="auto" w:fill="ffffff"/>
        </w:rPr>
        <w:t>“</w:t>
      </w:r>
      <w:r>
        <w:rPr>
          <w:rFonts w:ascii="宋体" w:cs="宋体" w:hAnsi="宋体" w:hint="eastAsia"/>
          <w:color w:val="000000"/>
          <w:szCs w:val="21"/>
          <w:shd w:val="clear" w:color="auto" w:fill="ffffff"/>
        </w:rPr>
        <w:t>今四夷宾服天下无事诚旷古所未有。然自古帝王初即位者，皆欲励精为政，比迹于尧、舜；及其安乐也，则骄奢放逸，莫能终其善。人臣初见任用者，皆欲匡主济时，追踪于稷、契；及其富贵也，则思苟全官爵，莫能尽其忠节。若使君臣常无懈怠，个宝其终，则天下无忧不理，自可超迈前古也。</w:t>
      </w:r>
      <w:r>
        <w:rPr>
          <w:rFonts w:ascii="宋体" w:cs="宋体" w:hAnsi="宋体" w:hint="eastAsia"/>
          <w:color w:val="000000"/>
          <w:szCs w:val="21"/>
          <w:shd w:val="clear" w:color="auto" w:fill="ffffff"/>
        </w:rPr>
        <w:t>”</w:t>
      </w:r>
    </w:p>
    <w:p>
      <w:pPr>
        <w:pStyle w:val="style0"/>
        <w:spacing w:lineRule="auto" w:line="360"/>
        <w:ind w:firstLine="420" w:firstLineChars="200"/>
        <w:jc w:val="left"/>
        <w:rPr>
          <w:rFonts w:ascii="宋体" w:cs="宋体" w:hAnsi="宋体"/>
          <w:color w:val="000000"/>
          <w:szCs w:val="21"/>
          <w:shd w:val="clear" w:color="auto" w:fill="ffffff"/>
        </w:rPr>
      </w:pPr>
      <w:r>
        <w:rPr>
          <w:rFonts w:ascii="宋体" w:cs="宋体" w:hAnsi="宋体" w:hint="eastAsia"/>
          <w:color w:val="000000"/>
          <w:szCs w:val="21"/>
          <w:shd w:val="clear" w:color="auto" w:fill="ffffff"/>
        </w:rPr>
        <w:t>太宗曰：</w:t>
      </w:r>
      <w:r>
        <w:rPr>
          <w:rFonts w:ascii="宋体" w:cs="宋体" w:hAnsi="宋体" w:hint="eastAsia"/>
          <w:color w:val="000000"/>
          <w:szCs w:val="21"/>
          <w:shd w:val="clear" w:color="auto" w:fill="ffffff"/>
        </w:rPr>
        <w:t>“</w:t>
      </w:r>
      <w:r>
        <w:rPr>
          <w:rFonts w:ascii="宋体" w:cs="宋体" w:hAnsi="宋体" w:hint="eastAsia"/>
          <w:color w:val="000000"/>
          <w:szCs w:val="21"/>
          <w:shd w:val="clear" w:color="auto" w:fill="ffffff"/>
        </w:rPr>
        <w:t>诚如卿言。</w:t>
      </w:r>
      <w:r>
        <w:rPr>
          <w:rFonts w:ascii="宋体" w:cs="宋体" w:hAnsi="宋体" w:hint="eastAsia"/>
          <w:color w:val="000000"/>
          <w:szCs w:val="21"/>
          <w:shd w:val="clear" w:color="auto" w:fill="ffffff"/>
        </w:rPr>
        <w:t>”</w:t>
      </w:r>
      <w:r>
        <w:rPr>
          <w:rFonts w:ascii="宋体" w:cs="宋体" w:hAnsi="宋体" w:hint="eastAsia"/>
          <w:color w:val="000000"/>
          <w:szCs w:val="21"/>
          <w:shd w:val="clear" w:color="auto" w:fill="ffffff"/>
        </w:rPr>
        <w:t xml:space="preserve">                                      （选自《贞观政要》）</w:t>
      </w:r>
    </w:p>
    <w:p>
      <w:pPr>
        <w:pStyle w:val="style0"/>
        <w:spacing w:lineRule="auto" w:line="360"/>
        <w:rPr>
          <w:rFonts w:ascii="宋体" w:cs="宋体" w:hAnsi="宋体" w:hint="eastAsia"/>
          <w:color w:val="0f0f0f"/>
          <w:kern w:val="0"/>
          <w:szCs w:val="21"/>
        </w:rPr>
      </w:pPr>
      <w:r>
        <w:rPr>
          <w:rFonts w:ascii="宋体" w:cs="宋体" w:hAnsi="宋体" w:hint="eastAsia"/>
          <w:szCs w:val="21"/>
        </w:rPr>
        <w:t>14. 选出下列各句中加点词语意思或用法相同的一项（2分）</w:t>
      </w:r>
    </w:p>
    <w:p>
      <w:pPr>
        <w:pStyle w:val="style0"/>
        <w:tabs>
          <w:tab w:val="left" w:leader="none" w:pos="1755"/>
          <w:tab w:val="left" w:leader="none" w:pos="2100"/>
          <w:tab w:val="left" w:leader="none" w:pos="3150"/>
          <w:tab w:val="right" w:leader="none" w:pos="8051"/>
        </w:tabs>
        <w:snapToGrid w:val="false"/>
        <w:spacing w:lineRule="auto" w:line="360"/>
        <w:ind w:firstLine="206" w:firstLineChars="98"/>
        <w:jc w:val="left"/>
        <w:rPr>
          <w:rFonts w:ascii="宋体" w:hAnsi="宋体" w:hint="eastAsia"/>
          <w:szCs w:val="21"/>
        </w:rPr>
      </w:pPr>
      <w:r>
        <w:rPr>
          <w:rFonts w:ascii="宋体" w:cs="宋体" w:hAnsi="宋体" w:hint="eastAsia"/>
          <w:bCs/>
          <w:color w:val="000000"/>
          <w:szCs w:val="21"/>
        </w:rPr>
        <w:t xml:space="preserve">  </w:t>
      </w:r>
      <w:r>
        <w:rPr>
          <w:rFonts w:ascii="宋体" w:hAnsi="宋体" w:hint="eastAsia"/>
          <w:szCs w:val="21"/>
        </w:rPr>
        <w:t>A.故天将降大</w:t>
      </w:r>
      <w:r>
        <w:rPr>
          <w:rFonts w:ascii="宋体" w:hAnsi="宋体" w:hint="eastAsia"/>
          <w:szCs w:val="21"/>
          <w:em w:val="dot"/>
        </w:rPr>
        <w:t>任</w:t>
      </w:r>
      <w:r>
        <w:rPr>
          <w:rFonts w:ascii="宋体" w:hAnsi="宋体" w:hint="eastAsia"/>
          <w:szCs w:val="21"/>
        </w:rPr>
        <w:t>于是人也</w:t>
      </w:r>
      <w:r>
        <w:rPr>
          <w:rFonts w:ascii="宋体" w:cs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其所</w:t>
      </w:r>
      <w:r>
        <w:rPr>
          <w:rFonts w:ascii="宋体" w:hAnsi="宋体" w:hint="eastAsia"/>
          <w:szCs w:val="21"/>
          <w:em w:val="dot"/>
        </w:rPr>
        <w:t>任</w:t>
      </w:r>
      <w:r>
        <w:rPr>
          <w:rFonts w:ascii="宋体" w:hAnsi="宋体" w:hint="eastAsia"/>
          <w:szCs w:val="21"/>
        </w:rPr>
        <w:t>用公辈数人    B.必先苦</w:t>
      </w:r>
      <w:r>
        <w:rPr>
          <w:rFonts w:ascii="宋体" w:hAnsi="宋体" w:hint="eastAsia"/>
          <w:szCs w:val="21"/>
          <w:em w:val="dot"/>
        </w:rPr>
        <w:t>其</w:t>
      </w:r>
      <w:r>
        <w:rPr>
          <w:rFonts w:ascii="宋体" w:hAnsi="宋体" w:hint="eastAsia"/>
          <w:szCs w:val="21"/>
        </w:rPr>
        <w:t>心志</w:t>
      </w:r>
      <w:r>
        <w:rPr>
          <w:rFonts w:ascii="宋体" w:cs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莫能尽</w:t>
      </w:r>
      <w:r>
        <w:rPr>
          <w:rFonts w:ascii="宋体" w:hAnsi="宋体" w:hint="eastAsia"/>
          <w:szCs w:val="21"/>
          <w:em w:val="dot"/>
        </w:rPr>
        <w:t>其</w:t>
      </w:r>
      <w:r>
        <w:rPr>
          <w:rFonts w:ascii="宋体" w:hAnsi="宋体" w:hint="eastAsia"/>
          <w:szCs w:val="21"/>
        </w:rPr>
        <w:t>忠节</w:t>
      </w:r>
    </w:p>
    <w:p>
      <w:pPr>
        <w:pStyle w:val="style0"/>
        <w:tabs>
          <w:tab w:val="left" w:leader="none" w:pos="1755"/>
          <w:tab w:val="left" w:leader="none" w:pos="2100"/>
          <w:tab w:val="left" w:leader="none" w:pos="3150"/>
          <w:tab w:val="right" w:leader="none" w:pos="8051"/>
        </w:tabs>
        <w:snapToGrid w:val="false"/>
        <w:spacing w:lineRule="auto" w:line="360"/>
        <w:ind w:firstLine="420" w:firstLineChars="200"/>
        <w:jc w:val="left"/>
        <w:rPr>
          <w:rFonts w:ascii="宋体" w:cs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  <w:em w:val="dot"/>
        </w:rPr>
        <w:t>然</w:t>
      </w:r>
      <w:r>
        <w:rPr>
          <w:rFonts w:ascii="宋体" w:hAnsi="宋体" w:hint="eastAsia"/>
          <w:szCs w:val="21"/>
        </w:rPr>
        <w:t>后能改</w:t>
      </w:r>
      <w:r>
        <w:rPr>
          <w:rFonts w:ascii="宋体" w:cs="宋体" w:hAnsi="宋体" w:hint="eastAsia"/>
          <w:szCs w:val="21"/>
        </w:rPr>
        <w:t>/</w:t>
      </w:r>
      <w:r>
        <w:rPr>
          <w:rFonts w:ascii="宋体" w:hAnsi="宋体" w:hint="eastAsia"/>
          <w:szCs w:val="21"/>
          <w:em w:val="dot"/>
        </w:rPr>
        <w:t>然</w:t>
      </w:r>
      <w:r>
        <w:rPr>
          <w:rFonts w:ascii="宋体" w:hAnsi="宋体" w:hint="eastAsia"/>
          <w:szCs w:val="21"/>
        </w:rPr>
        <w:t>自古帝王初即位者。            D.</w:t>
      </w:r>
      <w:r>
        <w:rPr>
          <w:rFonts w:ascii="宋体" w:cs="宋体" w:hAnsi="宋体" w:hint="eastAsia"/>
          <w:color w:val="000000"/>
          <w:szCs w:val="21"/>
          <w:shd w:val="clear" w:color="auto" w:fill="ffffff"/>
        </w:rPr>
        <w:t>征</w:t>
      </w:r>
      <w:r>
        <w:rPr>
          <w:rFonts w:ascii="宋体" w:cs="宋体" w:hAnsi="宋体" w:hint="eastAsia"/>
          <w:color w:val="000000"/>
          <w:szCs w:val="21"/>
          <w:shd w:val="clear" w:color="auto" w:fill="ffffff"/>
          <w:em w:val="dot"/>
        </w:rPr>
        <w:t>于</w:t>
      </w:r>
      <w:r>
        <w:rPr>
          <w:rFonts w:ascii="宋体" w:cs="宋体" w:hAnsi="宋体" w:hint="eastAsia"/>
          <w:color w:val="000000"/>
          <w:szCs w:val="21"/>
          <w:shd w:val="clear" w:color="auto" w:fill="ffffff"/>
        </w:rPr>
        <w:t>色/比迹</w:t>
      </w:r>
      <w:r>
        <w:rPr>
          <w:rFonts w:ascii="宋体" w:cs="宋体" w:hAnsi="宋体" w:hint="eastAsia"/>
          <w:color w:val="000000"/>
          <w:szCs w:val="21"/>
          <w:shd w:val="clear" w:color="auto" w:fill="ffffff"/>
          <w:em w:val="dot"/>
        </w:rPr>
        <w:t>于</w:t>
      </w:r>
      <w:r>
        <w:rPr>
          <w:rFonts w:ascii="宋体" w:cs="宋体" w:hAnsi="宋体" w:hint="eastAsia"/>
          <w:color w:val="000000"/>
          <w:szCs w:val="21"/>
          <w:shd w:val="clear" w:color="auto" w:fill="ffffff"/>
        </w:rPr>
        <w:t>尧、舜</w:t>
      </w:r>
    </w:p>
    <w:p>
      <w:pPr>
        <w:pStyle w:val="style0"/>
        <w:tabs>
          <w:tab w:val="left" w:leader="none" w:pos="1755"/>
          <w:tab w:val="left" w:leader="none" w:pos="2100"/>
          <w:tab w:val="left" w:leader="none" w:pos="3150"/>
          <w:tab w:val="right" w:leader="none" w:pos="8051"/>
        </w:tabs>
        <w:snapToGrid w:val="false"/>
        <w:spacing w:lineRule="auto" w:line="360"/>
        <w:jc w:val="left"/>
        <w:rPr>
          <w:rFonts w:ascii="宋体" w:cs="宋体" w:hAnsi="宋体" w:hint="eastAsia"/>
          <w:bCs/>
          <w:color w:val="000000"/>
          <w:szCs w:val="21"/>
        </w:rPr>
      </w:pPr>
      <w:r>
        <w:rPr>
          <w:rFonts w:ascii="宋体" w:cs="宋体" w:hAnsi="宋体" w:hint="eastAsia"/>
          <w:bCs/>
          <w:color w:val="000000"/>
          <w:spacing w:val="8"/>
          <w:szCs w:val="21"/>
        </w:rPr>
        <w:t>15.</w:t>
      </w:r>
      <w:r>
        <w:rPr>
          <w:rFonts w:ascii="宋体" w:cs="宋体" w:hAnsi="宋体" w:hint="eastAsia"/>
          <w:bCs/>
          <w:color w:val="000000"/>
          <w:spacing w:val="-6"/>
          <w:szCs w:val="21"/>
        </w:rPr>
        <w:t xml:space="preserve"> 将选文中画线语句翻译成现代汉语。(4分)</w:t>
      </w:r>
      <w:r>
        <w:rPr>
          <w:rFonts w:ascii="宋体" w:cs="宋体" w:hAnsi="宋体" w:hint="eastAsia"/>
          <w:bCs/>
          <w:color w:val="000000"/>
          <w:spacing w:val="8"/>
          <w:szCs w:val="21"/>
        </w:rPr>
        <w:t xml:space="preserve"> </w:t>
      </w:r>
    </w:p>
    <w:p>
      <w:pPr>
        <w:pStyle w:val="style0"/>
        <w:snapToGrid w:val="false"/>
        <w:spacing w:lineRule="auto" w:line="360"/>
        <w:rPr>
          <w:rFonts w:ascii="宋体" w:cs="宋体" w:hAnsi="宋体" w:hint="eastAsia"/>
          <w:bCs/>
          <w:color w:val="000000"/>
          <w:szCs w:val="21"/>
        </w:rPr>
      </w:pPr>
      <w:r>
        <w:rPr>
          <w:rFonts w:ascii="宋体" w:cs="宋体" w:hAnsi="宋体" w:hint="eastAsia"/>
          <w:bCs/>
          <w:color w:val="000000"/>
          <w:szCs w:val="21"/>
        </w:rPr>
        <w:t xml:space="preserve">  （1）困于心，衡于虑，而后作。（2）朕读书见前王善事，皆力行而不倦。</w:t>
      </w:r>
    </w:p>
    <w:p>
      <w:pPr>
        <w:pStyle w:val="style0"/>
        <w:tabs>
          <w:tab w:val="left" w:leader="none" w:pos="142"/>
          <w:tab w:val="left" w:leader="none" w:pos="284"/>
        </w:tabs>
        <w:snapToGrid w:val="false"/>
        <w:spacing w:lineRule="auto" w:line="360"/>
        <w:rPr>
          <w:rFonts w:ascii="宋体" w:cs="宋体" w:hAnsi="宋体" w:hint="eastAsia"/>
          <w:bCs/>
          <w:color w:val="000000"/>
          <w:spacing w:val="8"/>
          <w:szCs w:val="21"/>
        </w:rPr>
      </w:pPr>
    </w:p>
    <w:p>
      <w:pPr>
        <w:pStyle w:val="style0"/>
        <w:tabs>
          <w:tab w:val="left" w:leader="none" w:pos="142"/>
          <w:tab w:val="left" w:leader="none" w:pos="284"/>
        </w:tabs>
        <w:snapToGrid w:val="false"/>
        <w:spacing w:lineRule="auto" w:line="360"/>
        <w:rPr>
          <w:rFonts w:ascii="宋体" w:cs="宋体" w:hAnsi="宋体" w:hint="eastAsia"/>
          <w:bCs/>
          <w:color w:val="000000"/>
          <w:spacing w:val="8"/>
          <w:szCs w:val="21"/>
        </w:rPr>
      </w:pPr>
      <w:r>
        <w:rPr>
          <w:rFonts w:ascii="宋体" w:cs="宋体" w:hAnsi="宋体" w:hint="eastAsia"/>
          <w:bCs/>
          <w:color w:val="000000"/>
          <w:spacing w:val="8"/>
          <w:szCs w:val="21"/>
        </w:rPr>
        <w:t>16. 请用</w:t>
      </w:r>
      <w:r>
        <w:rPr>
          <w:rFonts w:ascii="宋体" w:cs="宋体" w:hAnsi="宋体" w:hint="eastAsia"/>
          <w:bCs/>
          <w:color w:val="000000"/>
          <w:spacing w:val="8"/>
          <w:szCs w:val="21"/>
        </w:rPr>
        <w:t>“</w:t>
      </w:r>
      <w:r>
        <w:rPr>
          <w:rFonts w:ascii="宋体" w:cs="宋体" w:hAnsi="宋体" w:hint="eastAsia"/>
          <w:bCs/>
          <w:color w:val="000000"/>
          <w:spacing w:val="8"/>
          <w:szCs w:val="21"/>
        </w:rPr>
        <w:t>/</w:t>
      </w:r>
      <w:r>
        <w:rPr>
          <w:rFonts w:ascii="宋体" w:cs="宋体" w:hAnsi="宋体" w:hint="eastAsia"/>
          <w:bCs/>
          <w:color w:val="000000"/>
          <w:spacing w:val="8"/>
          <w:szCs w:val="21"/>
        </w:rPr>
        <w:t>”</w:t>
      </w:r>
      <w:r>
        <w:rPr>
          <w:rFonts w:ascii="宋体" w:cs="宋体" w:hAnsi="宋体" w:hint="eastAsia"/>
          <w:bCs/>
          <w:color w:val="000000"/>
          <w:spacing w:val="8"/>
          <w:szCs w:val="21"/>
        </w:rPr>
        <w:t>给下面的句子断句，断两处。（2分）</w:t>
      </w:r>
    </w:p>
    <w:p>
      <w:pPr>
        <w:pStyle w:val="style0"/>
        <w:tabs>
          <w:tab w:val="left" w:leader="none" w:pos="142"/>
          <w:tab w:val="left" w:leader="none" w:pos="284"/>
        </w:tabs>
        <w:snapToGrid w:val="false"/>
        <w:spacing w:lineRule="auto" w:line="360"/>
        <w:ind w:firstLine="210" w:firstLineChars="100"/>
        <w:rPr>
          <w:rFonts w:ascii="宋体" w:cs="宋体" w:hAnsi="宋体" w:hint="eastAsia"/>
          <w:color w:val="000000"/>
          <w:szCs w:val="21"/>
          <w:shd w:val="clear" w:color="auto" w:fill="ffffff"/>
        </w:rPr>
      </w:pPr>
      <w:r>
        <w:rPr>
          <w:rFonts w:ascii="宋体" w:cs="宋体" w:hAnsi="宋体" w:hint="eastAsia"/>
          <w:color w:val="000000"/>
          <w:szCs w:val="21"/>
          <w:shd w:val="clear" w:color="auto" w:fill="ffffff"/>
        </w:rPr>
        <w:t>今 四 夷 宾 服 天 下 无 事 诚 旷 古 所 未 有</w:t>
      </w:r>
    </w:p>
    <w:p>
      <w:pPr>
        <w:pStyle w:val="style0"/>
        <w:numPr>
          <w:ilvl w:val="0"/>
          <w:numId w:val="1"/>
        </w:numPr>
        <w:tabs>
          <w:tab w:val="left" w:leader="none" w:pos="142"/>
          <w:tab w:val="left" w:leader="none" w:pos="284"/>
        </w:tabs>
        <w:snapToGrid w:val="false"/>
        <w:spacing w:lineRule="auto" w:line="360"/>
        <w:rPr>
          <w:rFonts w:ascii="宋体" w:cs="宋体" w:hAnsi="宋体" w:hint="eastAsia"/>
          <w:bCs/>
          <w:color w:val="000000"/>
          <w:spacing w:val="8"/>
          <w:szCs w:val="21"/>
        </w:rPr>
      </w:pPr>
      <w:r>
        <w:rPr>
          <w:rFonts w:ascii="宋体" w:cs="宋体" w:hAnsi="宋体" w:hint="eastAsia"/>
          <w:color w:val="000000"/>
          <w:szCs w:val="21"/>
          <w:shd w:val="clear" w:color="auto" w:fill="ffffff"/>
        </w:rPr>
        <w:t>阅读选文，回答下列问题。</w:t>
      </w:r>
      <w:r>
        <w:rPr>
          <w:rFonts w:ascii="宋体" w:cs="宋体" w:hAnsi="宋体" w:hint="eastAsia"/>
          <w:color w:val="000000"/>
          <w:spacing w:val="-6"/>
          <w:szCs w:val="21"/>
        </w:rPr>
        <w:t>(4分)</w:t>
      </w:r>
      <w:r>
        <w:rPr>
          <w:rFonts w:ascii="宋体" w:cs="宋体" w:hAnsi="宋体" w:hint="eastAsia"/>
          <w:bCs/>
          <w:color w:val="000000"/>
          <w:spacing w:val="8"/>
          <w:szCs w:val="21"/>
        </w:rPr>
        <w:t xml:space="preserve"> </w:t>
      </w:r>
    </w:p>
    <w:p>
      <w:pPr>
        <w:pStyle w:val="style0"/>
        <w:tabs>
          <w:tab w:val="left" w:leader="none" w:pos="142"/>
          <w:tab w:val="left" w:leader="none" w:pos="284"/>
        </w:tabs>
        <w:snapToGrid w:val="false"/>
        <w:spacing w:lineRule="auto" w:line="360"/>
        <w:ind w:firstLine="210" w:firstLineChars="100"/>
        <w:rPr>
          <w:rFonts w:ascii="宋体" w:cs="宋体" w:hAnsi="宋体" w:hint="eastAsia"/>
          <w:bCs/>
          <w:color w:val="000000"/>
          <w:spacing w:val="8"/>
          <w:szCs w:val="21"/>
        </w:rPr>
      </w:pPr>
      <w:r>
        <w:rPr>
          <w:rFonts w:ascii="宋体" w:cs="宋体" w:hAnsi="宋体" w:hint="eastAsia"/>
          <w:bCs/>
          <w:color w:val="000000"/>
          <w:spacing w:val="8"/>
          <w:szCs w:val="21"/>
        </w:rPr>
        <w:t>(1)请分别从君、臣两个角度，概括出乙文中魏征认为历代帝王功业不及三皇五帝的原因。</w:t>
      </w:r>
    </w:p>
    <w:p>
      <w:pPr>
        <w:pStyle w:val="style0"/>
        <w:tabs>
          <w:tab w:val="left" w:leader="none" w:pos="142"/>
          <w:tab w:val="left" w:leader="none" w:pos="284"/>
        </w:tabs>
        <w:snapToGrid w:val="false"/>
        <w:spacing w:lineRule="auto" w:line="360"/>
        <w:ind w:firstLine="210" w:firstLineChars="100"/>
        <w:rPr>
          <w:rFonts w:ascii="宋体" w:cs="宋体" w:hAnsi="宋体" w:hint="eastAsia"/>
          <w:bCs/>
          <w:color w:val="000000"/>
          <w:spacing w:val="8"/>
          <w:szCs w:val="21"/>
        </w:rPr>
      </w:pPr>
      <w:r>
        <w:rPr>
          <w:rFonts w:ascii="宋体" w:cs="宋体" w:hAnsi="宋体" w:hint="eastAsia"/>
          <w:bCs/>
          <w:color w:val="000000"/>
          <w:spacing w:val="8"/>
          <w:szCs w:val="21"/>
        </w:rPr>
        <w:t>(2)魏征的看法印证了甲文中</w:t>
      </w:r>
      <w:r>
        <w:rPr>
          <w:rFonts w:ascii="宋体" w:cs="宋体" w:hAnsi="宋体" w:hint="eastAsia"/>
          <w:bCs/>
          <w:color w:val="000000"/>
          <w:spacing w:val="8"/>
          <w:szCs w:val="21"/>
        </w:rPr>
        <w:t>“</w:t>
      </w:r>
      <w:r>
        <w:rPr>
          <w:rFonts w:ascii="宋体" w:cs="宋体" w:hAnsi="宋体" w:hint="eastAsia"/>
          <w:bCs/>
          <w:color w:val="000000"/>
          <w:spacing w:val="8"/>
          <w:szCs w:val="21"/>
        </w:rPr>
        <w:t>________</w:t>
      </w:r>
      <w:r>
        <w:rPr>
          <w:rFonts w:ascii="宋体" w:cs="宋体" w:hAnsi="宋体" w:hint="eastAsia"/>
          <w:bCs/>
          <w:color w:val="000000"/>
          <w:spacing w:val="8"/>
          <w:szCs w:val="21"/>
        </w:rPr>
        <w:t>”</w:t>
      </w:r>
      <w:r>
        <w:rPr>
          <w:rFonts w:ascii="宋体" w:cs="宋体" w:hAnsi="宋体" w:hint="eastAsia"/>
          <w:bCs/>
          <w:color w:val="000000"/>
          <w:spacing w:val="8"/>
          <w:szCs w:val="21"/>
        </w:rPr>
        <w:t>一句。</w:t>
      </w:r>
    </w:p>
    <w:p>
      <w:pPr>
        <w:pStyle w:val="style0"/>
        <w:numPr>
          <w:ilvl w:val="0"/>
          <w:numId w:val="5"/>
        </w:numPr>
        <w:tabs>
          <w:tab w:val="left" w:leader="none" w:pos="142"/>
          <w:tab w:val="left" w:leader="none" w:pos="284"/>
        </w:tabs>
        <w:snapToGrid w:val="false"/>
        <w:spacing w:lineRule="auto" w:line="360"/>
        <w:rPr>
          <w:rFonts w:ascii="宋体" w:cs="宋体" w:hAnsi="宋体" w:hint="eastAsia"/>
          <w:b/>
          <w:color w:val="000000"/>
          <w:kern w:val="0"/>
          <w:szCs w:val="21"/>
        </w:rPr>
      </w:pPr>
      <w:r>
        <w:rPr>
          <w:rFonts w:ascii="宋体" w:cs="宋体" w:hAnsi="宋体" w:hint="eastAsia"/>
          <w:b/>
          <w:color w:val="000000"/>
          <w:kern w:val="0"/>
          <w:szCs w:val="21"/>
        </w:rPr>
        <w:t>阅读下面文章，</w:t>
      </w:r>
      <w:r>
        <w:rPr>
          <w:rFonts w:ascii="宋体" w:cs="宋体" w:hAnsi="宋体" w:hint="eastAsia"/>
          <w:b/>
          <w:bCs/>
          <w:color w:val="000000"/>
          <w:szCs w:val="21"/>
          <w:shd w:val="clear" w:color="auto" w:fill="ffffff"/>
        </w:rPr>
        <w:t>完成18</w:t>
      </w:r>
      <w:r>
        <w:rPr>
          <w:rFonts w:ascii="宋体" w:cs="宋体" w:hAnsi="宋体" w:hint="eastAsia"/>
          <w:b/>
          <w:bCs/>
          <w:color w:val="000000"/>
          <w:szCs w:val="21"/>
          <w:shd w:val="clear" w:color="auto" w:fill="ffffff"/>
        </w:rPr>
        <w:t>—</w:t>
      </w:r>
      <w:r>
        <w:rPr>
          <w:rFonts w:ascii="宋体" w:cs="宋体" w:hAnsi="宋体" w:hint="eastAsia"/>
          <w:b/>
          <w:bCs/>
          <w:color w:val="000000"/>
          <w:szCs w:val="21"/>
          <w:shd w:val="clear" w:color="auto" w:fill="ffffff"/>
        </w:rPr>
        <w:t>22题</w:t>
      </w:r>
      <w:r>
        <w:rPr>
          <w:rFonts w:ascii="宋体" w:cs="宋体" w:hAnsi="宋体" w:hint="eastAsia"/>
          <w:b/>
          <w:color w:val="000000"/>
          <w:kern w:val="0"/>
          <w:szCs w:val="21"/>
        </w:rPr>
        <w:t>。（15分）</w:t>
      </w:r>
    </w:p>
    <w:p>
      <w:pPr>
        <w:pStyle w:val="style0"/>
        <w:spacing w:lineRule="auto" w:line="360"/>
        <w:rPr/>
      </w:pPr>
      <w:r>
        <w:rPr>
          <w:rFonts w:hint="eastAsia"/>
        </w:rPr>
        <w:t xml:space="preserve">                              _____________</w:t>
      </w:r>
    </w:p>
    <w:p>
      <w:pPr>
        <w:pStyle w:val="style0"/>
        <w:spacing w:lineRule="auto" w:line="360"/>
        <w:jc w:val="left"/>
        <w:rPr>
          <w:rFonts w:hint="eastAsia"/>
        </w:rPr>
      </w:pPr>
      <w:r>
        <w:t> </w:t>
      </w:r>
      <w:r>
        <w:rPr>
          <w:rFonts w:hint="eastAsia"/>
        </w:rPr>
        <w:t xml:space="preserve">  </w:t>
      </w:r>
      <w:r>
        <w:t xml:space="preserve"> 父亲拿来一瓶酒，两个酒杯，斟满一杯放到他面前，又斟满一杯放到自己面前。父亲放下酒瓶，端起酒杯，说：“来，咱爷俩碰一个。”他迟疑着端起酒杯，他猜不透父亲的“醉翁之意”。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 见他犹豫，父亲说：</w:t>
      </w:r>
      <w:r>
        <w:rPr>
          <w:rFonts w:hint="eastAsia"/>
        </w:rPr>
        <w:t>“</w:t>
      </w:r>
      <w:r>
        <w:rPr>
          <w:rFonts w:hint="eastAsia"/>
        </w:rPr>
        <w:t>喝点吧，今天是你十八岁的生日，过了今天你就是成年人了，我</w:t>
      </w:r>
      <w:r>
        <w:rPr>
          <w:rFonts w:hint="eastAsia"/>
        </w:rPr>
        <w:t>……”</w:t>
      </w:r>
      <w:r>
        <w:rPr>
          <w:rFonts w:hint="eastAsia"/>
        </w:rPr>
        <w:t>父亲眼睛濡湿，看着他的脸，使劲吸了一下鼻子，说：</w:t>
      </w:r>
      <w:r>
        <w:rPr>
          <w:rFonts w:hint="eastAsia"/>
        </w:rPr>
        <w:t>“</w:t>
      </w:r>
      <w:r>
        <w:rPr>
          <w:rFonts w:hint="eastAsia"/>
        </w:rPr>
        <w:t>我也不会说啥，就不说了，来，喝，我先干为敬！</w:t>
      </w:r>
      <w:r>
        <w:rPr>
          <w:rFonts w:hint="eastAsia"/>
        </w:rPr>
        <w:t>”</w:t>
      </w:r>
      <w:r>
        <w:rPr>
          <w:rFonts w:hint="eastAsia"/>
        </w:rPr>
        <w:t>说着，举起酒杯，一仰脖一饮而尽。</w:t>
      </w:r>
      <w:r>
        <w:rPr>
          <w:rFonts w:hint="eastAsia"/>
        </w:rPr>
        <w:br/>
      </w:r>
      <w:r>
        <w:rPr>
          <w:rFonts w:hint="eastAsia"/>
        </w:rPr>
        <w:t>  </w:t>
      </w:r>
      <w:r>
        <w:rPr>
          <w:rFonts w:hint="eastAsia"/>
        </w:rPr>
        <w:t> </w:t>
      </w:r>
      <w:r>
        <w:rPr>
          <w:rFonts w:hint="eastAsia"/>
        </w:rPr>
        <w:t xml:space="preserve">  他端起酒杯轻轻抿了一口，一股辛辣瞬时呛入喉咙，他不由咳嗽起来。父亲嘴角一扬：</w:t>
      </w:r>
      <w:r>
        <w:rPr>
          <w:rFonts w:hint="eastAsia"/>
        </w:rPr>
        <w:t>“</w:t>
      </w:r>
      <w:r>
        <w:rPr>
          <w:rFonts w:hint="eastAsia"/>
        </w:rPr>
        <w:t>瞧你那没出息的样儿。</w:t>
      </w:r>
      <w:r>
        <w:rPr>
          <w:rFonts w:hint="eastAsia"/>
        </w:rPr>
        <w:t>”</w:t>
      </w:r>
      <w:r>
        <w:rPr>
          <w:rFonts w:hint="eastAsia"/>
        </w:rPr>
        <w:t>听父亲这样说，他有些生气，把酒杯</w:t>
      </w:r>
      <w:r>
        <w:rPr>
          <w:rFonts w:hint="eastAsia"/>
        </w:rPr>
        <w:t>“</w:t>
      </w:r>
      <w:r>
        <w:rPr>
          <w:rFonts w:hint="eastAsia"/>
        </w:rPr>
        <w:t>当</w:t>
      </w:r>
      <w:r>
        <w:rPr>
          <w:rFonts w:hint="eastAsia"/>
        </w:rPr>
        <w:t>”</w:t>
      </w:r>
      <w:r>
        <w:rPr>
          <w:rFonts w:hint="eastAsia"/>
        </w:rPr>
        <w:t>一下用力按在桌子上，杯子里的酒惊慌失措跳出来，跳到他的手上，他没好气地甩着手，起身进了里屋，里屋的桌子上，母亲安静地待在相框里，笑容那样温柔，他抚摸着母亲的照片，眼泪无声地滴落。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 他恨酒，也恨父亲。那一年秋收，父亲刚喝过酒，驾着家里的三轮车带着母亲到田里去，没想到刚拐过一个山头，三轮车就像脱缰的野马冲向了旁边的崖壁</w:t>
      </w:r>
      <w:r>
        <w:rPr>
          <w:rFonts w:hint="eastAsia"/>
        </w:rPr>
        <w:t>……</w:t>
      </w:r>
      <w:r>
        <w:rPr>
          <w:rFonts w:hint="eastAsia"/>
        </w:rPr>
        <w:t>等父亲醒来，一切都晚了，母亲早已没了气息。从此他成了没娘的孩子。没有娘的家，笑声也没了。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 父亲还在自斟自饮，絮絮叨叨着说：</w:t>
      </w:r>
      <w:r>
        <w:rPr>
          <w:rFonts w:hint="eastAsia"/>
        </w:rPr>
        <w:t>“</w:t>
      </w:r>
      <w:r>
        <w:rPr>
          <w:rFonts w:hint="eastAsia"/>
        </w:rPr>
        <w:t>孩他娘，咱儿十八了，长大了，咱儿长大了，十八了</w:t>
      </w:r>
      <w:r>
        <w:rPr>
          <w:rFonts w:hint="eastAsia"/>
        </w:rPr>
        <w:t>……”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 他把母亲的照片抱在怀里，抽噎着说：</w:t>
      </w:r>
      <w:r>
        <w:rPr>
          <w:rFonts w:hint="eastAsia"/>
        </w:rPr>
        <w:t>“</w:t>
      </w:r>
      <w:r>
        <w:rPr>
          <w:rFonts w:hint="eastAsia"/>
        </w:rPr>
        <w:t>妈，我好想你。</w:t>
      </w:r>
      <w:r>
        <w:rPr>
          <w:rFonts w:hint="eastAsia"/>
        </w:rPr>
        <w:t>”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 几天后，他带上母亲的照片，背起行囊离开了家。他不愿意看到父亲，看到父亲残缺的腿，他就想起母亲，想起母亲，他心里就堵得慌。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 一晃三年，三年，他不提也不想与父亲有关的往事，有时，在一起的同乡回村会带回来有关父亲的消息，说与他听，他面无表情，若无其事，像一个冷漠的路人甲。大伯托人捎信来，说父亲摔了一跤，挺严重的，让他务必回去看看。那一夜，他辗转难眠。第二天清晨，他踏上了回家的路。推开院门，一种久违的温暖与亲切扑面而来，望着熟悉的一切，他的眼睛忽然有些涩涩的。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 父亲看到他回来很高兴。父亲说：</w:t>
      </w:r>
      <w:r>
        <w:rPr>
          <w:rFonts w:hint="eastAsia"/>
        </w:rPr>
        <w:t>“</w:t>
      </w:r>
      <w:r>
        <w:rPr>
          <w:rFonts w:hint="eastAsia"/>
        </w:rPr>
        <w:t>这些天是你大伯在照顾我。开始医生说我这条好腿也有可能废掉的时候，我怕极了。还好，现在能活动了，过不了多久，我就能走路，就不拖累人了。</w:t>
      </w:r>
      <w:r>
        <w:rPr>
          <w:rFonts w:hint="eastAsia"/>
        </w:rPr>
        <w:t>”</w:t>
      </w:r>
      <w:r>
        <w:rPr>
          <w:rFonts w:hint="eastAsia"/>
        </w:rPr>
        <w:t>父亲说这些的时候，脸上满是歉意，像一个做错事的孩子。</w:t>
      </w:r>
      <w:r>
        <w:rPr>
          <w:rFonts w:hint="eastAsia"/>
        </w:rPr>
        <w:t>“</w:t>
      </w:r>
      <w:r>
        <w:rPr>
          <w:rFonts w:hint="eastAsia"/>
        </w:rPr>
        <w:t>你是不是又是喝醉才摔的？</w:t>
      </w:r>
      <w:r>
        <w:rPr>
          <w:rFonts w:hint="eastAsia"/>
        </w:rPr>
        <w:t>”</w:t>
      </w:r>
      <w:r>
        <w:rPr>
          <w:rFonts w:hint="eastAsia"/>
        </w:rPr>
        <w:t>他的语气和眼神带着冷漠。</w:t>
      </w:r>
      <w:r>
        <w:rPr>
          <w:rFonts w:hint="eastAsia"/>
        </w:rPr>
        <w:t>“</w:t>
      </w:r>
      <w:r>
        <w:rPr>
          <w:rFonts w:hint="eastAsia"/>
        </w:rPr>
        <w:t>你爸早就戒酒了，过完你十八岁的生日，你爸再也没喝过酒，我可以作证。</w:t>
      </w:r>
      <w:r>
        <w:rPr>
          <w:rFonts w:hint="eastAsia"/>
        </w:rPr>
        <w:t>”</w:t>
      </w:r>
      <w:r>
        <w:rPr>
          <w:rFonts w:hint="eastAsia"/>
        </w:rPr>
        <w:t>大伯走进屋来。父亲不好意思地低下了头。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 父亲睡着了。他和大伯坐在院子里闲聊，大伯说：</w:t>
      </w:r>
      <w:r>
        <w:rPr>
          <w:rFonts w:hint="eastAsia"/>
        </w:rPr>
        <w:t>“</w:t>
      </w:r>
      <w:r>
        <w:rPr>
          <w:rFonts w:hint="eastAsia"/>
        </w:rPr>
        <w:t>当年你父亲得了股骨头坏死症，疼得厉害，为了给你攒钱不肯去医院医治，就想用酒来麻醉自己减轻疼痛，那时我们都不知道，这个病原来越喝酒病情就会越严重，直到出了事故进了医院，医生问诊我们才了解，你爸说都是你妈给他的福分，出事的正好是那条疼得厉害的腿，截肢也就没那么难过了。你过十八岁生日那天，你爸高兴啊，自己的儿子长大了，可他又不知道该用什么方式为你庆祝，就用你爷爷当年对我们的方式，敬你一杯酒。这些年，你爸一直不让告诉你这个秘密，怕打扰你，怕你惦记他，但我知道，他心里想你啊......</w:t>
      </w:r>
      <w:r>
        <w:rPr>
          <w:rFonts w:hint="eastAsia"/>
        </w:rPr>
        <w:t>”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 大伯的话还没说完，他的眼里已[蓄满了泪水]。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 一个月后，是父亲的五十一岁生日，父亲已能下地拄着拐走路。那天他买了肉和菜，亲自下厨煎炒。他还买了一瓶酒。他拿来两个酒杯，斟满一杯端到父亲面前，又斟满一杯自己端起：</w:t>
      </w:r>
      <w:r>
        <w:rPr>
          <w:rFonts w:hint="eastAsia"/>
        </w:rPr>
        <w:t>“</w:t>
      </w:r>
      <w:r>
        <w:rPr>
          <w:rFonts w:hint="eastAsia"/>
        </w:rPr>
        <w:t>爸，生日快乐！我敬您！</w:t>
      </w:r>
      <w:r>
        <w:rPr>
          <w:rFonts w:hint="eastAsia"/>
        </w:rPr>
        <w:t>”</w:t>
      </w:r>
      <w:r>
        <w:rPr>
          <w:rFonts w:hint="eastAsia"/>
        </w:rPr>
        <w:t>说着，他一仰脖一饮而尽。父亲端起酒杯端详着，[眼泪</w:t>
      </w:r>
      <w:r>
        <w:rPr>
          <w:rFonts w:hint="eastAsia"/>
        </w:rPr>
        <w:t>“</w:t>
      </w:r>
      <w:r>
        <w:rPr>
          <w:rFonts w:hint="eastAsia"/>
        </w:rPr>
        <w:t>啪</w:t>
      </w:r>
      <w:r>
        <w:rPr>
          <w:rFonts w:hint="eastAsia"/>
        </w:rPr>
        <w:t>”</w:t>
      </w:r>
      <w:r>
        <w:rPr>
          <w:rFonts w:hint="eastAsia"/>
        </w:rPr>
        <w:t>一声滴落]进酒杯里。父亲品味般慢慢喝完了酒，起身进屋。望着父亲苍老瘦削的身形，他莫名想起读过的一首诗：</w:t>
      </w:r>
      <w:r>
        <w:rPr>
          <w:rFonts w:hint="eastAsia"/>
        </w:rPr>
        <w:t>“</w:t>
      </w:r>
      <w:r>
        <w:rPr>
          <w:rFonts w:hint="eastAsia"/>
        </w:rPr>
        <w:t>无论走多远/我都回家/摸铁炉子镜子/毛苏苏的毯子/你的头发</w:t>
      </w:r>
      <w:r>
        <w:rPr>
          <w:rFonts w:hint="eastAsia"/>
        </w:rPr>
        <w:t>……”</w:t>
      </w:r>
      <w:r>
        <w:rPr>
          <w:rFonts w:hint="eastAsia"/>
        </w:rPr>
        <w:t>他眼里的泪越聚越多。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 </w:t>
      </w:r>
      <w:r>
        <w:rPr>
          <w:rFonts w:hint="eastAsia"/>
        </w:rPr>
        <w:t>“</w:t>
      </w:r>
      <w:r>
        <w:rPr>
          <w:rFonts w:hint="eastAsia"/>
        </w:rPr>
        <w:t>儿子，听说你打算在城里买房，这是我这些年做零工存下的钱，不多，你拿着，密码是你妈的生日。</w:t>
      </w:r>
      <w:r>
        <w:rPr>
          <w:rFonts w:hint="eastAsia"/>
        </w:rPr>
        <w:t>”“</w:t>
      </w:r>
      <w:r>
        <w:rPr>
          <w:rFonts w:hint="eastAsia"/>
        </w:rPr>
        <w:t>我不要，我自己能挣。</w:t>
      </w:r>
      <w:r>
        <w:rPr>
          <w:rFonts w:hint="eastAsia"/>
        </w:rPr>
        <w:t>”“</w:t>
      </w:r>
      <w:r>
        <w:rPr>
          <w:rFonts w:hint="eastAsia"/>
        </w:rPr>
        <w:t>我一个孤老头子，没啥花钱的地方，你过得好，是我最高兴的事儿。</w:t>
      </w:r>
      <w:r>
        <w:rPr>
          <w:rFonts w:hint="eastAsia"/>
        </w:rPr>
        <w:t>”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 他没有再推脱，把两个酒杯再次斟满，端起来说：</w:t>
      </w:r>
      <w:r>
        <w:rPr>
          <w:rFonts w:hint="eastAsia"/>
        </w:rPr>
        <w:t>“</w:t>
      </w:r>
      <w:r>
        <w:rPr>
          <w:rFonts w:hint="eastAsia"/>
        </w:rPr>
        <w:t>爸，来，咱爷俩再碰一个，</w:t>
      </w:r>
      <w:r>
        <w:rPr>
          <w:rFonts w:hint="eastAsia"/>
        </w:rPr>
        <w:t>”“</w:t>
      </w:r>
      <w:r>
        <w:rPr>
          <w:rFonts w:hint="eastAsia"/>
        </w:rPr>
        <w:t>好，咱可说好喽，酒要适当喝、不能贪杯，更不能误事。</w:t>
      </w:r>
      <w:r>
        <w:rPr>
          <w:rFonts w:hint="eastAsia"/>
        </w:rPr>
        <w:t>”“</w:t>
      </w:r>
      <w:r>
        <w:rPr>
          <w:rFonts w:hint="eastAsia"/>
        </w:rPr>
        <w:t>嗯，爸，我记得了，</w:t>
      </w:r>
      <w:r>
        <w:rPr>
          <w:rFonts w:hint="eastAsia"/>
        </w:rPr>
        <w:t>”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 两个酒杯</w:t>
      </w:r>
      <w:r>
        <w:rPr>
          <w:rFonts w:hint="eastAsia"/>
        </w:rPr>
        <w:t>“</w:t>
      </w:r>
      <w:r>
        <w:rPr>
          <w:rFonts w:hint="eastAsia"/>
        </w:rPr>
        <w:t>叮</w:t>
      </w:r>
      <w:r>
        <w:rPr>
          <w:rFonts w:hint="eastAsia"/>
        </w:rPr>
        <w:t>”</w:t>
      </w:r>
      <w:r>
        <w:rPr>
          <w:rFonts w:hint="eastAsia"/>
        </w:rPr>
        <w:t>的一声碰在一起，酒杯里沉默的酒瞬时热烈起来。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 18.、请为选文选择一个恰当的题目并说明理由。（2分）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A.与父亲干杯         B.不想说的秘密        我选【</w:t>
      </w:r>
      <w:r>
        <w:rPr>
          <w:rFonts w:hint="eastAsia"/>
        </w:rPr>
        <w:t>   </w:t>
      </w:r>
      <w:r>
        <w:rPr>
          <w:rFonts w:hint="eastAsia"/>
        </w:rPr>
        <w:t xml:space="preserve"> 】，               理由：【</w:t>
      </w:r>
      <w:r>
        <w:rPr>
          <w:rFonts w:hint="eastAsia"/>
        </w:rPr>
        <w:t>   </w:t>
      </w:r>
      <w:r>
        <w:rPr>
          <w:rFonts w:hint="eastAsia"/>
        </w:rPr>
        <w:t xml:space="preserve"> 】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19、.阅读全文，用简洁的语言写出父亲为儿子做了哪些事。（3分）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20、选文第4段运用了哪种记叙顺序？有什么作用？（4分）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21、.结合选文内容，体会11、12段中括号里词语表现了人物怎样的情感。（4分）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（1）大伯的话还没说完，他的眼里已【蓄满了泪水】。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（2）父亲端起酒杯端详着，【眼泪</w:t>
      </w:r>
      <w:r>
        <w:rPr>
          <w:rFonts w:hint="eastAsia"/>
        </w:rPr>
        <w:t>“</w:t>
      </w:r>
      <w:r>
        <w:rPr>
          <w:rFonts w:hint="eastAsia"/>
        </w:rPr>
        <w:t>啪</w:t>
      </w:r>
      <w:r>
        <w:rPr>
          <w:rFonts w:hint="eastAsia"/>
        </w:rPr>
        <w:t>”</w:t>
      </w:r>
      <w:r>
        <w:rPr>
          <w:rFonts w:hint="eastAsia"/>
        </w:rPr>
        <w:t>一声滴落】进酒杯里。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22、选出下列对选文理解有误的一项（</w:t>
      </w:r>
      <w:r>
        <w:rPr>
          <w:rFonts w:hint="eastAsia"/>
        </w:rPr>
        <w:t>   </w:t>
      </w:r>
      <w:r>
        <w:rPr>
          <w:rFonts w:hint="eastAsia"/>
        </w:rPr>
        <w:t xml:space="preserve"> ）（2分）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A.选文中父亲是个勤劳朴实的农民，他对妻子充满深深的爱，含辛茹苦供孩子长大。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B.选文10段中大伯的话是对父亲的侧面描写，突出了在他离家后父亲独自生活的艰辛。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C.选文12段中引用的诗歌表达了他对家的眷恋，也表现了他情感的回归，富有画面感。</w:t>
      </w:r>
      <w:r>
        <w:rPr>
          <w:rFonts w:hint="eastAsia"/>
        </w:rPr>
        <w:br/>
      </w:r>
      <w:r>
        <w:rPr>
          <w:rFonts w:hint="eastAsia"/>
        </w:rPr>
        <w:t>   </w:t>
      </w:r>
      <w:r>
        <w:rPr>
          <w:rFonts w:hint="eastAsia"/>
        </w:rPr>
        <w:t xml:space="preserve"> D.选文情节富有波澜，两次生日的对比，几次流泪，情寓于中，牵动人心，耐人寻味。</w:t>
      </w:r>
      <w:r>
        <w:rPr>
          <w:rFonts w:ascii="微软雅黑" w:cs="微软雅黑" w:eastAsia="微软雅黑" w:hAnsi="微软雅黑" w:hint="eastAsia"/>
          <w:color w:val="000000"/>
          <w:sz w:val="14"/>
          <w:szCs w:val="14"/>
          <w:shd w:val="clear" w:color="auto" w:fill="ffffff"/>
        </w:rPr>
        <w:br/>
      </w:r>
      <w:r>
        <w:rPr>
          <w:rFonts w:ascii="微软雅黑" w:cs="微软雅黑" w:eastAsia="微软雅黑" w:hAnsi="微软雅黑" w:hint="eastAsia"/>
          <w:color w:val="000000"/>
          <w:sz w:val="14"/>
          <w:szCs w:val="14"/>
          <w:shd w:val="clear" w:color="auto" w:fill="ffffff"/>
        </w:rPr>
        <w:t>   </w:t>
      </w:r>
      <w:r>
        <w:rPr>
          <w:szCs w:val="21"/>
        </w:rPr>
        <w:t>（ 三 ）阅读</w:t>
      </w:r>
      <w:r>
        <w:rPr>
          <w:rFonts w:hint="eastAsia"/>
          <w:szCs w:val="21"/>
        </w:rPr>
        <w:t>下面文章</w:t>
      </w:r>
      <w:r>
        <w:rPr>
          <w:szCs w:val="21"/>
        </w:rPr>
        <w:t>，完 成2</w:t>
      </w:r>
      <w:r>
        <w:rPr>
          <w:rFonts w:hint="eastAsia"/>
          <w:szCs w:val="21"/>
        </w:rPr>
        <w:t>3</w:t>
      </w:r>
      <w:r>
        <w:rPr>
          <w:rFonts w:cs="宋体"/>
          <w:szCs w:val="21"/>
          <w:shd w:val="clear" w:color="auto" w:fill="ffffff"/>
        </w:rPr>
        <w:t>—2</w:t>
      </w:r>
      <w:r>
        <w:rPr>
          <w:rFonts w:cs="宋体" w:hint="eastAsia"/>
          <w:szCs w:val="21"/>
          <w:shd w:val="clear" w:color="auto" w:fill="ffffff"/>
        </w:rPr>
        <w:t>6</w:t>
      </w:r>
      <w:r>
        <w:rPr>
          <w:rFonts w:cs="宋体"/>
          <w:szCs w:val="21"/>
          <w:shd w:val="clear" w:color="auto" w:fill="ffffff"/>
        </w:rPr>
        <w:t>题。（1</w:t>
      </w:r>
      <w:r>
        <w:rPr>
          <w:rFonts w:cs="宋体" w:hint="eastAsia"/>
          <w:szCs w:val="21"/>
          <w:shd w:val="clear" w:color="auto" w:fill="ffffff"/>
        </w:rPr>
        <w:t>3</w:t>
      </w:r>
      <w:r>
        <w:rPr>
          <w:rFonts w:cs="宋体"/>
          <w:szCs w:val="21"/>
          <w:shd w:val="clear" w:color="auto" w:fill="ffffff"/>
        </w:rPr>
        <w:t>分）</w:t>
      </w:r>
    </w:p>
    <w:p>
      <w:pPr>
        <w:pStyle w:val="style0"/>
        <w:spacing w:lineRule="auto" w:line="360"/>
        <w:ind w:firstLine="2940" w:firstLineChars="1400"/>
        <w:rPr/>
      </w:pPr>
      <w:r>
        <w:t>永恒之莲——长生草</w:t>
      </w:r>
    </w:p>
    <w:p>
      <w:pPr>
        <w:pStyle w:val="style0"/>
        <w:spacing w:lineRule="auto" w:line="360"/>
        <w:ind w:firstLine="420" w:firstLineChars="200"/>
        <w:rPr/>
      </w:pPr>
      <w:r>
        <w:rPr>
          <w:rFonts w:hint="eastAsia"/>
        </w:rPr>
        <w:t>长生草是多肉植物中的一种，在分类学上属于景天科，长生草属。它曾是被忽略的草根阶层，给人摆不上台面的印象。但是，现在它的魅力越来越大，形象越发高大上，已然成为美化环境的生力军。</w:t>
      </w:r>
    </w:p>
    <w:p>
      <w:pPr>
        <w:pStyle w:val="style0"/>
        <w:spacing w:lineRule="auto" w:line="360"/>
        <w:ind w:firstLine="420" w:firstLineChars="200"/>
        <w:rPr/>
      </w:pPr>
      <w:r>
        <w:rPr>
          <w:rFonts w:hint="eastAsia"/>
        </w:rPr>
        <w:t>长生草的形态特征与它的生存环境密不可分。长生草原本生活在欧洲中南部的高山上，那里到处都是贫瘠的碎石，山高风大。在这种恶劣的生存环境中，它的叶片肥厚多汁，储存了宝贵的水和营养。</w:t>
      </w:r>
      <w:r>
        <w:rPr>
          <w:rFonts w:hint="eastAsia"/>
          <w:u w:val="thick"/>
        </w:rPr>
        <w:t>叶片轮生，每株8到18枚，排列紧密。整个花株的形态与盛开的莲花相似。</w:t>
      </w:r>
      <w:r>
        <w:rPr>
          <w:rFonts w:hint="eastAsia"/>
        </w:rPr>
        <w:t>它的花是是粉色系、呈星形。它通常侧芽繁殖，有的也通过叶心分裂繁殖。欧洲人见到这种花朵一样的植物冬天也不凋落，而且而且繁殖得越来越多，认为它可以永生。于是取名长生草。</w:t>
      </w:r>
    </w:p>
    <w:p>
      <w:pPr>
        <w:pStyle w:val="style0"/>
        <w:spacing w:lineRule="auto" w:line="360"/>
        <w:ind w:firstLine="420" w:firstLineChars="200"/>
        <w:rPr/>
      </w:pPr>
      <w:r>
        <w:rPr>
          <w:rFonts w:hint="eastAsia"/>
        </w:rPr>
        <w:t>长生草的进化历史要从一百多年前说起。那时欧洲百姓开始把长生草从野外带回家园，用它来美化环境。他们将长生草从石缝中拔下来，粗暴地扔到屋顶上，顽强的长生草就把根扎在在瓦片间，长出一座空中花园。后来园艺家们也关注到这种神奇植物，通过近百年的杂交培育，目前已有400多个园艺品种。除蓝色之外，彩虹中的其他颜色都能在长生草中见到，长生草的家族可谓异彩纷呈！中国早就引进了长生草，但仅限于极少的几个品种。近两年，更多的多肉玩家赴欧洲考察，拍回长生草的各种照片，于是长生草圈粉无数，各种新鲜的园艺品种漂洋过海来到中国，走进寻常百姓家。</w:t>
      </w:r>
    </w:p>
    <w:p>
      <w:pPr>
        <w:pStyle w:val="style0"/>
        <w:spacing w:lineRule="auto" w:line="360"/>
        <w:ind w:firstLine="420" w:firstLineChars="200"/>
        <w:rPr/>
      </w:pPr>
      <w:r>
        <w:rPr>
          <w:rFonts w:hint="eastAsia"/>
        </w:rPr>
        <w:t>那么如何养好长生草？</w:t>
      </w:r>
    </w:p>
    <w:p>
      <w:pPr>
        <w:pStyle w:val="style0"/>
        <w:spacing w:lineRule="auto" w:line="360"/>
        <w:ind w:firstLine="420" w:firstLineChars="200"/>
        <w:rPr/>
      </w:pPr>
      <w:r>
        <w:rPr>
          <w:rFonts w:hint="eastAsia"/>
        </w:rPr>
        <w:t>长生草在野外是生长在石缝中的，所以它的根喜欢透气。栽培时最好用泥炭、椰土、珍珠岩、剩的蜂窝煤烧碎渣等充分混合的土，这样的土透气透水。南方潮湿，所以大颗粒的比例要多一点；北方干燥，则小颗粒的比例要多一点。</w:t>
      </w:r>
    </w:p>
    <w:p>
      <w:pPr>
        <w:pStyle w:val="style0"/>
        <w:spacing w:lineRule="auto" w:line="360"/>
        <w:ind w:firstLine="420" w:firstLineChars="200"/>
        <w:rPr/>
      </w:pPr>
      <w:r>
        <w:rPr>
          <w:rFonts w:hint="eastAsia"/>
        </w:rPr>
        <w:t>长生草的家乡没有大树遮阳，它只能全天暴露在阳光下，又饱受寒风阵阵。家庭栽培时，春季秋冬这三个季节最好把花盆放在有阳光的窗台上，保证长时间日照。在这样的环境中，长生草会呈现出最美的颜色。夏季高温高湿，对长生草是个考验。这个季节要避免它晒到直射阳光，但又不能太暗，需要明亮的散射光。还要少浇水，因为空气湿润，土壤很热，过多的水会把植物闷死。可在凉爽的夜间稍微浇点水。如果长生草是超级大群生长的，就很难在特别潮湿的环境里生长，那么最好忍痛分株，否则容易腐烂。</w:t>
      </w:r>
    </w:p>
    <w:p>
      <w:pPr>
        <w:pStyle w:val="style0"/>
        <w:spacing w:lineRule="auto" w:line="360"/>
        <w:ind w:firstLine="420" w:firstLineChars="200"/>
        <w:rPr/>
      </w:pPr>
      <w:r>
        <w:rPr>
          <w:rFonts w:hint="eastAsia"/>
        </w:rPr>
        <w:t>长生草容易染上</w:t>
      </w:r>
      <w:r>
        <w:rPr>
          <w:rFonts w:hint="eastAsia"/>
        </w:rPr>
        <w:t>“</w:t>
      </w:r>
      <w:r>
        <w:rPr>
          <w:rFonts w:hint="eastAsia"/>
        </w:rPr>
        <w:t>根粉蚧</w:t>
      </w:r>
      <w:r>
        <w:rPr>
          <w:rFonts w:hint="eastAsia"/>
        </w:rPr>
        <w:t>”</w:t>
      </w:r>
      <w:r>
        <w:rPr>
          <w:rFonts w:hint="eastAsia"/>
        </w:rPr>
        <w:t>（一种吸食根部汁液的白色小虫），可以用蚧必治、速扑杀或呋喃丹等药物灌根，但这几种药都属于高毒性农药，最好不要轻易使用。最安全的是整盆土倒掉，清洗根部后，将它植入新土中。</w:t>
      </w:r>
    </w:p>
    <w:p>
      <w:pPr>
        <w:pStyle w:val="style0"/>
        <w:spacing w:lineRule="auto" w:line="360"/>
        <w:ind w:firstLine="420" w:firstLineChars="200"/>
        <w:rPr/>
      </w:pPr>
      <w:r>
        <w:rPr>
          <w:rFonts w:hint="eastAsia"/>
        </w:rPr>
        <w:t>造景时可以将长生草群植在一起，形成</w:t>
      </w:r>
      <w:r>
        <w:rPr>
          <w:rFonts w:hint="eastAsia"/>
        </w:rPr>
        <w:t>“</w:t>
      </w:r>
      <w:r>
        <w:rPr>
          <w:rFonts w:hint="eastAsia"/>
        </w:rPr>
        <w:t>百花齐放</w:t>
      </w:r>
      <w:r>
        <w:rPr>
          <w:rFonts w:hint="eastAsia"/>
        </w:rPr>
        <w:t>”</w:t>
      </w:r>
      <w:r>
        <w:rPr>
          <w:rFonts w:hint="eastAsia"/>
        </w:rPr>
        <w:t>的壮观美景；也可以利用长生草侧芽繁殖的特点，打造长生草</w:t>
      </w:r>
      <w:r>
        <w:rPr>
          <w:rFonts w:hint="eastAsia"/>
        </w:rPr>
        <w:t>“</w:t>
      </w:r>
      <w:r>
        <w:rPr>
          <w:rFonts w:hint="eastAsia"/>
        </w:rPr>
        <w:t>瀑布</w:t>
      </w:r>
      <w:r>
        <w:rPr>
          <w:rFonts w:hint="eastAsia"/>
        </w:rPr>
        <w:t>”</w:t>
      </w:r>
      <w:r>
        <w:rPr>
          <w:rFonts w:hint="eastAsia"/>
        </w:rPr>
        <w:t>；还可以把它种在墙缝里、砖块间，欣赏它原生的味道。</w:t>
      </w:r>
    </w:p>
    <w:p>
      <w:pPr>
        <w:pStyle w:val="style0"/>
        <w:spacing w:lineRule="auto" w:line="360"/>
        <w:ind w:firstLine="420" w:firstLineChars="200"/>
        <w:rPr/>
      </w:pPr>
      <w:r>
        <w:rPr>
          <w:rFonts w:hint="eastAsia"/>
        </w:rPr>
        <w:t>长生草，是欧洲的老明星，中国的</w:t>
      </w:r>
      <w:r>
        <w:rPr>
          <w:rFonts w:hint="eastAsia"/>
          <w:em w:val="dot"/>
        </w:rPr>
        <w:t>小新贵</w:t>
      </w:r>
      <w:r>
        <w:rPr>
          <w:rFonts w:hint="eastAsia"/>
        </w:rPr>
        <w:t>。永恒之莲，魅力无限。</w:t>
      </w:r>
    </w:p>
    <w:p>
      <w:pPr>
        <w:pStyle w:val="style0"/>
        <w:spacing w:lineRule="auto" w:line="360"/>
        <w:ind w:firstLine="210" w:firstLineChars="100"/>
        <w:rPr/>
      </w:pPr>
      <w:r>
        <w:rPr>
          <w:rFonts w:hint="eastAsia"/>
        </w:rPr>
        <w:t>23</w:t>
      </w:r>
      <w:r>
        <w:t>.</w:t>
      </w:r>
      <w:r>
        <w:rPr>
          <w:rFonts w:hint="eastAsia"/>
        </w:rPr>
        <w:t>选文</w:t>
      </w:r>
      <w:r>
        <w:rPr>
          <w:rFonts w:hint="eastAsia"/>
        </w:rPr>
        <w:t>②</w:t>
      </w:r>
      <w:r>
        <w:rPr>
          <w:rFonts w:hint="eastAsia"/>
        </w:rPr>
        <w:t>～</w:t>
      </w:r>
      <w:r>
        <w:rPr>
          <w:rFonts w:hint="eastAsia"/>
        </w:rPr>
        <w:t>⑧</w:t>
      </w:r>
      <w:r>
        <w:rPr>
          <w:rFonts w:hint="eastAsia"/>
        </w:rPr>
        <w:t>段主要从哪几个方面介绍长生草？（</w:t>
      </w:r>
      <w:r>
        <w:rPr>
          <w:rFonts w:hint="eastAsia"/>
        </w:rPr>
        <w:t> </w:t>
      </w:r>
      <w:r>
        <w:rPr>
          <w:rFonts w:hint="eastAsia"/>
        </w:rPr>
        <w:t>4分）</w:t>
      </w:r>
    </w:p>
    <w:p>
      <w:pPr>
        <w:pStyle w:val="style0"/>
        <w:spacing w:lineRule="auto" w:line="360"/>
        <w:ind w:firstLine="210" w:firstLineChars="100"/>
        <w:rPr/>
      </w:pPr>
      <w:r>
        <w:t>2</w:t>
      </w:r>
      <w:r>
        <w:rPr>
          <w:rFonts w:hint="eastAsia"/>
        </w:rPr>
        <w:t>4</w:t>
      </w:r>
      <w:r>
        <w:t>.</w:t>
      </w:r>
      <w:r>
        <w:rPr>
          <w:rFonts w:hint="eastAsia"/>
        </w:rPr>
        <w:t>选文第</w:t>
      </w:r>
      <w:r>
        <w:rPr>
          <w:rFonts w:hint="eastAsia"/>
        </w:rPr>
        <w:t>②</w:t>
      </w:r>
      <w:r>
        <w:rPr>
          <w:rFonts w:hint="eastAsia"/>
        </w:rPr>
        <w:t>段画线句运用了哪两种说明方法？有什么作用？（</w:t>
      </w:r>
      <w:r>
        <w:rPr>
          <w:rFonts w:hint="eastAsia"/>
        </w:rPr>
        <w:t> </w:t>
      </w:r>
      <w:r>
        <w:rPr>
          <w:rFonts w:hint="eastAsia"/>
        </w:rPr>
        <w:t>4分）</w:t>
      </w:r>
    </w:p>
    <w:p>
      <w:pPr>
        <w:pStyle w:val="style0"/>
        <w:spacing w:lineRule="auto" w:line="360"/>
        <w:ind w:firstLine="210" w:firstLineChars="100"/>
        <w:rPr/>
      </w:pPr>
      <w:r>
        <w:rPr>
          <w:rFonts w:hint="eastAsia"/>
        </w:rPr>
        <w:t>25</w:t>
      </w:r>
      <w:r>
        <w:t>.</w:t>
      </w:r>
      <w:r>
        <w:rPr>
          <w:rFonts w:hint="eastAsia"/>
        </w:rPr>
        <w:t>分析选完第</w:t>
      </w:r>
      <w:r>
        <w:rPr>
          <w:rFonts w:hint="eastAsia"/>
        </w:rPr>
        <w:t>⑨</w:t>
      </w:r>
      <w:r>
        <w:rPr>
          <w:rFonts w:hint="eastAsia"/>
        </w:rPr>
        <w:t>段加点词语</w:t>
      </w:r>
      <w:r>
        <w:rPr>
          <w:rFonts w:hint="eastAsia"/>
        </w:rPr>
        <w:t>“</w:t>
      </w:r>
      <w:r>
        <w:rPr>
          <w:rFonts w:hint="eastAsia"/>
        </w:rPr>
        <w:t>小新贵</w:t>
      </w:r>
      <w:r>
        <w:rPr>
          <w:rFonts w:hint="eastAsia"/>
        </w:rPr>
        <w:t>”</w:t>
      </w:r>
      <w:r>
        <w:rPr>
          <w:rFonts w:hint="eastAsia"/>
        </w:rPr>
        <w:t>的妙处，并概括出选文的语言特点。（3</w:t>
      </w:r>
      <w:r>
        <w:rPr>
          <w:rFonts w:hint="eastAsia"/>
        </w:rPr>
        <w:t> </w:t>
      </w:r>
      <w:r>
        <w:rPr>
          <w:rFonts w:hint="eastAsia"/>
        </w:rPr>
        <w:t>分）</w:t>
      </w:r>
    </w:p>
    <w:p>
      <w:pPr>
        <w:pStyle w:val="style0"/>
        <w:spacing w:lineRule="auto" w:line="360"/>
        <w:ind w:firstLine="210" w:firstLineChars="100"/>
        <w:rPr/>
      </w:pPr>
      <w:r>
        <w:rPr>
          <w:rFonts w:hint="eastAsia"/>
        </w:rPr>
        <w:t>26</w:t>
      </w:r>
      <w:r>
        <w:t>.</w:t>
      </w:r>
      <w:r>
        <w:rPr>
          <w:rFonts w:hint="eastAsia"/>
        </w:rPr>
        <w:t>佳琪的妈妈买来了长生草，并细心培植。下列做法不恰当的一项是（</w:t>
      </w:r>
      <w:r>
        <w:rPr>
          <w:rFonts w:hint="eastAsia"/>
        </w:rPr>
        <w:t> </w:t>
      </w:r>
      <w:r>
        <w:rPr>
          <w:rFonts w:hint="eastAsia"/>
        </w:rPr>
        <w:t xml:space="preserve"> ）（</w:t>
      </w:r>
      <w:r>
        <w:rPr>
          <w:rFonts w:hint="eastAsia"/>
        </w:rPr>
        <w:t> </w:t>
      </w:r>
      <w:r>
        <w:rPr>
          <w:rFonts w:hint="eastAsia"/>
        </w:rPr>
        <w:t>2分）</w:t>
      </w:r>
    </w:p>
    <w:p>
      <w:pPr>
        <w:pStyle w:val="style0"/>
        <w:spacing w:lineRule="auto" w:line="360"/>
        <w:ind w:firstLine="210" w:firstLineChars="100"/>
        <w:rPr/>
      </w:pPr>
      <w:r>
        <w:t>A. </w:t>
      </w:r>
      <w:r>
        <w:rPr>
          <w:rFonts w:hint="eastAsia"/>
        </w:rPr>
        <w:t>春天，妈妈把它放在窗台上，让它享受充足阳光。</w:t>
      </w:r>
    </w:p>
    <w:p>
      <w:pPr>
        <w:pStyle w:val="style0"/>
        <w:spacing w:lineRule="auto" w:line="360"/>
        <w:ind w:firstLine="210" w:firstLineChars="100"/>
        <w:rPr/>
      </w:pPr>
      <w:r>
        <w:t>B. </w:t>
      </w:r>
      <w:r>
        <w:rPr>
          <w:rFonts w:hint="eastAsia"/>
        </w:rPr>
        <w:t>夏天，妈妈担心长生草缺水，每天早晨都给它浇水。</w:t>
      </w:r>
    </w:p>
    <w:p>
      <w:pPr>
        <w:pStyle w:val="style0"/>
        <w:spacing w:lineRule="auto" w:line="360"/>
        <w:ind w:firstLine="210" w:firstLineChars="100"/>
        <w:rPr/>
      </w:pPr>
      <w:r>
        <w:t>C. </w:t>
      </w:r>
      <w:r>
        <w:rPr>
          <w:rFonts w:hint="eastAsia"/>
        </w:rPr>
        <w:t>发现长生草生出白色小虫，妈妈给它清洗根部，更换土壤。</w:t>
      </w:r>
    </w:p>
    <w:p>
      <w:pPr>
        <w:pStyle w:val="style0"/>
        <w:spacing w:lineRule="auto" w:line="360"/>
        <w:ind w:firstLine="210" w:firstLineChars="100"/>
        <w:rPr/>
      </w:pPr>
      <w:r>
        <w:t>D. </w:t>
      </w:r>
      <w:r>
        <w:rPr>
          <w:rFonts w:hint="eastAsia"/>
        </w:rPr>
        <w:t>为提升长生草的观赏性，妈妈买来大花盆，进行群植。</w:t>
      </w:r>
    </w:p>
    <w:p>
      <w:pPr>
        <w:pStyle w:val="style0"/>
        <w:widowControl/>
        <w:numPr>
          <w:ilvl w:val="0"/>
          <w:numId w:val="4"/>
        </w:numPr>
        <w:shd w:val="clear" w:color="auto" w:fill="ffffff"/>
        <w:spacing w:lineRule="auto" w:line="360"/>
        <w:jc w:val="left"/>
        <w:rPr>
          <w:rFonts w:ascii="宋体" w:cs="宋体" w:hAnsi="宋体" w:hint="eastAsia"/>
          <w:color w:val="1e1e1e"/>
          <w:szCs w:val="21"/>
        </w:rPr>
      </w:pPr>
      <w:r>
        <w:rPr>
          <w:rFonts w:ascii="Calibri" w:cs="Calibri" w:hAnsi="Calibri"/>
          <w:color w:val="42515a"/>
          <w:sz w:val="14"/>
          <w:szCs w:val="14"/>
        </w:rPr>
        <w:t> </w:t>
      </w:r>
      <w:r>
        <w:rPr>
          <w:rFonts w:ascii="宋体" w:hAnsi="宋体" w:hint="eastAsia"/>
          <w:b/>
          <w:szCs w:val="21"/>
        </w:rPr>
        <w:t>作文：（50分）</w:t>
      </w:r>
    </w:p>
    <w:p>
      <w:pPr>
        <w:pStyle w:val="style0"/>
        <w:widowControl/>
        <w:numPr>
          <w:ilvl w:val="0"/>
          <w:numId w:val="3"/>
        </w:numPr>
        <w:shd w:val="clear" w:color="auto" w:fill="ffffff"/>
        <w:tabs>
          <w:tab w:val="left" w:leader="none" w:pos="312"/>
        </w:tabs>
        <w:spacing w:lineRule="auto" w:line="360"/>
        <w:jc w:val="left"/>
        <w:rPr>
          <w:rFonts w:ascii="宋体" w:cs="宋体" w:hAnsi="宋体" w:hint="eastAsia"/>
          <w:color w:val="1e1e1e"/>
          <w:kern w:val="0"/>
          <w:szCs w:val="21"/>
          <w:shd w:val="clear" w:color="auto" w:fill="ffffff"/>
        </w:rPr>
      </w:pPr>
      <w:r>
        <w:rPr>
          <w:rFonts w:ascii="宋体" w:hAnsi="宋体" w:hint="eastAsia"/>
          <w:szCs w:val="21"/>
        </w:rPr>
        <w:t>（一）</w:t>
      </w:r>
      <w:r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szCs w:val="21"/>
        </w:rPr>
        <w:t>春有百花秋有月，夏有凉风冬有雪。</w:t>
      </w:r>
      <w:r>
        <w:rPr>
          <w:rFonts w:ascii="宋体" w:hAnsi="宋体" w:hint="eastAsia"/>
          <w:szCs w:val="21"/>
        </w:rPr>
        <w:t>”</w:t>
      </w:r>
      <w:r>
        <w:rPr>
          <w:rFonts w:ascii="宋体" w:hAnsi="宋体" w:hint="eastAsia"/>
          <w:szCs w:val="21"/>
        </w:rPr>
        <w:t>一年四季，每个季节都有独特的景致。选择你最喜欢的一个季节，以《我爱</w:t>
      </w:r>
      <w:r>
        <w:rPr>
          <w:rFonts w:ascii="宋体" w:cs="宋体" w:hAnsi="宋体" w:hint="eastAsia"/>
          <w:szCs w:val="21"/>
        </w:rPr>
        <w:t>______季</w:t>
      </w:r>
      <w:r>
        <w:rPr>
          <w:rFonts w:ascii="宋体" w:hAnsi="宋体" w:hint="eastAsia"/>
          <w:szCs w:val="21"/>
        </w:rPr>
        <w:t>》为题，写一篇作文。</w:t>
      </w:r>
    </w:p>
    <w:p>
      <w:pPr>
        <w:pStyle w:val="style0"/>
        <w:widowControl/>
        <w:shd w:val="clear" w:color="auto" w:fill="ffffff"/>
        <w:spacing w:lineRule="auto" w:line="360"/>
        <w:jc w:val="left"/>
        <w:rPr>
          <w:rFonts w:ascii="宋体" w:cs="宋体" w:hAnsi="宋体" w:hint="eastAsia"/>
          <w:color w:val="1e1e1e"/>
          <w:kern w:val="0"/>
          <w:szCs w:val="21"/>
          <w:shd w:val="clear" w:color="auto" w:fill="ffffff"/>
        </w:rPr>
      </w:pPr>
      <w:r>
        <w:rPr>
          <w:rFonts w:ascii="宋体" w:cs="宋体" w:hAnsi="宋体" w:hint="eastAsia"/>
          <w:color w:val="1e1e1e"/>
          <w:kern w:val="0"/>
          <w:szCs w:val="21"/>
          <w:shd w:val="clear" w:color="auto" w:fill="ffffff"/>
        </w:rPr>
        <w:t xml:space="preserve">    （二）用欣赏的眼光观察身边的同学，发现他们身上的闪光点，选择一位，深入交流，为其写一篇小传。题目自拟。</w:t>
      </w:r>
    </w:p>
    <w:p>
      <w:pPr>
        <w:pStyle w:val="style0"/>
        <w:spacing w:lineRule="auto" w:line="36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要求：1.以上两个题目任选其一，写一篇作文。      2.有真情实感，字数500字以上。</w:t>
      </w:r>
    </w:p>
    <w:p>
      <w:pPr>
        <w:pStyle w:val="style0"/>
        <w:spacing w:lineRule="auto" w:line="360"/>
        <w:ind w:firstLine="630" w:firstLineChars="30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3.文中不得出现真实的人名、校名、地名。    4.字迹清晰，卷面整洁。</w:t>
      </w:r>
    </w:p>
    <w:p>
      <w:pPr>
        <w:pStyle w:val="style0"/>
        <w:spacing w:lineRule="auto" w:line="360"/>
        <w:rPr>
          <w:rFonts w:ascii="宋体" w:hAnsi="宋体" w:hint="eastAsia"/>
          <w:szCs w:val="21"/>
        </w:rPr>
        <w:sectPr>
          <w:headerReference w:type="even" r:id="rId3"/>
          <w:footerReference w:type="even" r:id="rId4"/>
          <w:headerReference w:type="first" r:id="rId5"/>
          <w:pgSz w:w="11907" w:h="16840" w:orient="portrait"/>
          <w:pgMar w:top="1418" w:right="1418" w:bottom="1418" w:left="1418" w:header="851" w:footer="992" w:gutter="0"/>
          <w:lnNumType w:restart="continuous"/>
          <w:cols w:space="720"/>
          <w:docGrid w:type="linesAndChars" w:linePitch="286" w:charSpace="-4301"/>
        </w:sectPr>
      </w:pPr>
    </w:p>
    <w:p>
      <w:pPr>
        <w:pStyle w:val="style0"/>
        <w:rPr/>
      </w:pPr>
    </w:p>
    <w:sectPr>
      <w:pgSz w:w="11907" w:h="16840" w:orient="portrait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007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0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微软雅黑"/>
    <w:panose1 w:val="020b0503020002020204"/>
    <w:charset w:val="86"/>
    <w:family w:val="swiss"/>
    <w:pitch w:val="variable"/>
    <w:sig w:usb0="80000287" w:usb1="28CF3C50" w:usb2="00000016" w:usb3="00000000" w:csb0="0004001F" w:csb1="00000000"/>
  </w:font>
  <w:font w:name="Calibri">
    <w:altName w:val="Calibri"/>
    <w:panose1 w:val="020f0502020002030204"/>
    <w:charset w:val="00"/>
    <w:family w:val="swiss"/>
    <w:pitch w:val="variable"/>
    <w:sig w:usb0="E0002AFF" w:usb1="C000247B" w:usb2="00000009" w:usb3="00000000" w:csb0="000001FF" w:csb1="00000000"/>
  </w:font>
  <w:font w:name="Cambria Math">
    <w:altName w:val="Cambria Math"/>
    <w:panose1 w:val="02040503050004030204"/>
    <w:charset w:val="01"/>
    <w:family w:val="roman"/>
    <w:pitch w:val="variable"/>
    <w:sig w:usb0="00000000" w:usb1="00000000" w:usb2="00000000" w:usb3="00000000" w:csb0="00000000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framePr w:wrap="around" w:hAnchor="margin" w:vAnchor="text" w:xAlign="right" w:y="1"/>
      <w:rPr>
        <w:rStyle w:val="style41"/>
      </w:rPr>
    </w:pPr>
    <w:r>
      <w:rPr/>
      <w:fldChar w:fldCharType="begin"/>
    </w:r>
    <w:r>
      <w:rPr>
        <w:rStyle w:val="style41"/>
      </w:rPr>
      <w:instrText xml:space="preserve">PAGE  </w:instrText>
    </w:r>
    <w:r>
      <w:rPr/>
      <w:fldChar w:fldCharType="separate"/>
    </w:r>
    <w:r>
      <w:rPr/>
      <w:fldChar w:fldCharType="end"/>
    </w:r>
  </w:p>
  <w:p>
    <w:pPr>
      <w:pStyle w:val="style32"/>
      <w:ind w:right="360"/>
      <w:rPr/>
    </w:pP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1"/>
      <w:rPr/>
    </w:pPr>
  </w:p>
</w:hdr>
</file>

<file path=word/header3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1"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E2C31B05"/>
    <w:lvl w:ilvl="0">
      <w:start w:val="17"/>
      <w:numFmt w:val="decimal"/>
      <w:suff w:val="nothing"/>
      <w:lvlText w:val="%1、"/>
      <w:lvlJc w:val="left"/>
      <w:pPr/>
    </w:lvl>
  </w:abstractNum>
  <w:abstractNum w:abstractNumId="1">
    <w:nsid w:val="00000001"/>
    <w:multiLevelType w:val="singleLevel"/>
    <w:tmpl w:val="8A960414"/>
    <w:lvl w:ilvl="0">
      <w:start w:val="1"/>
      <w:numFmt w:val="upperLetter"/>
      <w:suff w:val="space"/>
      <w:lvlText w:val="%1."/>
      <w:lvlJc w:val="left"/>
      <w:pPr>
        <w:ind w:left="-92"/>
      </w:pPr>
    </w:lvl>
  </w:abstractNum>
  <w:abstractNum w:abstractNumId="2">
    <w:nsid w:val="00000002"/>
    <w:multiLevelType w:val="singleLevel"/>
    <w:tmpl w:val="5676A296"/>
    <w:lvl w:ilvl="0">
      <w:start w:val="3"/>
      <w:numFmt w:val="chineseCounting"/>
      <w:suff w:val="nothing"/>
      <w:lvlText w:val="%1、"/>
      <w:lvlJc w:val="left"/>
      <w:pPr/>
      <w:rPr>
        <w:rFonts w:hint="eastAsia"/>
      </w:rPr>
    </w:lvl>
  </w:abstractNum>
  <w:abstractNum w:abstractNumId="3">
    <w:nsid w:val="00000003"/>
    <w:multiLevelType w:val="singleLevel"/>
    <w:tmpl w:val="4E25FACF"/>
    <w:lvl w:ilvl="0">
      <w:start w:val="2"/>
      <w:numFmt w:val="chineseCounting"/>
      <w:suff w:val="nothing"/>
      <w:lvlText w:val="（%1）"/>
      <w:lvlJc w:val="left"/>
      <w:pPr/>
      <w:rPr>
        <w:rFonts w:hint="eastAsia"/>
      </w:rPr>
    </w:lvl>
  </w:abstractNum>
  <w:abstractNum w:abstractNumId="4">
    <w:nsid w:val="00000004"/>
    <w:multiLevelType w:val="singleLevel"/>
    <w:tmpl w:val="F125171E"/>
    <w:lvl w:ilvl="0">
      <w:start w:val="13"/>
      <w:numFmt w:val="decimal"/>
      <w:lvlText w:val="%1."/>
      <w:lvlJc w:val="left"/>
      <w:pPr>
        <w:tabs>
          <w:tab w:val="left" w:leader="none" w:pos="312"/>
        </w:tabs>
      </w:pPr>
    </w:lvl>
  </w:abstractNum>
  <w:abstractNum w:abstractNumId="5">
    <w:nsid w:val="00000005"/>
    <w:multiLevelType w:val="singleLevel"/>
    <w:tmpl w:val="BAC79183"/>
    <w:lvl w:ilvl="0">
      <w:start w:val="1"/>
      <w:numFmt w:val="decimal"/>
      <w:suff w:val="nothing"/>
      <w:lvlText w:val="（%1）"/>
      <w:lvlJc w:val="left"/>
      <w:pPr/>
    </w:lvl>
  </w:abstractNum>
  <w:abstractNum w:abstractNumId="6">
    <w:nsid w:val="00000006"/>
    <w:multiLevelType w:val="singleLevel"/>
    <w:tmpl w:val="C9DC7BC8"/>
    <w:lvl w:ilvl="0">
      <w:start w:val="27"/>
      <w:numFmt w:val="decimal"/>
      <w:lvlText w:val="%1."/>
      <w:lvlJc w:val="left"/>
      <w:pPr>
        <w:tabs>
          <w:tab w:val="left" w:leader="none" w:pos="312"/>
        </w:tabs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1"/>
  <w:doNotTrackMoves/>
  <w:defaultTabStop w:val="420"/>
  <w:drawingGridHorizontalSpacing w:val="189"/>
  <w:drawingGridVerticalSpacing w:val="143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kern w:val="2"/>
      <w:sz w:val="21"/>
      <w:szCs w:val="24"/>
      <w:lang w:val="en-US" w:bidi="ar-SA" w:eastAsia="zh-CN"/>
    </w:rPr>
  </w:style>
  <w:style w:type="paragraph" w:styleId="style2">
    <w:name w:val="heading 2"/>
    <w:basedOn w:val="style0"/>
    <w:next w:val="style0"/>
    <w:qFormat/>
    <w:pPr>
      <w:pBdr>
        <w:left w:val="none" w:sz="0" w:space="0" w:color="auto"/>
        <w:right w:val="none" w:sz="0" w:space="0" w:color="auto"/>
        <w:top w:val="none" w:sz="0" w:space="0" w:color="auto"/>
        <w:bottom w:val="none" w:sz="0" w:space="0" w:color="auto"/>
      </w:pBdr>
      <w:spacing w:before="225" w:beforeAutospacing="false" w:after="90" w:afterAutospacing="false" w:lineRule="atLeast" w:line="465"/>
      <w:ind w:left="0" w:right="0"/>
      <w:jc w:val="left"/>
      <w:outlineLvl w:val="1"/>
    </w:pPr>
    <w:rPr>
      <w:rFonts w:ascii="宋体" w:cs="宋体" w:eastAsia="宋体" w:hAnsi="宋体" w:hint="eastAsia"/>
      <w:b/>
      <w:color w:val="000000"/>
      <w:spacing w:val="-15"/>
      <w:kern w:val="0"/>
      <w:sz w:val="27"/>
      <w:szCs w:val="27"/>
      <w:lang w:val="en-US" w:eastAsia="zh-CN"/>
    </w:rPr>
  </w:style>
  <w:style w:type="character" w:default="1" w:styleId="style65">
    <w:name w:val="Default Paragraph Font"/>
    <w:next w:val="style65"/>
  </w:style>
  <w:style w:type="table" w:default="1" w:styleId="style105">
    <w:name w:val="Normal Table"/>
    <w:next w:val="style105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2">
    <w:name w:val="footer"/>
    <w:basedOn w:val="style0"/>
    <w:next w:val="style32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paragraph" w:styleId="style101">
    <w:name w:val="HTML Preformatted"/>
    <w:basedOn w:val="style0"/>
    <w:next w:val="style101"/>
    <w:pPr>
      <w:widowControl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jc w:val="left"/>
    </w:pPr>
    <w:rPr>
      <w:rFonts w:ascii="宋体" w:cs="宋体" w:hAnsi="宋体"/>
      <w:kern w:val="0"/>
      <w:sz w:val="24"/>
    </w:rPr>
  </w:style>
  <w:style w:type="paragraph" w:styleId="style94">
    <w:name w:val="Normal (Web)"/>
    <w:basedOn w:val="style0"/>
    <w:next w:val="style94"/>
    <w:pPr>
      <w:widowControl/>
      <w:spacing w:before="100" w:beforeAutospacing="true" w:after="100" w:afterAutospacing="true"/>
      <w:jc w:val="left"/>
    </w:pPr>
    <w:rPr>
      <w:rFonts w:ascii="宋体" w:cs="宋体" w:hAnsi="宋体"/>
      <w:kern w:val="0"/>
      <w:sz w:val="24"/>
    </w:rPr>
  </w:style>
  <w:style w:type="table" w:styleId="style154">
    <w:name w:val="Table Grid"/>
    <w:basedOn w:val="style105"/>
    <w:next w:val="style154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character" w:styleId="style41">
    <w:name w:val="page number"/>
    <w:next w:val="style41"/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image" Target="media/image1.png"/><Relationship Id="rId5" Type="http://schemas.openxmlformats.org/officeDocument/2006/relationships/header" Target="header3.xml"/><Relationship Id="rId8" Type="http://schemas.openxmlformats.org/officeDocument/2006/relationships/settings" Target="settings.xml"/><Relationship Id="rId4" Type="http://schemas.openxmlformats.org/officeDocument/2006/relationships/footer" Target="footer2.xml"/><Relationship Id="rId9" Type="http://schemas.openxmlformats.org/officeDocument/2006/relationships/theme" Target="theme/theme1.xml"/><Relationship Id="rId3" Type="http://schemas.openxmlformats.org/officeDocument/2006/relationships/header" Target="header1.xml"/><Relationship Id="rId6" Type="http://schemas.openxmlformats.org/officeDocument/2006/relationships/styles" Target="styles.xml"/><Relationship Id="rId1" Type="http://schemas.openxmlformats.org/officeDocument/2006/relationships/numbering" Target="numbering.xml"/><Relationship Id="rId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6674</Words>
  <Pages>3</Pages>
  <Characters>6937</Characters>
  <Application>WPS Office</Application>
  <DocSecurity>0</DocSecurity>
  <Paragraphs>115</Paragraphs>
  <ScaleCrop>false</ScaleCrop>
  <LinksUpToDate>false</LinksUpToDate>
  <CharactersWithSpaces>7628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2022-01-27T09:03:25Z</dcterms:created>
  <dc:creator>DELL</dc:creator>
  <lastModifiedBy>KNT-AL10</lastModifiedBy>
  <lastPrinted>2020-06-03T02:43:00Z</lastPrinted>
  <dcterms:modified xsi:type="dcterms:W3CDTF">2022-01-27T09:03:26Z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ICV">
    <vt:lpwstr>5458d2d1e7fd4cf982ff5b66a4bda447</vt:lpwstr>
  </property>
</Properties>
</file>