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12230100</wp:posOffset>
            </wp:positionV>
            <wp:extent cx="482600" cy="266700"/>
            <wp:effectExtent l="0" t="0" r="12700" b="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515985"/>
            <wp:effectExtent l="0" t="0" r="1270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14690"/>
            <wp:effectExtent l="0" t="0" r="1270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25865"/>
            <wp:effectExtent l="0" t="0" r="1270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32470"/>
            <wp:effectExtent l="0" t="0" r="1270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98865"/>
            <wp:effectExtent l="0" t="0" r="1270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42605"/>
            <wp:effectExtent l="0" t="0" r="12700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/>
      </w:pPr>
      <w:r>
        <w:br w:type="page"/>
      </w:r>
    </w:p>
    <w:p>
      <w:pPr>
        <w:shd w:val="clear"/>
        <w:spacing w:line="360" w:lineRule="auto"/>
        <w:jc w:val="center"/>
        <w:textAlignment w:val="center"/>
        <w:rPr>
          <w:rFonts w:ascii="Times New Roman" w:hAnsi="Times New Roman" w:eastAsia="新宋体"/>
          <w:b/>
          <w:kern w:val="0"/>
          <w:sz w:val="30"/>
          <w:szCs w:val="30"/>
        </w:rPr>
      </w:pPr>
      <w:r>
        <w:rPr>
          <w:rFonts w:hint="eastAsia" w:ascii="Times New Roman" w:hAnsi="Times New Roman" w:eastAsia="新宋体"/>
          <w:b/>
          <w:kern w:val="0"/>
          <w:sz w:val="30"/>
          <w:szCs w:val="3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10833100</wp:posOffset>
            </wp:positionH>
            <wp:positionV relativeFrom="page">
              <wp:posOffset>11874500</wp:posOffset>
            </wp:positionV>
            <wp:extent cx="317500" cy="419100"/>
            <wp:effectExtent l="0" t="0" r="6350" b="0"/>
            <wp:wrapNone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b/>
          <w:kern w:val="0"/>
          <w:sz w:val="30"/>
          <w:szCs w:val="30"/>
        </w:rPr>
        <w:t>20</w:t>
      </w:r>
      <w:r>
        <w:rPr>
          <w:rFonts w:hint="eastAsia" w:eastAsia="新宋体"/>
          <w:b/>
          <w:kern w:val="0"/>
          <w:sz w:val="30"/>
          <w:szCs w:val="30"/>
        </w:rPr>
        <w:t>21</w:t>
      </w:r>
      <w:r>
        <w:rPr>
          <w:rFonts w:hint="eastAsia" w:ascii="Times New Roman" w:hAnsi="Times New Roman" w:eastAsia="新宋体"/>
          <w:b/>
          <w:kern w:val="0"/>
          <w:sz w:val="30"/>
          <w:szCs w:val="30"/>
        </w:rPr>
        <w:t>年八年级第一学期期末考试数学试卷</w:t>
      </w:r>
    </w:p>
    <w:p>
      <w:pPr>
        <w:shd w:val="clear"/>
        <w:spacing w:line="360" w:lineRule="auto"/>
        <w:jc w:val="center"/>
        <w:textAlignment w:val="center"/>
        <w:rPr>
          <w:rFonts w:ascii="Times New Roman" w:hAnsi="Times New Roman" w:eastAsia="新宋体"/>
          <w:b/>
          <w:kern w:val="0"/>
          <w:sz w:val="30"/>
          <w:szCs w:val="30"/>
        </w:rPr>
      </w:pPr>
      <w:r>
        <w:rPr>
          <w:rFonts w:hint="eastAsia" w:ascii="Times New Roman" w:hAnsi="Times New Roman" w:eastAsia="新宋体"/>
          <w:b/>
          <w:kern w:val="0"/>
          <w:sz w:val="30"/>
          <w:szCs w:val="30"/>
        </w:rPr>
        <w:t>参考答案</w:t>
      </w:r>
    </w:p>
    <w:p>
      <w:pPr>
        <w:shd w:val="clear"/>
        <w:spacing w:line="360" w:lineRule="auto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t>一、1—5 DBBAD   6—10 DDCCC</w:t>
      </w:r>
    </w:p>
    <w:p>
      <w:pPr>
        <w:shd w:val="clear"/>
        <w:spacing w:line="360" w:lineRule="auto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10"/>
          <w:szCs w:val="21"/>
          <w:shd w:val="clear" w:color="auto" w:fill="FFFFFF"/>
        </w:rPr>
        <w:pict>
          <v:shape id="Object 85" o:spid="_x0000_s1025" o:spt="75" type="#_x0000_t75" style="position:absolute;left:0pt;margin-left:79.75pt;margin-top:2.7pt;height:19pt;width:93pt;z-index:25166131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  <o:OLEObject Type="Embed" ProgID="Equation.3" ShapeID="Object 85" DrawAspect="Content" ObjectID="_1468075725" r:id="rId12">
            <o:LockedField>false</o:LockedField>
          </o:OLEObject>
        </w:pict>
      </w:r>
      <w:r>
        <w:rPr>
          <w:rFonts w:ascii="宋体" w:hAnsi="宋体" w:cs="宋体"/>
          <w:position w:val="-6"/>
          <w:szCs w:val="21"/>
          <w:shd w:val="clear" w:color="auto" w:fill="FFFFFF"/>
        </w:rPr>
        <w:pict>
          <v:shape id="Object 86" o:spid="_x0000_s1026" o:spt="75" type="#_x0000_t75" style="position:absolute;left:0pt;margin-left:221.9pt;margin-top:2.1pt;height:13.95pt;width:34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  <o:OLEObject Type="Embed" ProgID="Equation.DSMT4" ShapeID="Object 86" DrawAspect="Content" ObjectID="_1468075726" r:id="rId14">
            <o:LockedField>false</o:LockedField>
          </o:OLEObject>
        </w:pic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二、11、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>2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12、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 xml:space="preserve">                  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13、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 xml:space="preserve">       </w:t>
      </w:r>
    </w:p>
    <w:p>
      <w:pPr>
        <w:shd w:val="clear"/>
        <w:spacing w:line="360" w:lineRule="auto"/>
        <w:rPr>
          <w:rFonts w:ascii="宋体" w:hAnsi="宋体" w:eastAsia="宋体" w:cs="宋体"/>
          <w:position w:val="-6"/>
          <w:szCs w:val="21"/>
          <w:shd w:val="clear" w:color="auto" w:fill="FFFFFF"/>
        </w:rPr>
      </w:pPr>
      <w:r>
        <w:rPr>
          <w:rFonts w:ascii="宋体" w:hAnsi="宋体" w:eastAsia="宋体" w:cs="宋体"/>
          <w:position w:val="-24"/>
          <w:szCs w:val="21"/>
          <w:shd w:val="clear" w:color="auto" w:fill="FFFFFF"/>
        </w:rPr>
        <w:pict>
          <v:shape id="Object 88" o:spid="_x0000_s1027" o:spt="75" type="#_x0000_t75" style="position:absolute;left:0pt;margin-left:129.2pt;margin-top:14.5pt;height:31pt;width:29pt;z-index:25166336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  <o:OLEObject Type="Embed" ProgID="Equation.DSMT4" ShapeID="Object 88" DrawAspect="Content" ObjectID="_1468075727" r:id="rId16">
            <o:LockedField>false</o:LockedField>
          </o:OLEObject>
        </w:pict>
      </w:r>
      <w:r>
        <w:rPr>
          <w:rFonts w:ascii="宋体" w:hAnsi="宋体" w:cs="宋体"/>
          <w:position w:val="-24"/>
          <w:szCs w:val="21"/>
          <w:shd w:val="clear" w:color="auto" w:fill="FFFFFF"/>
        </w:rPr>
        <w:pict>
          <v:shape id="_x0000_s1028" o:spid="_x0000_s1028" o:spt="75" type="#_x0000_t75" style="position:absolute;left:0pt;margin-left:52.7pt;margin-top:18.65pt;height:34pt;width:34pt;z-index:25167360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  <o:OLEObject Type="Embed" ProgID="Equation.DSMT4" ShapeID="_x0000_s1028" DrawAspect="Content" ObjectID="_1468075728" r:id="rId18">
            <o:LockedField>false</o:LockedField>
          </o:OLEObject>
        </w:pic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14、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>15cm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15、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>1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16、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>2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17、</w:t>
      </w:r>
      <w:r>
        <w:rPr>
          <w:rFonts w:hint="eastAsia" w:ascii="宋体" w:hAnsi="宋体" w:cs="宋体"/>
          <w:position w:val="-6"/>
          <w:szCs w:val="21"/>
          <w:u w:val="single"/>
          <w:shd w:val="clear" w:color="auto" w:fill="FFFFFF"/>
        </w:rPr>
        <w:t>∠DAB=∠CBA（答案不唯一）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18、</w:t>
      </w:r>
      <w:r>
        <w:rPr>
          <w:rFonts w:hint="eastAsia" w:ascii="宋体" w:hAnsi="宋体" w:eastAsia="宋体" w:cs="宋体"/>
          <w:position w:val="-6"/>
          <w:szCs w:val="21"/>
          <w:u w:val="single"/>
          <w:shd w:val="clear" w:color="auto" w:fill="FFFFFF"/>
        </w:rPr>
        <w:t>①②④⑤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4"/>
          <w:szCs w:val="21"/>
          <w:shd w:val="clear" w:color="auto" w:fill="FFFFFF"/>
        </w:rPr>
        <w:pict>
          <v:shape id="_x0000_s1029" o:spid="_x0000_s1029" o:spt="75" type="#_x0000_t75" style="position:absolute;left:0pt;margin-left:369.75pt;margin-top:2.55pt;height:13pt;width:16pt;z-index:25167155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  <o:OLEObject Type="Embed" ProgID="Equation.DSMT4" ShapeID="_x0000_s1029" DrawAspect="Content" ObjectID="_1468075729" r:id="rId20">
            <o:LockedField>false</o:LockedField>
          </o:OLEObject>
        </w:pic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三、19.</w:t>
      </w:r>
      <w:r>
        <w:rPr>
          <w:rFonts w:hint="eastAsia" w:ascii="宋体" w:hAnsi="宋体" w:eastAsia="宋体" w:cs="宋体"/>
          <w:position w:val="-6"/>
          <w:szCs w:val="21"/>
          <w:shd w:val="clear" w:color="auto" w:fill="FFFFFF"/>
        </w:rPr>
        <w:t>①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         </w:t>
      </w:r>
      <w:r>
        <w:rPr>
          <w:rFonts w:hint="eastAsia" w:ascii="宋体" w:hAnsi="宋体" w:eastAsia="宋体" w:cs="宋体"/>
          <w:position w:val="-6"/>
          <w:szCs w:val="21"/>
          <w:shd w:val="clear" w:color="auto" w:fill="FFFFFF"/>
        </w:rPr>
        <w:t>②</w: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      ，又由于为使分式有意义，a不能取1、0、    ，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24"/>
          <w:szCs w:val="21"/>
          <w:shd w:val="clear" w:color="auto" w:fill="FFFFFF"/>
        </w:rPr>
        <w:pict>
          <v:shape id="_x0000_s1030" o:spid="_x0000_s1030" o:spt="75" type="#_x0000_t75" style="position:absolute;left:0pt;margin-left:234.75pt;margin-top:6.9pt;height:31pt;width:52pt;z-index:25167052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  <o:OLEObject Type="Embed" ProgID="Equation.DSMT4" ShapeID="_x0000_s1030" DrawAspect="Content" ObjectID="_1468075730" r:id="rId22">
            <o:LockedField>false</o:LockedField>
          </o:OLEObject>
        </w:pic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t>则在-3&lt;a&lt;3范围内，整数a只能取-1；当a=-1时            .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10"/>
          <w:szCs w:val="21"/>
          <w:shd w:val="clear" w:color="auto" w:fill="FFFFFF"/>
        </w:rPr>
        <w:pict>
          <v:shape id="Object 91" o:spid="_x0000_s1031" o:spt="75" type="#_x0000_t75" style="position:absolute;left:0pt;margin-left:21.45pt;margin-top:15.3pt;height:17pt;width:72pt;z-index:25166438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  <o:OLEObject Type="Embed" ProgID="Equation.3" ShapeID="Object 91" DrawAspect="Content" ObjectID="_1468075731" r:id="rId24">
            <o:LockedField>false</o:LockedField>
          </o:OLEObject>
        </w:pic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138"/>
          <w:szCs w:val="21"/>
          <w:shd w:val="clear" w:color="auto" w:fill="FFFFFF"/>
        </w:rPr>
        <w:pict>
          <v:shape id="Object 95" o:spid="_x0000_s1032" o:spt="75" type="#_x0000_t75" style="position:absolute;left:0pt;margin-left:52.5pt;margin-top:90.5pt;height:144pt;width:201pt;z-index:25166643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  <o:OLEObject Type="Embed" ProgID="Equation.3" ShapeID="Object 95" DrawAspect="Content" ObjectID="_1468075732" r:id="rId26">
            <o:LockedField>false</o:LockedField>
          </o:OLEObject>
        </w:pic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20.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94615</wp:posOffset>
            </wp:positionV>
            <wp:extent cx="2936875" cy="669290"/>
            <wp:effectExtent l="0" t="0" r="15875" b="16510"/>
            <wp:wrapNone/>
            <wp:docPr id="8" name="图片 1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 descr="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36875" cy="66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br w:type="textWrapping"/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br w:type="textWrapping"/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br w:type="textWrapping"/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br w:type="textWrapping"/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br w:type="textWrapping"/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21、证明：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spacing w:line="360" w:lineRule="auto"/>
        <w:rPr>
          <w:rFonts w:ascii="宋体" w:hAnsi="宋体" w:cs="宋体"/>
          <w:position w:val="-6"/>
          <w:sz w:val="24"/>
          <w:shd w:val="clear" w:color="auto" w:fill="FFFFFF"/>
        </w:rPr>
      </w:pPr>
      <w:r>
        <w:rPr>
          <w:rFonts w:ascii="宋体" w:hAnsi="宋体" w:cs="宋体"/>
          <w:position w:val="-208"/>
          <w:szCs w:val="21"/>
          <w:shd w:val="clear" w:color="auto" w:fill="FFFFFF"/>
        </w:rPr>
        <w:pict>
          <v:shape id="Object 96" o:spid="_x0000_s1033" o:spt="75" type="#_x0000_t75" style="position:absolute;left:0pt;margin-left:56.25pt;margin-top:4.6pt;height:180.25pt;width:102.7pt;z-index:25166745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  <o:OLEObject Type="Embed" ProgID="Equation.DSMT4" ShapeID="Object 96" DrawAspect="Content" ObjectID="_1468075733" r:id="rId29">
            <o:LockedField>false</o:LockedField>
          </o:OLEObject>
        </w:pict>
      </w:r>
      <w:r>
        <w:rPr>
          <w:rFonts w:hint="eastAsia" w:ascii="宋体" w:hAnsi="宋体" w:cs="宋体"/>
          <w:position w:val="-6"/>
          <w:szCs w:val="21"/>
          <w:shd w:val="clear" w:color="auto" w:fill="FFFFFF"/>
        </w:rPr>
        <w:t>22、证明：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</w:rPr>
      </w:pPr>
    </w:p>
    <w:p>
      <w:pPr>
        <w:shd w:val="clear"/>
        <w:rPr>
          <w:rFonts w:ascii="宋体" w:hAnsi="宋体" w:eastAsia="宋体" w:cs="宋体"/>
        </w:rPr>
      </w:pPr>
      <w:r>
        <w:rPr>
          <w:rFonts w:ascii="宋体" w:hAnsi="宋体" w:eastAsia="宋体" w:cs="宋体"/>
          <w:position w:val="-24"/>
        </w:rPr>
        <w:pict>
          <v:shape id="_x0000_s1034" o:spid="_x0000_s1034" o:spt="75" type="#_x0000_t75" style="position:absolute;left:0pt;margin-left:32.25pt;margin-top:19.9pt;height:31pt;width:87pt;z-index:25167257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  <o:OLEObject Type="Embed" ProgID="Equation.DSMT4" ShapeID="_x0000_s1034" DrawAspect="Content" ObjectID="_1468075734" r:id="rId31">
            <o:LockedField>false</o:LockedField>
          </o:OLEObject>
        </w:pict>
      </w:r>
      <w:r>
        <w:rPr>
          <w:rFonts w:hint="eastAsia" w:ascii="宋体" w:hAnsi="宋体" w:cs="宋体"/>
        </w:rPr>
        <w:t>23、解：</w:t>
      </w:r>
      <w:r>
        <w:rPr>
          <w:rFonts w:hint="eastAsia" w:ascii="宋体" w:hAnsi="宋体" w:eastAsia="宋体" w:cs="宋体"/>
        </w:rPr>
        <w:t>设购买一个A品牌垃圾桶需x元，则购买一个B品牌垃圾桶需（x+50）元，依题意得：</w:t>
      </w:r>
      <w:r>
        <w:rPr>
          <w:rFonts w:hint="eastAsia" w:ascii="宋体" w:hAnsi="宋体" w:eastAsia="宋体" w:cs="宋体"/>
        </w:rPr>
        <mc:AlternateContent>
          <mc:Choice Requires="wps">
            <w:drawing>
              <wp:inline distT="0" distB="0" distL="114300" distR="114300">
                <wp:extent cx="352425" cy="333375"/>
                <wp:effectExtent l="0" t="0" r="0" b="0"/>
                <wp:docPr id="9" name="矩形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5242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26.25pt;width:27.75pt;" filled="f" stroked="f" coordsize="21600,21600" o:gfxdata="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bookmarkStart w:id="0" w:name="图片_774"/>
      <w:bookmarkEnd w:id="0"/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解得：x＝100，</w:t>
      </w:r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经检验，x＝100是原方程的解，且符合题意，</w:t>
      </w:r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∴x+50＝150．</w:t>
      </w:r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答：购买一个A品牌垃圾桶需100元，购买一个B品牌垃圾桶需150元．</w:t>
      </w:r>
    </w:p>
    <w:p>
      <w:pPr>
        <w:numPr>
          <w:ilvl w:val="0"/>
          <w:numId w:val="1"/>
        </w:num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设该学校此次购买m个B品牌垃圾桶，则购买（50﹣m）个A品牌垃圾桶，依题意得：</w:t>
      </w:r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100×0.9（50﹣m）+150×（1+20%）m≤6000，解得：m≤</w:t>
      </w:r>
      <w:bookmarkStart w:id="1" w:name="图片_776"/>
      <w:bookmarkEnd w:id="1"/>
      <w:r>
        <w:rPr>
          <w:rFonts w:hint="eastAsia" w:ascii="宋体" w:hAnsi="宋体" w:eastAsia="宋体" w:cs="宋体"/>
          <w:position w:val="-24"/>
        </w:rPr>
        <w:object>
          <v:shape id="_x0000_i1025" o:spt="75" type="#_x0000_t75" style="height:30.75pt;width:24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025" DrawAspect="Content" ObjectID="_1468075735" r:id="rId33">
            <o:LockedField>false</o:LockedField>
          </o:OLEObject>
        </w:object>
      </w:r>
      <w:r>
        <w:rPr>
          <w:rFonts w:hint="eastAsia" w:ascii="宋体" w:hAnsi="宋体" w:eastAsia="宋体" w:cs="宋体"/>
        </w:rPr>
        <w:t>．</w:t>
      </w:r>
    </w:p>
    <w:p>
      <w:pPr>
        <w:shd w:val="clea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因为m是正整数，所以m最大值是16．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eastAsia="宋体" w:cs="宋体"/>
        </w:rPr>
        <w:t>答：该学校此次最多可购买16个B品牌垃圾桶．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cs="宋体"/>
          <w:position w:val="-30"/>
          <w:szCs w:val="21"/>
          <w:shd w:val="clear" w:color="auto" w:fill="FFFFFF"/>
        </w:rPr>
        <w:pict>
          <v:shape id="Object 97" o:spid="_x0000_s1037" o:spt="75" type="#_x0000_t75" style="position:absolute;left:0pt;margin-left:79.5pt;margin-top:3.9pt;height:37pt;width:206pt;z-index:25166848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  <o:OLEObject Type="Embed" ProgID="Equation.DSMT4" ShapeID="Object 97" DrawAspect="Content" ObjectID="_1468075736" r:id="rId35">
            <o:LockedField>false</o:LockedField>
          </o:OLEObject>
        </w:pict>
      </w:r>
    </w:p>
    <w:p>
      <w:pPr>
        <w:numPr>
          <w:ilvl w:val="0"/>
          <w:numId w:val="2"/>
        </w:num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解：(1) </w:t>
      </w:r>
      <w:r>
        <w:rPr>
          <w:rFonts w:hint="eastAsia" w:ascii="宋体" w:hAnsi="宋体" w:eastAsia="宋体" w:cs="宋体"/>
          <w:position w:val="-6"/>
          <w:szCs w:val="21"/>
          <w:shd w:val="clear" w:color="auto" w:fill="FFFFFF"/>
        </w:rPr>
        <w:t>①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ascii="宋体" w:hAnsi="宋体" w:eastAsia="宋体" w:cs="宋体"/>
          <w:position w:val="-28"/>
          <w:szCs w:val="21"/>
          <w:shd w:val="clear" w:color="auto" w:fill="FFFFFF"/>
        </w:rPr>
        <w:pict>
          <v:shape id="Object 98" o:spid="_x0000_s1038" o:spt="75" type="#_x0000_t75" style="position:absolute;left:0pt;margin-left:80.5pt;margin-top:4.4pt;height:36pt;width:340pt;z-index:25166950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  <o:OLEObject Type="Embed" ProgID="Equation.3" ShapeID="Object 98" DrawAspect="Content" ObjectID="_1468075737" r:id="rId37">
            <o:LockedField>false</o:LockedField>
          </o:OLEObject>
        </w:pic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         </w:t>
      </w:r>
      <w:r>
        <w:rPr>
          <w:rFonts w:hint="eastAsia" w:ascii="宋体" w:hAnsi="宋体" w:eastAsia="宋体" w:cs="宋体"/>
          <w:position w:val="-6"/>
          <w:szCs w:val="21"/>
          <w:shd w:val="clear" w:color="auto" w:fill="FFFFFF"/>
        </w:rPr>
        <w:t>②</w:t>
      </w: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</w:p>
    <w:p>
      <w:pPr>
        <w:shd w:val="clear"/>
        <w:rPr>
          <w:rFonts w:ascii="宋体" w:hAnsi="宋体" w:cs="宋体"/>
          <w:position w:val="-6"/>
          <w:szCs w:val="21"/>
          <w:shd w:val="clear" w:color="auto" w:fill="FFFFFF"/>
        </w:rPr>
      </w:pPr>
      <w:r>
        <w:rPr>
          <w:rFonts w:hint="eastAsia" w:ascii="宋体" w:hAnsi="宋体" w:cs="宋体"/>
          <w:position w:val="-6"/>
          <w:szCs w:val="21"/>
          <w:shd w:val="clear" w:color="auto" w:fill="FFFFFF"/>
        </w:rPr>
        <w:t xml:space="preserve">        (2)</w:t>
      </w:r>
      <w:r>
        <w:rPr>
          <w:rFonts w:hint="eastAsia" w:ascii="宋体" w:hAnsi="宋体" w:cs="宋体"/>
          <w:position w:val="-94"/>
          <w:szCs w:val="21"/>
          <w:shd w:val="clear" w:color="auto" w:fill="FFFFFF"/>
        </w:rPr>
        <w:object>
          <v:shape id="_x0000_i1026" o:spt="75" type="#_x0000_t75" style="height:84.75pt;width:429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KSEE3" ShapeID="_x0000_i1026" DrawAspect="Content" ObjectID="_1468075738" r:id="rId39">
            <o:LockedField>false</o:LockedField>
          </o:OLEObject>
        </w:objec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</w:rPr>
        <w:t>25. </w:t>
      </w:r>
      <w:r>
        <w:rPr>
          <w:rFonts w:hint="eastAsia" w:ascii="宋体" w:hAnsi="宋体" w:eastAsia="宋体" w:cs="宋体"/>
          <w:sz w:val="21"/>
          <w:szCs w:val="21"/>
        </w:rPr>
        <w:t>解：</w:t>
      </w:r>
      <w:r>
        <w:rPr>
          <w:rFonts w:ascii="宋体" w:hAnsi="宋体" w:eastAsia="宋体" w:cs="宋体"/>
          <w:sz w:val="21"/>
          <w:szCs w:val="21"/>
        </w:rPr>
        <w:t>BD与AC的位置关系是：BD⊥AC，数量关系是BD=AC.理由如下：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2838450</wp:posOffset>
            </wp:positionH>
            <wp:positionV relativeFrom="paragraph">
              <wp:posOffset>94615</wp:posOffset>
            </wp:positionV>
            <wp:extent cx="1028700" cy="1000125"/>
            <wp:effectExtent l="0" t="0" r="0" b="9525"/>
            <wp:wrapNone/>
            <wp:docPr id="10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6" descr="IMG_25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1"/>
          <w:szCs w:val="21"/>
        </w:rPr>
        <w:t>如图1，延长BD交AC于点F.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∵AE⊥BC于E，∴∠BED=∠AEC=90°.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又∵AE=BE，DE=CE，∴△DBE≌△CAE，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∴BD=AC，∠DBE=∠CAE，∠BDE=∠ACE.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∵∠BDE=∠ADF,∴∠ADF=∠ACE.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95250</wp:posOffset>
            </wp:positionV>
            <wp:extent cx="1352550" cy="1257300"/>
            <wp:effectExtent l="0" t="0" r="0" b="0"/>
            <wp:wrapNone/>
            <wp:docPr id="11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7" descr="IMG_25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1"/>
          <w:szCs w:val="21"/>
        </w:rPr>
        <w:t>∵∠ACE+∠CAE=90°，∴∠ADF+∠CAE=90°，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∴BD⊥</w:t>
      </w:r>
      <w:r>
        <w:rPr>
          <w:rFonts w:ascii="宋体" w:hAnsi="宋体" w:eastAsia="宋体" w:cs="宋体"/>
          <w:sz w:val="21"/>
          <w:szCs w:val="21"/>
        </w:rPr>
        <w:drawing>
          <wp:inline distT="0" distB="0" distL="114300" distR="114300">
            <wp:extent cx="19050" cy="19050"/>
            <wp:effectExtent l="0" t="0" r="0" b="0"/>
            <wp:docPr id="12" name="图片 1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1"/>
          <w:szCs w:val="21"/>
        </w:rPr>
        <w:t>AC.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(2)</w:t>
      </w:r>
      <w:r>
        <w:rPr>
          <w:rFonts w:hint="eastAsia" w:ascii="宋体" w:hAnsi="宋体" w:eastAsia="宋体" w:cs="宋体"/>
          <w:sz w:val="21"/>
          <w:szCs w:val="21"/>
        </w:rPr>
        <w:t>不发生变化，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如图2，∵∠AEB=∠DEC=90°，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∴∠AEB+∠AED=∠DEC+∠AED，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即∠BED=∠AEC.</w:t>
      </w:r>
      <w:bookmarkStart w:id="2" w:name="_GoBack"/>
      <w:bookmarkEnd w:id="2"/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∵AE=BE，DE=CE，∴△BED≌△AEC,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∴BD=AC，∠BDE=∠ACE，∠DBE=∠CAE.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∵∠BFC=∠ACD+∠CDE+∠BDE=∠ACD+∠CDE+∠ACE=90°，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3830955</wp:posOffset>
            </wp:positionH>
            <wp:positionV relativeFrom="paragraph">
              <wp:posOffset>39370</wp:posOffset>
            </wp:positionV>
            <wp:extent cx="1476375" cy="1362075"/>
            <wp:effectExtent l="0" t="0" r="9525" b="9525"/>
            <wp:wrapNone/>
            <wp:docPr id="13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8" descr="IMG_2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1"/>
          <w:szCs w:val="21"/>
        </w:rPr>
        <w:t>∴BD⊥AC.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</w:p>
    <w:p>
      <w:pPr>
        <w:pStyle w:val="3"/>
        <w:widowControl/>
        <w:numPr>
          <w:ilvl w:val="0"/>
          <w:numId w:val="1"/>
        </w:numPr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∵△ABE和△DEC是等边三角形，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∴AE=BE，DE=EC，∠EDC=∠DCE=60°，∠BEA=∠DEC=60°，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∴∠BEA+∠AED=∠DEC+∠AED，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∴∠BED=∠AEC，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t>又</w:t>
      </w:r>
      <w:r>
        <w:rPr>
          <w:rFonts w:hint="eastAsia" w:ascii="宋体" w:hAnsi="宋体" w:eastAsia="宋体" w:cs="宋体"/>
          <w:sz w:val="21"/>
          <w:szCs w:val="21"/>
        </w:rPr>
        <w:t>∵AE=BE，DE=EC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∴△BED≌△AEC，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∴∠BDE=∠ACE，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∴∠DFC=180°-（∠BDE+∠EDC+∠DCF）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=180°-（∠ACE+∠EDC+∠DCF）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=180°-（60°+60°）</w:t>
      </w:r>
      <w:r>
        <w:rPr>
          <w:rFonts w:hint="eastAsia"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</w:rPr>
        <w:t>=60°．</w:t>
      </w:r>
    </w:p>
    <w:p>
      <w:pPr>
        <w:pStyle w:val="3"/>
        <w:widowControl/>
        <w:shd w:val="clear" w:color="auto"/>
        <w:spacing w:before="0" w:beforeAutospacing="0" w:after="0" w:afterAutospacing="0"/>
        <w:rPr>
          <w:rFonts w:ascii="宋体" w:hAnsi="宋体" w:eastAsia="宋体" w:cs="宋体"/>
          <w:sz w:val="21"/>
          <w:szCs w:val="21"/>
        </w:rPr>
      </w:pPr>
    </w:p>
    <w:p>
      <w:pPr>
        <w:shd w:val="clear"/>
      </w:pPr>
    </w:p>
    <w:p>
      <w:pPr>
        <w:shd w:val="clea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hd w:val="clear"/>
      </w:pP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B0D4E21"/>
    <w:multiLevelType w:val="singleLevel"/>
    <w:tmpl w:val="AB0D4E21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D693626D"/>
    <w:multiLevelType w:val="singleLevel"/>
    <w:tmpl w:val="D693626D"/>
    <w:lvl w:ilvl="0" w:tentative="0">
      <w:start w:val="2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AD11505"/>
    <w:rsid w:val="005E375F"/>
    <w:rsid w:val="00C20DD4"/>
    <w:rsid w:val="3F9D784B"/>
    <w:rsid w:val="622A0C77"/>
    <w:rsid w:val="625B11C8"/>
    <w:rsid w:val="7AD11505"/>
    <w:rsid w:val="7D89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27.png"/><Relationship Id="rId43" Type="http://schemas.openxmlformats.org/officeDocument/2006/relationships/image" Target="media/image26.png"/><Relationship Id="rId42" Type="http://schemas.openxmlformats.org/officeDocument/2006/relationships/image" Target="media/image25.png"/><Relationship Id="rId41" Type="http://schemas.openxmlformats.org/officeDocument/2006/relationships/image" Target="media/image24.png"/><Relationship Id="rId40" Type="http://schemas.openxmlformats.org/officeDocument/2006/relationships/image" Target="media/image23.wmf"/><Relationship Id="rId4" Type="http://schemas.openxmlformats.org/officeDocument/2006/relationships/image" Target="media/image1.png"/><Relationship Id="rId39" Type="http://schemas.openxmlformats.org/officeDocument/2006/relationships/oleObject" Target="embeddings/oleObject14.bin"/><Relationship Id="rId38" Type="http://schemas.openxmlformats.org/officeDocument/2006/relationships/image" Target="media/image22.wmf"/><Relationship Id="rId37" Type="http://schemas.openxmlformats.org/officeDocument/2006/relationships/oleObject" Target="embeddings/oleObject13.bin"/><Relationship Id="rId36" Type="http://schemas.openxmlformats.org/officeDocument/2006/relationships/image" Target="media/image21.wmf"/><Relationship Id="rId35" Type="http://schemas.openxmlformats.org/officeDocument/2006/relationships/oleObject" Target="embeddings/oleObject12.bin"/><Relationship Id="rId34" Type="http://schemas.openxmlformats.org/officeDocument/2006/relationships/image" Target="media/image20.wmf"/><Relationship Id="rId33" Type="http://schemas.openxmlformats.org/officeDocument/2006/relationships/oleObject" Target="embeddings/oleObject11.bin"/><Relationship Id="rId32" Type="http://schemas.openxmlformats.org/officeDocument/2006/relationships/image" Target="media/image19.wmf"/><Relationship Id="rId31" Type="http://schemas.openxmlformats.org/officeDocument/2006/relationships/oleObject" Target="embeddings/oleObject10.bin"/><Relationship Id="rId30" Type="http://schemas.openxmlformats.org/officeDocument/2006/relationships/image" Target="media/image18.wmf"/><Relationship Id="rId3" Type="http://schemas.openxmlformats.org/officeDocument/2006/relationships/theme" Target="theme/theme1.xml"/><Relationship Id="rId29" Type="http://schemas.openxmlformats.org/officeDocument/2006/relationships/oleObject" Target="embeddings/oleObject9.bin"/><Relationship Id="rId28" Type="http://schemas.openxmlformats.org/officeDocument/2006/relationships/image" Target="media/image17.png"/><Relationship Id="rId27" Type="http://schemas.openxmlformats.org/officeDocument/2006/relationships/image" Target="media/image16.wmf"/><Relationship Id="rId26" Type="http://schemas.openxmlformats.org/officeDocument/2006/relationships/oleObject" Target="embeddings/oleObject8.bin"/><Relationship Id="rId25" Type="http://schemas.openxmlformats.org/officeDocument/2006/relationships/image" Target="media/image15.wmf"/><Relationship Id="rId24" Type="http://schemas.openxmlformats.org/officeDocument/2006/relationships/oleObject" Target="embeddings/oleObject7.bin"/><Relationship Id="rId23" Type="http://schemas.openxmlformats.org/officeDocument/2006/relationships/image" Target="media/image14.wmf"/><Relationship Id="rId22" Type="http://schemas.openxmlformats.org/officeDocument/2006/relationships/oleObject" Target="embeddings/oleObject6.bin"/><Relationship Id="rId21" Type="http://schemas.openxmlformats.org/officeDocument/2006/relationships/image" Target="media/image13.wmf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" Type="http://schemas.openxmlformats.org/officeDocument/2006/relationships/image" Target="media/image12.wmf"/><Relationship Id="rId18" Type="http://schemas.openxmlformats.org/officeDocument/2006/relationships/oleObject" Target="embeddings/oleObject4.bin"/><Relationship Id="rId17" Type="http://schemas.openxmlformats.org/officeDocument/2006/relationships/image" Target="media/image11.wmf"/><Relationship Id="rId16" Type="http://schemas.openxmlformats.org/officeDocument/2006/relationships/oleObject" Target="embeddings/oleObject3.bin"/><Relationship Id="rId15" Type="http://schemas.openxmlformats.org/officeDocument/2006/relationships/image" Target="media/image10.wmf"/><Relationship Id="rId14" Type="http://schemas.openxmlformats.org/officeDocument/2006/relationships/oleObject" Target="embeddings/oleObject2.bin"/><Relationship Id="rId13" Type="http://schemas.openxmlformats.org/officeDocument/2006/relationships/image" Target="media/image9.wmf"/><Relationship Id="rId12" Type="http://schemas.openxmlformats.org/officeDocument/2006/relationships/oleObject" Target="embeddings/oleObject1.bin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7"/>
    <customShpInfo spid="_x0000_s103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245</Words>
  <Characters>1397</Characters>
  <Lines>11</Lines>
  <Paragraphs>3</Paragraphs>
  <TotalTime>1</TotalTime>
  <ScaleCrop>false</ScaleCrop>
  <LinksUpToDate>false</LinksUpToDate>
  <CharactersWithSpaces>1639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2022-01-19T03:35:00Z</dcterms:created>
  <dc:creator>Administrator</dc:creator>
  <cp:lastModifiedBy>老倪膏药(招代理)</cp:lastModifiedBy>
  <dcterms:modified xsi:type="dcterms:W3CDTF">2022-02-04T06:21:12Z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  <property fmtid="{D5CDD505-2E9C-101B-9397-08002B2CF9AE}" pid="7" name="ICV">
    <vt:lpwstr>FB485F41E0A341609BDF2DC6365A86D5</vt:lpwstr>
  </property>
</Properties>
</file>