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color w:val="auto"/>
          <w:sz w:val="32"/>
          <w:szCs w:val="32"/>
        </w:rPr>
        <w:t>部编版三（下）每课一练：课文第13课《花钟》</w:t>
      </w:r>
      <w:r>
        <w:rPr>
          <w:rFonts w:hint="eastAsia" w:asciiTheme="minorEastAsia" w:hAnsiTheme="minorEastAsia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rPr>
          <w:rFonts w:hint="eastAsia" w:asciiTheme="minorEastAsia" w:hAnsiTheme="minorEastAsia"/>
          <w:b/>
          <w:color w:val="auto"/>
          <w:sz w:val="32"/>
          <w:szCs w:val="32"/>
        </w:rPr>
      </w:pPr>
      <w:r>
        <w:rPr>
          <w:rFonts w:hint="eastAsia" w:asciiTheme="minorEastAsia" w:hAnsiTheme="minorEastAsia"/>
          <w:b/>
          <w:color w:val="auto"/>
          <w:sz w:val="32"/>
          <w:szCs w:val="32"/>
        </w:rPr>
        <w:t>一、基础知识：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1.读拼音,写词语。</w:t>
      </w:r>
    </w:p>
    <w:p>
      <w:pPr>
        <w:spacing w:line="360" w:lineRule="auto"/>
        <w:ind w:firstLine="700" w:firstLineChars="250"/>
        <w:rPr>
          <w:rFonts w:hint="eastAsia" w:asciiTheme="minorEastAsia" w:hAnsiTheme="minorEastAsia"/>
          <w:color w:val="auto"/>
          <w:sz w:val="28"/>
          <w:szCs w:val="28"/>
        </w:rPr>
      </w:pPr>
      <w:r>
        <w:rPr>
          <w:rFonts w:asciiTheme="minorEastAsia" w:hAnsiTheme="minorEastAsia"/>
          <w:color w:val="auto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371475</wp:posOffset>
            </wp:positionV>
            <wp:extent cx="714375" cy="3619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auto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371475</wp:posOffset>
            </wp:positionV>
            <wp:extent cx="714375" cy="361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auto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367665</wp:posOffset>
            </wp:positionV>
            <wp:extent cx="714375" cy="3619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auto"/>
          <w:sz w:val="28"/>
          <w:szCs w:val="28"/>
        </w:rPr>
        <w:t>f</w:t>
      </w:r>
      <w:r>
        <w:rPr>
          <w:rFonts w:hint="eastAsia" w:asciiTheme="minorEastAsia" w:hAnsiTheme="minorEastAsia"/>
          <w:color w:val="auto"/>
          <w:sz w:val="28"/>
          <w:szCs w:val="28"/>
        </w:rPr>
        <w:t>ē</w:t>
      </w:r>
      <w:r>
        <w:rPr>
          <w:rFonts w:asciiTheme="minorEastAsia" w:hAnsiTheme="minorEastAsia"/>
          <w:color w:val="auto"/>
          <w:sz w:val="28"/>
          <w:szCs w:val="28"/>
        </w:rPr>
        <w:t>n f</w:t>
      </w:r>
      <w:r>
        <w:rPr>
          <w:rFonts w:hint="eastAsia" w:asciiTheme="minorEastAsia" w:hAnsiTheme="minorEastAsia"/>
          <w:color w:val="auto"/>
          <w:sz w:val="28"/>
          <w:szCs w:val="28"/>
        </w:rPr>
        <w:t>ā</w:t>
      </w:r>
      <w:r>
        <w:rPr>
          <w:rFonts w:asciiTheme="minorEastAsia" w:hAnsiTheme="minorEastAsia"/>
          <w:color w:val="auto"/>
          <w:sz w:val="28"/>
          <w:szCs w:val="28"/>
        </w:rPr>
        <w:t xml:space="preserve">ng 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    </w:t>
      </w:r>
      <w:r>
        <w:rPr>
          <w:rFonts w:asciiTheme="minorEastAsia" w:hAnsiTheme="minorEastAsia"/>
          <w:color w:val="auto"/>
          <w:sz w:val="28"/>
          <w:szCs w:val="28"/>
        </w:rPr>
        <w:t>xi</w:t>
      </w:r>
      <w:r>
        <w:rPr>
          <w:rFonts w:hint="eastAsia" w:asciiTheme="minorEastAsia" w:hAnsiTheme="minorEastAsia"/>
          <w:color w:val="auto"/>
          <w:sz w:val="28"/>
          <w:szCs w:val="28"/>
        </w:rPr>
        <w:t>ū</w:t>
      </w:r>
      <w:r>
        <w:rPr>
          <w:rFonts w:asciiTheme="minorEastAsia" w:hAnsiTheme="minorEastAsia"/>
          <w:color w:val="auto"/>
          <w:sz w:val="28"/>
          <w:szCs w:val="28"/>
        </w:rPr>
        <w:t xml:space="preserve"> ji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>n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     </w:t>
      </w:r>
      <w:r>
        <w:rPr>
          <w:rFonts w:asciiTheme="minorEastAsia" w:hAnsiTheme="minorEastAsia"/>
          <w:color w:val="auto"/>
          <w:sz w:val="28"/>
          <w:szCs w:val="28"/>
        </w:rPr>
        <w:t>s</w:t>
      </w:r>
      <w:r>
        <w:rPr>
          <w:rFonts w:hint="eastAsia" w:asciiTheme="minorEastAsia" w:hAnsiTheme="minorEastAsia"/>
          <w:color w:val="auto"/>
          <w:sz w:val="28"/>
          <w:szCs w:val="28"/>
        </w:rPr>
        <w:t>ū</w:t>
      </w:r>
      <w:r>
        <w:rPr>
          <w:rFonts w:asciiTheme="minorEastAsia" w:hAnsiTheme="minorEastAsia"/>
          <w:color w:val="auto"/>
          <w:sz w:val="28"/>
          <w:szCs w:val="28"/>
        </w:rPr>
        <w:t xml:space="preserve"> x</w:t>
      </w:r>
      <w:r>
        <w:rPr>
          <w:rFonts w:hint="eastAsia" w:asciiTheme="minorEastAsia" w:hAnsiTheme="minorEastAsia"/>
          <w:color w:val="auto"/>
          <w:sz w:val="28"/>
          <w:szCs w:val="28"/>
        </w:rPr>
        <w:t>ǐ</w:t>
      </w:r>
      <w:r>
        <w:rPr>
          <w:rFonts w:asciiTheme="minorEastAsia" w:hAnsiTheme="minorEastAsia"/>
          <w:color w:val="auto"/>
          <w:sz w:val="28"/>
          <w:szCs w:val="28"/>
        </w:rPr>
        <w:t>ng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</w:t>
      </w:r>
    </w:p>
    <w:p>
      <w:pPr>
        <w:spacing w:line="360" w:lineRule="auto"/>
        <w:ind w:firstLine="700" w:firstLineChars="250"/>
        <w:rPr>
          <w:rFonts w:asciiTheme="minorEastAsia" w:hAnsiTheme="minorEastAsia"/>
          <w:color w:val="auto"/>
          <w:sz w:val="28"/>
          <w:szCs w:val="28"/>
        </w:rPr>
      </w:pPr>
    </w:p>
    <w:p>
      <w:pPr>
        <w:spacing w:line="360" w:lineRule="auto"/>
        <w:ind w:firstLine="600" w:firstLineChars="250"/>
        <w:rPr>
          <w:rFonts w:asciiTheme="minorEastAsia" w:hAnsiTheme="minorEastAsia"/>
          <w:color w:val="auto"/>
          <w:sz w:val="28"/>
          <w:szCs w:val="28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314325</wp:posOffset>
            </wp:positionV>
            <wp:extent cx="714375" cy="36195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auto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369570</wp:posOffset>
            </wp:positionV>
            <wp:extent cx="714375" cy="3619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auto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369570</wp:posOffset>
            </wp:positionV>
            <wp:extent cx="714375" cy="3619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auto"/>
          <w:sz w:val="28"/>
          <w:szCs w:val="28"/>
        </w:rPr>
        <w:t>z</w:t>
      </w:r>
      <w:r>
        <w:rPr>
          <w:rFonts w:hint="eastAsia" w:asciiTheme="minorEastAsia" w:hAnsiTheme="minorEastAsia"/>
          <w:color w:val="auto"/>
          <w:sz w:val="28"/>
          <w:szCs w:val="28"/>
        </w:rPr>
        <w:t>ǔ</w:t>
      </w:r>
      <w:r>
        <w:rPr>
          <w:rFonts w:asciiTheme="minorEastAsia" w:hAnsiTheme="minorEastAsia"/>
          <w:color w:val="auto"/>
          <w:sz w:val="28"/>
          <w:szCs w:val="28"/>
        </w:rPr>
        <w:t xml:space="preserve"> ch</w:t>
      </w:r>
      <w:r>
        <w:rPr>
          <w:rFonts w:hint="eastAsia" w:asciiTheme="minorEastAsia" w:hAnsiTheme="minorEastAsia"/>
          <w:color w:val="auto"/>
          <w:sz w:val="28"/>
          <w:szCs w:val="28"/>
        </w:rPr>
        <w:t>é</w:t>
      </w:r>
      <w:r>
        <w:rPr>
          <w:rFonts w:asciiTheme="minorEastAsia" w:hAnsiTheme="minorEastAsia"/>
          <w:color w:val="auto"/>
          <w:sz w:val="28"/>
          <w:szCs w:val="28"/>
        </w:rPr>
        <w:t xml:space="preserve">ng 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     </w:t>
      </w:r>
      <w:r>
        <w:rPr>
          <w:rFonts w:asciiTheme="minorEastAsia" w:hAnsiTheme="minorEastAsia"/>
          <w:color w:val="auto"/>
          <w:sz w:val="28"/>
          <w:szCs w:val="28"/>
        </w:rPr>
        <w:t>k</w:t>
      </w:r>
      <w:r>
        <w:rPr>
          <w:rFonts w:hint="eastAsia" w:asciiTheme="minorEastAsia" w:hAnsiTheme="minorEastAsia"/>
          <w:color w:val="auto"/>
          <w:sz w:val="28"/>
          <w:szCs w:val="28"/>
        </w:rPr>
        <w:t>ū</w:t>
      </w:r>
      <w:r>
        <w:rPr>
          <w:rFonts w:asciiTheme="minorEastAsia" w:hAnsiTheme="minorEastAsia"/>
          <w:color w:val="auto"/>
          <w:sz w:val="28"/>
          <w:szCs w:val="28"/>
        </w:rPr>
        <w:t>n ch</w:t>
      </w:r>
      <w:r>
        <w:rPr>
          <w:rFonts w:hint="eastAsia" w:asciiTheme="minorEastAsia" w:hAnsiTheme="minorEastAsia"/>
          <w:color w:val="auto"/>
          <w:sz w:val="28"/>
          <w:szCs w:val="28"/>
        </w:rPr>
        <w:t>ó</w:t>
      </w:r>
      <w:r>
        <w:rPr>
          <w:rFonts w:asciiTheme="minorEastAsia" w:hAnsiTheme="minorEastAsia"/>
          <w:color w:val="auto"/>
          <w:sz w:val="28"/>
          <w:szCs w:val="28"/>
        </w:rPr>
        <w:t xml:space="preserve">ng 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   </w:t>
      </w:r>
      <w:r>
        <w:rPr>
          <w:rFonts w:asciiTheme="minorEastAsia" w:hAnsiTheme="minorEastAsia"/>
          <w:color w:val="auto"/>
          <w:sz w:val="28"/>
          <w:szCs w:val="28"/>
        </w:rPr>
        <w:t>qi</w:t>
      </w:r>
      <w:r>
        <w:rPr>
          <w:rFonts w:hint="eastAsia" w:asciiTheme="minorEastAsia" w:hAnsiTheme="minorEastAsia"/>
          <w:color w:val="auto"/>
          <w:sz w:val="28"/>
          <w:szCs w:val="28"/>
        </w:rPr>
        <w:t>á</w:t>
      </w:r>
      <w:r>
        <w:rPr>
          <w:rFonts w:asciiTheme="minorEastAsia" w:hAnsiTheme="minorEastAsia"/>
          <w:color w:val="auto"/>
          <w:sz w:val="28"/>
          <w:szCs w:val="28"/>
        </w:rPr>
        <w:t>ng li</w:t>
      </w:r>
      <w:r>
        <w:rPr>
          <w:rFonts w:hint="eastAsia" w:asciiTheme="minorEastAsia" w:hAnsiTheme="minorEastAsia"/>
          <w:color w:val="auto"/>
          <w:sz w:val="28"/>
          <w:szCs w:val="28"/>
        </w:rPr>
        <w:t>è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2.选词填空。 </w:t>
      </w:r>
    </w:p>
    <w:p>
      <w:pPr>
        <w:spacing w:line="360" w:lineRule="auto"/>
        <w:ind w:firstLine="960" w:firstLineChars="4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适宜  适应 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（1）长期以来,它(   )了晚上九点左右的温度和湿度。 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（2）深夜气温过低,开花也不(   )。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陆续  继续  连续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（3）小红(   )三年获得了“学习标兵”称号。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（4）不同的花在不同的时间(    )开放。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（5）吃过晚饭,小明(    )做作业。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3.按要求写句子。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（1）一位植物学家把不同时间开放的花种在一起。(改成“被”字句) 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（2）昙花悄悄绽开淡雅的花蕾,向人们展示美丽的笑脸。(缩句)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（3）牵牛花吹起了紫色的小喇叭。(仿写拟人句)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b/>
          <w:color w:val="auto"/>
          <w:sz w:val="32"/>
          <w:szCs w:val="32"/>
        </w:rPr>
      </w:pPr>
      <w:r>
        <w:rPr>
          <w:rFonts w:hint="eastAsia" w:asciiTheme="minorEastAsia" w:hAnsiTheme="minorEastAsia"/>
          <w:b/>
          <w:color w:val="auto"/>
          <w:sz w:val="32"/>
          <w:szCs w:val="32"/>
        </w:rPr>
        <w:t>二、主题探究：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4.发现花开的时间有不同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（1）总写观察的结论：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（2）分述列举例子:选一选、填一填。</w:t>
      </w:r>
    </w:p>
    <w:p>
      <w:pPr>
        <w:spacing w:line="360" w:lineRule="auto"/>
        <w:ind w:firstLine="720" w:firstLineChars="3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①莲  ②牵牛花   ③蔷薇  ④月光花  ⑤万寿菊 </w:t>
      </w:r>
    </w:p>
    <w:p>
      <w:pPr>
        <w:spacing w:line="360" w:lineRule="auto"/>
        <w:ind w:firstLine="600" w:firstLineChars="2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⑥烟草花  ⑦午时花  ⑧昙花  ⑨夜来香</w:t>
      </w:r>
    </w:p>
    <w:p>
      <w:pPr>
        <w:spacing w:line="360" w:lineRule="auto"/>
        <w:ind w:firstLine="600" w:firstLineChars="2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凌晨四点(    )    五点左右(    )        七点(    )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中午十二点左右(    )   下午三点(    )    晚六点(    )</w:t>
      </w:r>
    </w:p>
    <w:p>
      <w:pPr>
        <w:spacing w:line="360" w:lineRule="auto"/>
        <w:ind w:firstLine="600" w:firstLineChars="2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晚上七点左右(    )    晚上八点(    )    晚上九点左右(    )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（3）课文用了不同的说法来表示鲜花的开放、下列说法有误的一项是(    )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A、作者主要通过用词的变化、修辞的变化来体现不同鲜花的开放。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B、作者这样写就是为了显示他语言积累丰富。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C、这些变化可以使句于更加生动、形象、避免单调重复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5.探究花开的时间不同的原因</w:t>
      </w:r>
    </w:p>
    <w:p>
      <w:pPr>
        <w:spacing w:line="360" w:lineRule="auto"/>
        <w:ind w:firstLine="600" w:firstLineChars="2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判断下列说法的正误。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（1）植物开花的时间尺与温度、湿度有密切关系。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（2）昙花花瓣又大又娇嫩、它适应了晚上九左右的温度和湿度，所以到了那时，它便开花了。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（3）需要昆虫传桥花粉能结出种子的、开花时间往佳昆活动的时间相物合。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（4）作者先提出问题,然后给出答案,这种修辞是反问。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6.把花圃修成花钟的创意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（1）你觉得各种花在“花钟”中充当的是(    )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A.钟面  B.时针  C.分针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（2）你如何评价植物学家的这种做法?</w:t>
      </w:r>
    </w:p>
    <w:p>
      <w:pPr>
        <w:spacing w:line="360" w:lineRule="auto"/>
        <w:ind w:firstLine="240" w:firstLineChars="100"/>
        <w:rPr>
          <w:rFonts w:hint="eastAsia"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                                     </w:t>
      </w:r>
    </w:p>
    <w:p>
      <w:pPr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三、拓展提升：</w:t>
      </w:r>
    </w:p>
    <w:p>
      <w:pPr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7.小练笔。(选做题)</w:t>
      </w:r>
    </w:p>
    <w:p>
      <w:pPr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关于“开花”,课文中用了“欣然怒放“在暮色中苏醒”“含笑一现”等不同的方式来描写。你也来模仿这种形式,写一写果子的“成熟”吧!</w:t>
      </w:r>
    </w:p>
    <w:p>
      <w:pPr>
        <w:ind w:firstLine="840" w:firstLineChars="350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ind w:firstLine="840" w:firstLineChars="3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秋天来了,果园里硕果累累,苹果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,石榴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,山楂树上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，柿子树上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。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答案：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1、芬芳  修建  苏醒  组成  昆虫  强烈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2、适应  适宜  连续  陆续  继续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3、（1）不同时间开放的花被一位植物学家种在一起</w:t>
      </w:r>
    </w:p>
    <w:p>
      <w:pPr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（2）昙花绽开花蕾,展示笑脸。</w:t>
      </w:r>
    </w:p>
    <w:p>
      <w:pPr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（3）示例:早晨,太阳公公在东方露出了笑脸。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4、（1）一天之内,不同的花开放的时间是不同的。</w:t>
      </w:r>
    </w:p>
    <w:p>
      <w:pPr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（2）②③①⑦⑤⑥④⑨⑧</w:t>
      </w:r>
    </w:p>
    <w:p>
      <w:pPr>
        <w:ind w:firstLine="240" w:firstLineChars="1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</w:t>
      </w:r>
      <w:r>
        <w:rPr>
          <w:rFonts w:asciiTheme="minorEastAsia" w:hAnsiTheme="minorEastAsia"/>
          <w:color w:val="auto"/>
          <w:sz w:val="24"/>
          <w:szCs w:val="24"/>
        </w:rPr>
        <w:t>B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5、1.×2.√3.√4.</w:t>
      </w: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6、（1）B</w:t>
      </w:r>
    </w:p>
    <w:p>
      <w:pPr>
        <w:ind w:firstLine="240" w:firstLineChars="1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（2）示例:很有创意。如果花钟出现在生活中,会很有趣,也能让我们学到很相关的知识。</w:t>
      </w:r>
    </w:p>
    <w:p>
      <w:pPr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7、示例:露出红红的笑脸笑得咧开了嘴你挤我碰,争着让人们去摘像是挂满了一串串的水晶像是挂满了红红的灯笼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BB"/>
    <w:rsid w:val="002D5325"/>
    <w:rsid w:val="004C22F6"/>
    <w:rsid w:val="0077341B"/>
    <w:rsid w:val="00C700BB"/>
    <w:rsid w:val="00ED7811"/>
    <w:rsid w:val="35F32F5B"/>
    <w:rsid w:val="60E31926"/>
    <w:rsid w:val="681E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258</Words>
  <Characters>1476</Characters>
  <Lines>12</Lines>
  <Paragraphs>3</Paragraphs>
  <TotalTime>23</TotalTime>
  <ScaleCrop>false</ScaleCrop>
  <LinksUpToDate>false</LinksUpToDate>
  <CharactersWithSpaces>1731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2019-03-08T01:48:00Z</dcterms:created>
  <dc:creator>qq3076099</dc:creator>
  <cp:lastModifiedBy>。</cp:lastModifiedBy>
  <dcterms:modified xsi:type="dcterms:W3CDTF">2022-02-16T07:34:36Z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6DABD9C0D9D7473DB351648F954C19FB</vt:lpwstr>
  </property>
</Properties>
</file>