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22 文言文二则课时练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一、给下列生字补充读音。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ɡ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ín      y</w:t>
      </w:r>
      <w:r>
        <w:rPr>
          <w:rFonts w:hint="eastAsia"/>
          <w:sz w:val="32"/>
          <w:szCs w:val="32"/>
          <w:u w:val="single"/>
        </w:rPr>
        <w:t xml:space="preserve">     </w:t>
      </w:r>
    </w:p>
    <w:p>
      <w:pPr>
        <w:ind w:firstLine="160" w:firstLineChars="5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恭       勤           焉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二、照样子，根据课文内容填一填。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例：胤恭勤不倦（疲倦）。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囊萤夜读（   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2.夏月则练囊盛数十萤火以照书。（   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3.以夜继日焉（        ）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三、用自己的话写出下列句子的意思。    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夏月则练囊盛数十萤火以照书，以夜继日焉。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四、学习了本文后，你明白了什么道理？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一、ōnɡ   q    ān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二、1.囊萤：用袋子装萤火虫。囊：文中作动词用,意思是“用袋子装”。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2.练囊：用白色绢子做袋。练：白绢，文中作动词用,意思是“用白绢做”。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3.以夜继日：夜晚接着白天（学习）。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 夏天的夜晚,（车胤）就用白绢做成（透光）的袋子,装几十个萤火虫照着书本,夜以继日地学习着。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四、我读懂了车胤家里非常贫穷，没有读书的条件，但是车胤绝不放弃，努力给自己创造条件。我们这些有条件读书的人，应该珍惜读书的机会，好好学习。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一、给句子中加点字注音。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1.家</w:t>
      </w:r>
      <w:r>
        <w:rPr>
          <w:rFonts w:hint="eastAsia"/>
          <w:sz w:val="32"/>
          <w:szCs w:val="32"/>
          <w:em w:val="dot"/>
        </w:rPr>
        <w:t>贫</w:t>
      </w:r>
      <w:r>
        <w:rPr>
          <w:rFonts w:hint="eastAsia"/>
          <w:sz w:val="32"/>
          <w:szCs w:val="32"/>
        </w:rPr>
        <w:t>（  ）不常得油。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2.世传李太白读书山中，未成，</w:t>
      </w:r>
      <w:r>
        <w:rPr>
          <w:rFonts w:hint="eastAsia"/>
          <w:sz w:val="32"/>
          <w:szCs w:val="32"/>
          <w:em w:val="dot"/>
        </w:rPr>
        <w:t>弃</w:t>
      </w:r>
      <w:r>
        <w:rPr>
          <w:rFonts w:hint="eastAsia"/>
          <w:sz w:val="32"/>
          <w:szCs w:val="32"/>
        </w:rPr>
        <w:t>（    ）去。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二、用自己的话写出下列句子的意思。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1.太白感其意，还卒业。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2.世传李太白读书山中，未成，弃去。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三、《铁杵成针》这则文言文告诉我们一个什么道理？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一、1.贫：贫穷  2.弃：放弃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二、1.李白被老婆婆的意志力所感动，回去继续完成学业。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2.传说李白在山中读书的时候，没有完成好自己的学业，就放弃学习离开了。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三、不能轻言放弃，要坚持就会成功。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教学反思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这篇课文比较适合儿童的认知水平，文中所蕴含的古人的思想能给学生以积极的引导。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成功之处：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文言文与现代文相比，在词语、句式等方面差别较大，小学生对文言文接触的又少，能做到正确地断句，流利地朗读就已经很不容易。教学中把指导学生朗读、背诵作为本课的教学重点。课文所写的事情和其中蕴含的道理并不难理解，难就难在如何让学生读懂每句话的意思，只有每句意思都懂，才能正确地断词断句把句子读通顺。教学中我在这方面下了不少功夫，其效果还是很明显的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2.在教学中我还注意了以下问题：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充分发挥范读的重要性，教师范读课文本身作用不可小觑，范读文言文更是重要，第一遍要读得有声有色，流畅自如，起到感染学生的作用。第二遍一定要让学生注意断词断句，做到准确。要注重指导文言文的读法，一要把朗读的速度放慢，二要停顿得当，三要读出不同句式的语气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3.在这课的教学中，我还有意地传授了一点儿文言文知识，以后对孩子的学习是有帮助的。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不足之处：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应该让学生在充分朗读的基础上，结合课文注释，自主理解课文，结合语境理解词语意思，而不是采取填鸭式教学。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E9A"/>
    <w:rsid w:val="00463E9A"/>
    <w:rsid w:val="00C84F2B"/>
    <w:rsid w:val="7B52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234</Words>
  <Characters>1339</Characters>
  <Lines>11</Lines>
  <Paragraphs>3</Paragraphs>
  <TotalTime>2</TotalTime>
  <ScaleCrop>false</ScaleCrop>
  <LinksUpToDate>false</LinksUpToDate>
  <CharactersWithSpaces>1570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2019-11-19T05:09:00Z</dcterms:created>
  <dc:creator>zhangye</dc:creator>
  <cp:lastModifiedBy>。</cp:lastModifiedBy>
  <dcterms:modified xsi:type="dcterms:W3CDTF">2022-02-17T04:22:01Z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062795002EC14D1099573C1FEA79DD72</vt:lpwstr>
  </property>
</Properties>
</file>