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28"/>
          <w:szCs w:val="28"/>
        </w:rPr>
        <w:t>九年级下册语文人教统编版</w:t>
      </w:r>
      <w:r>
        <w:rPr>
          <w:rFonts w:hint="eastAsia" w:ascii="华文行楷" w:hAnsi="华文行楷" w:eastAsia="华文行楷" w:cs="华文行楷"/>
          <w:b/>
          <w:bCs/>
          <w:snapToGrid w:val="0"/>
          <w:sz w:val="28"/>
          <w:szCs w:val="28"/>
          <w:lang w:val="en-US" w:eastAsia="zh-CN"/>
        </w:rPr>
        <w:t xml:space="preserve"> </w:t>
      </w:r>
      <w:r>
        <w:rPr>
          <w:rFonts w:hint="eastAsia" w:ascii="华文行楷" w:hAnsi="华文行楷" w:eastAsia="华文行楷" w:cs="华文行楷"/>
          <w:b/>
          <w:bCs/>
          <w:snapToGrid w:val="0"/>
          <w:sz w:val="28"/>
          <w:szCs w:val="28"/>
        </w:rPr>
        <w:t xml:space="preserve">同步课时试题  </w:t>
      </w:r>
      <w:r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第三单元 单元检测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1.下面加粗字注音完全正确的一项是（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A.—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箪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食（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dān）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羹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汤（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gēn）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蹴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尔（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cù）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怫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然（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fú）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徒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跣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xiǎn）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缟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素（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gāo）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C.休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祲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jìn）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加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guān）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叱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咄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duō）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绮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绣（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qǐ）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皲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裂（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jūn）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麾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mó）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下列句中没有通假字的一项是（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所识穷乏者得我与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故不错意也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乡为身死而不受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不知口体之奉不若人也</w:t>
      </w:r>
      <w:bookmarkStart w:id="0" w:name="_GoBack"/>
      <w:bookmarkEnd w:id="0"/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下列句中加粗词的解释有误一项是（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妻妾之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奉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（侍奉）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请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于舍（增广、扩充）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贤者能勿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丧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耳（丧失）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岂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直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五百里哉（只是）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虽千里不敢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易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也（交换）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故不为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苟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得也（苟且）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礼愈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（周到）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公卿之后（点缀）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下列搭配有误的一项是（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安陵君因使唐雎使于秦——《唐雎不辱使命》——《战国策》——刘向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将军白发征夫泪——《渔家傲•秋思》——《范仲淹全集》——范仲淹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舍生而取义者也——《鱼我所欲也》——《论语》——孔子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则心不若余之专耳——《送东阳马生序》——《宋濂全集》——宋濂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5.下面说法有误的一项是（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A.序，文体名，一般陈述创作主旨、创作经过等；赠序一般是亲友远行时所作，内容多是一些安慰、勉励的话。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B.《孟子》记录春秋时期思想家孟子的治国思想和政治策略，是孟子和他的弟子记录并整理而成的。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C.《战国策》是一部国别体史学著作，又称《国策》，是西汉刘向根据战国时期史料整理编辑的，共33篇，分国编次。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D.《江城子•密州出猎》“江城子”是词牌名，“密州出猎”是这首词的题目。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 xml:space="preserve">6.下列句子没有语病的一项是（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A.读书是年轻人心智培养、性格创造、人生观引导的重要途径。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B.复习中，不少学生存在着复习重点不突出， 时间安排不合理，有的甚至记住了前面的知识，又忘记了后面的知识。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C.家庭、全社会乃至学校都应该营造良好的读书氛围，对年轻人的阅读行为进行合理引导。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D.他对工作认真负责，虽然身在病中，但他不忘学校交给他的任务。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瀹嬩綋"/>
          <w:color w:val="000000"/>
          <w:sz w:val="21"/>
          <w:szCs w:val="21"/>
        </w:rPr>
        <w:t>7.解释下面句子中加粗的词。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1）而：①由是则生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有不用也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____________  ②蹴尔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与之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2）于：①所欲有甚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生者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__________  ②万钟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我何加焉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瀹嬩綋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3）与：①呼尔而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之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__________  ②所识穷乏者得我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与</w:t>
      </w:r>
      <w:r>
        <w:rPr>
          <w:rFonts w:hint="eastAsia" w:ascii="宋体" w:hAnsi="宋体" w:eastAsia="宋体" w:cs="瀹嬩綋"/>
          <w:color w:val="000000"/>
          <w:sz w:val="21"/>
          <w:szCs w:val="21"/>
        </w:rPr>
        <w:t>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古诗文默写。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）蹴尔而与之，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。（《鱼我所欲也》）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，八年风味徒思浙。（秋瑾《满江红》）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）王维以“大漠孤烟直，长河落日圆”突出体现了边塞的壮美，范仲淹在《渔家傲•秋思》中运用相似的景物渲染了边塞的悲凉的词句是：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）流淌的岁月，飞逝的千古，一种不朽的精神在不断被传诵，那就是担当。拘当是李白“长风破浪会有时，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”（《行路难（其一）》）的豁达，担当是苏轼“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”。鬓微霜，又何妨”（《江城子•密州出猎》） 的豪情。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阅读下面的一首词，回答问题。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b/>
          <w:sz w:val="21"/>
          <w:szCs w:val="21"/>
        </w:rPr>
        <w:t>江城子</w:t>
      </w:r>
      <w:r>
        <w:rPr>
          <w:rFonts w:hint="eastAsia" w:ascii="微软雅黑" w:hAnsi="微软雅黑" w:eastAsia="微软雅黑" w:cs="微软雅黑"/>
          <w:b/>
          <w:sz w:val="21"/>
          <w:szCs w:val="21"/>
        </w:rPr>
        <w:t>•</w:t>
      </w:r>
      <w:r>
        <w:rPr>
          <w:rFonts w:hint="eastAsia" w:ascii="楷体" w:hAnsi="楷体" w:eastAsia="楷体" w:cs="楷体"/>
          <w:b/>
          <w:sz w:val="21"/>
          <w:szCs w:val="21"/>
        </w:rPr>
        <w:t>密州出猎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宋体"/>
          <w:b/>
          <w:sz w:val="21"/>
          <w:szCs w:val="21"/>
        </w:rPr>
        <w:t>[宋]苏轼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老夫聊发少年狂，左牵黄，右擎苍，锦帽貂裘，千骑卷平冈。为报倾城随太守，亲射虎，看孙郎。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酒酣胸胆尚开张。鬓微霜，又何妨！持节云中，何日遣冯唐？会挽雕弓如满月，西北望，射天狼。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（1）校园诗词大会中，“文字线索题”的环节扣人心弦。 而在比赛的筹备过程中，命制试题的同学也颇费心思。下面这道文字线索题设定的答案是“锦帽貂裘，千骑卷平冈”，该题已有三条线索，请你编写最后一条线索，能让答题者锁定答案。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A.这两句出自一首宋词，该词牌又名“村意远”“水晶帘” “江神子”。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B.本词作者在诗、词、文、书、画等方面均取得极高成就，也是著名的美食家，写下了不少传世的美食佳作，用他的别号命名的菜肴极多。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C.在《与鲜于子骏书》中，他曾说此词“令东州壮士抵掌顿足而歌之，吹笛击鼓以为节，颇壮观也” “自是一家”。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（2）苏轼酷爱饮酒，在他的3000多首诗词中，仅“酒”字就出现了 800多次。校园诗词大会中设置了“飞花令”游戏，关键字是“酒”，请你写出其他诗（词）人笔下含有“酒”字的两句诗（词）：“______________，_______________”。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（3）结合《江城子•密州出猎》和下面的《祭常山回小猎》，简要说明这两首诗词共同体现了怎样的思想感情。</w:t>
      </w: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b/>
          <w:sz w:val="21"/>
          <w:szCs w:val="21"/>
        </w:rPr>
        <w:t>祭常山回小猎</w:t>
      </w:r>
      <w:r>
        <w:rPr>
          <w:rFonts w:hint="eastAsia" w:ascii="楷体" w:hAnsi="楷体" w:eastAsia="楷体" w:cs="宋体"/>
          <w:b/>
          <w:sz w:val="21"/>
          <w:szCs w:val="21"/>
          <w:vertAlign w:val="superscript"/>
        </w:rPr>
        <w:t>①</w:t>
      </w: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青盖</w:t>
      </w:r>
      <w:r>
        <w:rPr>
          <w:rFonts w:hint="eastAsia" w:ascii="楷体" w:hAnsi="楷体" w:eastAsia="楷体" w:cs="宋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前头点皂旗</w:t>
      </w:r>
      <w:r>
        <w:rPr>
          <w:rFonts w:hint="eastAsia" w:ascii="楷体" w:hAnsi="楷体" w:eastAsia="楷体" w:cs="宋体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，黄茅冈下出长围。</w:t>
      </w: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240" w:lineRule="auto"/>
        <w:jc w:val="center"/>
        <w:rPr>
          <w:rFonts w:hint="eastAsia" w:ascii="楷体" w:hAnsi="楷体" w:eastAsia="楷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弄风骄马跑空立，趁兔苍鹰掠地飞。</w:t>
      </w: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回望白云生翠献，归来红叶满征衣。</w:t>
      </w: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圣朝若用西凉簿</w:t>
      </w:r>
      <w:r>
        <w:rPr>
          <w:rFonts w:hint="eastAsia" w:ascii="楷体" w:hAnsi="楷体" w:eastAsia="楷体" w:cs="宋体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 w:val="21"/>
          <w:szCs w:val="21"/>
        </w:rPr>
        <w:t>，白羽</w:t>
      </w:r>
      <w:r>
        <w:rPr>
          <w:rFonts w:hint="eastAsia" w:ascii="楷体" w:hAnsi="楷体" w:eastAsia="楷体" w:cs="宋体"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 w:val="21"/>
          <w:szCs w:val="21"/>
        </w:rPr>
        <w:t>犹能效一挥。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【注】 ①这首诗与《江域子•密州出猎》为苏轼的同题材作品。②青盖：这里指州长官所乘之车。③皂旗：黑旗，此指打猎的马队。④西凉薄：官名， 代指晋朝书生将军谢艾，本书生，善用兵，多次打胜仗。⑤白羽：白色的羽扇，儒将所持。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10.阅读下面的名著选段，回答问题。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宋体"/>
          <w:sz w:val="21"/>
          <w:szCs w:val="21"/>
        </w:rPr>
        <w:t>A看着号板，又是一头撞将去。这回不死了， 放声大哭起来。众人劝着不住。金有馀道：“你看， 这不是疯了么？好好到贡院来耍，你家又不死了人，为甚么这‘号啕痛1也是的？” A也不听见，只管伏着号板哭个不住；一号哭过，又哭到二号、三号； 满地打滚，哭了又哭，哭的众人心里都凄惨起来。 金有馀见不是事，同行主人一左一右架着他的膀子。他哪里肯起来，哭了一阵，又是一阵，直哭到口里吐出鲜血来。众人七手八脚将他扛抬了出来，贡院前一个茶棚子里坐下，劝他吃了一碗茶，犹自弹眼泪，伤心不止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（节选自《儒林外史》第三回）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选段中主人公A是谁？他为什么痛哭不止？</w:t>
      </w:r>
    </w:p>
    <w:p>
      <w:pPr>
        <w:pStyle w:val="18"/>
        <w:keepNext w:val="0"/>
        <w:keepLines w:val="0"/>
        <w:widowControl/>
        <w:suppressLineNumbers w:val="0"/>
        <w:spacing w:after="240" w:afterAutospacing="0" w:line="240" w:lineRule="auto"/>
        <w:jc w:val="center"/>
      </w:pPr>
      <w:r>
        <w:rPr>
          <w:rFonts w:hint="default" w:ascii="Times New Roman" w:hAnsi="Times New Roman" w:cs="Times New Roman"/>
          <w:b/>
          <w:sz w:val="30"/>
          <w:szCs w:val="30"/>
        </w:rPr>
        <w:br w:type="textWrapping"/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Times New Roman" w:hAnsi="Times New Roman" w:eastAsia="宋体" w:cs="宋体"/>
          <w:b/>
          <w:sz w:val="30"/>
          <w:szCs w:val="30"/>
        </w:rPr>
      </w:pPr>
      <w:r>
        <w:rPr>
          <w:rFonts w:hint="eastAsia" w:ascii="Times New Roman" w:hAnsi="Times New Roman" w:eastAsia="宋体" w:cs="宋体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答案以及解析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项“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ē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”应为“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ē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项“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ā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”应为“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gǎo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D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项“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mó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”应为“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hu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ī”。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解析：本题考查通假字。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“得”同“德”，感恩、感激；“与”同 “欤”，语气词。“错”同“措”。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“乡”同“向先前、从前”。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解析：本题考查理解文言词语的含义。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“缀公卿之后”的“缀”应解释为“跟随”。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解析：本题考查对文学常识的掌握。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鱼我所欲也选自《孟 子·告子上》，另外，作者也不是孔子。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解析：孟子是战国时期思想家。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项搭配不当，应该将“创造”改为“塑造”；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项成分残缺，缺少宾语中心语，应在 “不合理”后加“的问题”；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项语序不当，应将“全社会”与“学校”互换位置。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PMingLiU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7.答案：（1）①连词，表转折；②连词，表修饰。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PMingLiU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）①介词，表示比较；②介词，对。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（3）①给；②同“欤”，语气词。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）乞人不屑也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）四面歌残终破楚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）千嶂里；长烟落口孤城闭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）直挂云帆济沧海；酒酣胸胆尚开张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）第二句着一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卷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字有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席卷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之意，千骑奔驰，席卷而来，呼啸而过，如磅礴倾涛，场面雄壮，好一幅声势浩大的行猎图！；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）示例一：借问酒家何处有，牧童遥指杏花村示例二：浊洒一杯家万里，燕然未勒归无计；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）诗词均写出猎之行，抒兴闰安邦之志。词以魏尚自比，诗以谢艾自喻，都表达了作者宝刀未老、志在卫国戍边的英风与豪气。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答案：周进。周进苦读了几十年的书，应考多年，仍是童生，秀才也不曾做一个，今日看见贡院，触景生情，伤心起来，于是痛哭不止。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  <w:lang w:val="en-US" w:eastAsia="zh-CN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907" w:right="1417" w:bottom="907" w:left="1417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3290"/>
    <w:rsid w:val="00497C73"/>
    <w:rsid w:val="00D84B76"/>
    <w:rsid w:val="00DA5A68"/>
    <w:rsid w:val="0100248E"/>
    <w:rsid w:val="01080440"/>
    <w:rsid w:val="011F1977"/>
    <w:rsid w:val="01497DA9"/>
    <w:rsid w:val="018B6782"/>
    <w:rsid w:val="01AC0DC9"/>
    <w:rsid w:val="01CC3FA5"/>
    <w:rsid w:val="01D348C8"/>
    <w:rsid w:val="027C0C7E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4ED1028"/>
    <w:rsid w:val="051D0BCB"/>
    <w:rsid w:val="05260CB2"/>
    <w:rsid w:val="053C389E"/>
    <w:rsid w:val="053C74CF"/>
    <w:rsid w:val="057D37ED"/>
    <w:rsid w:val="0581103E"/>
    <w:rsid w:val="05D14E53"/>
    <w:rsid w:val="05E030E1"/>
    <w:rsid w:val="05EB27E7"/>
    <w:rsid w:val="06014164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7D0001"/>
    <w:rsid w:val="079C03A6"/>
    <w:rsid w:val="07E6296E"/>
    <w:rsid w:val="0834197C"/>
    <w:rsid w:val="083F6204"/>
    <w:rsid w:val="08623417"/>
    <w:rsid w:val="087A7450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AFC5AE6"/>
    <w:rsid w:val="0B2B7CBB"/>
    <w:rsid w:val="0B632F0C"/>
    <w:rsid w:val="0B8168F9"/>
    <w:rsid w:val="0B9A2626"/>
    <w:rsid w:val="0BB348E2"/>
    <w:rsid w:val="0BB61D23"/>
    <w:rsid w:val="0BD00EA7"/>
    <w:rsid w:val="0BD05B13"/>
    <w:rsid w:val="0BD24FF8"/>
    <w:rsid w:val="0BF821D6"/>
    <w:rsid w:val="0C002CE3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86FB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5F42B17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5130A2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BB10884"/>
    <w:rsid w:val="1C441420"/>
    <w:rsid w:val="1C945F5E"/>
    <w:rsid w:val="1CD95355"/>
    <w:rsid w:val="1CEB45A1"/>
    <w:rsid w:val="1CF610D2"/>
    <w:rsid w:val="1D1B7F83"/>
    <w:rsid w:val="1D1C66E4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DC2743"/>
    <w:rsid w:val="1EE379EA"/>
    <w:rsid w:val="1F004F84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7F47E5"/>
    <w:rsid w:val="21F83EB3"/>
    <w:rsid w:val="22171210"/>
    <w:rsid w:val="22226EFE"/>
    <w:rsid w:val="22450D02"/>
    <w:rsid w:val="224E11DB"/>
    <w:rsid w:val="22EF28A7"/>
    <w:rsid w:val="230B0559"/>
    <w:rsid w:val="231C771D"/>
    <w:rsid w:val="2321534F"/>
    <w:rsid w:val="232D3305"/>
    <w:rsid w:val="2346332D"/>
    <w:rsid w:val="239B089D"/>
    <w:rsid w:val="23A34D58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646D23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7D5F3B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745ECA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4E0BD5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1E36C6F"/>
    <w:rsid w:val="32666E44"/>
    <w:rsid w:val="329D7542"/>
    <w:rsid w:val="32B25E73"/>
    <w:rsid w:val="32C241F0"/>
    <w:rsid w:val="32C82B4D"/>
    <w:rsid w:val="32E54D55"/>
    <w:rsid w:val="32E74649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76E2F"/>
    <w:rsid w:val="393B512F"/>
    <w:rsid w:val="39423007"/>
    <w:rsid w:val="39506B47"/>
    <w:rsid w:val="396002BF"/>
    <w:rsid w:val="39735B91"/>
    <w:rsid w:val="39A077EF"/>
    <w:rsid w:val="39F36166"/>
    <w:rsid w:val="3A050157"/>
    <w:rsid w:val="3A5D478B"/>
    <w:rsid w:val="3A727336"/>
    <w:rsid w:val="3A7D26C4"/>
    <w:rsid w:val="3ABC4046"/>
    <w:rsid w:val="3AC84BDD"/>
    <w:rsid w:val="3ACB2E7B"/>
    <w:rsid w:val="3AE57227"/>
    <w:rsid w:val="3AF51B51"/>
    <w:rsid w:val="3B07001A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1D4F5C"/>
    <w:rsid w:val="3E571667"/>
    <w:rsid w:val="3E88447A"/>
    <w:rsid w:val="3EB96DF7"/>
    <w:rsid w:val="3EC67189"/>
    <w:rsid w:val="3F17674C"/>
    <w:rsid w:val="3F8533E2"/>
    <w:rsid w:val="3F8D3260"/>
    <w:rsid w:val="3F9F1E5E"/>
    <w:rsid w:val="3FA57680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BB7C61"/>
    <w:rsid w:val="49C603D1"/>
    <w:rsid w:val="49D9746D"/>
    <w:rsid w:val="49ED29A4"/>
    <w:rsid w:val="4A065122"/>
    <w:rsid w:val="4A144CAF"/>
    <w:rsid w:val="4A320B77"/>
    <w:rsid w:val="4A9A2023"/>
    <w:rsid w:val="4AC41DAF"/>
    <w:rsid w:val="4ADE5268"/>
    <w:rsid w:val="4AE05323"/>
    <w:rsid w:val="4B305BEC"/>
    <w:rsid w:val="4BA60812"/>
    <w:rsid w:val="4BFB723E"/>
    <w:rsid w:val="4C10746F"/>
    <w:rsid w:val="4C32663B"/>
    <w:rsid w:val="4C5A2FEE"/>
    <w:rsid w:val="4C950A97"/>
    <w:rsid w:val="4CB23339"/>
    <w:rsid w:val="4D2E1009"/>
    <w:rsid w:val="4D5D48BA"/>
    <w:rsid w:val="4E075F83"/>
    <w:rsid w:val="4E442853"/>
    <w:rsid w:val="4E4909A7"/>
    <w:rsid w:val="4E9C0931"/>
    <w:rsid w:val="4EE9379F"/>
    <w:rsid w:val="4EF148F5"/>
    <w:rsid w:val="4F3805AC"/>
    <w:rsid w:val="4F912CE5"/>
    <w:rsid w:val="4FB73F8A"/>
    <w:rsid w:val="4FE24352"/>
    <w:rsid w:val="4FF002CD"/>
    <w:rsid w:val="500A1A8B"/>
    <w:rsid w:val="509A0930"/>
    <w:rsid w:val="511A79C7"/>
    <w:rsid w:val="515D0C24"/>
    <w:rsid w:val="51B87A22"/>
    <w:rsid w:val="51BD2C12"/>
    <w:rsid w:val="51FF53CE"/>
    <w:rsid w:val="52113B98"/>
    <w:rsid w:val="525E666F"/>
    <w:rsid w:val="5262499C"/>
    <w:rsid w:val="52C24D7B"/>
    <w:rsid w:val="52D35399"/>
    <w:rsid w:val="53451AB1"/>
    <w:rsid w:val="538444AB"/>
    <w:rsid w:val="539642C2"/>
    <w:rsid w:val="53A34DB9"/>
    <w:rsid w:val="53AA69ED"/>
    <w:rsid w:val="53D31D7C"/>
    <w:rsid w:val="54031606"/>
    <w:rsid w:val="540E3423"/>
    <w:rsid w:val="543E7A18"/>
    <w:rsid w:val="546103A9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4343E"/>
    <w:rsid w:val="5B381020"/>
    <w:rsid w:val="5B4D3ED3"/>
    <w:rsid w:val="5BB33B2B"/>
    <w:rsid w:val="5BB33E01"/>
    <w:rsid w:val="5BD024CC"/>
    <w:rsid w:val="5C2802E2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0419CA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181ADE"/>
    <w:rsid w:val="6371324B"/>
    <w:rsid w:val="63802F96"/>
    <w:rsid w:val="63E87435"/>
    <w:rsid w:val="641B28D0"/>
    <w:rsid w:val="64566C42"/>
    <w:rsid w:val="646A4393"/>
    <w:rsid w:val="64C22574"/>
    <w:rsid w:val="64E1028C"/>
    <w:rsid w:val="657802A7"/>
    <w:rsid w:val="65977CD9"/>
    <w:rsid w:val="65A814F3"/>
    <w:rsid w:val="65CD6619"/>
    <w:rsid w:val="65F13288"/>
    <w:rsid w:val="668E005A"/>
    <w:rsid w:val="66F00EE3"/>
    <w:rsid w:val="66F34B3B"/>
    <w:rsid w:val="670652B0"/>
    <w:rsid w:val="671B189A"/>
    <w:rsid w:val="673A53E2"/>
    <w:rsid w:val="67423077"/>
    <w:rsid w:val="67607C63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9F0543"/>
    <w:rsid w:val="6AA31F67"/>
    <w:rsid w:val="6AAA10FF"/>
    <w:rsid w:val="6B113017"/>
    <w:rsid w:val="6B223AE5"/>
    <w:rsid w:val="6B266D91"/>
    <w:rsid w:val="6BAE7E26"/>
    <w:rsid w:val="6BBB2B79"/>
    <w:rsid w:val="6BC8122F"/>
    <w:rsid w:val="6BCC3C65"/>
    <w:rsid w:val="6C2959C6"/>
    <w:rsid w:val="6C816F01"/>
    <w:rsid w:val="6C934A53"/>
    <w:rsid w:val="6C9B5044"/>
    <w:rsid w:val="6CD0591B"/>
    <w:rsid w:val="6D0F3F8D"/>
    <w:rsid w:val="6D1423EC"/>
    <w:rsid w:val="6D2873DD"/>
    <w:rsid w:val="6D2D57EA"/>
    <w:rsid w:val="6D483A26"/>
    <w:rsid w:val="6D4B7F69"/>
    <w:rsid w:val="6D8D63AA"/>
    <w:rsid w:val="6DAB1A49"/>
    <w:rsid w:val="6DF46FC4"/>
    <w:rsid w:val="6E1E3EA8"/>
    <w:rsid w:val="6E30328B"/>
    <w:rsid w:val="6ECD6C6A"/>
    <w:rsid w:val="6F2E12C5"/>
    <w:rsid w:val="6F4D7B0D"/>
    <w:rsid w:val="6F4E07DE"/>
    <w:rsid w:val="6F5A6E9A"/>
    <w:rsid w:val="6F674EB9"/>
    <w:rsid w:val="6F9660F7"/>
    <w:rsid w:val="6FBC0B55"/>
    <w:rsid w:val="7029057B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31DB5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74776B0"/>
    <w:rsid w:val="78523588"/>
    <w:rsid w:val="785431D9"/>
    <w:rsid w:val="78612F6F"/>
    <w:rsid w:val="78844609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5B5BE6"/>
    <w:rsid w:val="7A68359D"/>
    <w:rsid w:val="7A764A9C"/>
    <w:rsid w:val="7A8537B0"/>
    <w:rsid w:val="7A8E2DA0"/>
    <w:rsid w:val="7A9E4FA2"/>
    <w:rsid w:val="7ACE34E6"/>
    <w:rsid w:val="7AD14C59"/>
    <w:rsid w:val="7AEE5C7C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C767AE"/>
    <w:rsid w:val="7EF647FA"/>
    <w:rsid w:val="7F2B60EA"/>
    <w:rsid w:val="7F743BA9"/>
    <w:rsid w:val="7F90634B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Normal_0"/>
    <w:basedOn w:val="1"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Calibri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2022-02-22T08:33:59Z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