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ECF" w:rsidRDefault="0074761A">
      <w:pPr>
        <w:jc w:val="center"/>
      </w:pPr>
      <w:r>
        <w:rPr>
          <w:rFonts w:hint="eastAsia"/>
          <w:sz w:val="48"/>
          <w:szCs w:val="48"/>
        </w:rPr>
        <w:t>教</w:t>
      </w:r>
      <w:r>
        <w:rPr>
          <w:rFonts w:hint="eastAsia"/>
          <w:sz w:val="48"/>
          <w:szCs w:val="48"/>
        </w:rPr>
        <w:t xml:space="preserve"> </w:t>
      </w:r>
      <w:r>
        <w:rPr>
          <w:rFonts w:hint="eastAsia"/>
          <w:sz w:val="48"/>
          <w:szCs w:val="48"/>
        </w:rPr>
        <w:t>学</w:t>
      </w:r>
      <w:r>
        <w:rPr>
          <w:rFonts w:hint="eastAsia"/>
          <w:sz w:val="48"/>
          <w:szCs w:val="48"/>
        </w:rPr>
        <w:t xml:space="preserve"> </w:t>
      </w:r>
      <w:r>
        <w:rPr>
          <w:rFonts w:hint="eastAsia"/>
          <w:sz w:val="48"/>
          <w:szCs w:val="48"/>
        </w:rPr>
        <w:t>设</w:t>
      </w:r>
      <w:r>
        <w:rPr>
          <w:rFonts w:hint="eastAsia"/>
          <w:sz w:val="48"/>
          <w:szCs w:val="48"/>
        </w:rPr>
        <w:t xml:space="preserve"> </w:t>
      </w:r>
      <w:r>
        <w:rPr>
          <w:rFonts w:hint="eastAsia"/>
          <w:sz w:val="48"/>
          <w:szCs w:val="48"/>
        </w:rPr>
        <w:t>计</w:t>
      </w:r>
    </w:p>
    <w:p w:rsidR="00B20ECF" w:rsidRDefault="00B20ECF"/>
    <w:p w:rsidR="00B20ECF" w:rsidRDefault="00B20ECF"/>
    <w:tbl>
      <w:tblPr>
        <w:tblStyle w:val="a9"/>
        <w:tblW w:w="8431" w:type="dxa"/>
        <w:tblLayout w:type="fixed"/>
        <w:tblLook w:val="04A0"/>
      </w:tblPr>
      <w:tblGrid>
        <w:gridCol w:w="894"/>
        <w:gridCol w:w="225"/>
        <w:gridCol w:w="525"/>
        <w:gridCol w:w="675"/>
        <w:gridCol w:w="660"/>
        <w:gridCol w:w="675"/>
        <w:gridCol w:w="637"/>
        <w:gridCol w:w="690"/>
        <w:gridCol w:w="975"/>
        <w:gridCol w:w="1298"/>
        <w:gridCol w:w="1177"/>
      </w:tblGrid>
      <w:tr w:rsidR="00B20ECF">
        <w:trPr>
          <w:trHeight w:val="769"/>
        </w:trPr>
        <w:tc>
          <w:tcPr>
            <w:tcW w:w="894" w:type="dxa"/>
            <w:vAlign w:val="center"/>
          </w:tcPr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课题</w:t>
            </w:r>
          </w:p>
        </w:tc>
        <w:tc>
          <w:tcPr>
            <w:tcW w:w="4087" w:type="dxa"/>
            <w:gridSpan w:val="7"/>
            <w:vAlign w:val="center"/>
          </w:tcPr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5.2.1   </w:t>
            </w:r>
            <w:r>
              <w:rPr>
                <w:rFonts w:hint="eastAsia"/>
                <w:sz w:val="28"/>
                <w:szCs w:val="28"/>
              </w:rPr>
              <w:t>平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行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线</w:t>
            </w:r>
          </w:p>
        </w:tc>
        <w:tc>
          <w:tcPr>
            <w:tcW w:w="975" w:type="dxa"/>
            <w:vAlign w:val="center"/>
          </w:tcPr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课时</w:t>
            </w:r>
          </w:p>
        </w:tc>
        <w:tc>
          <w:tcPr>
            <w:tcW w:w="2475" w:type="dxa"/>
            <w:gridSpan w:val="2"/>
            <w:vAlign w:val="center"/>
          </w:tcPr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B20ECF">
        <w:trPr>
          <w:trHeight w:val="604"/>
        </w:trPr>
        <w:tc>
          <w:tcPr>
            <w:tcW w:w="894" w:type="dxa"/>
            <w:vAlign w:val="center"/>
          </w:tcPr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班别</w:t>
            </w:r>
          </w:p>
        </w:tc>
        <w:tc>
          <w:tcPr>
            <w:tcW w:w="750" w:type="dxa"/>
            <w:gridSpan w:val="2"/>
            <w:vAlign w:val="center"/>
          </w:tcPr>
          <w:p w:rsidR="00B20ECF" w:rsidRDefault="00B20E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center"/>
          </w:tcPr>
          <w:p w:rsidR="00B20ECF" w:rsidRDefault="00B20E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0" w:type="dxa"/>
            <w:vAlign w:val="center"/>
          </w:tcPr>
          <w:p w:rsidR="00B20ECF" w:rsidRDefault="00B20E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center"/>
          </w:tcPr>
          <w:p w:rsidR="00B20ECF" w:rsidRDefault="00B20E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dxa"/>
            <w:vAlign w:val="center"/>
          </w:tcPr>
          <w:p w:rsidR="00B20ECF" w:rsidRDefault="00B20E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 w:rsidR="00B20ECF" w:rsidRDefault="00B20E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  <w:vMerge w:val="restart"/>
            <w:vAlign w:val="center"/>
          </w:tcPr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</w:t>
            </w:r>
          </w:p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</w:t>
            </w:r>
          </w:p>
        </w:tc>
        <w:tc>
          <w:tcPr>
            <w:tcW w:w="2475" w:type="dxa"/>
            <w:gridSpan w:val="2"/>
            <w:vMerge w:val="restart"/>
            <w:vAlign w:val="center"/>
          </w:tcPr>
          <w:p w:rsidR="00B20ECF" w:rsidRDefault="00B20ECF">
            <w:pPr>
              <w:jc w:val="center"/>
              <w:rPr>
                <w:sz w:val="28"/>
                <w:szCs w:val="28"/>
              </w:rPr>
            </w:pPr>
          </w:p>
        </w:tc>
      </w:tr>
      <w:tr w:rsidR="00B20ECF">
        <w:trPr>
          <w:trHeight w:val="604"/>
        </w:trPr>
        <w:tc>
          <w:tcPr>
            <w:tcW w:w="894" w:type="dxa"/>
            <w:vAlign w:val="center"/>
          </w:tcPr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750" w:type="dxa"/>
            <w:gridSpan w:val="2"/>
            <w:vAlign w:val="center"/>
          </w:tcPr>
          <w:p w:rsidR="00B20ECF" w:rsidRDefault="00B20E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center"/>
          </w:tcPr>
          <w:p w:rsidR="00B20ECF" w:rsidRDefault="00B20E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0" w:type="dxa"/>
            <w:vAlign w:val="center"/>
          </w:tcPr>
          <w:p w:rsidR="00B20ECF" w:rsidRDefault="00B20E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center"/>
          </w:tcPr>
          <w:p w:rsidR="00B20ECF" w:rsidRDefault="00B20E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dxa"/>
            <w:vAlign w:val="center"/>
          </w:tcPr>
          <w:p w:rsidR="00B20ECF" w:rsidRDefault="00B20E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 w:rsidR="00B20ECF" w:rsidRDefault="00B20E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  <w:vMerge/>
            <w:vAlign w:val="center"/>
          </w:tcPr>
          <w:p w:rsidR="00B20ECF" w:rsidRDefault="00B20E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Merge/>
            <w:vAlign w:val="center"/>
          </w:tcPr>
          <w:p w:rsidR="00B20ECF" w:rsidRDefault="00B20ECF">
            <w:pPr>
              <w:jc w:val="center"/>
              <w:rPr>
                <w:sz w:val="28"/>
                <w:szCs w:val="28"/>
              </w:rPr>
            </w:pPr>
          </w:p>
        </w:tc>
      </w:tr>
      <w:tr w:rsidR="00B20ECF">
        <w:trPr>
          <w:trHeight w:val="2414"/>
        </w:trPr>
        <w:tc>
          <w:tcPr>
            <w:tcW w:w="894" w:type="dxa"/>
            <w:vAlign w:val="center"/>
          </w:tcPr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</w:t>
            </w:r>
          </w:p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</w:t>
            </w:r>
          </w:p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目</w:t>
            </w:r>
          </w:p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</w:t>
            </w:r>
          </w:p>
        </w:tc>
        <w:tc>
          <w:tcPr>
            <w:tcW w:w="7537" w:type="dxa"/>
            <w:gridSpan w:val="10"/>
          </w:tcPr>
          <w:p w:rsidR="00B20ECF" w:rsidRDefault="00B20ECF">
            <w:pPr>
              <w:pStyle w:val="a4"/>
              <w:ind w:firstLineChars="200" w:firstLine="420"/>
              <w:jc w:val="left"/>
              <w:rPr>
                <w:rFonts w:hAnsi="宋体" w:cs="宋体"/>
              </w:rPr>
            </w:pPr>
          </w:p>
          <w:p w:rsidR="00CB6B71" w:rsidRPr="00CB6B71" w:rsidRDefault="00CB6B71" w:rsidP="00CB6B71">
            <w:pPr>
              <w:pStyle w:val="a4"/>
              <w:ind w:firstLineChars="181" w:firstLine="434"/>
              <w:rPr>
                <w:rFonts w:ascii="Times New Roman" w:hAnsi="Times New Roman" w:cs="Times New Roman"/>
                <w:sz w:val="24"/>
                <w:szCs w:val="24"/>
              </w:rPr>
            </w:pPr>
            <w:r w:rsidRPr="00CB6B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B6B71">
              <w:rPr>
                <w:rFonts w:hAnsi="宋体" w:cs="Times New Roman" w:hint="eastAsia"/>
                <w:sz w:val="24"/>
                <w:szCs w:val="24"/>
              </w:rPr>
              <w:t>．</w:t>
            </w:r>
            <w:r w:rsidRPr="00CB6B71">
              <w:rPr>
                <w:rFonts w:hAnsi="宋体" w:cs="Times New Roman"/>
                <w:sz w:val="24"/>
                <w:szCs w:val="24"/>
              </w:rPr>
              <w:t>了解平行线的概念及平面内两条直线相交或平行的两种位置关系；</w:t>
            </w:r>
          </w:p>
          <w:p w:rsidR="00CB6B71" w:rsidRPr="00CB6B71" w:rsidRDefault="00CB6B71" w:rsidP="00CB6B71">
            <w:pPr>
              <w:pStyle w:val="a4"/>
              <w:ind w:firstLineChars="181" w:firstLine="434"/>
              <w:rPr>
                <w:rFonts w:ascii="Times New Roman" w:hAnsi="Times New Roman" w:cs="Times New Roman" w:hint="eastAsia"/>
                <w:sz w:val="24"/>
                <w:szCs w:val="24"/>
              </w:rPr>
            </w:pPr>
            <w:r w:rsidRPr="00CB6B71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CB6B71">
              <w:rPr>
                <w:rFonts w:hAnsi="宋体" w:cs="Times New Roman" w:hint="eastAsia"/>
                <w:sz w:val="24"/>
                <w:szCs w:val="24"/>
              </w:rPr>
              <w:t>．</w:t>
            </w:r>
            <w:r w:rsidRPr="00CB6B71">
              <w:rPr>
                <w:rFonts w:hAnsi="宋体" w:cs="Times New Roman"/>
                <w:sz w:val="24"/>
                <w:szCs w:val="24"/>
              </w:rPr>
              <w:t>掌握平行公理以及平行公理的推论；</w:t>
            </w:r>
            <w:r w:rsidRPr="00CB6B7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6B71">
              <w:rPr>
                <w:rFonts w:hAnsi="宋体" w:cs="Times New Roman"/>
                <w:sz w:val="24"/>
                <w:szCs w:val="24"/>
              </w:rPr>
              <w:t>重点、难点</w:t>
            </w:r>
            <w:r w:rsidRPr="00CB6B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B6B71" w:rsidRPr="00CB6B71" w:rsidRDefault="00CB6B71" w:rsidP="00CB6B71">
            <w:pPr>
              <w:ind w:firstLineChars="181" w:firstLine="434"/>
              <w:rPr>
                <w:rFonts w:hint="eastAsia"/>
                <w:sz w:val="24"/>
                <w:szCs w:val="24"/>
              </w:rPr>
            </w:pPr>
            <w:r w:rsidRPr="00CB6B71">
              <w:rPr>
                <w:rFonts w:hint="eastAsia"/>
                <w:sz w:val="24"/>
                <w:szCs w:val="24"/>
              </w:rPr>
              <w:t>3</w:t>
            </w:r>
            <w:r w:rsidRPr="00CB6B71">
              <w:rPr>
                <w:rFonts w:ascii="宋体" w:hAnsi="宋体" w:hint="eastAsia"/>
                <w:sz w:val="24"/>
                <w:szCs w:val="24"/>
              </w:rPr>
              <w:t>．</w:t>
            </w:r>
            <w:r w:rsidRPr="00CB6B71">
              <w:rPr>
                <w:rFonts w:ascii="宋体" w:hAnsi="宋体"/>
                <w:sz w:val="24"/>
                <w:szCs w:val="24"/>
              </w:rPr>
              <w:t>会用符号语言表示平行公理推论</w:t>
            </w:r>
            <w:r w:rsidRPr="00CB6B71">
              <w:rPr>
                <w:rFonts w:ascii="宋体" w:hAnsi="宋体" w:hint="eastAsia"/>
                <w:sz w:val="24"/>
                <w:szCs w:val="24"/>
              </w:rPr>
              <w:t>，</w:t>
            </w:r>
            <w:r w:rsidRPr="00CB6B71">
              <w:rPr>
                <w:rFonts w:ascii="宋体" w:hAnsi="宋体"/>
                <w:sz w:val="24"/>
                <w:szCs w:val="24"/>
              </w:rPr>
              <w:t>会用三角尺和直尺过已知直线外一点画这条直线的平行线</w:t>
            </w:r>
            <w:r w:rsidRPr="00CB6B71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:rsidR="00B20ECF" w:rsidRPr="00CB6B71" w:rsidRDefault="00B20ECF">
            <w:pPr>
              <w:pStyle w:val="a4"/>
              <w:ind w:firstLineChars="200" w:firstLine="420"/>
              <w:jc w:val="left"/>
              <w:rPr>
                <w:rFonts w:hAnsi="宋体" w:cs="Times New Roman"/>
              </w:rPr>
            </w:pPr>
          </w:p>
        </w:tc>
      </w:tr>
      <w:tr w:rsidR="00B20ECF">
        <w:trPr>
          <w:trHeight w:val="585"/>
        </w:trPr>
        <w:tc>
          <w:tcPr>
            <w:tcW w:w="894" w:type="dxa"/>
            <w:vAlign w:val="center"/>
          </w:tcPr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重点</w:t>
            </w:r>
          </w:p>
        </w:tc>
        <w:tc>
          <w:tcPr>
            <w:tcW w:w="7537" w:type="dxa"/>
            <w:gridSpan w:val="10"/>
            <w:vAlign w:val="center"/>
          </w:tcPr>
          <w:p w:rsidR="00B20ECF" w:rsidRPr="00CB6B71" w:rsidRDefault="00CB6B71" w:rsidP="002835AF">
            <w:pPr>
              <w:jc w:val="center"/>
            </w:pPr>
            <w:r>
              <w:rPr>
                <w:rFonts w:ascii="宋体" w:hAnsi="宋体" w:hint="eastAsia"/>
                <w:sz w:val="24"/>
                <w:szCs w:val="24"/>
              </w:rPr>
              <w:t>探索和掌握平行公理及其推论</w:t>
            </w:r>
          </w:p>
        </w:tc>
      </w:tr>
      <w:tr w:rsidR="00B20ECF">
        <w:trPr>
          <w:trHeight w:val="604"/>
        </w:trPr>
        <w:tc>
          <w:tcPr>
            <w:tcW w:w="894" w:type="dxa"/>
            <w:vAlign w:val="center"/>
          </w:tcPr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难点</w:t>
            </w:r>
          </w:p>
        </w:tc>
        <w:tc>
          <w:tcPr>
            <w:tcW w:w="7537" w:type="dxa"/>
            <w:gridSpan w:val="10"/>
            <w:vAlign w:val="center"/>
          </w:tcPr>
          <w:p w:rsidR="00B20ECF" w:rsidRPr="00CB6B71" w:rsidRDefault="00CB6B71" w:rsidP="002835AF">
            <w:pPr>
              <w:jc w:val="center"/>
            </w:pPr>
            <w:r>
              <w:rPr>
                <w:rFonts w:ascii="宋体" w:hAnsi="宋体" w:hint="eastAsia"/>
                <w:sz w:val="24"/>
                <w:szCs w:val="24"/>
              </w:rPr>
              <w:t>对平行线本质属性的理解,用几何语言描述图形的性质</w:t>
            </w:r>
          </w:p>
        </w:tc>
      </w:tr>
      <w:tr w:rsidR="00B20ECF">
        <w:trPr>
          <w:trHeight w:val="689"/>
        </w:trPr>
        <w:tc>
          <w:tcPr>
            <w:tcW w:w="8431" w:type="dxa"/>
            <w:gridSpan w:val="11"/>
            <w:vAlign w:val="center"/>
          </w:tcPr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</w:t>
            </w:r>
            <w:r>
              <w:rPr>
                <w:rFonts w:hint="eastAsia"/>
                <w:sz w:val="28"/>
                <w:szCs w:val="28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rFonts w:hint="eastAsia"/>
                <w:sz w:val="28"/>
                <w:szCs w:val="28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>过</w:t>
            </w:r>
            <w:r>
              <w:rPr>
                <w:rFonts w:hint="eastAsia"/>
                <w:sz w:val="28"/>
                <w:szCs w:val="28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>程</w:t>
            </w:r>
          </w:p>
        </w:tc>
      </w:tr>
      <w:tr w:rsidR="00B20ECF">
        <w:trPr>
          <w:trHeight w:val="622"/>
        </w:trPr>
        <w:tc>
          <w:tcPr>
            <w:tcW w:w="1119" w:type="dxa"/>
            <w:gridSpan w:val="2"/>
            <w:vAlign w:val="center"/>
          </w:tcPr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内容及流程</w:t>
            </w:r>
          </w:p>
        </w:tc>
        <w:tc>
          <w:tcPr>
            <w:tcW w:w="6135" w:type="dxa"/>
            <w:gridSpan w:val="8"/>
            <w:vAlign w:val="center"/>
          </w:tcPr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教师与学生活动</w:t>
            </w:r>
          </w:p>
        </w:tc>
        <w:tc>
          <w:tcPr>
            <w:tcW w:w="1177" w:type="dxa"/>
            <w:vAlign w:val="center"/>
          </w:tcPr>
          <w:p w:rsidR="00B20ECF" w:rsidRDefault="007476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B20ECF">
        <w:trPr>
          <w:trHeight w:val="5611"/>
        </w:trPr>
        <w:tc>
          <w:tcPr>
            <w:tcW w:w="1119" w:type="dxa"/>
            <w:gridSpan w:val="2"/>
            <w:vAlign w:val="center"/>
          </w:tcPr>
          <w:p w:rsidR="00B20ECF" w:rsidRDefault="00B20ECF">
            <w:pPr>
              <w:ind w:leftChars="200" w:left="420"/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ind w:leftChars="200" w:left="420"/>
              <w:jc w:val="center"/>
              <w:rPr>
                <w:sz w:val="24"/>
                <w:szCs w:val="24"/>
              </w:rPr>
            </w:pP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明</w:t>
            </w: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确</w:t>
            </w: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目</w:t>
            </w: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标</w:t>
            </w:r>
          </w:p>
        </w:tc>
        <w:tc>
          <w:tcPr>
            <w:tcW w:w="6135" w:type="dxa"/>
            <w:gridSpan w:val="8"/>
          </w:tcPr>
          <w:p w:rsidR="00B20ECF" w:rsidRDefault="00B20ECF">
            <w:pPr>
              <w:ind w:leftChars="200" w:left="420"/>
              <w:rPr>
                <w:sz w:val="24"/>
                <w:szCs w:val="24"/>
              </w:rPr>
            </w:pPr>
          </w:p>
          <w:p w:rsidR="00B20ECF" w:rsidRDefault="0074761A">
            <w:pPr>
              <w:pStyle w:val="a4"/>
              <w:numPr>
                <w:ilvl w:val="0"/>
                <w:numId w:val="1"/>
              </w:numPr>
              <w:ind w:firstLineChars="200" w:firstLine="422"/>
              <w:rPr>
                <w:rFonts w:hAnsi="宋体" w:cs="宋体"/>
                <w:b/>
                <w:bCs/>
              </w:rPr>
            </w:pPr>
            <w:r>
              <w:rPr>
                <w:rFonts w:hAnsi="宋体" w:cs="宋体" w:hint="eastAsia"/>
                <w:b/>
                <w:bCs/>
              </w:rPr>
              <w:t>导入新课，明确目标</w:t>
            </w:r>
          </w:p>
          <w:p w:rsidR="00B20ECF" w:rsidRDefault="00B20ECF">
            <w:pPr>
              <w:pStyle w:val="a4"/>
              <w:rPr>
                <w:rFonts w:hAnsi="宋体" w:cs="宋体"/>
                <w:b/>
                <w:bCs/>
              </w:rPr>
            </w:pPr>
          </w:p>
          <w:p w:rsidR="00B20ECF" w:rsidRDefault="0074761A">
            <w:pPr>
              <w:pStyle w:val="a4"/>
              <w:numPr>
                <w:ilvl w:val="0"/>
                <w:numId w:val="2"/>
              </w:numPr>
              <w:ind w:firstLineChars="200" w:firstLine="420"/>
              <w:jc w:val="left"/>
              <w:rPr>
                <w:rFonts w:hAnsi="宋体" w:cs="Times New Roman"/>
              </w:rPr>
            </w:pPr>
            <w:r>
              <w:rPr>
                <w:rFonts w:hAnsi="宋体" w:cs="Times New Roman" w:hint="eastAsia"/>
              </w:rPr>
              <w:t>复习检测：</w:t>
            </w:r>
          </w:p>
          <w:p w:rsidR="00CB6B71" w:rsidRPr="00CB6B71" w:rsidRDefault="00CB6B71" w:rsidP="00CB6B71">
            <w:pPr>
              <w:ind w:firstLineChars="142" w:firstLine="298"/>
              <w:rPr>
                <w:rFonts w:ascii="宋体" w:hAnsi="宋体"/>
                <w:color w:val="000000"/>
                <w:szCs w:val="21"/>
              </w:rPr>
            </w:pPr>
            <w:r w:rsidRPr="00CB6B71">
              <w:rPr>
                <w:rFonts w:ascii="宋体" w:hAnsi="宋体" w:hint="eastAsia"/>
                <w:szCs w:val="21"/>
              </w:rPr>
              <w:t>(1)两条直线相交有几个交点?相交的两条直线有什么特殊的位置关系?</w:t>
            </w:r>
          </w:p>
          <w:p w:rsidR="00CB6B71" w:rsidRPr="00CB6B71" w:rsidRDefault="00CB6B71" w:rsidP="00CB6B71">
            <w:pPr>
              <w:ind w:firstLineChars="142" w:firstLine="298"/>
              <w:rPr>
                <w:rFonts w:ascii="宋体" w:hAnsi="宋体" w:hint="eastAsia"/>
                <w:szCs w:val="21"/>
              </w:rPr>
            </w:pPr>
            <w:r w:rsidRPr="00CB6B71">
              <w:rPr>
                <w:rFonts w:ascii="宋体" w:hAnsi="宋体" w:hint="eastAsia"/>
                <w:color w:val="000000"/>
                <w:szCs w:val="21"/>
              </w:rPr>
              <w:t>(2)</w:t>
            </w:r>
            <w:r w:rsidRPr="00CB6B71">
              <w:rPr>
                <w:rFonts w:ascii="宋体" w:hAnsi="宋体" w:hint="eastAsia"/>
                <w:szCs w:val="21"/>
              </w:rPr>
              <w:t>在平面内,两条直线除了相交外,还有别的位置关系吗?</w:t>
            </w:r>
          </w:p>
          <w:p w:rsidR="00B20ECF" w:rsidRPr="00CB6B71" w:rsidRDefault="00B20ECF" w:rsidP="00CB6B71">
            <w:pPr>
              <w:pStyle w:val="a4"/>
              <w:ind w:leftChars="200" w:left="420" w:firstLineChars="142" w:firstLine="298"/>
              <w:jc w:val="left"/>
              <w:rPr>
                <w:rFonts w:hAnsi="宋体" w:cs="Times New Roman"/>
              </w:rPr>
            </w:pPr>
          </w:p>
          <w:p w:rsidR="00CB6B71" w:rsidRPr="00CB6B71" w:rsidRDefault="0074761A" w:rsidP="00CB6B71">
            <w:pPr>
              <w:pStyle w:val="a4"/>
              <w:ind w:firstLineChars="142" w:firstLine="298"/>
              <w:rPr>
                <w:rFonts w:ascii="Times New Roman" w:hAnsi="Times New Roman" w:cs="Times New Roman"/>
              </w:rPr>
            </w:pPr>
            <w:r w:rsidRPr="00CB6B71">
              <w:rPr>
                <w:rFonts w:hAnsi="宋体" w:cs="Times New Roman" w:hint="eastAsia"/>
              </w:rPr>
              <w:t>2</w:t>
            </w:r>
            <w:r w:rsidRPr="00CB6B71">
              <w:rPr>
                <w:rFonts w:hAnsi="宋体" w:cs="Times New Roman" w:hint="eastAsia"/>
              </w:rPr>
              <w:t>、导入：</w:t>
            </w:r>
            <w:r w:rsidR="00CB6B71" w:rsidRPr="00CB6B71">
              <w:rPr>
                <w:rFonts w:hAnsi="宋体" w:cs="Times New Roman"/>
              </w:rPr>
              <w:t>数学来源于生活</w:t>
            </w:r>
            <w:r w:rsidR="00CB6B71" w:rsidRPr="00CB6B71">
              <w:rPr>
                <w:rFonts w:hAnsi="宋体" w:cs="Times New Roman" w:hint="eastAsia"/>
              </w:rPr>
              <w:t>，</w:t>
            </w:r>
            <w:r w:rsidR="00CB6B71" w:rsidRPr="00CB6B71">
              <w:rPr>
                <w:rFonts w:hAnsi="宋体" w:cs="Times New Roman"/>
              </w:rPr>
              <w:t>生活中处处有数学</w:t>
            </w:r>
            <w:r w:rsidR="00CB6B71" w:rsidRPr="00CB6B71">
              <w:rPr>
                <w:rFonts w:hAnsi="宋体" w:cs="Times New Roman" w:hint="eastAsia"/>
              </w:rPr>
              <w:t>，</w:t>
            </w:r>
            <w:r w:rsidR="00CB6B71" w:rsidRPr="00CB6B71">
              <w:rPr>
                <w:rFonts w:hAnsi="宋体" w:cs="Times New Roman"/>
              </w:rPr>
              <w:t>观察下面的图片</w:t>
            </w:r>
            <w:r w:rsidR="00CB6B71" w:rsidRPr="00CB6B71">
              <w:rPr>
                <w:rFonts w:hAnsi="宋体" w:cs="Times New Roman" w:hint="eastAsia"/>
              </w:rPr>
              <w:t>，</w:t>
            </w:r>
            <w:r w:rsidR="00CB6B71" w:rsidRPr="00CB6B71">
              <w:rPr>
                <w:rFonts w:hAnsi="宋体" w:cs="Times New Roman"/>
              </w:rPr>
              <w:t>你发现了什么？</w:t>
            </w:r>
          </w:p>
          <w:p w:rsidR="00CB6B71" w:rsidRPr="00CB6B71" w:rsidRDefault="00CB6B71" w:rsidP="00CB6B71">
            <w:pPr>
              <w:pStyle w:val="a4"/>
              <w:ind w:firstLineChars="142" w:firstLine="298"/>
              <w:jc w:val="center"/>
              <w:rPr>
                <w:rFonts w:ascii="Times New Roman" w:hAnsi="Times New Roman" w:cs="Times New Roman" w:hint="eastAsia"/>
              </w:rPr>
            </w:pPr>
            <w:r w:rsidRPr="00CB6B71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1823085</wp:posOffset>
                  </wp:positionH>
                  <wp:positionV relativeFrom="paragraph">
                    <wp:posOffset>45085</wp:posOffset>
                  </wp:positionV>
                  <wp:extent cx="1781175" cy="638175"/>
                  <wp:effectExtent l="19050" t="0" r="9525" b="0"/>
                  <wp:wrapSquare wrapText="bothSides"/>
                  <wp:docPr id="1" name="图片 1" descr="C:\Users\1\AppData\Local\Temp\ksohtml13296\wps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\AppData\Local\Temp\ksohtml13296\wps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B6B71" w:rsidRPr="00CB6B71" w:rsidRDefault="00CB6B71" w:rsidP="00CB6B71">
            <w:pPr>
              <w:pStyle w:val="a4"/>
              <w:ind w:firstLineChars="142" w:firstLine="298"/>
              <w:rPr>
                <w:rFonts w:ascii="Times New Roman" w:hAnsi="Times New Roman" w:cs="Times New Roman" w:hint="eastAsia"/>
              </w:rPr>
            </w:pPr>
            <w:r w:rsidRPr="00CB6B71">
              <w:rPr>
                <w:rFonts w:hAnsi="宋体" w:cs="Times New Roman"/>
              </w:rPr>
              <w:t>以上的图片都有两条相互平行的直线</w:t>
            </w:r>
            <w:r w:rsidRPr="00CB6B71">
              <w:rPr>
                <w:rFonts w:hAnsi="宋体" w:cs="Times New Roman" w:hint="eastAsia"/>
              </w:rPr>
              <w:t>，</w:t>
            </w:r>
            <w:r w:rsidRPr="00CB6B71">
              <w:rPr>
                <w:rFonts w:hAnsi="宋体" w:cs="Times New Roman"/>
              </w:rPr>
              <w:t>这将是我们这节课学习的内容．</w:t>
            </w:r>
          </w:p>
          <w:p w:rsidR="00B20ECF" w:rsidRPr="00CB6B71" w:rsidRDefault="00B20ECF" w:rsidP="00CB6B71">
            <w:pPr>
              <w:pStyle w:val="a4"/>
              <w:ind w:firstLineChars="142" w:firstLine="298"/>
              <w:jc w:val="left"/>
              <w:rPr>
                <w:rFonts w:hAnsi="宋体" w:cs="Times New Roman"/>
              </w:rPr>
            </w:pPr>
          </w:p>
          <w:p w:rsidR="00B20ECF" w:rsidRPr="00CB6B71" w:rsidRDefault="00B20ECF" w:rsidP="00CB6B71">
            <w:pPr>
              <w:pStyle w:val="a4"/>
              <w:ind w:firstLineChars="142" w:firstLine="298"/>
              <w:jc w:val="left"/>
              <w:rPr>
                <w:rFonts w:hAnsi="宋体" w:cs="Times New Roman"/>
              </w:rPr>
            </w:pPr>
          </w:p>
          <w:p w:rsidR="00B20ECF" w:rsidRDefault="0074761A" w:rsidP="00CB6B71">
            <w:pPr>
              <w:pStyle w:val="a4"/>
              <w:ind w:firstLineChars="142" w:firstLine="298"/>
              <w:jc w:val="left"/>
              <w:rPr>
                <w:rFonts w:hAnsi="宋体" w:cs="Times New Roman"/>
              </w:rPr>
            </w:pPr>
            <w:r w:rsidRPr="00CB6B71">
              <w:rPr>
                <w:rFonts w:hAnsi="宋体" w:cs="Times New Roman" w:hint="eastAsia"/>
              </w:rPr>
              <w:t>3</w:t>
            </w:r>
            <w:r w:rsidRPr="00CB6B71">
              <w:rPr>
                <w:rFonts w:hAnsi="宋体" w:cs="Times New Roman" w:hint="eastAsia"/>
              </w:rPr>
              <w:t>、出示学习目标，同学齐读，理解。</w:t>
            </w:r>
          </w:p>
        </w:tc>
        <w:tc>
          <w:tcPr>
            <w:tcW w:w="1177" w:type="dxa"/>
          </w:tcPr>
          <w:p w:rsidR="00B20ECF" w:rsidRDefault="00B20ECF">
            <w:pPr>
              <w:ind w:firstLineChars="104" w:firstLine="218"/>
              <w:rPr>
                <w:szCs w:val="21"/>
              </w:rPr>
            </w:pPr>
          </w:p>
        </w:tc>
      </w:tr>
    </w:tbl>
    <w:p w:rsidR="00B20ECF" w:rsidRDefault="00B20ECF"/>
    <w:tbl>
      <w:tblPr>
        <w:tblStyle w:val="a9"/>
        <w:tblW w:w="8371" w:type="dxa"/>
        <w:tblLayout w:type="fixed"/>
        <w:tblLook w:val="04A0"/>
      </w:tblPr>
      <w:tblGrid>
        <w:gridCol w:w="1074"/>
        <w:gridCol w:w="6382"/>
        <w:gridCol w:w="915"/>
      </w:tblGrid>
      <w:tr w:rsidR="00B20ECF">
        <w:trPr>
          <w:trHeight w:val="712"/>
        </w:trPr>
        <w:tc>
          <w:tcPr>
            <w:tcW w:w="1074" w:type="dxa"/>
            <w:vAlign w:val="center"/>
          </w:tcPr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内容及流程</w:t>
            </w:r>
          </w:p>
        </w:tc>
        <w:tc>
          <w:tcPr>
            <w:tcW w:w="6382" w:type="dxa"/>
            <w:vAlign w:val="center"/>
          </w:tcPr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教师与学生活动</w:t>
            </w:r>
          </w:p>
        </w:tc>
        <w:tc>
          <w:tcPr>
            <w:tcW w:w="915" w:type="dxa"/>
            <w:vAlign w:val="center"/>
          </w:tcPr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B20ECF">
        <w:trPr>
          <w:trHeight w:val="12876"/>
        </w:trPr>
        <w:tc>
          <w:tcPr>
            <w:tcW w:w="1074" w:type="dxa"/>
          </w:tcPr>
          <w:p w:rsidR="00B20ECF" w:rsidRDefault="00B20ECF">
            <w:pPr>
              <w:ind w:firstLineChars="175" w:firstLine="420"/>
              <w:rPr>
                <w:sz w:val="24"/>
                <w:szCs w:val="24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</w:t>
            </w: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</w:t>
            </w: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目</w:t>
            </w: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74761A">
            <w:pPr>
              <w:jc w:val="center"/>
              <w:rPr>
                <w:color w:val="000000"/>
              </w:rPr>
            </w:pPr>
            <w:r>
              <w:rPr>
                <w:rFonts w:hint="eastAsia"/>
                <w:sz w:val="24"/>
                <w:szCs w:val="24"/>
              </w:rPr>
              <w:t>标</w:t>
            </w:r>
          </w:p>
        </w:tc>
        <w:tc>
          <w:tcPr>
            <w:tcW w:w="6382" w:type="dxa"/>
          </w:tcPr>
          <w:p w:rsidR="00B20ECF" w:rsidRDefault="00B20ECF">
            <w:pPr>
              <w:pStyle w:val="a4"/>
              <w:rPr>
                <w:rFonts w:ascii="Times New Roman" w:eastAsia="宋体-方正超大字符集" w:hAnsi="Times New Roman" w:cs="Times New Roman"/>
                <w:b/>
                <w:sz w:val="24"/>
                <w:szCs w:val="24"/>
              </w:rPr>
            </w:pPr>
          </w:p>
          <w:p w:rsidR="00B20ECF" w:rsidRDefault="0074761A">
            <w:pPr>
              <w:pStyle w:val="a8"/>
              <w:widowControl/>
              <w:shd w:val="clear" w:color="auto" w:fill="FFFFFF"/>
              <w:spacing w:beforeAutospacing="0" w:afterAutospacing="0" w:line="360" w:lineRule="atLeast"/>
              <w:ind w:firstLine="480"/>
              <w:jc w:val="both"/>
              <w:rPr>
                <w:rFonts w:asciiTheme="majorEastAsia" w:eastAsiaTheme="majorEastAsia" w:hAnsiTheme="majorEastAsia" w:cstheme="majorEastAsia"/>
                <w:b/>
                <w:bCs/>
                <w:color w:val="333333"/>
                <w:spacing w:val="8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color w:val="333333"/>
                <w:spacing w:val="8"/>
                <w:sz w:val="21"/>
                <w:szCs w:val="21"/>
                <w:shd w:val="clear" w:color="auto" w:fill="FFFFFF"/>
              </w:rPr>
              <w:t>二、自主预习　梳理新知</w:t>
            </w:r>
          </w:p>
          <w:p w:rsidR="00CB6B71" w:rsidRDefault="00CB6B71" w:rsidP="00CB6B71">
            <w:pPr>
              <w:ind w:firstLineChars="163" w:firstLine="342"/>
              <w:rPr>
                <w:rFonts w:asciiTheme="majorEastAsia" w:eastAsiaTheme="majorEastAsia" w:hAnsiTheme="majorEastAsia" w:hint="eastAsia"/>
                <w:szCs w:val="21"/>
                <w:shd w:val="clear" w:color="auto" w:fill="7F7F7F"/>
              </w:rPr>
            </w:pPr>
          </w:p>
          <w:p w:rsidR="00CB6B71" w:rsidRPr="00CB6B71" w:rsidRDefault="00CB6B71" w:rsidP="00CB6B71">
            <w:pPr>
              <w:ind w:firstLineChars="163" w:firstLine="342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CB6B71">
              <w:rPr>
                <w:rFonts w:asciiTheme="majorEastAsia" w:eastAsiaTheme="majorEastAsia" w:hAnsiTheme="majorEastAsia" w:hint="eastAsia"/>
                <w:szCs w:val="21"/>
                <w:shd w:val="clear" w:color="auto" w:fill="7F7F7F"/>
              </w:rPr>
              <w:t xml:space="preserve">问题1 </w:t>
            </w:r>
            <w:r w:rsidRPr="00CB6B71"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同一平面内两条直线的位置关系</w:t>
            </w:r>
          </w:p>
          <w:p w:rsidR="00CB6B71" w:rsidRPr="00CB6B71" w:rsidRDefault="00CB6B71" w:rsidP="00CB6B71">
            <w:pPr>
              <w:ind w:firstLineChars="163" w:firstLine="342"/>
              <w:rPr>
                <w:rFonts w:asciiTheme="majorEastAsia" w:eastAsiaTheme="majorEastAsia" w:hAnsiTheme="majorEastAsia" w:hint="eastAsia"/>
                <w:szCs w:val="21"/>
              </w:rPr>
            </w:pPr>
            <w:r w:rsidRPr="00CB6B71">
              <w:rPr>
                <w:rFonts w:asciiTheme="majorEastAsia" w:eastAsiaTheme="majorEastAsia" w:hAnsiTheme="majorEastAsia"/>
                <w:szCs w:val="21"/>
              </w:rPr>
              <w:t>平行线：在同一平面内，_______________的两条直线叫做平行线。直线</w:t>
            </w:r>
            <w:r w:rsidRPr="00CB6B71">
              <w:rPr>
                <w:rFonts w:asciiTheme="majorEastAsia" w:eastAsiaTheme="majorEastAsia" w:hAnsiTheme="majorEastAsia"/>
                <w:i/>
                <w:iCs/>
                <w:szCs w:val="21"/>
              </w:rPr>
              <w:t>a</w:t>
            </w:r>
            <w:r w:rsidRPr="00CB6B71">
              <w:rPr>
                <w:rFonts w:asciiTheme="majorEastAsia" w:eastAsiaTheme="majorEastAsia" w:hAnsiTheme="majorEastAsia"/>
                <w:szCs w:val="21"/>
              </w:rPr>
              <w:t>与</w:t>
            </w:r>
            <w:r w:rsidRPr="00CB6B71">
              <w:rPr>
                <w:rFonts w:asciiTheme="majorEastAsia" w:eastAsiaTheme="majorEastAsia" w:hAnsiTheme="majorEastAsia"/>
                <w:i/>
                <w:iCs/>
                <w:szCs w:val="21"/>
              </w:rPr>
              <w:t>b</w:t>
            </w:r>
            <w:r w:rsidRPr="00CB6B71">
              <w:rPr>
                <w:rFonts w:asciiTheme="majorEastAsia" w:eastAsiaTheme="majorEastAsia" w:hAnsiTheme="majorEastAsia"/>
                <w:szCs w:val="21"/>
              </w:rPr>
              <w:t>平行，记作“</w:t>
            </w:r>
            <w:r w:rsidRPr="00CB6B71">
              <w:rPr>
                <w:rFonts w:asciiTheme="majorEastAsia" w:eastAsiaTheme="majorEastAsia" w:hAnsiTheme="majorEastAsia"/>
                <w:i/>
                <w:iCs/>
                <w:szCs w:val="21"/>
              </w:rPr>
              <w:t>a</w:t>
            </w:r>
            <w:r w:rsidRPr="00CB6B71">
              <w:rPr>
                <w:rFonts w:asciiTheme="majorEastAsia" w:eastAsiaTheme="majorEastAsia" w:hAnsiTheme="majorEastAsia"/>
                <w:szCs w:val="21"/>
              </w:rPr>
              <w:t>∥</w:t>
            </w:r>
            <w:r w:rsidRPr="00CB6B71">
              <w:rPr>
                <w:rFonts w:asciiTheme="majorEastAsia" w:eastAsiaTheme="majorEastAsia" w:hAnsiTheme="majorEastAsia"/>
                <w:i/>
                <w:iCs/>
                <w:szCs w:val="21"/>
              </w:rPr>
              <w:t>b</w:t>
            </w:r>
            <w:r w:rsidRPr="00CB6B71">
              <w:rPr>
                <w:rFonts w:asciiTheme="majorEastAsia" w:eastAsiaTheme="majorEastAsia" w:hAnsiTheme="majorEastAsia"/>
                <w:szCs w:val="21"/>
              </w:rPr>
              <w:t>”。</w:t>
            </w:r>
          </w:p>
          <w:p w:rsidR="00CB6B71" w:rsidRPr="00CB6B71" w:rsidRDefault="00CB6B71" w:rsidP="00CB6B71">
            <w:pPr>
              <w:ind w:firstLineChars="163" w:firstLine="342"/>
              <w:rPr>
                <w:rFonts w:asciiTheme="majorEastAsia" w:eastAsiaTheme="majorEastAsia" w:hAnsiTheme="majorEastAsia"/>
                <w:szCs w:val="21"/>
                <w:u w:val="single"/>
              </w:rPr>
            </w:pPr>
            <w:r w:rsidRPr="00CB6B71">
              <w:rPr>
                <w:rFonts w:asciiTheme="majorEastAsia" w:eastAsiaTheme="majorEastAsia" w:hAnsiTheme="majorEastAsia"/>
                <w:szCs w:val="21"/>
              </w:rPr>
              <w:t>在同一平面内，两条直线只有两种位置关系：___或____。</w:t>
            </w:r>
          </w:p>
          <w:p w:rsidR="00CB6B71" w:rsidRPr="00CB6B71" w:rsidRDefault="00CB6B71" w:rsidP="00CB6B71">
            <w:pPr>
              <w:ind w:firstLineChars="163" w:firstLine="342"/>
              <w:rPr>
                <w:rFonts w:asciiTheme="majorEastAsia" w:eastAsiaTheme="majorEastAsia" w:hAnsiTheme="majorEastAsia"/>
                <w:szCs w:val="21"/>
              </w:rPr>
            </w:pPr>
            <w:r w:rsidRPr="00CB6B71">
              <w:rPr>
                <w:rFonts w:asciiTheme="majorEastAsia" w:eastAsiaTheme="majorEastAsia" w:hAnsiTheme="majorEastAsia" w:hint="eastAsia"/>
                <w:szCs w:val="21"/>
                <w:shd w:val="clear" w:color="auto" w:fill="7F7F7F"/>
              </w:rPr>
              <w:t xml:space="preserve">问题2 </w:t>
            </w:r>
            <w:r w:rsidRPr="00CB6B71">
              <w:rPr>
                <w:rFonts w:asciiTheme="majorEastAsia" w:eastAsiaTheme="majorEastAsia" w:hAnsiTheme="majorEastAsia" w:hint="eastAsia"/>
                <w:szCs w:val="21"/>
              </w:rPr>
              <w:t>平行线的画法</w:t>
            </w:r>
          </w:p>
          <w:p w:rsidR="00CB6B71" w:rsidRPr="00CB6B71" w:rsidRDefault="00CB6B71" w:rsidP="00CB6B71">
            <w:pPr>
              <w:ind w:firstLineChars="163" w:firstLine="342"/>
              <w:rPr>
                <w:rFonts w:asciiTheme="majorEastAsia" w:eastAsiaTheme="majorEastAsia" w:hAnsiTheme="majorEastAsia" w:hint="eastAsia"/>
                <w:szCs w:val="21"/>
              </w:rPr>
            </w:pPr>
            <w:r w:rsidRPr="00CB6B71">
              <w:rPr>
                <w:rFonts w:asciiTheme="majorEastAsia" w:eastAsiaTheme="majorEastAsia" w:hAnsiTheme="majorEastAsia" w:hint="eastAsia"/>
                <w:szCs w:val="21"/>
              </w:rPr>
              <w:t xml:space="preserve">   </w:t>
            </w:r>
            <w:r w:rsidRPr="00CB6B71">
              <w:rPr>
                <w:rFonts w:asciiTheme="majorEastAsia" w:eastAsiaTheme="majorEastAsia" w:hAnsiTheme="majorEastAsia"/>
                <w:szCs w:val="21"/>
              </w:rPr>
              <w:t>方法为：</w:t>
            </w:r>
            <w:proofErr w:type="gramStart"/>
            <w:r w:rsidRPr="00CB6B71">
              <w:rPr>
                <w:rFonts w:asciiTheme="majorEastAsia" w:eastAsiaTheme="majorEastAsia" w:hAnsiTheme="majorEastAsia"/>
                <w:szCs w:val="21"/>
              </w:rPr>
              <w:t>一</w:t>
            </w:r>
            <w:proofErr w:type="gramEnd"/>
            <w:r w:rsidRPr="00CB6B71">
              <w:rPr>
                <w:rFonts w:asciiTheme="majorEastAsia" w:eastAsiaTheme="majorEastAsia" w:hAnsiTheme="majorEastAsia"/>
                <w:szCs w:val="21"/>
              </w:rPr>
              <w:t>“落”（三角板的一边落在已知直线上），二“靠”（用直尺紧靠三角板的另一边），三“移”（沿直尺移动三角板，直至落在已知直线上的三角板的一边经过已知点），四“画”（沿三角板过已知点的边画直线）．</w:t>
            </w:r>
          </w:p>
          <w:p w:rsidR="00CB6B71" w:rsidRPr="00CB6B71" w:rsidRDefault="00CB6B71" w:rsidP="00CB6B71">
            <w:pPr>
              <w:ind w:firstLineChars="163" w:firstLine="342"/>
              <w:rPr>
                <w:rFonts w:asciiTheme="majorEastAsia" w:eastAsiaTheme="majorEastAsia" w:hAnsiTheme="majorEastAsia"/>
                <w:szCs w:val="21"/>
              </w:rPr>
            </w:pPr>
            <w:r w:rsidRPr="00CB6B71">
              <w:rPr>
                <w:rFonts w:asciiTheme="majorEastAsia" w:eastAsiaTheme="majorEastAsia" w:hAnsiTheme="majorEastAsia" w:hint="eastAsia"/>
                <w:szCs w:val="21"/>
                <w:shd w:val="clear" w:color="auto" w:fill="7F7F7F"/>
              </w:rPr>
              <w:t xml:space="preserve">问题3 </w:t>
            </w:r>
            <w:r w:rsidRPr="00CB6B71">
              <w:rPr>
                <w:rFonts w:asciiTheme="majorEastAsia" w:eastAsiaTheme="majorEastAsia" w:hAnsiTheme="majorEastAsia"/>
                <w:szCs w:val="21"/>
              </w:rPr>
              <w:t xml:space="preserve"> 在同一平面内，若两条直线相交，则公共点的个数是____；若两条直线平行，则公共点的个数是____。</w:t>
            </w:r>
          </w:p>
          <w:p w:rsidR="00B20ECF" w:rsidRDefault="00B20ECF">
            <w:pPr>
              <w:pStyle w:val="a8"/>
              <w:widowControl/>
              <w:shd w:val="clear" w:color="auto" w:fill="FFFFFF"/>
              <w:spacing w:beforeAutospacing="0" w:afterAutospacing="0" w:line="360" w:lineRule="atLeast"/>
              <w:ind w:firstLineChars="200" w:firstLine="480"/>
              <w:jc w:val="both"/>
            </w:pPr>
          </w:p>
          <w:p w:rsidR="00B20ECF" w:rsidRDefault="0074761A">
            <w:pPr>
              <w:pStyle w:val="a8"/>
              <w:widowControl/>
              <w:shd w:val="clear" w:color="auto" w:fill="FFFFFF"/>
              <w:spacing w:beforeAutospacing="0" w:afterAutospacing="0" w:line="360" w:lineRule="atLeast"/>
              <w:ind w:firstLine="480"/>
              <w:jc w:val="both"/>
              <w:rPr>
                <w:rFonts w:asciiTheme="majorEastAsia" w:eastAsiaTheme="majorEastAsia" w:hAnsiTheme="majorEastAsia" w:cstheme="majorEastAsia"/>
                <w:b/>
                <w:bCs/>
                <w:color w:val="333333"/>
                <w:spacing w:val="8"/>
                <w:sz w:val="21"/>
                <w:szCs w:val="21"/>
                <w:shd w:val="clear" w:color="auto" w:fill="FFFFFF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color w:val="333333"/>
                <w:spacing w:val="8"/>
                <w:sz w:val="21"/>
                <w:szCs w:val="21"/>
                <w:shd w:val="clear" w:color="auto" w:fill="FFFFFF"/>
              </w:rPr>
              <w:t>三、合作探究　生成能力</w:t>
            </w:r>
          </w:p>
          <w:p w:rsidR="00B20ECF" w:rsidRDefault="00B20ECF">
            <w:pPr>
              <w:ind w:firstLineChars="163" w:firstLine="344"/>
              <w:rPr>
                <w:rFonts w:hAnsi="宋体" w:cs="宋体"/>
                <w:b/>
                <w:bCs/>
              </w:rPr>
            </w:pPr>
          </w:p>
          <w:p w:rsidR="00B20ECF" w:rsidRDefault="0074761A">
            <w:pPr>
              <w:ind w:firstLineChars="200" w:firstLine="422"/>
              <w:rPr>
                <w:rFonts w:hAnsi="宋体" w:cs="宋体"/>
                <w:b/>
                <w:bCs/>
              </w:rPr>
            </w:pPr>
            <w:r>
              <w:rPr>
                <w:rFonts w:hAnsi="宋体" w:cs="宋体" w:hint="eastAsia"/>
                <w:b/>
                <w:bCs/>
              </w:rPr>
              <w:t>目标导学</w:t>
            </w:r>
            <w:proofErr w:type="gramStart"/>
            <w:r>
              <w:rPr>
                <w:rFonts w:hAnsi="宋体" w:cs="宋体" w:hint="eastAsia"/>
                <w:b/>
                <w:bCs/>
              </w:rPr>
              <w:t>一</w:t>
            </w:r>
            <w:proofErr w:type="gramEnd"/>
            <w:r>
              <w:rPr>
                <w:rFonts w:hAnsi="宋体" w:cs="宋体" w:hint="eastAsia"/>
                <w:b/>
                <w:bCs/>
              </w:rPr>
              <w:t>：</w:t>
            </w:r>
            <w:r w:rsidR="00CB6B71">
              <w:rPr>
                <w:rFonts w:hAnsi="宋体" w:cs="宋体" w:hint="eastAsia"/>
                <w:b/>
                <w:bCs/>
              </w:rPr>
              <w:t>平行线的概念</w:t>
            </w:r>
          </w:p>
          <w:p w:rsidR="002835AF" w:rsidRDefault="002835AF" w:rsidP="002835AF">
            <w:pPr>
              <w:pStyle w:val="a4"/>
              <w:ind w:firstLineChars="200" w:firstLine="420"/>
              <w:rPr>
                <w:rFonts w:hAnsi="宋体" w:cs="Times New Roman" w:hint="eastAsia"/>
              </w:rPr>
            </w:pPr>
          </w:p>
          <w:p w:rsidR="002835AF" w:rsidRDefault="002835AF" w:rsidP="002835AF">
            <w:pPr>
              <w:pStyle w:val="a4"/>
              <w:ind w:firstLineChars="200" w:firstLine="420"/>
              <w:rPr>
                <w:rFonts w:hAnsi="宋体" w:cs="Times New Roman" w:hint="eastAsia"/>
              </w:rPr>
            </w:pPr>
            <w:r>
              <w:rPr>
                <w:rFonts w:hAnsi="宋体" w:cs="Times New Roman" w:hint="eastAsia"/>
              </w:rPr>
              <w:t>提出问题，小组讨论：</w:t>
            </w:r>
          </w:p>
          <w:p w:rsidR="002835AF" w:rsidRDefault="002835AF" w:rsidP="002835AF">
            <w:pPr>
              <w:ind w:firstLineChars="163" w:firstLine="342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1.什么是平行线？</w:t>
            </w:r>
          </w:p>
          <w:p w:rsidR="002835AF" w:rsidRDefault="002835AF" w:rsidP="002835AF">
            <w:pPr>
              <w:ind w:firstLineChars="163" w:firstLine="34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学生回答：在一个平面内，不相交的两条直线叫做平行线。</w:t>
            </w:r>
          </w:p>
          <w:p w:rsidR="002835AF" w:rsidRDefault="002835AF" w:rsidP="002835AF">
            <w:pPr>
              <w:ind w:firstLineChars="163" w:firstLine="342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2.在同一个平面内，不重合的两条直线的位置关系有哪些？</w:t>
            </w:r>
          </w:p>
          <w:p w:rsidR="002835AF" w:rsidRDefault="002835AF" w:rsidP="002835AF">
            <w:pPr>
              <w:ind w:firstLineChars="163" w:firstLine="342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学生总结：相交和平行</w:t>
            </w:r>
          </w:p>
          <w:p w:rsidR="002835AF" w:rsidRDefault="002835AF" w:rsidP="002835AF">
            <w:pPr>
              <w:pStyle w:val="a4"/>
              <w:ind w:firstLineChars="163" w:firstLine="342"/>
              <w:rPr>
                <w:rFonts w:ascii="Times New Roman" w:hAnsi="Times New Roman" w:cs="Times New Roman"/>
              </w:rPr>
            </w:pPr>
            <w:r>
              <w:rPr>
                <w:rFonts w:hAnsi="宋体" w:cs="Times New Roman" w:hint="eastAsia"/>
              </w:rPr>
              <w:t>3、</w:t>
            </w:r>
            <w:r>
              <w:rPr>
                <w:rFonts w:hAnsi="宋体" w:cs="Times New Roman"/>
              </w:rPr>
              <w:t>下列说法中正确的有：</w:t>
            </w:r>
            <w:r>
              <w:rPr>
                <w:rFonts w:ascii="Times New Roman" w:hAnsi="Times New Roman" w:cs="Times New Roman"/>
              </w:rPr>
              <w:t>________</w:t>
            </w:r>
            <w:r>
              <w:rPr>
                <w:rFonts w:hAnsi="宋体" w:cs="Times New Roman"/>
              </w:rPr>
              <w:t>．</w:t>
            </w:r>
          </w:p>
          <w:p w:rsidR="002835AF" w:rsidRDefault="002835AF" w:rsidP="002835AF">
            <w:pPr>
              <w:pStyle w:val="a4"/>
              <w:ind w:firstLineChars="163" w:firstLine="342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(1)</w:t>
            </w:r>
            <w:r>
              <w:rPr>
                <w:rFonts w:hAnsi="宋体" w:cs="Times New Roman"/>
              </w:rPr>
              <w:t>在同一平面内不相交的两</w:t>
            </w:r>
            <w:r>
              <w:rPr>
                <w:rFonts w:hAnsi="宋体" w:cs="Times New Roman" w:hint="eastAsia"/>
              </w:rPr>
              <w:t>条线段必平行；</w:t>
            </w:r>
          </w:p>
          <w:p w:rsidR="002835AF" w:rsidRDefault="002835AF" w:rsidP="002835AF">
            <w:pPr>
              <w:pStyle w:val="a4"/>
              <w:ind w:firstLineChars="163" w:firstLine="342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2)</w:t>
            </w:r>
            <w:r>
              <w:rPr>
                <w:rFonts w:hAnsi="宋体" w:cs="Times New Roman"/>
              </w:rPr>
              <w:t>在同一平面内不相交的两条直线必平行；</w:t>
            </w:r>
          </w:p>
          <w:p w:rsidR="002835AF" w:rsidRDefault="002835AF" w:rsidP="002835AF">
            <w:pPr>
              <w:pStyle w:val="a4"/>
              <w:ind w:firstLineChars="163" w:firstLine="342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(3)</w:t>
            </w:r>
            <w:r>
              <w:rPr>
                <w:rFonts w:hAnsi="宋体" w:cs="Times New Roman"/>
              </w:rPr>
              <w:t>在同一平面内</w:t>
            </w:r>
            <w:proofErr w:type="gramStart"/>
            <w:r>
              <w:rPr>
                <w:rFonts w:hAnsi="宋体" w:cs="Times New Roman"/>
              </w:rPr>
              <w:t>不</w:t>
            </w:r>
            <w:proofErr w:type="gramEnd"/>
            <w:r>
              <w:rPr>
                <w:rFonts w:hAnsi="宋体" w:cs="Times New Roman"/>
              </w:rPr>
              <w:t>平行的两条线段必相交；</w:t>
            </w:r>
          </w:p>
          <w:p w:rsidR="002835AF" w:rsidRDefault="002835AF" w:rsidP="002835AF">
            <w:pPr>
              <w:pStyle w:val="a4"/>
              <w:ind w:firstLineChars="163" w:firstLine="342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(4)</w:t>
            </w:r>
            <w:r>
              <w:rPr>
                <w:rFonts w:hAnsi="宋体" w:cs="Times New Roman"/>
              </w:rPr>
              <w:t>在同一平面内</w:t>
            </w:r>
            <w:proofErr w:type="gramStart"/>
            <w:r>
              <w:rPr>
                <w:rFonts w:hAnsi="宋体" w:cs="Times New Roman"/>
              </w:rPr>
              <w:t>不</w:t>
            </w:r>
            <w:proofErr w:type="gramEnd"/>
            <w:r>
              <w:rPr>
                <w:rFonts w:hAnsi="宋体" w:cs="Times New Roman"/>
              </w:rPr>
              <w:t>平行的两条直线必相交；</w:t>
            </w:r>
          </w:p>
          <w:p w:rsidR="002835AF" w:rsidRDefault="002835AF" w:rsidP="002835AF">
            <w:pPr>
              <w:pStyle w:val="a4"/>
              <w:ind w:firstLineChars="163" w:firstLine="342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(5)</w:t>
            </w:r>
            <w:r>
              <w:rPr>
                <w:rFonts w:hAnsi="宋体" w:cs="Times New Roman"/>
              </w:rPr>
              <w:t>在同一平面内</w:t>
            </w:r>
            <w:r>
              <w:rPr>
                <w:rFonts w:hAnsi="宋体" w:cs="Times New Roman" w:hint="eastAsia"/>
              </w:rPr>
              <w:t>，</w:t>
            </w:r>
            <w:r>
              <w:rPr>
                <w:rFonts w:hAnsi="宋体" w:cs="Times New Roman"/>
              </w:rPr>
              <w:t>两条直线的位置关系有三种：平行、相交和垂直．</w:t>
            </w:r>
          </w:p>
          <w:p w:rsidR="002835AF" w:rsidRDefault="002835AF" w:rsidP="002835AF">
            <w:pPr>
              <w:pStyle w:val="a4"/>
              <w:ind w:firstLineChars="163" w:firstLine="342"/>
              <w:rPr>
                <w:rFonts w:ascii="楷体_GB2312" w:hAnsi="楷体_GB2312" w:hint="eastAsia"/>
              </w:rPr>
            </w:pPr>
            <w:r>
              <w:rPr>
                <w:rFonts w:ascii="黑体" w:eastAsia="黑体" w:hAnsi="黑体" w:cs="Times New Roman"/>
              </w:rPr>
              <w:t>解析：</w:t>
            </w:r>
            <w:r>
              <w:rPr>
                <w:rFonts w:hAnsi="宋体" w:cs="宋体" w:hint="eastAsia"/>
              </w:rPr>
              <w:t>根据平行线的概念进行判断．线段不相交</w:t>
            </w:r>
            <w:r>
              <w:rPr>
                <w:rFonts w:ascii="楷体_GB2312" w:hAnsi="楷体_GB2312"/>
              </w:rPr>
              <w:t>，</w:t>
            </w:r>
            <w:r>
              <w:rPr>
                <w:rFonts w:hAnsi="宋体" w:cs="宋体" w:hint="eastAsia"/>
              </w:rPr>
              <w:t>延长后不一定不相交</w:t>
            </w:r>
            <w:r>
              <w:rPr>
                <w:rFonts w:ascii="楷体_GB2312" w:hAnsi="楷体_GB2312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(1)</w:t>
            </w:r>
            <w:r>
              <w:rPr>
                <w:rFonts w:hAnsi="宋体" w:cs="宋体" w:hint="eastAsia"/>
              </w:rPr>
              <w:t>错误；同一平面内</w:t>
            </w:r>
            <w:r>
              <w:rPr>
                <w:rFonts w:ascii="楷体_GB2312" w:hAnsi="楷体_GB2312"/>
              </w:rPr>
              <w:t>，</w:t>
            </w:r>
            <w:r>
              <w:rPr>
                <w:rFonts w:hAnsi="宋体" w:cs="宋体" w:hint="eastAsia"/>
              </w:rPr>
              <w:t>直线只有平行和相交两种位置关系</w:t>
            </w:r>
            <w:r>
              <w:rPr>
                <w:rFonts w:ascii="楷体_GB2312" w:hAnsi="楷体_GB2312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(2)(4)</w:t>
            </w:r>
            <w:r>
              <w:rPr>
                <w:rFonts w:hAnsi="宋体" w:cs="宋体" w:hint="eastAsia"/>
              </w:rPr>
              <w:t>正确</w:t>
            </w:r>
            <w:r>
              <w:rPr>
                <w:rFonts w:ascii="楷体_GB2312" w:hAnsi="楷体_GB2312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(5)</w:t>
            </w:r>
            <w:r>
              <w:rPr>
                <w:rFonts w:hAnsi="宋体" w:cs="宋体" w:hint="eastAsia"/>
              </w:rPr>
              <w:t>错误；线段是有长度的</w:t>
            </w:r>
            <w:r>
              <w:rPr>
                <w:rFonts w:ascii="楷体_GB2312" w:hAnsi="楷体_GB2312"/>
              </w:rPr>
              <w:t>，</w:t>
            </w:r>
            <w:r>
              <w:rPr>
                <w:rFonts w:hAnsi="宋体" w:cs="宋体" w:hint="eastAsia"/>
              </w:rPr>
              <w:t>不平行也可以不相交</w:t>
            </w:r>
            <w:r>
              <w:rPr>
                <w:rFonts w:ascii="楷体_GB2312" w:hAnsi="楷体_GB2312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(3)</w:t>
            </w:r>
            <w:r>
              <w:rPr>
                <w:rFonts w:hAnsi="宋体" w:cs="宋体" w:hint="eastAsia"/>
              </w:rPr>
              <w:t>错误．故答案为</w:t>
            </w:r>
            <w:r>
              <w:rPr>
                <w:rFonts w:ascii="Times New Roman" w:eastAsia="楷体_GB2312" w:hAnsi="Times New Roman" w:cs="Times New Roman"/>
              </w:rPr>
              <w:t>(2)(4)</w:t>
            </w:r>
            <w:r>
              <w:rPr>
                <w:rFonts w:hAnsi="宋体" w:cs="宋体" w:hint="eastAsia"/>
              </w:rPr>
              <w:t>．</w:t>
            </w:r>
          </w:p>
          <w:p w:rsidR="00B20ECF" w:rsidRPr="002835AF" w:rsidRDefault="002835AF" w:rsidP="002835AF">
            <w:pPr>
              <w:pStyle w:val="a4"/>
              <w:ind w:firstLineChars="163" w:firstLine="342"/>
            </w:pPr>
            <w:r>
              <w:rPr>
                <w:rFonts w:ascii="黑体" w:eastAsia="黑体" w:hAnsi="黑体" w:cs="Times New Roman"/>
              </w:rPr>
              <w:t>方法总结：</w:t>
            </w:r>
            <w:r>
              <w:rPr>
                <w:rFonts w:hAnsi="宋体" w:cs="宋体" w:hint="eastAsia"/>
              </w:rPr>
              <w:t>同一平面内</w:t>
            </w:r>
            <w:r>
              <w:rPr>
                <w:rFonts w:ascii="仿宋_GB2312" w:hAnsi="仿宋_GB2312"/>
              </w:rPr>
              <w:t>，</w:t>
            </w:r>
            <w:r>
              <w:rPr>
                <w:rFonts w:hAnsi="宋体" w:cs="宋体" w:hint="eastAsia"/>
              </w:rPr>
              <w:t>两条直线的位置关系只有两种：平行和相交．两条线段平行、两条射线平行是指它们所在的直线平行</w:t>
            </w:r>
            <w:r>
              <w:rPr>
                <w:rFonts w:ascii="仿宋_GB2312" w:hAnsi="仿宋_GB2312"/>
              </w:rPr>
              <w:t>，</w:t>
            </w:r>
            <w:r>
              <w:rPr>
                <w:rFonts w:hAnsi="宋体" w:cs="宋体" w:hint="eastAsia"/>
              </w:rPr>
              <w:t>因此</w:t>
            </w:r>
            <w:r>
              <w:rPr>
                <w:rFonts w:ascii="仿宋_GB2312" w:hAnsi="仿宋_GB2312"/>
              </w:rPr>
              <w:t>，</w:t>
            </w:r>
            <w:r>
              <w:rPr>
                <w:rFonts w:hAnsi="宋体" w:cs="宋体" w:hint="eastAsia"/>
              </w:rPr>
              <w:t>两条线段不相交不意味着它们所在的直线不相交</w:t>
            </w:r>
            <w:r>
              <w:rPr>
                <w:rFonts w:ascii="仿宋_GB2312" w:hAnsi="仿宋_GB2312"/>
              </w:rPr>
              <w:t>，</w:t>
            </w:r>
            <w:r>
              <w:rPr>
                <w:rFonts w:hAnsi="宋体" w:cs="宋体" w:hint="eastAsia"/>
              </w:rPr>
              <w:t>也就无法判断它们是否平行．</w:t>
            </w:r>
          </w:p>
        </w:tc>
        <w:tc>
          <w:tcPr>
            <w:tcW w:w="915" w:type="dxa"/>
          </w:tcPr>
          <w:p w:rsidR="00B20ECF" w:rsidRDefault="00B20ECF">
            <w:pPr>
              <w:ind w:firstLineChars="91" w:firstLine="218"/>
              <w:rPr>
                <w:sz w:val="24"/>
                <w:szCs w:val="24"/>
              </w:rPr>
            </w:pPr>
          </w:p>
        </w:tc>
      </w:tr>
    </w:tbl>
    <w:p w:rsidR="00B20ECF" w:rsidRDefault="00B20ECF"/>
    <w:tbl>
      <w:tblPr>
        <w:tblStyle w:val="a9"/>
        <w:tblW w:w="8371" w:type="dxa"/>
        <w:tblLayout w:type="fixed"/>
        <w:tblLook w:val="04A0"/>
      </w:tblPr>
      <w:tblGrid>
        <w:gridCol w:w="1074"/>
        <w:gridCol w:w="6412"/>
        <w:gridCol w:w="885"/>
      </w:tblGrid>
      <w:tr w:rsidR="00B20ECF">
        <w:trPr>
          <w:trHeight w:val="712"/>
        </w:trPr>
        <w:tc>
          <w:tcPr>
            <w:tcW w:w="1074" w:type="dxa"/>
            <w:vAlign w:val="center"/>
          </w:tcPr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内容及流程</w:t>
            </w:r>
          </w:p>
        </w:tc>
        <w:tc>
          <w:tcPr>
            <w:tcW w:w="6412" w:type="dxa"/>
            <w:vAlign w:val="center"/>
          </w:tcPr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教师与学生活动</w:t>
            </w:r>
          </w:p>
        </w:tc>
        <w:tc>
          <w:tcPr>
            <w:tcW w:w="885" w:type="dxa"/>
            <w:vAlign w:val="center"/>
          </w:tcPr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B20ECF">
        <w:trPr>
          <w:trHeight w:val="12621"/>
        </w:trPr>
        <w:tc>
          <w:tcPr>
            <w:tcW w:w="1074" w:type="dxa"/>
          </w:tcPr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</w:t>
            </w: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</w:t>
            </w: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目</w:t>
            </w: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74761A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标</w:t>
            </w:r>
          </w:p>
        </w:tc>
        <w:tc>
          <w:tcPr>
            <w:tcW w:w="6412" w:type="dxa"/>
          </w:tcPr>
          <w:p w:rsidR="00B20ECF" w:rsidRDefault="00B20ECF"/>
          <w:p w:rsidR="00CB6B71" w:rsidRDefault="0074761A" w:rsidP="00CB6B71">
            <w:pPr>
              <w:pStyle w:val="a4"/>
              <w:ind w:firstLineChars="200" w:firstLine="454"/>
              <w:rPr>
                <w:rFonts w:hAnsi="宋体" w:cs="Times New Roman" w:hint="eastAsia"/>
              </w:rPr>
            </w:pPr>
            <w:r>
              <w:rPr>
                <w:rFonts w:hAnsi="宋体" w:cs="宋体" w:hint="eastAsia"/>
                <w:b/>
                <w:bCs/>
                <w:color w:val="333333"/>
                <w:spacing w:val="8"/>
                <w:shd w:val="clear" w:color="auto" w:fill="FFFFFF"/>
              </w:rPr>
              <w:t>目标导学二：</w:t>
            </w:r>
            <w:r w:rsidR="00CB6B71" w:rsidRPr="002835AF">
              <w:rPr>
                <w:rFonts w:hAnsi="宋体" w:cs="Times New Roman"/>
                <w:b/>
              </w:rPr>
              <w:t>过直线外一点画已知直线的平行线</w:t>
            </w:r>
          </w:p>
          <w:p w:rsidR="002835AF" w:rsidRDefault="002835AF" w:rsidP="002835AF">
            <w:pPr>
              <w:rPr>
                <w:rFonts w:hint="eastAsia"/>
              </w:rPr>
            </w:pPr>
          </w:p>
          <w:p w:rsidR="002835AF" w:rsidRDefault="002835AF" w:rsidP="002835AF">
            <w:pPr>
              <w:ind w:firstLineChars="163" w:firstLine="342"/>
            </w:pPr>
            <w:r>
              <w:t>1.</w:t>
            </w:r>
            <w:r>
              <w:rPr>
                <w:rFonts w:ascii="宋体" w:hAnsi="宋体"/>
              </w:rPr>
              <w:t>在转动教具木条</w:t>
            </w:r>
            <w:r>
              <w:t>b</w:t>
            </w:r>
            <w:r>
              <w:rPr>
                <w:rFonts w:ascii="宋体" w:hAnsi="宋体"/>
              </w:rPr>
              <w:t>的过程中</w:t>
            </w:r>
            <w:r>
              <w:t>,</w:t>
            </w:r>
            <w:r>
              <w:rPr>
                <w:rFonts w:ascii="宋体" w:hAnsi="宋体"/>
              </w:rPr>
              <w:t>有几个位置能使</w:t>
            </w:r>
            <w:r>
              <w:t>b</w:t>
            </w:r>
            <w:r>
              <w:rPr>
                <w:rFonts w:ascii="宋体" w:hAnsi="宋体"/>
              </w:rPr>
              <w:t>与</w:t>
            </w:r>
            <w:r>
              <w:t>a</w:t>
            </w:r>
            <w:r>
              <w:rPr>
                <w:rFonts w:ascii="宋体" w:hAnsi="宋体"/>
              </w:rPr>
              <w:t>平行</w:t>
            </w:r>
            <w:r>
              <w:t>?</w:t>
            </w:r>
          </w:p>
          <w:p w:rsidR="002835AF" w:rsidRDefault="002835AF" w:rsidP="002835AF">
            <w:pPr>
              <w:ind w:firstLine="486"/>
              <w:rPr>
                <w:rFonts w:hint="eastAsia"/>
              </w:rPr>
            </w:pPr>
            <w:r>
              <w:rPr>
                <w:rFonts w:ascii="宋体" w:hAnsi="宋体"/>
              </w:rPr>
              <w:t>本问题是学生直觉直线</w:t>
            </w:r>
            <w:r>
              <w:t>b</w:t>
            </w:r>
            <w:r>
              <w:rPr>
                <w:rFonts w:ascii="宋体" w:hAnsi="宋体"/>
              </w:rPr>
              <w:t>绕直线</w:t>
            </w:r>
            <w:r>
              <w:t>a</w:t>
            </w:r>
            <w:r>
              <w:rPr>
                <w:rFonts w:ascii="宋体" w:hAnsi="宋体"/>
              </w:rPr>
              <w:t>外一点</w:t>
            </w:r>
            <w:r>
              <w:t>B</w:t>
            </w:r>
            <w:r>
              <w:rPr>
                <w:rFonts w:ascii="宋体" w:hAnsi="宋体"/>
              </w:rPr>
              <w:t>转动时</w:t>
            </w:r>
            <w:r>
              <w:t>,</w:t>
            </w:r>
            <w:r>
              <w:rPr>
                <w:rFonts w:ascii="宋体" w:hAnsi="宋体"/>
              </w:rPr>
              <w:t>有并且只有一个位置使</w:t>
            </w:r>
            <w:r>
              <w:t>a</w:t>
            </w:r>
            <w:r>
              <w:rPr>
                <w:rFonts w:ascii="宋体" w:hAnsi="宋体"/>
              </w:rPr>
              <w:t>与</w:t>
            </w:r>
            <w:r>
              <w:t>b</w:t>
            </w:r>
            <w:r>
              <w:rPr>
                <w:rFonts w:ascii="宋体" w:hAnsi="宋体"/>
              </w:rPr>
              <w:t>平行</w:t>
            </w:r>
            <w:r>
              <w:t>.</w:t>
            </w:r>
          </w:p>
          <w:p w:rsidR="002835AF" w:rsidRDefault="002835AF" w:rsidP="002835AF">
            <w:pPr>
              <w:ind w:firstLine="486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提出问题：怎样画一条已知直线的平行线？</w:t>
            </w:r>
          </w:p>
          <w:p w:rsidR="002835AF" w:rsidRDefault="002835AF" w:rsidP="002835AF">
            <w:pPr>
              <w:ind w:firstLine="486"/>
              <w:rPr>
                <w:rFonts w:hint="eastAsia"/>
              </w:rPr>
            </w:pPr>
            <w:r>
              <w:rPr>
                <w:rFonts w:ascii="宋体" w:hAnsi="宋体" w:hint="eastAsia"/>
              </w:rPr>
              <w:t>师尺</w:t>
            </w:r>
            <w:proofErr w:type="gramStart"/>
            <w:r>
              <w:rPr>
                <w:rFonts w:ascii="宋体" w:hAnsi="宋体" w:hint="eastAsia"/>
              </w:rPr>
              <w:t>规</w:t>
            </w:r>
            <w:proofErr w:type="gramEnd"/>
            <w:r>
              <w:rPr>
                <w:rFonts w:ascii="宋体" w:hAnsi="宋体" w:hint="eastAsia"/>
              </w:rPr>
              <w:t>作图演示平行线的画法</w:t>
            </w:r>
          </w:p>
          <w:p w:rsidR="002835AF" w:rsidRDefault="002835AF" w:rsidP="002835AF">
            <w:pPr>
              <w:ind w:firstLine="486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2632710</wp:posOffset>
                  </wp:positionH>
                  <wp:positionV relativeFrom="paragraph">
                    <wp:posOffset>107950</wp:posOffset>
                  </wp:positionV>
                  <wp:extent cx="1190625" cy="847725"/>
                  <wp:effectExtent l="0" t="0" r="0" b="0"/>
                  <wp:wrapSquare wrapText="bothSides"/>
                  <wp:docPr id="10" name="图片 10" descr="C:\Users\1\AppData\Local\Temp\ksohtml13296\wps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1\AppData\Local\Temp\ksohtml13296\wps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2.</w:t>
            </w:r>
            <w:r>
              <w:rPr>
                <w:rFonts w:ascii="宋体" w:hAnsi="宋体"/>
              </w:rPr>
              <w:t>用直线和三角尺画平行线</w:t>
            </w:r>
            <w:r>
              <w:t>.</w:t>
            </w:r>
          </w:p>
          <w:p w:rsidR="002835AF" w:rsidRDefault="002835AF" w:rsidP="002835AF">
            <w:pPr>
              <w:ind w:firstLine="486"/>
            </w:pPr>
            <w:r>
              <w:rPr>
                <w:rFonts w:ascii="宋体" w:hAnsi="宋体"/>
              </w:rPr>
              <w:t>知</w:t>
            </w:r>
            <w:r>
              <w:t>:</w:t>
            </w:r>
            <w:r>
              <w:rPr>
                <w:rFonts w:ascii="宋体" w:hAnsi="宋体"/>
              </w:rPr>
              <w:t>直线</w:t>
            </w:r>
            <w:r>
              <w:t>a,</w:t>
            </w:r>
            <w:r>
              <w:rPr>
                <w:rFonts w:ascii="宋体" w:hAnsi="宋体"/>
              </w:rPr>
              <w:t>点</w:t>
            </w:r>
            <w:r>
              <w:t>B,</w:t>
            </w:r>
            <w:r>
              <w:rPr>
                <w:rFonts w:ascii="宋体" w:hAnsi="宋体"/>
              </w:rPr>
              <w:t>点</w:t>
            </w:r>
            <w:r>
              <w:t>C.</w:t>
            </w:r>
          </w:p>
          <w:p w:rsidR="002835AF" w:rsidRDefault="002835AF" w:rsidP="002835AF">
            <w:pPr>
              <w:ind w:firstLine="486"/>
            </w:pPr>
            <w:r>
              <w:t>1)</w:t>
            </w:r>
            <w:r>
              <w:rPr>
                <w:rFonts w:ascii="宋体" w:hAnsi="宋体"/>
              </w:rPr>
              <w:t>过点</w:t>
            </w:r>
            <w:r>
              <w:t>B</w:t>
            </w:r>
            <w:r>
              <w:rPr>
                <w:rFonts w:ascii="宋体" w:hAnsi="宋体"/>
              </w:rPr>
              <w:t>画直线</w:t>
            </w:r>
            <w:r>
              <w:t>a</w:t>
            </w:r>
            <w:r>
              <w:rPr>
                <w:rFonts w:ascii="宋体" w:hAnsi="宋体"/>
              </w:rPr>
              <w:t>的平行线</w:t>
            </w:r>
            <w:r>
              <w:t>,</w:t>
            </w:r>
            <w:r>
              <w:rPr>
                <w:rFonts w:ascii="宋体" w:hAnsi="宋体"/>
              </w:rPr>
              <w:t>能画几条</w:t>
            </w:r>
            <w:r>
              <w:t>?</w:t>
            </w:r>
          </w:p>
          <w:p w:rsidR="002835AF" w:rsidRDefault="002835AF" w:rsidP="002835AF">
            <w:pPr>
              <w:ind w:firstLine="486"/>
            </w:pPr>
            <w:r>
              <w:t xml:space="preserve"> (2)</w:t>
            </w:r>
            <w:r>
              <w:rPr>
                <w:rFonts w:ascii="宋体" w:hAnsi="宋体"/>
              </w:rPr>
              <w:t>过点</w:t>
            </w:r>
            <w:r>
              <w:t>C</w:t>
            </w:r>
            <w:r>
              <w:rPr>
                <w:rFonts w:ascii="宋体" w:hAnsi="宋体"/>
              </w:rPr>
              <w:t>画直线</w:t>
            </w:r>
            <w:r>
              <w:t>a</w:t>
            </w:r>
            <w:r>
              <w:rPr>
                <w:rFonts w:ascii="宋体" w:hAnsi="宋体"/>
              </w:rPr>
              <w:t>的平行线</w:t>
            </w:r>
            <w:r>
              <w:t>,</w:t>
            </w:r>
            <w:r>
              <w:rPr>
                <w:rFonts w:ascii="宋体" w:hAnsi="宋体"/>
              </w:rPr>
              <w:t>它与过点</w:t>
            </w:r>
            <w:r>
              <w:t>B</w:t>
            </w:r>
            <w:r>
              <w:rPr>
                <w:rFonts w:ascii="宋体" w:hAnsi="宋体"/>
              </w:rPr>
              <w:t>的平行线平行吗</w:t>
            </w:r>
            <w:r>
              <w:t>?</w:t>
            </w:r>
          </w:p>
          <w:p w:rsidR="00B20ECF" w:rsidRPr="002835AF" w:rsidRDefault="00B20ECF" w:rsidP="002835AF">
            <w:pPr>
              <w:pStyle w:val="a8"/>
              <w:widowControl/>
              <w:shd w:val="clear" w:color="auto" w:fill="FFFFFF"/>
              <w:spacing w:beforeAutospacing="0" w:afterAutospacing="0"/>
              <w:ind w:firstLineChars="163" w:firstLine="419"/>
              <w:jc w:val="both"/>
              <w:rPr>
                <w:rFonts w:ascii="宋体" w:hAnsi="宋体" w:cs="宋体" w:hint="eastAsia"/>
                <w:b/>
                <w:bCs/>
                <w:color w:val="333333"/>
                <w:spacing w:val="8"/>
                <w:szCs w:val="21"/>
                <w:shd w:val="clear" w:color="auto" w:fill="FFFFFF"/>
              </w:rPr>
            </w:pPr>
          </w:p>
          <w:p w:rsidR="00CB6B71" w:rsidRPr="00CB6B71" w:rsidRDefault="002835AF" w:rsidP="002835AF">
            <w:pPr>
              <w:pStyle w:val="a8"/>
              <w:widowControl/>
              <w:shd w:val="clear" w:color="auto" w:fill="FFFFFF"/>
              <w:spacing w:beforeAutospacing="0" w:afterAutospacing="0"/>
              <w:ind w:firstLineChars="163" w:firstLine="393"/>
              <w:jc w:val="both"/>
              <w:rPr>
                <w:rFonts w:ascii="宋体" w:hAnsi="宋体" w:cs="宋体"/>
                <w:b/>
                <w:bCs/>
                <w:color w:val="333333"/>
                <w:spacing w:val="8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b/>
                <w:bCs/>
                <w:noProof/>
                <w:color w:val="333333"/>
                <w:spacing w:val="8"/>
                <w:szCs w:val="21"/>
              </w:rPr>
              <w:drawing>
                <wp:anchor distT="0" distB="0" distL="114300" distR="114300" simplePos="0" relativeHeight="251661312" behindDoc="0" locked="0" layoutInCell="1" allowOverlap="0">
                  <wp:simplePos x="0" y="0"/>
                  <wp:positionH relativeFrom="column">
                    <wp:posOffset>2737485</wp:posOffset>
                  </wp:positionH>
                  <wp:positionV relativeFrom="line">
                    <wp:posOffset>92710</wp:posOffset>
                  </wp:positionV>
                  <wp:extent cx="1152525" cy="447675"/>
                  <wp:effectExtent l="0" t="0" r="9525" b="0"/>
                  <wp:wrapSquare wrapText="bothSides"/>
                  <wp:docPr id="7" name="图片 2" descr="C:\Users\1\AppData\Local\Temp\ksohtml13296\wps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1\AppData\Local\Temp\ksohtml13296\wps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B6B71">
              <w:rPr>
                <w:rFonts w:ascii="宋体" w:hAnsi="宋体" w:cs="宋体" w:hint="eastAsia"/>
                <w:b/>
                <w:bCs/>
                <w:color w:val="333333"/>
                <w:spacing w:val="8"/>
                <w:szCs w:val="21"/>
                <w:shd w:val="clear" w:color="auto" w:fill="FFFFFF"/>
              </w:rPr>
              <w:t>目标导学三：平行公理及其推论</w:t>
            </w:r>
          </w:p>
          <w:p w:rsidR="002835AF" w:rsidRDefault="002835AF" w:rsidP="002835AF">
            <w:pPr>
              <w:autoSpaceDE w:val="0"/>
              <w:ind w:firstLineChars="200" w:firstLine="420"/>
              <w:rPr>
                <w:rFonts w:hAnsi="宋体" w:hint="eastAsia"/>
                <w:szCs w:val="21"/>
              </w:rPr>
            </w:pPr>
          </w:p>
          <w:p w:rsidR="002835AF" w:rsidRDefault="002835AF" w:rsidP="002835AF">
            <w:pPr>
              <w:autoSpaceDE w:val="0"/>
              <w:ind w:firstLineChars="200" w:firstLine="420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在一张半透明的纸上任意画一条直线</w:t>
            </w:r>
            <w:r>
              <w:rPr>
                <w:rFonts w:hint="eastAsia"/>
                <w:szCs w:val="21"/>
              </w:rPr>
              <w:t>AB,</w:t>
            </w:r>
            <w:r>
              <w:rPr>
                <w:rFonts w:hint="eastAsia"/>
                <w:szCs w:val="21"/>
              </w:rPr>
              <w:t>在直线外任取一点</w:t>
            </w:r>
            <w:r>
              <w:rPr>
                <w:rFonts w:hint="eastAsia"/>
                <w:szCs w:val="21"/>
              </w:rPr>
              <w:t>P,</w:t>
            </w:r>
            <w:r>
              <w:rPr>
                <w:rFonts w:hint="eastAsia"/>
                <w:szCs w:val="21"/>
              </w:rPr>
              <w:t>你能折出过点</w:t>
            </w:r>
            <w:r>
              <w:rPr>
                <w:rFonts w:hint="eastAsia"/>
                <w:szCs w:val="21"/>
              </w:rPr>
              <w:t>P</w:t>
            </w:r>
            <w:r>
              <w:rPr>
                <w:rFonts w:hint="eastAsia"/>
                <w:szCs w:val="21"/>
              </w:rPr>
              <w:t>的平行线吗</w:t>
            </w:r>
            <w:r>
              <w:rPr>
                <w:rFonts w:hint="eastAsia"/>
                <w:szCs w:val="21"/>
              </w:rPr>
              <w:t>?</w:t>
            </w:r>
            <w:r>
              <w:rPr>
                <w:rFonts w:hint="eastAsia"/>
                <w:szCs w:val="21"/>
              </w:rPr>
              <w:t>试一试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并把你的折法与同伴交流</w:t>
            </w:r>
            <w:r>
              <w:rPr>
                <w:rFonts w:hint="eastAsia"/>
                <w:szCs w:val="21"/>
              </w:rPr>
              <w:t>.</w:t>
            </w:r>
          </w:p>
          <w:p w:rsidR="002835AF" w:rsidRDefault="002835AF" w:rsidP="002835AF">
            <w:pPr>
              <w:autoSpaceDE w:val="0"/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如图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经过直线</w:t>
            </w:r>
            <w:r>
              <w:rPr>
                <w:rFonts w:hint="eastAsia"/>
                <w:szCs w:val="21"/>
              </w:rPr>
              <w:t>AB</w:t>
            </w:r>
            <w:r>
              <w:rPr>
                <w:rFonts w:hint="eastAsia"/>
                <w:szCs w:val="21"/>
              </w:rPr>
              <w:t>外一点</w:t>
            </w:r>
            <w:r>
              <w:rPr>
                <w:rFonts w:hint="eastAsia"/>
                <w:szCs w:val="21"/>
              </w:rPr>
              <w:t>P,</w:t>
            </w:r>
            <w:r>
              <w:rPr>
                <w:rFonts w:hint="eastAsia"/>
                <w:szCs w:val="21"/>
              </w:rPr>
              <w:t>可以画两条直线和这条直线平行吗</w:t>
            </w:r>
            <w:r>
              <w:rPr>
                <w:rFonts w:hint="eastAsia"/>
                <w:szCs w:val="21"/>
              </w:rPr>
              <w:t>?</w:t>
            </w:r>
          </w:p>
          <w:p w:rsidR="002835AF" w:rsidRDefault="002835AF" w:rsidP="002835AF">
            <w:pPr>
              <w:autoSpaceDE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color w:val="0000FF"/>
                <w:szCs w:val="21"/>
              </w:rPr>
              <w:t>经过直线外一点</w:t>
            </w:r>
            <w:r>
              <w:rPr>
                <w:rFonts w:ascii="黑体" w:eastAsia="黑体" w:hint="eastAsia"/>
                <w:color w:val="0000FF"/>
                <w:szCs w:val="21"/>
              </w:rPr>
              <w:t>,有且只有一条直线与这条直线平行</w:t>
            </w:r>
          </w:p>
          <w:p w:rsidR="002835AF" w:rsidRDefault="002835AF" w:rsidP="002835AF">
            <w:pPr>
              <w:autoSpaceDE w:val="0"/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如图</w:t>
            </w:r>
            <w:r>
              <w:rPr>
                <w:rFonts w:hint="eastAsia"/>
                <w:szCs w:val="21"/>
              </w:rPr>
              <w:t>,P</w:t>
            </w:r>
            <w:r>
              <w:rPr>
                <w:rFonts w:hint="eastAsia"/>
                <w:szCs w:val="21"/>
              </w:rPr>
              <w:t>是直线</w:t>
            </w:r>
            <w:r>
              <w:rPr>
                <w:rFonts w:hint="eastAsia"/>
                <w:szCs w:val="21"/>
              </w:rPr>
              <w:t>AB</w:t>
            </w:r>
            <w:r>
              <w:rPr>
                <w:rFonts w:hint="eastAsia"/>
                <w:szCs w:val="21"/>
              </w:rPr>
              <w:t>外一点</w:t>
            </w:r>
            <w:r>
              <w:rPr>
                <w:rFonts w:hint="eastAsia"/>
                <w:szCs w:val="21"/>
              </w:rPr>
              <w:t>,CD</w:t>
            </w:r>
            <w:r>
              <w:rPr>
                <w:rFonts w:hint="eastAsia"/>
                <w:szCs w:val="21"/>
              </w:rPr>
              <w:t>与</w:t>
            </w:r>
            <w:r>
              <w:rPr>
                <w:rFonts w:hint="eastAsia"/>
                <w:szCs w:val="21"/>
              </w:rPr>
              <w:t>EF</w:t>
            </w:r>
            <w:r>
              <w:rPr>
                <w:rFonts w:hint="eastAsia"/>
                <w:szCs w:val="21"/>
              </w:rPr>
              <w:t>相交于</w:t>
            </w:r>
            <w:r>
              <w:rPr>
                <w:rFonts w:hint="eastAsia"/>
                <w:szCs w:val="21"/>
              </w:rPr>
              <w:t>P.</w:t>
            </w:r>
            <w:r>
              <w:rPr>
                <w:rFonts w:hint="eastAsia"/>
                <w:szCs w:val="21"/>
              </w:rPr>
              <w:t>若</w:t>
            </w:r>
            <w:r>
              <w:rPr>
                <w:rFonts w:hint="eastAsia"/>
                <w:szCs w:val="21"/>
              </w:rPr>
              <w:t>CD</w:t>
            </w:r>
            <w:r>
              <w:rPr>
                <w:rFonts w:hint="eastAsia"/>
                <w:szCs w:val="21"/>
              </w:rPr>
              <w:t>与</w:t>
            </w:r>
            <w:r>
              <w:rPr>
                <w:rFonts w:hint="eastAsia"/>
                <w:szCs w:val="21"/>
              </w:rPr>
              <w:t>AB</w:t>
            </w:r>
            <w:r>
              <w:rPr>
                <w:rFonts w:hint="eastAsia"/>
                <w:szCs w:val="21"/>
              </w:rPr>
              <w:t>平行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则</w:t>
            </w:r>
            <w:r>
              <w:rPr>
                <w:rFonts w:hint="eastAsia"/>
                <w:szCs w:val="21"/>
              </w:rPr>
              <w:t>EF</w:t>
            </w:r>
            <w:r>
              <w:rPr>
                <w:rFonts w:hint="eastAsia"/>
                <w:szCs w:val="21"/>
              </w:rPr>
              <w:t>与</w:t>
            </w:r>
            <w:r>
              <w:rPr>
                <w:rFonts w:hint="eastAsia"/>
                <w:szCs w:val="21"/>
              </w:rPr>
              <w:t>AB</w:t>
            </w:r>
            <w:r>
              <w:rPr>
                <w:rFonts w:hint="eastAsia"/>
                <w:szCs w:val="21"/>
              </w:rPr>
              <w:t>平行吗</w:t>
            </w:r>
            <w:r>
              <w:rPr>
                <w:rFonts w:hint="eastAsia"/>
                <w:szCs w:val="21"/>
              </w:rPr>
              <w:t>?</w:t>
            </w:r>
            <w:r>
              <w:rPr>
                <w:rFonts w:hint="eastAsia"/>
                <w:szCs w:val="21"/>
              </w:rPr>
              <w:t>为什么</w:t>
            </w:r>
            <w:r>
              <w:rPr>
                <w:rFonts w:hint="eastAsia"/>
                <w:szCs w:val="21"/>
              </w:rPr>
              <w:t>?</w:t>
            </w:r>
          </w:p>
          <w:p w:rsidR="002835AF" w:rsidRDefault="002835AF" w:rsidP="002835AF">
            <w:pPr>
              <w:autoSpaceDE w:val="0"/>
              <w:ind w:firstLineChars="238" w:firstLine="500"/>
              <w:rPr>
                <w:rFonts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如图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若</w:t>
            </w:r>
            <w:r>
              <w:rPr>
                <w:rFonts w:hint="eastAsia"/>
                <w:szCs w:val="21"/>
              </w:rPr>
              <w:t>CD</w:t>
            </w:r>
            <w:r>
              <w:rPr>
                <w:rFonts w:hint="eastAsia"/>
                <w:szCs w:val="21"/>
              </w:rPr>
              <w:t>∥</w:t>
            </w:r>
            <w:r>
              <w:rPr>
                <w:rFonts w:hint="eastAsia"/>
                <w:szCs w:val="21"/>
              </w:rPr>
              <w:t>AB,</w:t>
            </w:r>
            <w:r>
              <w:rPr>
                <w:rFonts w:hint="eastAsia"/>
                <w:szCs w:val="21"/>
              </w:rPr>
              <w:t>且</w:t>
            </w:r>
            <w:r>
              <w:rPr>
                <w:rFonts w:hint="eastAsia"/>
                <w:szCs w:val="21"/>
              </w:rPr>
              <w:t>EF</w:t>
            </w:r>
            <w:r>
              <w:rPr>
                <w:rFonts w:hint="eastAsia"/>
                <w:szCs w:val="21"/>
              </w:rPr>
              <w:t>∥</w:t>
            </w:r>
            <w:r>
              <w:rPr>
                <w:rFonts w:hint="eastAsia"/>
                <w:szCs w:val="21"/>
              </w:rPr>
              <w:t>AB,</w:t>
            </w:r>
            <w:r>
              <w:rPr>
                <w:rFonts w:hint="eastAsia"/>
                <w:szCs w:val="21"/>
              </w:rPr>
              <w:t>则</w:t>
            </w:r>
            <w:r>
              <w:rPr>
                <w:rFonts w:hint="eastAsia"/>
                <w:szCs w:val="21"/>
              </w:rPr>
              <w:t>CD</w:t>
            </w:r>
            <w:r>
              <w:rPr>
                <w:rFonts w:hint="eastAsia"/>
                <w:szCs w:val="21"/>
              </w:rPr>
              <w:t>与</w:t>
            </w:r>
            <w:r>
              <w:rPr>
                <w:rFonts w:hint="eastAsia"/>
                <w:szCs w:val="21"/>
              </w:rPr>
              <w:t>EF</w:t>
            </w:r>
            <w:r>
              <w:rPr>
                <w:rFonts w:hint="eastAsia"/>
                <w:szCs w:val="21"/>
              </w:rPr>
              <w:t>有可能相交吗</w:t>
            </w:r>
            <w:r>
              <w:rPr>
                <w:rFonts w:hint="eastAsia"/>
                <w:szCs w:val="21"/>
              </w:rPr>
              <w:t>?</w:t>
            </w:r>
            <w:r>
              <w:rPr>
                <w:rFonts w:hint="eastAsia"/>
                <w:szCs w:val="21"/>
              </w:rPr>
              <w:t>为什么</w:t>
            </w:r>
            <w:r>
              <w:rPr>
                <w:rFonts w:hint="eastAsia"/>
                <w:szCs w:val="21"/>
              </w:rPr>
              <w:t>?</w:t>
            </w:r>
          </w:p>
          <w:p w:rsidR="002835AF" w:rsidRDefault="002835AF" w:rsidP="002835AF">
            <w:pPr>
              <w:autoSpaceDE w:val="0"/>
              <w:ind w:firstLineChars="200" w:firstLine="420"/>
              <w:rPr>
                <w:rFonts w:ascii="黑体" w:eastAsia="黑体" w:hint="eastAsia"/>
                <w:color w:val="0000FF"/>
                <w:szCs w:val="21"/>
              </w:rPr>
            </w:pPr>
            <w:r>
              <w:rPr>
                <w:rFonts w:ascii="黑体" w:eastAsia="黑体" w:hAnsi="黑体" w:hint="eastAsia"/>
                <w:color w:val="0000FF"/>
                <w:szCs w:val="21"/>
              </w:rPr>
              <w:t>如果两直线都和第三条直线平行</w:t>
            </w:r>
            <w:r>
              <w:rPr>
                <w:rFonts w:ascii="黑体" w:eastAsia="黑体" w:hint="eastAsia"/>
                <w:color w:val="0000FF"/>
                <w:szCs w:val="21"/>
              </w:rPr>
              <w:t>,那么这两条直线也互相平行.</w:t>
            </w:r>
          </w:p>
          <w:p w:rsidR="002835AF" w:rsidRDefault="002835AF" w:rsidP="002835AF">
            <w:pPr>
              <w:autoSpaceDE w:val="0"/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友情提示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Ansi="宋体" w:hint="eastAsia"/>
                <w:szCs w:val="21"/>
              </w:rPr>
              <w:t>若</w:t>
            </w:r>
            <w:r>
              <w:rPr>
                <w:rFonts w:hint="eastAsia"/>
                <w:szCs w:val="21"/>
              </w:rPr>
              <w:t>a=b=c(</w:t>
            </w:r>
            <w:r>
              <w:rPr>
                <w:rFonts w:hint="eastAsia"/>
                <w:szCs w:val="21"/>
              </w:rPr>
              <w:t>字母表示数</w:t>
            </w:r>
            <w:r>
              <w:rPr>
                <w:rFonts w:hint="eastAsia"/>
                <w:szCs w:val="21"/>
              </w:rPr>
              <w:t>),</w:t>
            </w:r>
            <w:r>
              <w:rPr>
                <w:rFonts w:hint="eastAsia"/>
                <w:szCs w:val="21"/>
              </w:rPr>
              <w:t>那么</w:t>
            </w:r>
            <w:r>
              <w:rPr>
                <w:rFonts w:hint="eastAsia"/>
                <w:szCs w:val="21"/>
              </w:rPr>
              <w:t>,a=c ,</w:t>
            </w:r>
            <w:r>
              <w:rPr>
                <w:rFonts w:hint="eastAsia"/>
                <w:szCs w:val="21"/>
              </w:rPr>
              <w:t>根据的是</w:t>
            </w:r>
            <w:r>
              <w:rPr>
                <w:rFonts w:hint="eastAsia"/>
                <w:szCs w:val="21"/>
              </w:rPr>
              <w:t xml:space="preserve">_________. </w:t>
            </w:r>
          </w:p>
          <w:p w:rsidR="002835AF" w:rsidRDefault="002835AF" w:rsidP="002835AF">
            <w:pPr>
              <w:autoSpaceDE w:val="0"/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若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∥</w:t>
            </w:r>
            <w:r>
              <w:rPr>
                <w:rFonts w:hint="eastAsia"/>
                <w:szCs w:val="21"/>
              </w:rPr>
              <w:t>c, b</w:t>
            </w:r>
            <w:r>
              <w:rPr>
                <w:rFonts w:hint="eastAsia"/>
                <w:szCs w:val="21"/>
              </w:rPr>
              <w:t>∥</w:t>
            </w:r>
            <w:r>
              <w:rPr>
                <w:rFonts w:hint="eastAsia"/>
                <w:szCs w:val="21"/>
              </w:rPr>
              <w:t>c(</w:t>
            </w:r>
            <w:r>
              <w:rPr>
                <w:rFonts w:hint="eastAsia"/>
                <w:szCs w:val="21"/>
              </w:rPr>
              <w:t>字母表示直线</w:t>
            </w:r>
            <w:r>
              <w:rPr>
                <w:rFonts w:hint="eastAsia"/>
                <w:szCs w:val="21"/>
              </w:rPr>
              <w:t>),</w:t>
            </w:r>
            <w:r>
              <w:rPr>
                <w:rFonts w:hint="eastAsia"/>
                <w:szCs w:val="21"/>
              </w:rPr>
              <w:t>那么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∥</w:t>
            </w:r>
            <w:r>
              <w:rPr>
                <w:rFonts w:hint="eastAsia"/>
                <w:szCs w:val="21"/>
              </w:rPr>
              <w:t>b.</w:t>
            </w:r>
            <w:r>
              <w:rPr>
                <w:rFonts w:hint="eastAsia"/>
                <w:szCs w:val="21"/>
              </w:rPr>
              <w:t>根据的是</w:t>
            </w:r>
            <w:r>
              <w:rPr>
                <w:rFonts w:hint="eastAsia"/>
                <w:noProof/>
                <w:szCs w:val="21"/>
              </w:rPr>
              <w:drawing>
                <wp:anchor distT="0" distB="0" distL="114300" distR="114300" simplePos="0" relativeHeight="251663360" behindDoc="0" locked="0" layoutInCell="1" allowOverlap="0">
                  <wp:simplePos x="0" y="0"/>
                  <wp:positionH relativeFrom="column">
                    <wp:posOffset>2566035</wp:posOffset>
                  </wp:positionH>
                  <wp:positionV relativeFrom="line">
                    <wp:posOffset>-2372360</wp:posOffset>
                  </wp:positionV>
                  <wp:extent cx="1295400" cy="581025"/>
                  <wp:effectExtent l="19050" t="0" r="0" b="0"/>
                  <wp:wrapSquare wrapText="bothSides"/>
                  <wp:docPr id="4" name="图片 4" descr="C:\Users\1\AppData\Local\Temp\ksohtml13296\wps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1\AppData\Local\Temp\ksohtml13296\wps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Cs w:val="21"/>
              </w:rPr>
              <w:t>________.</w:t>
            </w:r>
          </w:p>
          <w:p w:rsidR="002835AF" w:rsidRDefault="002835AF" w:rsidP="002835AF">
            <w:pPr>
              <w:pStyle w:val="a4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2899410</wp:posOffset>
                  </wp:positionH>
                  <wp:positionV relativeFrom="paragraph">
                    <wp:posOffset>496570</wp:posOffset>
                  </wp:positionV>
                  <wp:extent cx="962025" cy="714375"/>
                  <wp:effectExtent l="19050" t="0" r="9525" b="0"/>
                  <wp:wrapSquare wrapText="bothSides"/>
                  <wp:docPr id="15" name="图片 15" descr="C:\Users\1\AppData\Local\Temp\ksohtml13296\wps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1\AppData\Local\Temp\ksohtml13296\wps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Ansi="宋体" w:cs="Times New Roman"/>
              </w:rPr>
              <w:t>将一张长方形的硬纸</w:t>
            </w:r>
            <w:r>
              <w:rPr>
                <w:rFonts w:hAnsi="宋体" w:cs="Times New Roman" w:hint="eastAsia"/>
              </w:rPr>
              <w:t>片</w:t>
            </w:r>
            <w:r>
              <w:rPr>
                <w:rFonts w:ascii="Times New Roman" w:hAnsi="Times New Roman" w:cs="Times New Roman"/>
                <w:i/>
                <w:iCs/>
              </w:rPr>
              <w:t>ABCD</w:t>
            </w:r>
            <w:r>
              <w:rPr>
                <w:rFonts w:hAnsi="宋体" w:cs="Times New Roman"/>
              </w:rPr>
              <w:t>对折后打开</w:t>
            </w:r>
            <w:r>
              <w:rPr>
                <w:rFonts w:hAnsi="宋体" w:cs="Times New Roman" w:hint="eastAsia"/>
              </w:rPr>
              <w:t>，</w:t>
            </w:r>
            <w:r>
              <w:rPr>
                <w:rFonts w:hAnsi="宋体" w:cs="Times New Roman"/>
              </w:rPr>
              <w:t>折痕为</w:t>
            </w:r>
            <w:r>
              <w:rPr>
                <w:rFonts w:ascii="Times New Roman" w:hAnsi="Times New Roman" w:cs="Times New Roman"/>
                <w:i/>
                <w:iCs/>
              </w:rPr>
              <w:t>EF</w:t>
            </w:r>
            <w:r>
              <w:rPr>
                <w:rFonts w:hAnsi="宋体" w:cs="Times New Roman" w:hint="eastAsia"/>
              </w:rPr>
              <w:t>，</w:t>
            </w:r>
            <w:r>
              <w:rPr>
                <w:rFonts w:hAnsi="宋体" w:cs="Times New Roman"/>
              </w:rPr>
              <w:t>把长方形</w:t>
            </w:r>
            <w:r>
              <w:rPr>
                <w:rFonts w:ascii="Times New Roman" w:hAnsi="Times New Roman" w:cs="Times New Roman"/>
                <w:i/>
                <w:iCs/>
              </w:rPr>
              <w:t>ABEF</w:t>
            </w:r>
            <w:r>
              <w:rPr>
                <w:rFonts w:hAnsi="宋体" w:cs="Times New Roman"/>
              </w:rPr>
              <w:t>平摊在桌面上</w:t>
            </w:r>
            <w:r>
              <w:rPr>
                <w:rFonts w:hAnsi="宋体" w:cs="Times New Roman" w:hint="eastAsia"/>
              </w:rPr>
              <w:t>，</w:t>
            </w:r>
            <w:r>
              <w:rPr>
                <w:rFonts w:hAnsi="宋体" w:cs="Times New Roman"/>
              </w:rPr>
              <w:t>另一面</w:t>
            </w:r>
            <w:r>
              <w:rPr>
                <w:rFonts w:ascii="Times New Roman" w:hAnsi="Times New Roman" w:cs="Times New Roman"/>
                <w:i/>
                <w:iCs/>
              </w:rPr>
              <w:t>CDFE</w:t>
            </w:r>
            <w:r>
              <w:rPr>
                <w:rFonts w:hAnsi="宋体" w:cs="Times New Roman"/>
              </w:rPr>
              <w:t>无论怎样改变位置</w:t>
            </w:r>
            <w:r>
              <w:rPr>
                <w:rFonts w:hAnsi="宋体" w:cs="Times New Roman" w:hint="eastAsia"/>
              </w:rPr>
              <w:t>，</w:t>
            </w:r>
            <w:r>
              <w:rPr>
                <w:rFonts w:hAnsi="宋体" w:cs="Times New Roman"/>
              </w:rPr>
              <w:t>总有</w:t>
            </w:r>
            <w:r>
              <w:rPr>
                <w:rFonts w:ascii="Times New Roman" w:hAnsi="Times New Roman" w:cs="Times New Roman"/>
                <w:i/>
                <w:iCs/>
              </w:rPr>
              <w:t>CD</w:t>
            </w:r>
            <w:r>
              <w:rPr>
                <w:rFonts w:hAnsi="宋体" w:cs="Times New Roman" w:hint="eastAsia"/>
              </w:rPr>
              <w:t>∥</w:t>
            </w:r>
            <w:r>
              <w:rPr>
                <w:rFonts w:ascii="Times New Roman" w:hAnsi="Times New Roman" w:cs="Times New Roman"/>
                <w:i/>
                <w:iCs/>
              </w:rPr>
              <w:t>AB</w:t>
            </w:r>
            <w:r>
              <w:rPr>
                <w:rFonts w:hAnsi="宋体" w:cs="Times New Roman"/>
              </w:rPr>
              <w:t>存在</w:t>
            </w:r>
            <w:r>
              <w:rPr>
                <w:rFonts w:hAnsi="宋体" w:cs="Times New Roman" w:hint="eastAsia"/>
              </w:rPr>
              <w:t>，</w:t>
            </w:r>
            <w:r>
              <w:rPr>
                <w:rFonts w:hAnsi="宋体" w:cs="Times New Roman"/>
              </w:rPr>
              <w:t>为什么？</w:t>
            </w:r>
          </w:p>
          <w:p w:rsidR="002835AF" w:rsidRDefault="002835AF" w:rsidP="002835AF">
            <w:pPr>
              <w:pStyle w:val="a4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黑体" w:eastAsia="黑体" w:hAnsi="黑体" w:cs="Times New Roman"/>
              </w:rPr>
              <w:t>解：</w:t>
            </w:r>
            <w:r>
              <w:rPr>
                <w:rFonts w:hAnsi="宋体" w:cs="Times New Roman" w:hint="eastAsia"/>
              </w:rPr>
              <w:t>∵</w:t>
            </w:r>
            <w:r>
              <w:rPr>
                <w:rFonts w:ascii="Times New Roman" w:hAnsi="Times New Roman" w:cs="Times New Roman"/>
                <w:i/>
                <w:iCs/>
              </w:rPr>
              <w:t>CD</w:t>
            </w:r>
            <w:r>
              <w:rPr>
                <w:rFonts w:hAnsi="宋体" w:cs="Times New Roman" w:hint="eastAsia"/>
              </w:rPr>
              <w:t>∥</w:t>
            </w:r>
            <w:r>
              <w:rPr>
                <w:rFonts w:ascii="Times New Roman" w:hAnsi="Times New Roman" w:cs="Times New Roman"/>
                <w:i/>
                <w:iCs/>
              </w:rPr>
              <w:t>EF</w:t>
            </w:r>
            <w:r>
              <w:rPr>
                <w:rFonts w:hAnsi="宋体" w:cs="Times New Roman" w:hint="eastAsia"/>
              </w:rPr>
              <w:t>，</w:t>
            </w:r>
            <w:r>
              <w:rPr>
                <w:rFonts w:ascii="Times New Roman" w:hAnsi="Times New Roman" w:cs="Times New Roman" w:hint="eastAsia"/>
                <w:i/>
                <w:iCs/>
              </w:rPr>
              <w:t>EF</w:t>
            </w:r>
            <w:r>
              <w:rPr>
                <w:rFonts w:hAnsi="宋体" w:cs="Times New Roman" w:hint="eastAsia"/>
              </w:rPr>
              <w:t>∥</w:t>
            </w:r>
            <w:r>
              <w:rPr>
                <w:rFonts w:ascii="Times New Roman" w:hAnsi="Times New Roman" w:cs="Times New Roman" w:hint="eastAsia"/>
                <w:i/>
                <w:iCs/>
              </w:rPr>
              <w:t>AB</w:t>
            </w:r>
            <w:r>
              <w:rPr>
                <w:rFonts w:hAnsi="宋体" w:cs="Times New Roman" w:hint="eastAsia"/>
              </w:rPr>
              <w:t>，∴</w:t>
            </w:r>
            <w:r>
              <w:rPr>
                <w:rFonts w:ascii="Times New Roman" w:hAnsi="Times New Roman" w:cs="Times New Roman" w:hint="eastAsia"/>
                <w:i/>
                <w:iCs/>
              </w:rPr>
              <w:t>CD</w:t>
            </w:r>
            <w:r>
              <w:rPr>
                <w:rFonts w:hAnsi="宋体" w:cs="Times New Roman" w:hint="eastAsia"/>
              </w:rPr>
              <w:t>∥</w:t>
            </w:r>
            <w:r>
              <w:rPr>
                <w:rFonts w:ascii="Times New Roman" w:hAnsi="Times New Roman" w:cs="Times New Roman" w:hint="eastAsia"/>
                <w:i/>
                <w:iCs/>
              </w:rPr>
              <w:t>AB</w:t>
            </w:r>
            <w:r>
              <w:rPr>
                <w:rFonts w:ascii="Times New Roman" w:hAnsi="Times New Roman" w:cs="Times New Roman" w:hint="eastAsia"/>
              </w:rPr>
              <w:t>.</w:t>
            </w:r>
          </w:p>
          <w:p w:rsidR="002835AF" w:rsidRDefault="002835AF" w:rsidP="002835AF">
            <w:pPr>
              <w:rPr>
                <w:rFonts w:hint="eastAsia"/>
              </w:rPr>
            </w:pPr>
            <w:r>
              <w:rPr>
                <w:rFonts w:ascii="黑体" w:eastAsia="黑体" w:hAnsi="黑体"/>
              </w:rPr>
              <w:t>方法总结：</w:t>
            </w:r>
            <w:r>
              <w:rPr>
                <w:rFonts w:ascii="宋体" w:hAnsi="宋体" w:cs="宋体" w:hint="eastAsia"/>
              </w:rPr>
              <w:t>利用平行公理的推论进行证明时</w:t>
            </w:r>
            <w:r>
              <w:rPr>
                <w:rFonts w:ascii="仿宋_GB2312" w:hAnsi="仿宋_GB2312"/>
              </w:rPr>
              <w:t>，</w:t>
            </w:r>
            <w:r>
              <w:rPr>
                <w:rFonts w:ascii="宋体" w:hAnsi="宋体" w:cs="宋体" w:hint="eastAsia"/>
              </w:rPr>
              <w:t>关键是找到与要证的两边都平行的第三条边进行说明．</w:t>
            </w:r>
          </w:p>
          <w:p w:rsidR="00B20ECF" w:rsidRDefault="00B20ECF" w:rsidP="002835AF">
            <w:pPr>
              <w:pStyle w:val="a8"/>
              <w:widowControl/>
              <w:shd w:val="clear" w:color="auto" w:fill="FFFFFF"/>
              <w:spacing w:beforeAutospacing="0" w:afterAutospacing="0"/>
              <w:ind w:firstLineChars="163" w:firstLine="419"/>
              <w:jc w:val="both"/>
              <w:rPr>
                <w:rFonts w:ascii="宋体" w:hAnsi="宋体" w:cs="宋体"/>
                <w:b/>
                <w:bCs/>
                <w:color w:val="333333"/>
                <w:spacing w:val="8"/>
                <w:szCs w:val="21"/>
                <w:shd w:val="clear" w:color="auto" w:fill="FFFFFF"/>
              </w:rPr>
            </w:pPr>
          </w:p>
          <w:p w:rsidR="00B20ECF" w:rsidRDefault="0074761A">
            <w:pPr>
              <w:pStyle w:val="a8"/>
              <w:widowControl/>
              <w:shd w:val="clear" w:color="auto" w:fill="FFFFFF"/>
              <w:spacing w:beforeAutospacing="0" w:afterAutospacing="0"/>
              <w:ind w:firstLineChars="163" w:firstLine="370"/>
              <w:jc w:val="both"/>
              <w:rPr>
                <w:rFonts w:ascii="宋体" w:hAnsi="宋体" w:cs="宋体"/>
                <w:b/>
                <w:bCs/>
                <w:color w:val="333333"/>
                <w:spacing w:val="8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333333"/>
                <w:spacing w:val="8"/>
                <w:sz w:val="21"/>
                <w:szCs w:val="21"/>
                <w:shd w:val="clear" w:color="auto" w:fill="FFFFFF"/>
              </w:rPr>
              <w:t>四、课堂总结</w:t>
            </w:r>
          </w:p>
          <w:p w:rsidR="00B20ECF" w:rsidRDefault="002835AF">
            <w:pPr>
              <w:ind w:firstLineChars="163" w:firstLine="342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本节课的平行公理及其推论，是以后我们证明问题的重要理论依据，希望同学们认真理解。</w:t>
            </w:r>
          </w:p>
        </w:tc>
        <w:tc>
          <w:tcPr>
            <w:tcW w:w="885" w:type="dxa"/>
          </w:tcPr>
          <w:p w:rsidR="00B20ECF" w:rsidRDefault="00B20ECF">
            <w:pPr>
              <w:ind w:firstLineChars="91" w:firstLine="218"/>
              <w:jc w:val="left"/>
              <w:rPr>
                <w:sz w:val="24"/>
                <w:szCs w:val="24"/>
              </w:rPr>
            </w:pPr>
          </w:p>
        </w:tc>
      </w:tr>
    </w:tbl>
    <w:p w:rsidR="00B20ECF" w:rsidRDefault="00B20ECF"/>
    <w:p w:rsidR="00B20ECF" w:rsidRDefault="00B20ECF"/>
    <w:tbl>
      <w:tblPr>
        <w:tblStyle w:val="a9"/>
        <w:tblW w:w="8416" w:type="dxa"/>
        <w:tblLayout w:type="fixed"/>
        <w:tblLook w:val="04A0"/>
      </w:tblPr>
      <w:tblGrid>
        <w:gridCol w:w="532"/>
        <w:gridCol w:w="542"/>
        <w:gridCol w:w="4762"/>
        <w:gridCol w:w="1669"/>
        <w:gridCol w:w="911"/>
      </w:tblGrid>
      <w:tr w:rsidR="00B20ECF">
        <w:trPr>
          <w:trHeight w:val="652"/>
        </w:trPr>
        <w:tc>
          <w:tcPr>
            <w:tcW w:w="1074" w:type="dxa"/>
            <w:gridSpan w:val="2"/>
            <w:vAlign w:val="center"/>
          </w:tcPr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内容及流程</w:t>
            </w:r>
          </w:p>
        </w:tc>
        <w:tc>
          <w:tcPr>
            <w:tcW w:w="6431" w:type="dxa"/>
            <w:gridSpan w:val="2"/>
            <w:vAlign w:val="center"/>
          </w:tcPr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教师与学生活动</w:t>
            </w:r>
          </w:p>
        </w:tc>
        <w:tc>
          <w:tcPr>
            <w:tcW w:w="911" w:type="dxa"/>
            <w:vAlign w:val="center"/>
          </w:tcPr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B20ECF">
        <w:trPr>
          <w:trHeight w:val="6257"/>
        </w:trPr>
        <w:tc>
          <w:tcPr>
            <w:tcW w:w="1074" w:type="dxa"/>
            <w:gridSpan w:val="2"/>
            <w:vAlign w:val="center"/>
          </w:tcPr>
          <w:p w:rsidR="00B20ECF" w:rsidRDefault="00B20ECF" w:rsidP="00CB6B71">
            <w:pPr>
              <w:ind w:firstLineChars="175" w:firstLine="368"/>
              <w:rPr>
                <w:color w:val="000000"/>
              </w:rPr>
            </w:pP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</w:t>
            </w: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测</w:t>
            </w: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目</w:t>
            </w: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标</w:t>
            </w:r>
          </w:p>
        </w:tc>
        <w:tc>
          <w:tcPr>
            <w:tcW w:w="6431" w:type="dxa"/>
            <w:gridSpan w:val="2"/>
          </w:tcPr>
          <w:p w:rsidR="00CB6B71" w:rsidRDefault="00CB6B71" w:rsidP="00CB6B71">
            <w:pPr>
              <w:spacing w:line="360" w:lineRule="auto"/>
              <w:ind w:firstLineChars="201" w:firstLine="484"/>
              <w:outlineLvl w:val="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一、填空题.</w:t>
            </w:r>
          </w:p>
          <w:p w:rsidR="00CB6B71" w:rsidRDefault="00CB6B71" w:rsidP="00CB6B71">
            <w:pPr>
              <w:spacing w:line="360" w:lineRule="auto"/>
              <w:ind w:firstLineChars="201" w:firstLine="482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1.在同一平面内,两条直线的位置关系有_________</w:t>
            </w:r>
          </w:p>
          <w:p w:rsidR="00CB6B71" w:rsidRDefault="00CB6B71" w:rsidP="00CB6B71">
            <w:pPr>
              <w:spacing w:line="360" w:lineRule="auto"/>
              <w:ind w:firstLineChars="201" w:firstLine="482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2、两条直线L</w:t>
            </w:r>
            <w:r>
              <w:rPr>
                <w:rFonts w:ascii="宋体" w:hAnsi="宋体" w:hint="eastAsia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与L</w:t>
            </w:r>
            <w:r>
              <w:rPr>
                <w:rFonts w:ascii="宋体" w:hAnsi="宋体" w:hint="eastAsia"/>
                <w:sz w:val="24"/>
                <w:szCs w:val="24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相交点A，如果L</w:t>
            </w:r>
            <w:r>
              <w:rPr>
                <w:rFonts w:ascii="宋体" w:hAnsi="宋体" w:hint="eastAsia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‖L，那么L</w:t>
            </w:r>
            <w:r>
              <w:rPr>
                <w:rFonts w:ascii="宋体" w:hAnsi="宋体" w:hint="eastAsia"/>
                <w:sz w:val="24"/>
                <w:szCs w:val="24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与L（    ），这是因为（             ）。</w:t>
            </w:r>
          </w:p>
          <w:p w:rsidR="00CB6B71" w:rsidRDefault="00CB6B71" w:rsidP="00CB6B71">
            <w:pPr>
              <w:spacing w:line="360" w:lineRule="auto"/>
              <w:ind w:firstLineChars="201" w:firstLine="482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3.在同一平面内,一条直线和两条平行线中一条直线相交,那么这条直线与平行线中的另一边必__________.</w:t>
            </w:r>
          </w:p>
          <w:p w:rsidR="00CB6B71" w:rsidRDefault="00CB6B71" w:rsidP="00CB6B71">
            <w:pPr>
              <w:spacing w:line="360" w:lineRule="auto"/>
              <w:ind w:left="210" w:firstLineChars="201" w:firstLine="482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4.两条直线相交,交点的个数是________,两条直线平行,交点的个数是_____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.</w:t>
            </w:r>
          </w:p>
          <w:p w:rsidR="00CB6B71" w:rsidRDefault="00CB6B71" w:rsidP="00CB6B71">
            <w:pPr>
              <w:spacing w:line="360" w:lineRule="auto"/>
              <w:ind w:firstLineChars="201" w:firstLine="484"/>
              <w:outlineLvl w:val="0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二、判断题.</w:t>
            </w:r>
          </w:p>
          <w:p w:rsidR="00CB6B71" w:rsidRDefault="00CB6B71" w:rsidP="00CB6B71">
            <w:pPr>
              <w:spacing w:line="360" w:lineRule="auto"/>
              <w:ind w:firstLineChars="201" w:firstLine="482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1.不相交的两条直线叫做平行线.(   )</w:t>
            </w:r>
          </w:p>
          <w:p w:rsidR="00CB6B71" w:rsidRDefault="00CB6B71" w:rsidP="00CB6B71">
            <w:pPr>
              <w:spacing w:line="360" w:lineRule="auto"/>
              <w:ind w:left="210" w:firstLineChars="201" w:firstLine="482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2.如果一条直线与两条平行线中的一条直线平行, 那么它与另一条直线也互相平行.(   )</w:t>
            </w:r>
          </w:p>
          <w:p w:rsidR="00B20ECF" w:rsidRPr="00CB6B71" w:rsidRDefault="00CB6B71" w:rsidP="00CB6B71">
            <w:pPr>
              <w:spacing w:line="360" w:lineRule="auto"/>
              <w:ind w:firstLineChars="201" w:firstLine="482"/>
            </w:pPr>
            <w:r>
              <w:rPr>
                <w:rFonts w:ascii="宋体" w:hAnsi="宋体" w:hint="eastAsia"/>
                <w:sz w:val="24"/>
                <w:szCs w:val="24"/>
              </w:rPr>
              <w:t>3.过一点有且只有一条直线平行于已知直线.(   )</w:t>
            </w:r>
          </w:p>
        </w:tc>
        <w:tc>
          <w:tcPr>
            <w:tcW w:w="911" w:type="dxa"/>
            <w:vAlign w:val="center"/>
          </w:tcPr>
          <w:p w:rsidR="00B20ECF" w:rsidRDefault="00B20ECF">
            <w:pPr>
              <w:rPr>
                <w:sz w:val="24"/>
                <w:szCs w:val="24"/>
              </w:rPr>
            </w:pPr>
          </w:p>
        </w:tc>
      </w:tr>
      <w:tr w:rsidR="00B20ECF">
        <w:trPr>
          <w:trHeight w:val="2397"/>
        </w:trPr>
        <w:tc>
          <w:tcPr>
            <w:tcW w:w="532" w:type="dxa"/>
            <w:vAlign w:val="center"/>
          </w:tcPr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板</w:t>
            </w: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书</w:t>
            </w: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</w:t>
            </w: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</w:t>
            </w:r>
          </w:p>
        </w:tc>
        <w:tc>
          <w:tcPr>
            <w:tcW w:w="7884" w:type="dxa"/>
            <w:gridSpan w:val="4"/>
          </w:tcPr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  <w:p w:rsidR="00B20ECF" w:rsidRDefault="00CB6B71" w:rsidP="002835A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628900" cy="971550"/>
                  <wp:effectExtent l="1905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0ECF">
        <w:trPr>
          <w:trHeight w:val="602"/>
        </w:trPr>
        <w:tc>
          <w:tcPr>
            <w:tcW w:w="532" w:type="dxa"/>
            <w:vMerge w:val="restart"/>
            <w:vAlign w:val="center"/>
          </w:tcPr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领</w:t>
            </w: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</w:t>
            </w: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</w:t>
            </w: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</w:t>
            </w: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</w:t>
            </w:r>
          </w:p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见</w:t>
            </w:r>
          </w:p>
        </w:tc>
        <w:tc>
          <w:tcPr>
            <w:tcW w:w="5304" w:type="dxa"/>
            <w:gridSpan w:val="2"/>
            <w:vMerge w:val="restart"/>
          </w:tcPr>
          <w:p w:rsidR="00B20ECF" w:rsidRDefault="00B20ECF"/>
        </w:tc>
        <w:tc>
          <w:tcPr>
            <w:tcW w:w="2580" w:type="dxa"/>
            <w:gridSpan w:val="2"/>
            <w:vAlign w:val="center"/>
          </w:tcPr>
          <w:p w:rsidR="00B20ECF" w:rsidRDefault="0074761A">
            <w:pPr>
              <w:jc w:val="center"/>
            </w:pPr>
            <w:r>
              <w:rPr>
                <w:rFonts w:hint="eastAsia"/>
              </w:rPr>
              <w:t>学校检查记实</w:t>
            </w:r>
          </w:p>
        </w:tc>
      </w:tr>
      <w:tr w:rsidR="00B20ECF">
        <w:trPr>
          <w:trHeight w:val="1405"/>
        </w:trPr>
        <w:tc>
          <w:tcPr>
            <w:tcW w:w="532" w:type="dxa"/>
            <w:vMerge/>
            <w:vAlign w:val="center"/>
          </w:tcPr>
          <w:p w:rsidR="00B20ECF" w:rsidRDefault="00B20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4" w:type="dxa"/>
            <w:gridSpan w:val="2"/>
            <w:vMerge/>
          </w:tcPr>
          <w:p w:rsidR="00B20ECF" w:rsidRDefault="00B20ECF"/>
        </w:tc>
        <w:tc>
          <w:tcPr>
            <w:tcW w:w="2580" w:type="dxa"/>
            <w:gridSpan w:val="2"/>
            <w:vMerge w:val="restart"/>
          </w:tcPr>
          <w:p w:rsidR="00B20ECF" w:rsidRDefault="00B20ECF"/>
        </w:tc>
      </w:tr>
      <w:tr w:rsidR="00B20ECF">
        <w:trPr>
          <w:trHeight w:val="2100"/>
        </w:trPr>
        <w:tc>
          <w:tcPr>
            <w:tcW w:w="532" w:type="dxa"/>
            <w:vAlign w:val="center"/>
          </w:tcPr>
          <w:p w:rsidR="00B20ECF" w:rsidRDefault="00747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教学后记</w:t>
            </w:r>
          </w:p>
        </w:tc>
        <w:tc>
          <w:tcPr>
            <w:tcW w:w="5304" w:type="dxa"/>
            <w:gridSpan w:val="2"/>
          </w:tcPr>
          <w:p w:rsidR="00B20ECF" w:rsidRDefault="00B20ECF"/>
        </w:tc>
        <w:tc>
          <w:tcPr>
            <w:tcW w:w="2580" w:type="dxa"/>
            <w:gridSpan w:val="2"/>
            <w:vMerge/>
          </w:tcPr>
          <w:p w:rsidR="00B20ECF" w:rsidRDefault="00B20ECF"/>
        </w:tc>
      </w:tr>
    </w:tbl>
    <w:p w:rsidR="00B20ECF" w:rsidRDefault="00B20ECF"/>
    <w:sectPr w:rsidR="00B20ECF" w:rsidSect="00B20ECF">
      <w:pgSz w:w="11906" w:h="16838"/>
      <w:pgMar w:top="1327" w:right="1800" w:bottom="1327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61A" w:rsidRDefault="0074761A" w:rsidP="00CB6B71">
      <w:r>
        <w:separator/>
      </w:r>
    </w:p>
  </w:endnote>
  <w:endnote w:type="continuationSeparator" w:id="0">
    <w:p w:rsidR="0074761A" w:rsidRDefault="0074761A" w:rsidP="00CB6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61A" w:rsidRDefault="0074761A" w:rsidP="00CB6B71">
      <w:r>
        <w:separator/>
      </w:r>
    </w:p>
  </w:footnote>
  <w:footnote w:type="continuationSeparator" w:id="0">
    <w:p w:rsidR="0074761A" w:rsidRDefault="0074761A" w:rsidP="00CB6B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E7B9B"/>
    <w:multiLevelType w:val="multilevel"/>
    <w:tmpl w:val="6E7AE0C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（%2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1">
    <w:nsid w:val="4508A579"/>
    <w:multiLevelType w:val="singleLevel"/>
    <w:tmpl w:val="4508A57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20CECFE"/>
    <w:multiLevelType w:val="singleLevel"/>
    <w:tmpl w:val="620CECFE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2321081"/>
    <w:rsid w:val="001E6CDE"/>
    <w:rsid w:val="002835AF"/>
    <w:rsid w:val="0074761A"/>
    <w:rsid w:val="007905A2"/>
    <w:rsid w:val="007C3F2E"/>
    <w:rsid w:val="007E1200"/>
    <w:rsid w:val="008336D8"/>
    <w:rsid w:val="009B4D53"/>
    <w:rsid w:val="00AE15C6"/>
    <w:rsid w:val="00B20ECF"/>
    <w:rsid w:val="00BF38F3"/>
    <w:rsid w:val="00CB6B71"/>
    <w:rsid w:val="04C8678E"/>
    <w:rsid w:val="04F663C1"/>
    <w:rsid w:val="05C67B25"/>
    <w:rsid w:val="069B38D7"/>
    <w:rsid w:val="07030C50"/>
    <w:rsid w:val="09972C81"/>
    <w:rsid w:val="0A9527FF"/>
    <w:rsid w:val="0CB532D5"/>
    <w:rsid w:val="0CE901FD"/>
    <w:rsid w:val="0D4C22BB"/>
    <w:rsid w:val="0E191507"/>
    <w:rsid w:val="0F634BD6"/>
    <w:rsid w:val="1351632C"/>
    <w:rsid w:val="138A1700"/>
    <w:rsid w:val="143E7002"/>
    <w:rsid w:val="14714ABA"/>
    <w:rsid w:val="167828E7"/>
    <w:rsid w:val="188E7BD5"/>
    <w:rsid w:val="19551BD0"/>
    <w:rsid w:val="195A1C3A"/>
    <w:rsid w:val="1A59762F"/>
    <w:rsid w:val="1CD47421"/>
    <w:rsid w:val="1E6D3721"/>
    <w:rsid w:val="1F171D6A"/>
    <w:rsid w:val="202441C9"/>
    <w:rsid w:val="21AB5613"/>
    <w:rsid w:val="2250223B"/>
    <w:rsid w:val="226B6D1B"/>
    <w:rsid w:val="22F862D2"/>
    <w:rsid w:val="252810EE"/>
    <w:rsid w:val="25560F4A"/>
    <w:rsid w:val="26676756"/>
    <w:rsid w:val="277A2BD7"/>
    <w:rsid w:val="2A1926A3"/>
    <w:rsid w:val="2AB901DD"/>
    <w:rsid w:val="2AEC0A49"/>
    <w:rsid w:val="2B7E7693"/>
    <w:rsid w:val="2BEF7BED"/>
    <w:rsid w:val="2E3F393A"/>
    <w:rsid w:val="2F2D63B9"/>
    <w:rsid w:val="2FE35C05"/>
    <w:rsid w:val="311563C6"/>
    <w:rsid w:val="32F62702"/>
    <w:rsid w:val="33795EB9"/>
    <w:rsid w:val="34474851"/>
    <w:rsid w:val="37271136"/>
    <w:rsid w:val="3980485F"/>
    <w:rsid w:val="39F32DC8"/>
    <w:rsid w:val="3AAE0F23"/>
    <w:rsid w:val="3C890E34"/>
    <w:rsid w:val="3C9935F3"/>
    <w:rsid w:val="3D1137AF"/>
    <w:rsid w:val="3D971F16"/>
    <w:rsid w:val="3ED860DE"/>
    <w:rsid w:val="4114301C"/>
    <w:rsid w:val="41551CB3"/>
    <w:rsid w:val="42A31A1D"/>
    <w:rsid w:val="44043E2E"/>
    <w:rsid w:val="44C72870"/>
    <w:rsid w:val="45B01A00"/>
    <w:rsid w:val="460C50AB"/>
    <w:rsid w:val="47EC34BD"/>
    <w:rsid w:val="48497C5F"/>
    <w:rsid w:val="4A2C077A"/>
    <w:rsid w:val="4CB63C17"/>
    <w:rsid w:val="4D2E7841"/>
    <w:rsid w:val="4E3D3883"/>
    <w:rsid w:val="50967C0D"/>
    <w:rsid w:val="51914323"/>
    <w:rsid w:val="54E6433A"/>
    <w:rsid w:val="57D834F3"/>
    <w:rsid w:val="581B2344"/>
    <w:rsid w:val="5A36030C"/>
    <w:rsid w:val="5A8B7CB7"/>
    <w:rsid w:val="5DA82039"/>
    <w:rsid w:val="5F660F76"/>
    <w:rsid w:val="606656E0"/>
    <w:rsid w:val="60FB074A"/>
    <w:rsid w:val="61085567"/>
    <w:rsid w:val="61800B3A"/>
    <w:rsid w:val="63D6787B"/>
    <w:rsid w:val="68AD3CCC"/>
    <w:rsid w:val="6A2F4153"/>
    <w:rsid w:val="6AF455E5"/>
    <w:rsid w:val="6B3264BA"/>
    <w:rsid w:val="6CE1231D"/>
    <w:rsid w:val="6D535020"/>
    <w:rsid w:val="6E95799D"/>
    <w:rsid w:val="6F81159B"/>
    <w:rsid w:val="700D2101"/>
    <w:rsid w:val="700F0323"/>
    <w:rsid w:val="70185AC2"/>
    <w:rsid w:val="716006DD"/>
    <w:rsid w:val="72321081"/>
    <w:rsid w:val="72EA159E"/>
    <w:rsid w:val="73CB5C8A"/>
    <w:rsid w:val="73E21954"/>
    <w:rsid w:val="7A00478C"/>
    <w:rsid w:val="7AA24353"/>
    <w:rsid w:val="7D873543"/>
    <w:rsid w:val="7FEC0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0ECF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20ECF"/>
    <w:pPr>
      <w:spacing w:after="120"/>
      <w:ind w:leftChars="200" w:left="420"/>
    </w:pPr>
  </w:style>
  <w:style w:type="paragraph" w:styleId="a4">
    <w:name w:val="Plain Text"/>
    <w:basedOn w:val="a"/>
    <w:link w:val="Char"/>
    <w:uiPriority w:val="99"/>
    <w:qFormat/>
    <w:rsid w:val="00B20ECF"/>
    <w:rPr>
      <w:rFonts w:ascii="宋体" w:hAnsi="Courier New" w:cs="Courier New"/>
      <w:szCs w:val="21"/>
    </w:rPr>
  </w:style>
  <w:style w:type="paragraph" w:styleId="a5">
    <w:name w:val="Balloon Text"/>
    <w:basedOn w:val="a"/>
    <w:link w:val="Char0"/>
    <w:rsid w:val="00B20ECF"/>
    <w:rPr>
      <w:sz w:val="18"/>
      <w:szCs w:val="18"/>
    </w:rPr>
  </w:style>
  <w:style w:type="paragraph" w:styleId="a6">
    <w:name w:val="footer"/>
    <w:basedOn w:val="a"/>
    <w:link w:val="Char1"/>
    <w:qFormat/>
    <w:rsid w:val="00B20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rsid w:val="00B20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rsid w:val="00B20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paragraph" w:styleId="a8">
    <w:name w:val="Normal (Web)"/>
    <w:basedOn w:val="a"/>
    <w:qFormat/>
    <w:rsid w:val="00B20ECF"/>
    <w:pPr>
      <w:spacing w:beforeAutospacing="1" w:afterAutospacing="1"/>
      <w:jc w:val="left"/>
    </w:pPr>
    <w:rPr>
      <w:kern w:val="0"/>
      <w:sz w:val="24"/>
    </w:rPr>
  </w:style>
  <w:style w:type="table" w:styleId="a9">
    <w:name w:val="Table Grid"/>
    <w:basedOn w:val="a1"/>
    <w:uiPriority w:val="99"/>
    <w:unhideWhenUsed/>
    <w:qFormat/>
    <w:rsid w:val="00B20EC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qFormat/>
    <w:rsid w:val="00B20ECF"/>
    <w:rPr>
      <w:b/>
    </w:rPr>
  </w:style>
  <w:style w:type="character" w:styleId="ab">
    <w:name w:val="Hyperlink"/>
    <w:basedOn w:val="a0"/>
    <w:rsid w:val="00B20ECF"/>
    <w:rPr>
      <w:color w:val="0000FF"/>
      <w:u w:val="single"/>
    </w:rPr>
  </w:style>
  <w:style w:type="character" w:customStyle="1" w:styleId="Char2">
    <w:name w:val="页眉 Char"/>
    <w:basedOn w:val="a0"/>
    <w:link w:val="a7"/>
    <w:rsid w:val="00B20ECF"/>
    <w:rPr>
      <w:kern w:val="2"/>
      <w:sz w:val="18"/>
      <w:szCs w:val="18"/>
    </w:rPr>
  </w:style>
  <w:style w:type="character" w:customStyle="1" w:styleId="Char1">
    <w:name w:val="页脚 Char"/>
    <w:basedOn w:val="a0"/>
    <w:link w:val="a6"/>
    <w:rsid w:val="00B20ECF"/>
    <w:rPr>
      <w:kern w:val="2"/>
      <w:sz w:val="18"/>
      <w:szCs w:val="18"/>
    </w:rPr>
  </w:style>
  <w:style w:type="character" w:customStyle="1" w:styleId="Char">
    <w:name w:val="纯文本 Char"/>
    <w:basedOn w:val="a0"/>
    <w:link w:val="a4"/>
    <w:uiPriority w:val="99"/>
    <w:rsid w:val="00B20ECF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批注框文本 Char"/>
    <w:basedOn w:val="a0"/>
    <w:link w:val="a5"/>
    <w:qFormat/>
    <w:rsid w:val="00B20ECF"/>
    <w:rPr>
      <w:kern w:val="2"/>
      <w:sz w:val="18"/>
      <w:szCs w:val="18"/>
    </w:rPr>
  </w:style>
  <w:style w:type="paragraph" w:styleId="ac">
    <w:name w:val="List Paragraph"/>
    <w:basedOn w:val="a"/>
    <w:uiPriority w:val="99"/>
    <w:unhideWhenUsed/>
    <w:rsid w:val="00B20EC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44</TotalTime>
  <Pages>4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</cp:lastModifiedBy>
  <cp:revision>4</cp:revision>
  <dcterms:created xsi:type="dcterms:W3CDTF">2018-10-25T03:25:00Z</dcterms:created>
  <dcterms:modified xsi:type="dcterms:W3CDTF">2020-04-12T12:36:00Z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KSORubyTemplateID" linkTarget="0">
    <vt:lpwstr>6</vt:lpwstr>
  </property>
</Properties>
</file>