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黑体" w:hAnsi="宋体" w:eastAsia="黑体"/>
          <w:sz w:val="24"/>
        </w:rPr>
      </w:pPr>
      <w:bookmarkStart w:id="0" w:name="_GoBack"/>
      <w:bookmarkEnd w:id="0"/>
      <w:r>
        <w:rPr>
          <w:rFonts w:hint="eastAsia" w:ascii="隶书" w:eastAsia="隶书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11747500</wp:posOffset>
            </wp:positionV>
            <wp:extent cx="304800" cy="4064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eastAsia="隶书"/>
          <w:sz w:val="24"/>
        </w:rPr>
        <w:t>人教版八年级数学上册</w:t>
      </w:r>
    </w:p>
    <w:p>
      <w:pPr>
        <w:spacing w:line="240" w:lineRule="atLeast"/>
        <w:ind w:firstLine="1120" w:firstLineChars="350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第十四章  整式的乘法与因式分解</w:t>
      </w:r>
    </w:p>
    <w:p>
      <w:pPr>
        <w:spacing w:line="240" w:lineRule="atLeast"/>
        <w:ind w:firstLine="1120" w:firstLineChars="350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14.1.4整式除法</w:t>
      </w:r>
    </w:p>
    <w:p>
      <w:pPr>
        <w:pStyle w:val="11"/>
        <w:shd w:val="clear" w:color="auto" w:fill="FFFFFF"/>
        <w:spacing w:before="0" w:beforeAutospacing="0" w:after="0" w:afterAutospacing="0" w:line="240" w:lineRule="atLeast"/>
        <w:rPr>
          <w:rFonts w:ascii="新宋体" w:hAnsi="新宋体" w:eastAsia="新宋体"/>
          <w:color w:val="000000"/>
        </w:rPr>
      </w:pPr>
      <w:r>
        <w:rPr>
          <w:rFonts w:hint="eastAsia" w:ascii="新宋体" w:hAnsi="新宋体" w:eastAsia="新宋体"/>
          <w:color w:val="000000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color w:val="000000"/>
        </w:rPr>
        <w:t xml:space="preserve">                      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84"/>
        <w:gridCol w:w="142"/>
        <w:gridCol w:w="992"/>
        <w:gridCol w:w="1276"/>
        <w:gridCol w:w="1275"/>
        <w:gridCol w:w="993"/>
        <w:gridCol w:w="738"/>
        <w:gridCol w:w="820"/>
        <w:gridCol w:w="260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01" w:type="dxa"/>
            <w:gridSpan w:val="3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主备人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二次生成</w:t>
            </w:r>
          </w:p>
        </w:tc>
        <w:tc>
          <w:tcPr>
            <w:tcW w:w="1275" w:type="dxa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738" w:type="dxa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12.5</w:t>
            </w:r>
          </w:p>
        </w:tc>
        <w:tc>
          <w:tcPr>
            <w:tcW w:w="1080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课型</w:t>
            </w:r>
          </w:p>
        </w:tc>
        <w:tc>
          <w:tcPr>
            <w:tcW w:w="1067" w:type="dxa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新授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75" w:type="dxa"/>
            <w:vMerge w:val="restart"/>
          </w:tcPr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</w:p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</w:p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教</w:t>
            </w:r>
          </w:p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学</w:t>
            </w:r>
          </w:p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目</w:t>
            </w:r>
          </w:p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标</w:t>
            </w:r>
          </w:p>
        </w:tc>
        <w:tc>
          <w:tcPr>
            <w:tcW w:w="1418" w:type="dxa"/>
            <w:gridSpan w:val="3"/>
          </w:tcPr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知  识</w:t>
            </w:r>
          </w:p>
          <w:p>
            <w:pPr>
              <w:spacing w:line="240" w:lineRule="atLeast"/>
              <w:ind w:firstLine="316" w:firstLineChars="1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与</w:t>
            </w:r>
          </w:p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能  力</w:t>
            </w:r>
          </w:p>
        </w:tc>
        <w:tc>
          <w:tcPr>
            <w:tcW w:w="6429" w:type="dxa"/>
            <w:gridSpan w:val="7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1．理解和掌握单项式除以单项式及多项式除以单项式的运算法则．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2．运用单项式除以单项式，多项式除以单项式的运算法则，熟练、准确地进行计算．</w:t>
            </w:r>
          </w:p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3．通过总结法则，培养学生的抽象概括能力．</w:t>
            </w:r>
          </w:p>
          <w:p>
            <w:pPr>
              <w:widowControl/>
              <w:jc w:val="left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4．通过法则的应用，训练学生的综合解题能力和计算能力．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vMerge w:val="continue"/>
          </w:tcPr>
          <w:p>
            <w:pPr>
              <w:spacing w:line="240" w:lineRule="atLeas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过  程</w:t>
            </w:r>
          </w:p>
          <w:p>
            <w:pPr>
              <w:spacing w:line="240" w:lineRule="atLeast"/>
              <w:ind w:firstLine="316" w:firstLineChars="1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与</w:t>
            </w:r>
          </w:p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方  法</w:t>
            </w:r>
          </w:p>
        </w:tc>
        <w:tc>
          <w:tcPr>
            <w:tcW w:w="6429" w:type="dxa"/>
            <w:gridSpan w:val="7"/>
          </w:tcPr>
          <w:p>
            <w:pPr>
              <w:spacing w:line="360" w:lineRule="auto"/>
              <w:ind w:left="197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经历探索整式除法运算法则的过程，能进行简单的整式除法运算（单项式除以单项式），并且结果都是整式.</w:t>
            </w:r>
          </w:p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75" w:type="dxa"/>
            <w:vMerge w:val="continue"/>
          </w:tcPr>
          <w:p>
            <w:pPr>
              <w:spacing w:line="240" w:lineRule="atLeast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3"/>
          </w:tcPr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情  感</w:t>
            </w:r>
          </w:p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态  度</w:t>
            </w:r>
          </w:p>
          <w:p>
            <w:pPr>
              <w:spacing w:line="240" w:lineRule="atLeast"/>
              <w:ind w:firstLine="105" w:firstLineChars="50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价值 观</w:t>
            </w:r>
          </w:p>
        </w:tc>
        <w:tc>
          <w:tcPr>
            <w:tcW w:w="6429" w:type="dxa"/>
            <w:gridSpan w:val="7"/>
          </w:tcPr>
          <w:p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培养学生探索的勇气和信念，增强挑战困难的勇气和信心。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093" w:type="dxa"/>
            <w:gridSpan w:val="4"/>
          </w:tcPr>
          <w:p>
            <w:pPr>
              <w:spacing w:line="240" w:lineRule="atLeast"/>
              <w:ind w:left="1792" w:leftChars="50" w:hanging="1687" w:hangingChars="700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教 学 重 点</w:t>
            </w:r>
          </w:p>
        </w:tc>
        <w:tc>
          <w:tcPr>
            <w:tcW w:w="6429" w:type="dxa"/>
            <w:gridSpan w:val="7"/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单项式除以单项式，多项式除以单项式的法则，单项式除以单项式，多项式除以单项式的灵活应用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093" w:type="dxa"/>
            <w:gridSpan w:val="4"/>
          </w:tcPr>
          <w:p>
            <w:pPr>
              <w:spacing w:line="240" w:lineRule="atLeast"/>
              <w:ind w:firstLine="120" w:firstLineChars="50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 学 难 点</w:t>
            </w:r>
          </w:p>
        </w:tc>
        <w:tc>
          <w:tcPr>
            <w:tcW w:w="6429" w:type="dxa"/>
            <w:gridSpan w:val="7"/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单项式除以单项式，多项式除以单项式的法则，单项式除以单项式，多项式除以单项式的灵活应用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195" w:type="dxa"/>
            <w:gridSpan w:val="9"/>
            <w:tcBorders>
              <w:right w:val="single" w:color="auto" w:sz="4" w:space="0"/>
            </w:tcBorders>
          </w:tcPr>
          <w:p>
            <w:pPr>
              <w:spacing w:line="240" w:lineRule="atLeast"/>
              <w:jc w:val="center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课 堂 教 学 程 序 设 计</w:t>
            </w:r>
          </w:p>
        </w:tc>
        <w:tc>
          <w:tcPr>
            <w:tcW w:w="1327" w:type="dxa"/>
            <w:gridSpan w:val="2"/>
            <w:tcBorders>
              <w:left w:val="single" w:color="auto" w:sz="4" w:space="0"/>
            </w:tcBorders>
          </w:tcPr>
          <w:p>
            <w:pPr>
              <w:spacing w:line="240" w:lineRule="atLeast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0" w:hRule="atLeast"/>
        </w:trPr>
        <w:tc>
          <w:tcPr>
            <w:tcW w:w="7195" w:type="dxa"/>
            <w:gridSpan w:val="9"/>
          </w:tcPr>
          <w:p>
            <w:pPr>
              <w:numPr>
                <w:ilvl w:val="0"/>
                <w:numId w:val="1"/>
              </w:numPr>
              <w:tabs>
                <w:tab w:val="left" w:pos="-360"/>
                <w:tab w:val="clear" w:pos="720"/>
              </w:tabs>
              <w:ind w:left="0" w:firstLine="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情境创设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复习引入：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前面我们学习了同底数幂的除法，请同学们回答如下问题，看哪位同学回答很快而且准确．</w:t>
            </w:r>
          </w:p>
          <w:p>
            <w:pPr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</w:t>
            </w:r>
            <w:r>
              <w:rPr>
                <w:rFonts w:ascii="宋体" w:hAnsi="宋体" w:cs="宋体"/>
                <w:szCs w:val="21"/>
              </w:rPr>
              <w:t>叙述同底数幂的除法性质</w:t>
            </w:r>
            <w:r>
              <w:rPr>
                <w:rFonts w:hint="eastAsia" w:ascii="宋体" w:hAnsi="宋体" w:cs="宋体"/>
                <w:szCs w:val="21"/>
              </w:rPr>
              <w:t>:</w:t>
            </w: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457200" cy="189865"/>
                  <wp:effectExtent l="0" t="0" r="0" b="63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szCs w:val="21"/>
              </w:rPr>
              <w:t xml:space="preserve"> （</w:t>
            </w: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310515" cy="155575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szCs w:val="21"/>
              </w:rPr>
              <w:t xml:space="preserve"> ，m，n都是正整数，且m＞n）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</w:t>
            </w:r>
            <w:r>
              <w:rPr>
                <w:rFonts w:ascii="宋体" w:hAnsi="宋体" w:cs="宋体"/>
                <w:szCs w:val="21"/>
              </w:rPr>
              <w:t>计算：</w:t>
            </w:r>
          </w:p>
          <w:p>
            <w:pPr>
              <w:spacing w:line="420" w:lineRule="atLeast"/>
              <w:ind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（1）</w:t>
            </w: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457200" cy="189865"/>
                  <wp:effectExtent l="0" t="0" r="0" b="63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 xml:space="preserve">   （2）</w:t>
            </w: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457200" cy="215900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 xml:space="preserve">   （3）</w:t>
            </w: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526415" cy="189865"/>
                  <wp:effectExtent l="0" t="0" r="6985" b="63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 xml:space="preserve">   （4）</w:t>
            </w:r>
            <w:r>
              <w:rPr>
                <w:rFonts w:ascii="宋体" w:hAnsi="宋体"/>
                <w:szCs w:val="21"/>
              </w:rPr>
              <w:drawing>
                <wp:inline distT="0" distB="0" distL="0" distR="0">
                  <wp:extent cx="431165" cy="215900"/>
                  <wp:effectExtent l="0" t="0" r="698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16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新课讲授：</w:t>
            </w:r>
          </w:p>
          <w:p>
            <w:pPr>
              <w:pStyle w:val="2"/>
              <w:spacing w:line="420" w:lineRule="atLeast"/>
              <w:ind w:left="735" w:hanging="738" w:hangingChars="350"/>
              <w:rPr>
                <w:rFonts w:ascii="宋体" w:hAnsi="宋体"/>
                <w:szCs w:val="21"/>
                <w:lang w:val="en-GB"/>
              </w:rPr>
            </w:pPr>
            <w:r>
              <w:rPr>
                <w:rFonts w:hAnsi="宋体"/>
                <w:b/>
                <w:bCs/>
                <w:szCs w:val="21"/>
                <w:lang w:val="en-GB"/>
              </w:rPr>
              <w:t>问　题</w:t>
            </w:r>
            <w:r>
              <w:rPr>
                <w:b/>
                <w:bCs/>
                <w:szCs w:val="21"/>
                <w:lang w:val="en-GB"/>
              </w:rPr>
              <w:t xml:space="preserve"> </w:t>
            </w:r>
            <w:r>
              <w:rPr>
                <w:rFonts w:hAnsi="宋体"/>
                <w:szCs w:val="21"/>
                <w:lang w:val="en-GB"/>
              </w:rPr>
              <w:t>地球的质量约为</w:t>
            </w:r>
            <w:r>
              <w:rPr>
                <w:szCs w:val="21"/>
                <w:lang w:val="en-GB"/>
              </w:rPr>
              <w:t>5.98×10</w:t>
            </w:r>
            <w:r>
              <w:rPr>
                <w:szCs w:val="21"/>
                <w:vertAlign w:val="superscript"/>
                <w:lang w:val="en-GB"/>
              </w:rPr>
              <w:t>24</w:t>
            </w:r>
            <w:r>
              <w:rPr>
                <w:rFonts w:hAnsi="宋体"/>
                <w:szCs w:val="21"/>
                <w:lang w:val="en-GB"/>
              </w:rPr>
              <w:t>千克，木星的质量约为</w:t>
            </w:r>
            <w:r>
              <w:rPr>
                <w:szCs w:val="21"/>
                <w:lang w:val="en-GB"/>
              </w:rPr>
              <w:t>1.9×10</w:t>
            </w:r>
            <w:r>
              <w:rPr>
                <w:szCs w:val="21"/>
                <w:vertAlign w:val="superscript"/>
                <w:lang w:val="en-GB"/>
              </w:rPr>
              <w:t>27</w:t>
            </w:r>
            <w:r>
              <w:rPr>
                <w:rFonts w:hAnsi="宋体"/>
                <w:szCs w:val="21"/>
                <w:lang w:val="en-GB"/>
              </w:rPr>
              <w:t>千克</w:t>
            </w:r>
            <w:r>
              <w:rPr>
                <w:szCs w:val="21"/>
                <w:lang w:val="en-GB"/>
              </w:rPr>
              <w:t>.</w:t>
            </w:r>
            <w:r>
              <w:rPr>
                <w:rFonts w:hAnsi="宋体"/>
                <w:szCs w:val="21"/>
                <w:lang w:val="en-GB"/>
              </w:rPr>
              <w:t>问木星的质量约</w:t>
            </w:r>
            <w:r>
              <w:rPr>
                <w:rFonts w:hint="eastAsia" w:ascii="宋体" w:hAnsi="宋体"/>
                <w:szCs w:val="21"/>
                <w:lang w:val="en-GB"/>
              </w:rPr>
              <w:t>是地球的多少倍？（结果保留三个有效数字）</w:t>
            </w:r>
          </w:p>
          <w:p>
            <w:pPr>
              <w:pStyle w:val="2"/>
              <w:spacing w:line="420" w:lineRule="atLeast"/>
              <w:rPr>
                <w:rFonts w:ascii="宋体" w:hAnsi="宋体"/>
                <w:b/>
                <w:bCs/>
                <w:szCs w:val="21"/>
                <w:lang w:val="en-GB"/>
              </w:rPr>
            </w:pPr>
            <w:r>
              <w:rPr>
                <w:rFonts w:hint="eastAsia" w:ascii="宋体" w:hAnsi="宋体"/>
                <w:b/>
                <w:bCs/>
                <w:lang w:val="en-GB"/>
              </w:rPr>
              <w:t>分　析</w:t>
            </w:r>
            <w:r>
              <w:rPr>
                <w:rFonts w:hAnsi="宋体"/>
                <w:lang w:val="en-GB"/>
              </w:rPr>
              <w:t>本题只需做一个除法运算：</w:t>
            </w:r>
            <w:r>
              <w:rPr>
                <w:rFonts w:hAnsi="宋体"/>
                <w:szCs w:val="21"/>
                <w:lang w:val="en-GB"/>
              </w:rPr>
              <w:t>（</w:t>
            </w:r>
            <w:r>
              <w:rPr>
                <w:szCs w:val="21"/>
                <w:lang w:val="en-GB"/>
              </w:rPr>
              <w:t>1.9×10</w:t>
            </w:r>
            <w:r>
              <w:rPr>
                <w:szCs w:val="21"/>
                <w:vertAlign w:val="superscript"/>
                <w:lang w:val="en-GB"/>
              </w:rPr>
              <w:t>27</w:t>
            </w:r>
            <w:r>
              <w:rPr>
                <w:rFonts w:hAnsi="宋体"/>
                <w:szCs w:val="21"/>
                <w:lang w:val="en-GB"/>
              </w:rPr>
              <w:t>）</w:t>
            </w:r>
            <w:r>
              <w:rPr>
                <w:szCs w:val="21"/>
                <w:lang w:val="en-GB"/>
              </w:rPr>
              <w:t>÷</w:t>
            </w:r>
            <w:r>
              <w:rPr>
                <w:rFonts w:hAnsi="宋体"/>
                <w:szCs w:val="21"/>
                <w:lang w:val="en-GB"/>
              </w:rPr>
              <w:t>（</w:t>
            </w:r>
            <w:r>
              <w:rPr>
                <w:szCs w:val="21"/>
                <w:lang w:val="en-GB"/>
              </w:rPr>
              <w:t>5.98×10</w:t>
            </w:r>
            <w:r>
              <w:rPr>
                <w:szCs w:val="21"/>
                <w:vertAlign w:val="superscript"/>
                <w:lang w:val="en-GB"/>
              </w:rPr>
              <w:t>24</w:t>
            </w:r>
            <w:r>
              <w:rPr>
                <w:rFonts w:hAnsi="宋体"/>
                <w:szCs w:val="21"/>
                <w:lang w:val="en-GB"/>
              </w:rPr>
              <w:t>），</w:t>
            </w:r>
            <w:r>
              <w:rPr>
                <w:rFonts w:hAnsi="宋体"/>
                <w:lang w:val="en-GB"/>
              </w:rPr>
              <w:t>我们可以先将</w:t>
            </w:r>
            <w:r>
              <w:rPr>
                <w:lang w:val="en-GB"/>
              </w:rPr>
              <w:t>1.9</w:t>
            </w:r>
            <w:r>
              <w:rPr>
                <w:rFonts w:hAnsi="宋体"/>
                <w:lang w:val="en-GB"/>
              </w:rPr>
              <w:t>除以</w:t>
            </w:r>
            <w:r>
              <w:rPr>
                <w:lang w:val="en-GB"/>
              </w:rPr>
              <w:t>5.98</w:t>
            </w:r>
            <w:r>
              <w:rPr>
                <w:rFonts w:hAnsi="宋体"/>
                <w:lang w:val="en-GB"/>
              </w:rPr>
              <w:t>，再将</w:t>
            </w:r>
            <w:r>
              <w:rPr>
                <w:lang w:val="en-GB"/>
              </w:rPr>
              <w:t>10</w:t>
            </w:r>
            <w:r>
              <w:rPr>
                <w:vertAlign w:val="superscript"/>
                <w:lang w:val="en-GB"/>
              </w:rPr>
              <w:t>27</w:t>
            </w:r>
            <w:r>
              <w:rPr>
                <w:rFonts w:hAnsi="宋体"/>
                <w:lang w:val="en-GB"/>
              </w:rPr>
              <w:t>除以</w:t>
            </w:r>
            <w:r>
              <w:rPr>
                <w:lang w:val="en-GB"/>
              </w:rPr>
              <w:t>10</w:t>
            </w:r>
            <w:r>
              <w:rPr>
                <w:vertAlign w:val="superscript"/>
                <w:lang w:val="en-GB"/>
              </w:rPr>
              <w:t>24</w:t>
            </w:r>
            <w:r>
              <w:rPr>
                <w:rFonts w:hAnsi="宋体"/>
                <w:lang w:val="en-GB"/>
              </w:rPr>
              <w:t>，最后将商相乘</w:t>
            </w:r>
            <w:r>
              <w:rPr>
                <w:lang w:val="en-GB"/>
              </w:rPr>
              <w:t>.</w:t>
            </w:r>
          </w:p>
          <w:p>
            <w:pPr>
              <w:spacing w:line="420" w:lineRule="atLeast"/>
              <w:ind w:firstLine="480"/>
              <w:rPr>
                <w:szCs w:val="21"/>
                <w:lang w:val="en-GB"/>
              </w:rPr>
            </w:pPr>
            <w:r>
              <w:rPr>
                <w:rFonts w:hAnsi="宋体"/>
                <w:szCs w:val="21"/>
                <w:lang w:val="en-GB"/>
              </w:rPr>
              <w:t>解　　（</w:t>
            </w:r>
            <w:r>
              <w:rPr>
                <w:szCs w:val="21"/>
                <w:lang w:val="en-GB"/>
              </w:rPr>
              <w:t>1.9×10</w:t>
            </w:r>
            <w:r>
              <w:rPr>
                <w:szCs w:val="21"/>
                <w:vertAlign w:val="superscript"/>
                <w:lang w:val="en-GB"/>
              </w:rPr>
              <w:t>27</w:t>
            </w:r>
            <w:r>
              <w:rPr>
                <w:rFonts w:hAnsi="宋体"/>
                <w:szCs w:val="21"/>
                <w:lang w:val="en-GB"/>
              </w:rPr>
              <w:t>）</w:t>
            </w:r>
            <w:r>
              <w:rPr>
                <w:szCs w:val="21"/>
                <w:lang w:val="en-GB"/>
              </w:rPr>
              <w:t>÷</w:t>
            </w:r>
            <w:r>
              <w:rPr>
                <w:rFonts w:hAnsi="宋体"/>
                <w:szCs w:val="21"/>
                <w:lang w:val="en-GB"/>
              </w:rPr>
              <w:t>（</w:t>
            </w:r>
            <w:r>
              <w:rPr>
                <w:szCs w:val="21"/>
                <w:lang w:val="en-GB"/>
              </w:rPr>
              <w:t>5.98×10</w:t>
            </w:r>
            <w:r>
              <w:rPr>
                <w:szCs w:val="21"/>
                <w:vertAlign w:val="superscript"/>
                <w:lang w:val="en-GB"/>
              </w:rPr>
              <w:t>24</w:t>
            </w:r>
            <w:r>
              <w:rPr>
                <w:rFonts w:hAnsi="宋体"/>
                <w:szCs w:val="21"/>
                <w:lang w:val="en-GB"/>
              </w:rPr>
              <w:t>）＝（</w:t>
            </w:r>
            <w:r>
              <w:rPr>
                <w:szCs w:val="21"/>
                <w:lang w:val="en-GB"/>
              </w:rPr>
              <w:t>1.9÷5.98</w:t>
            </w:r>
            <w:r>
              <w:rPr>
                <w:rFonts w:hAnsi="宋体"/>
                <w:szCs w:val="21"/>
                <w:lang w:val="en-GB"/>
              </w:rPr>
              <w:t>）</w:t>
            </w:r>
            <w:r>
              <w:rPr>
                <w:szCs w:val="21"/>
                <w:lang w:val="en-GB"/>
              </w:rPr>
              <w:t>×10</w:t>
            </w:r>
            <w:r>
              <w:rPr>
                <w:szCs w:val="21"/>
                <w:vertAlign w:val="superscript"/>
                <w:lang w:val="en-GB"/>
              </w:rPr>
              <w:t>27-24</w:t>
            </w:r>
            <w:r>
              <w:rPr>
                <w:szCs w:val="21"/>
                <w:lang w:val="en-GB"/>
              </w:rPr>
              <w:t>≈0.318×10</w:t>
            </w:r>
            <w:r>
              <w:rPr>
                <w:szCs w:val="21"/>
                <w:vertAlign w:val="superscript"/>
                <w:lang w:val="en-GB"/>
              </w:rPr>
              <w:t>3</w:t>
            </w:r>
            <w:r>
              <w:rPr>
                <w:rFonts w:hAnsi="宋体"/>
                <w:szCs w:val="21"/>
                <w:lang w:val="en-GB"/>
              </w:rPr>
              <w:t>＝</w:t>
            </w:r>
            <w:r>
              <w:rPr>
                <w:szCs w:val="21"/>
                <w:lang w:val="en-GB"/>
              </w:rPr>
              <w:t>318.</w:t>
            </w:r>
          </w:p>
          <w:p>
            <w:pPr>
              <w:spacing w:line="420" w:lineRule="atLeast"/>
              <w:ind w:firstLine="480"/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答：木星的重量约是地球的318倍.</w:t>
            </w:r>
          </w:p>
          <w:p>
            <w:pPr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学生讨论：</w:t>
            </w:r>
          </w:p>
          <w:p>
            <w:pPr>
              <w:rPr>
                <w:szCs w:val="21"/>
                <w:lang w:val="en-GB"/>
              </w:rPr>
            </w:pPr>
            <w:r>
              <w:rPr>
                <w:rFonts w:hAnsi="宋体"/>
                <w:szCs w:val="21"/>
                <w:lang w:val="en-GB"/>
              </w:rPr>
              <w:t>（</w:t>
            </w:r>
            <w:r>
              <w:rPr>
                <w:szCs w:val="21"/>
                <w:lang w:val="en-GB"/>
              </w:rPr>
              <w:t>1</w:t>
            </w:r>
            <w:r>
              <w:rPr>
                <w:rFonts w:hAnsi="宋体"/>
                <w:szCs w:val="21"/>
                <w:lang w:val="en-GB"/>
              </w:rPr>
              <w:t>）计算（</w:t>
            </w:r>
            <w:r>
              <w:rPr>
                <w:szCs w:val="21"/>
                <w:lang w:val="en-GB"/>
              </w:rPr>
              <w:t>1.9×10</w:t>
            </w:r>
            <w:r>
              <w:rPr>
                <w:szCs w:val="21"/>
                <w:vertAlign w:val="superscript"/>
                <w:lang w:val="en-GB"/>
              </w:rPr>
              <w:t>27</w:t>
            </w:r>
            <w:r>
              <w:rPr>
                <w:rFonts w:hAnsi="宋体"/>
                <w:szCs w:val="21"/>
                <w:lang w:val="en-GB"/>
              </w:rPr>
              <w:t>）</w:t>
            </w:r>
            <w:r>
              <w:rPr>
                <w:szCs w:val="21"/>
                <w:lang w:val="en-GB"/>
              </w:rPr>
              <w:t>÷</w:t>
            </w:r>
            <w:r>
              <w:rPr>
                <w:rFonts w:hAnsi="宋体"/>
                <w:szCs w:val="21"/>
                <w:lang w:val="en-GB"/>
              </w:rPr>
              <w:t>（</w:t>
            </w:r>
            <w:r>
              <w:rPr>
                <w:szCs w:val="21"/>
                <w:lang w:val="en-GB"/>
              </w:rPr>
              <w:t>5.98×10</w:t>
            </w:r>
            <w:r>
              <w:rPr>
                <w:szCs w:val="21"/>
                <w:vertAlign w:val="superscript"/>
                <w:lang w:val="en-GB"/>
              </w:rPr>
              <w:t>24</w:t>
            </w:r>
            <w:r>
              <w:rPr>
                <w:rFonts w:hAnsi="宋体"/>
                <w:szCs w:val="21"/>
                <w:lang w:val="en-GB"/>
              </w:rPr>
              <w:t>）的依据是什么？</w:t>
            </w:r>
          </w:p>
          <w:p>
            <w:pPr>
              <w:rPr>
                <w:rFonts w:hint="eastAsia"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（2）你能利用（1）中方法计算下列各式吗？</w:t>
            </w:r>
          </w:p>
          <w:p>
            <w:pPr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 xml:space="preserve">   ① 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569595" cy="207010"/>
                  <wp:effectExtent l="0" t="0" r="0" b="254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59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  <w:lang w:val="en-GB"/>
              </w:rPr>
              <w:t xml:space="preserve">     ② </w:t>
            </w:r>
            <w:r>
              <w:rPr>
                <w:rFonts w:ascii="宋体" w:hAnsi="宋体"/>
                <w:position w:val="-10"/>
                <w:szCs w:val="21"/>
              </w:rPr>
              <w:drawing>
                <wp:inline distT="0" distB="0" distL="0" distR="0">
                  <wp:extent cx="707390" cy="233045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39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  <w:lang w:val="en-GB"/>
              </w:rPr>
              <w:t xml:space="preserve">   ③ 12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905510" cy="207010"/>
                  <wp:effectExtent l="0" t="0" r="8890" b="254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  <w:lang w:val="en-GB"/>
              </w:rPr>
              <w:t xml:space="preserve"> </w:t>
            </w:r>
          </w:p>
          <w:p>
            <w:pPr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（2）你能根据（2）说一说单项式除以单项式的运算法则吗？</w:t>
            </w:r>
          </w:p>
          <w:p>
            <w:pPr>
              <w:rPr>
                <w:rFonts w:ascii="宋体" w:hAnsi="宋体"/>
                <w:szCs w:val="21"/>
                <w:lang w:val="en-GB"/>
              </w:rPr>
            </w:pPr>
            <w:r>
              <w:rPr>
                <w:rFonts w:hint="eastAsia" w:ascii="宋体" w:hAnsi="宋体"/>
                <w:szCs w:val="21"/>
                <w:lang w:val="en-GB"/>
              </w:rPr>
              <w:t>学生总结，教师归纳：单项式除以单项式法则：单项式除以单项式，把系数、同底数幂分别相除，作为商的因式，对于只在被除式式里含有的字母，则连同它的指数作为商的一个因式。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二．范例学习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例1 计算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914400" cy="207010"/>
                  <wp:effectExtent l="0" t="0" r="0" b="254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 xml:space="preserve">    （2）－21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758825" cy="207010"/>
                  <wp:effectExtent l="0" t="0" r="3175" b="254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82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 xml:space="preserve"> （3）</w:t>
            </w:r>
            <w:r>
              <w:rPr>
                <w:rFonts w:ascii="宋体" w:hAnsi="宋体"/>
                <w:position w:val="-10"/>
                <w:szCs w:val="21"/>
              </w:rPr>
              <w:drawing>
                <wp:inline distT="0" distB="0" distL="0" distR="0">
                  <wp:extent cx="862330" cy="267335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33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教师活动：先讲解例1中的（1）教会书写格式，然后再由学生自己完成（2），（3），请学生上台演示.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学生活动：独立完成例题，然后再与课本相对.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评析：注意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466090" cy="207010"/>
                  <wp:effectExtent l="0" t="0" r="0" b="254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>=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180975" cy="207010"/>
                  <wp:effectExtent l="0" t="0" r="9525" b="25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>=1，字母c只在被除式中出现，结果它仍保留在商中.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课堂演练：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（1）28</w:t>
            </w:r>
            <w:r>
              <w:rPr>
                <w:rFonts w:ascii="宋体" w:hAnsi="宋体"/>
                <w:position w:val="-10"/>
                <w:szCs w:val="21"/>
              </w:rPr>
              <w:drawing>
                <wp:inline distT="0" distB="0" distL="0" distR="0">
                  <wp:extent cx="802005" cy="233045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 xml:space="preserve">                （2）15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1017905" cy="207010"/>
                  <wp:effectExtent l="0" t="0" r="0" b="254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90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教师活动：板书，引导学生练习，巩固概念，要求学生讲出每一步的依据.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学生活动：完成（1）、（2）再上台演示，交流.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思考：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你能用a－b的幂表示下列结果吗？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  <w:r>
              <w:rPr>
                <w:rFonts w:ascii="宋体" w:hAnsi="宋体"/>
                <w:position w:val="-10"/>
                <w:szCs w:val="21"/>
              </w:rPr>
              <w:drawing>
                <wp:inline distT="0" distB="0" distL="0" distR="0">
                  <wp:extent cx="1052195" cy="241300"/>
                  <wp:effectExtent l="0" t="0" r="0" b="635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19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学生活动：将a－b看成底数.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例2：（因为书本上的例题已用在引入中，特添加一例题）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月球距离地球大约3.84×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241300" cy="207010"/>
                  <wp:effectExtent l="0" t="0" r="6350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>千米，一架飞机的速度约为8×</w:t>
            </w:r>
            <w:r>
              <w:rPr>
                <w:rFonts w:ascii="宋体" w:hAnsi="宋体"/>
                <w:position w:val="-6"/>
                <w:szCs w:val="21"/>
              </w:rPr>
              <w:drawing>
                <wp:inline distT="0" distB="0" distL="0" distR="0">
                  <wp:extent cx="241300" cy="207010"/>
                  <wp:effectExtent l="0" t="0" r="6350" b="25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>千米/时，如果乘坐此飞机飞行这么远的距离，大约需要多少时间？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自学探究：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1. 张大爷家一块长方形的田地，它的面积是6a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+2ab，宽为2a，聪明的你能帮助张大爷求出田地的长吗？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（1）、回忆长方形的面积公式：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（2）、已知面积和宽，如何求田地的长呢？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（3）、.列式计算：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2、.通过上面的问题，你能总结多项式除以单项式的法则吗？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多项式除以单项式的法则：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3、分析范例：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例3：计算：（1）、.(20a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-4a)÷4a 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（2）、[(a+b)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-(a-b)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]÷2ab           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（3）、(24x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y-12xy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+8xy)÷(-6xy)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注：学生示范，教师做适当点拨。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三. 自我展示：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计算：（1）、(6a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b+3a)÷a       （2）、(4x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3</w:t>
            </w:r>
            <w:r>
              <w:rPr>
                <w:rFonts w:cs="Arial"/>
                <w:color w:val="1D1B11"/>
                <w:sz w:val="21"/>
                <w:szCs w:val="21"/>
              </w:rPr>
              <w:t>y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-x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y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)÷(-2x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y)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 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（3）、20m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4</w:t>
            </w:r>
            <w:r>
              <w:rPr>
                <w:rFonts w:cs="Arial"/>
                <w:color w:val="1D1B11"/>
                <w:sz w:val="21"/>
                <w:szCs w:val="21"/>
              </w:rPr>
              <w:t>n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3</w:t>
            </w:r>
            <w:r>
              <w:rPr>
                <w:rFonts w:cs="Arial"/>
                <w:color w:val="1D1B11"/>
                <w:sz w:val="21"/>
                <w:szCs w:val="21"/>
              </w:rPr>
              <w:t>-12m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3</w:t>
            </w:r>
            <w:r>
              <w:rPr>
                <w:rFonts w:cs="Arial"/>
                <w:color w:val="1D1B11"/>
                <w:sz w:val="21"/>
                <w:szCs w:val="21"/>
              </w:rPr>
              <w:t>n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+3m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n)÷(-4m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 xml:space="preserve">n)             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1D1B11"/>
                <w:sz w:val="21"/>
                <w:szCs w:val="21"/>
              </w:rPr>
            </w:pP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0E4A79"/>
                <w:sz w:val="21"/>
                <w:szCs w:val="21"/>
              </w:rPr>
            </w:pPr>
            <w:r>
              <w:rPr>
                <w:rFonts w:cs="Arial"/>
                <w:color w:val="1D1B11"/>
                <w:sz w:val="21"/>
                <w:szCs w:val="21"/>
              </w:rPr>
              <w:t>（4）、[(2a+b)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-b</w:t>
            </w:r>
            <w:r>
              <w:rPr>
                <w:rFonts w:ascii="Calibri" w:hAnsi="Calibri" w:cs="Times New Roman"/>
                <w:kern w:val="2"/>
                <w:sz w:val="21"/>
                <w:vertAlign w:val="superscript"/>
              </w:rPr>
              <w:t>2</w:t>
            </w:r>
            <w:r>
              <w:rPr>
                <w:rFonts w:cs="Arial"/>
                <w:color w:val="1D1B11"/>
                <w:sz w:val="21"/>
                <w:szCs w:val="21"/>
              </w:rPr>
              <w:t>]÷a</w:t>
            </w:r>
          </w:p>
          <w:p>
            <w:pPr>
              <w:pStyle w:val="6"/>
              <w:shd w:val="clear" w:color="auto" w:fill="FFFFFF"/>
              <w:spacing w:before="0" w:beforeAutospacing="0" w:after="0" w:afterAutospacing="0" w:line="330" w:lineRule="atLeast"/>
              <w:rPr>
                <w:rFonts w:cs="Arial"/>
                <w:color w:val="0E4A79"/>
                <w:sz w:val="21"/>
                <w:szCs w:val="21"/>
              </w:rPr>
            </w:pPr>
            <w:r>
              <w:rPr>
                <w:rFonts w:cs="Arial"/>
                <w:color w:val="0E4A79"/>
                <w:sz w:val="21"/>
                <w:szCs w:val="21"/>
              </w:rPr>
              <w:t> 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四、课堂总结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240" w:lineRule="atLeast"/>
              <w:ind w:firstLine="480" w:firstLineChars="200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327" w:type="dxa"/>
            <w:gridSpan w:val="2"/>
          </w:tcPr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作  业</w:t>
            </w:r>
          </w:p>
          <w:p>
            <w:pPr>
              <w:spacing w:line="240" w:lineRule="atLeast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设  计</w:t>
            </w:r>
          </w:p>
        </w:tc>
        <w:tc>
          <w:tcPr>
            <w:tcW w:w="6236" w:type="dxa"/>
            <w:gridSpan w:val="7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1.课后练习     2.长江作业</w:t>
            </w:r>
          </w:p>
          <w:p>
            <w:pPr>
              <w:spacing w:line="240" w:lineRule="atLeast"/>
              <w:rPr>
                <w:rFonts w:ascii="楷体_GB2312" w:eastAsia="楷体_GB2312"/>
                <w:sz w:val="24"/>
              </w:rPr>
            </w:pPr>
          </w:p>
        </w:tc>
        <w:tc>
          <w:tcPr>
            <w:tcW w:w="1327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教  后</w:t>
            </w:r>
          </w:p>
          <w:p>
            <w:pPr>
              <w:spacing w:line="240" w:lineRule="atLeas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反  思</w:t>
            </w:r>
          </w:p>
        </w:tc>
        <w:tc>
          <w:tcPr>
            <w:tcW w:w="6236" w:type="dxa"/>
            <w:gridSpan w:val="7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楷体_GB2312" w:hAnsi="宋体" w:eastAsia="楷体_GB2312"/>
                <w:sz w:val="24"/>
              </w:rPr>
            </w:pPr>
          </w:p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327" w:type="dxa"/>
            <w:gridSpan w:val="2"/>
            <w:tcBorders>
              <w:bottom w:val="single" w:color="auto" w:sz="4" w:space="0"/>
            </w:tcBorders>
          </w:tcPr>
          <w:p>
            <w:pPr>
              <w:spacing w:line="240" w:lineRule="atLeas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napToGrid w:val="0"/>
        <w:spacing w:line="240" w:lineRule="atLeast"/>
        <w:rPr>
          <w:sz w:val="24"/>
        </w:rPr>
      </w:pPr>
    </w:p>
    <w:p/>
    <w:p>
      <w:pPr>
        <w:rPr>
          <w:vertAlign w:val="superscript"/>
        </w:rPr>
      </w:pPr>
      <w:r>
        <w:rPr>
          <w:rFonts w:hint="eastAsia"/>
          <w:vertAlign w:val="superscript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47350"/>
    <w:multiLevelType w:val="multilevel"/>
    <w:tmpl w:val="06F4735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 w:eastAsia="宋体" w:cs="宋体"/>
        <w:b w:val="0"/>
        <w:sz w:val="21"/>
      </w:rPr>
    </w:lvl>
    <w:lvl w:ilvl="1" w:tentative="0">
      <w:start w:val="1"/>
      <w:numFmt w:val="decimal"/>
      <w:lvlText w:val="%2、"/>
      <w:lvlJc w:val="left"/>
      <w:pPr>
        <w:tabs>
          <w:tab w:val="left" w:pos="1260"/>
        </w:tabs>
        <w:ind w:left="126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DA726AD"/>
    <w:multiLevelType w:val="multilevel"/>
    <w:tmpl w:val="2DA726AD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30"/>
    <w:rsid w:val="00021E30"/>
    <w:rsid w:val="00025016"/>
    <w:rsid w:val="00104EDD"/>
    <w:rsid w:val="0019487E"/>
    <w:rsid w:val="0050311D"/>
    <w:rsid w:val="005A0345"/>
    <w:rsid w:val="00766993"/>
    <w:rsid w:val="00775939"/>
    <w:rsid w:val="008032E3"/>
    <w:rsid w:val="008438ED"/>
    <w:rsid w:val="00870701"/>
    <w:rsid w:val="008A43D4"/>
    <w:rsid w:val="008E707F"/>
    <w:rsid w:val="008F0B0E"/>
    <w:rsid w:val="009D3D51"/>
    <w:rsid w:val="00B03779"/>
    <w:rsid w:val="00B92057"/>
    <w:rsid w:val="00D06003"/>
    <w:rsid w:val="00DA359C"/>
    <w:rsid w:val="00F6051B"/>
    <w:rsid w:val="103B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iPriority w:val="0"/>
    <w:pPr>
      <w:widowControl/>
      <w:spacing w:after="120" w:line="357" w:lineRule="atLeast"/>
      <w:textAlignment w:val="baseline"/>
    </w:pPr>
    <w:rPr>
      <w:rFonts w:ascii="Times New Roman" w:hAnsi="Times New Roman"/>
      <w:color w:val="000000"/>
      <w:kern w:val="0"/>
      <w:szCs w:val="20"/>
      <w:u w:color="00000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paragraph" w:customStyle="1" w:styleId="11">
    <w:name w:val="reader-word-layer reader-word-s1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正文文本 Char"/>
    <w:basedOn w:val="7"/>
    <w:link w:val="2"/>
    <w:uiPriority w:val="0"/>
    <w:rPr>
      <w:rFonts w:ascii="Times New Roman" w:hAnsi="Times New Roman" w:eastAsia="宋体" w:cs="Times New Roman"/>
      <w:color w:val="000000"/>
      <w:kern w:val="0"/>
      <w:szCs w:val="20"/>
      <w:u w:color="000000"/>
    </w:rPr>
  </w:style>
  <w:style w:type="character" w:customStyle="1" w:styleId="13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1323</Words>
  <Characters>1534</Characters>
  <Lines>13</Lines>
  <Paragraphs>3</Paragraphs>
  <TotalTime>2</TotalTime>
  <ScaleCrop>false</ScaleCrop>
  <LinksUpToDate>false</LinksUpToDate>
  <CharactersWithSpaces>1697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2020-12-29T01:50:00Z</dcterms:created>
  <dc:creator>21cnjy.com</dc:creator>
  <cp:keywords>21</cp:keywords>
  <cp:lastModifiedBy>Administrator</cp:lastModifiedBy>
  <dcterms:modified xsi:type="dcterms:W3CDTF">2021-01-08T11:09:24Z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