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7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6" w:type="dxa"/>
            <w:gridSpan w:val="2"/>
          </w:tcPr>
          <w:p>
            <w:pPr>
              <w:pStyle w:val="2"/>
              <w:spacing w:after="0" w:line="400" w:lineRule="exact"/>
              <w:ind w:firstLine="2000" w:firstLineChars="1000"/>
              <w:jc w:val="both"/>
              <w:rPr>
                <w:rFonts w:hint="default" w:ascii="微软雅黑" w:hAnsi="微软雅黑" w:eastAsia="微软雅黑" w:cs="微软雅黑"/>
                <w:lang w:val="en-US" w:eastAsia="zh-CN"/>
              </w:rPr>
            </w:pPr>
            <w:bookmarkStart w:id="0" w:name="_GoBack"/>
            <w:bookmarkEnd w:id="0"/>
            <w:r>
              <w:rPr>
                <w:rFonts w:hint="eastAsia" w:ascii="微软雅黑" w:hAnsi="微软雅黑" w:eastAsia="微软雅黑" w:cs="微软雅黑"/>
                <w:lang w:val="en-US" w:eastAsia="zh-CN"/>
              </w:rPr>
              <w:t>第二节 从种到界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1263" w:type="dxa"/>
          </w:tcPr>
          <w:p>
            <w:pPr>
              <w:pStyle w:val="2"/>
              <w:spacing w:after="0" w:line="400" w:lineRule="exact"/>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教材分析</w:t>
            </w:r>
          </w:p>
        </w:tc>
        <w:tc>
          <w:tcPr>
            <w:tcW w:w="7593" w:type="dxa"/>
          </w:tcPr>
          <w:p>
            <w:pPr>
              <w:pStyle w:val="2"/>
              <w:spacing w:after="0" w:line="400" w:lineRule="exact"/>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生物分类的单位是教学过程的重点和难点，分类的七个等级很复杂，教材并没有系统地叙述，而是以大量生物图片展示为主，让学生从这些图片中，体会不同生物具有的共同特征和怎样利用这些共同特征来确定分类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3" w:type="dxa"/>
          </w:tcPr>
          <w:p>
            <w:pPr>
              <w:pStyle w:val="2"/>
              <w:spacing w:after="0" w:line="400" w:lineRule="exact"/>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学情分析</w:t>
            </w:r>
          </w:p>
        </w:tc>
        <w:tc>
          <w:tcPr>
            <w:tcW w:w="7593" w:type="dxa"/>
          </w:tcPr>
          <w:p>
            <w:pPr>
              <w:pStyle w:val="2"/>
              <w:spacing w:after="0" w:line="400" w:lineRule="exact"/>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分类的七个等级是非常复杂的，如果要系统地介绍给学生，不仅学生难以理解，也没有必要。</w:t>
            </w:r>
          </w:p>
          <w:p>
            <w:pPr>
              <w:pStyle w:val="2"/>
              <w:spacing w:after="0" w:line="400" w:lineRule="exact"/>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学生通过上节课已经对生物分类有所了解，可以引导学生将已学过的生物知识进行系统归纳。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3" w:type="dxa"/>
          </w:tcPr>
          <w:p>
            <w:pPr>
              <w:pStyle w:val="2"/>
              <w:spacing w:after="0" w:line="400" w:lineRule="exact"/>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教学准备</w:t>
            </w:r>
          </w:p>
        </w:tc>
        <w:tc>
          <w:tcPr>
            <w:tcW w:w="7593" w:type="dxa"/>
          </w:tcPr>
          <w:p>
            <w:pPr>
              <w:pStyle w:val="2"/>
              <w:spacing w:after="0" w:line="400" w:lineRule="exact"/>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多媒体课件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6" w:type="dxa"/>
            <w:gridSpan w:val="2"/>
          </w:tcPr>
          <w:p>
            <w:pPr>
              <w:pStyle w:val="2"/>
              <w:spacing w:after="0" w:line="400" w:lineRule="exact"/>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3" w:type="dxa"/>
          </w:tcPr>
          <w:p>
            <w:pPr>
              <w:pStyle w:val="2"/>
              <w:spacing w:after="0" w:line="400" w:lineRule="exact"/>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知识与技能</w:t>
            </w:r>
          </w:p>
        </w:tc>
        <w:tc>
          <w:tcPr>
            <w:tcW w:w="7593" w:type="dxa"/>
          </w:tcPr>
          <w:p>
            <w:pPr>
              <w:pStyle w:val="2"/>
              <w:widowControl/>
              <w:numPr>
                <w:ilvl w:val="0"/>
                <w:numId w:val="1"/>
              </w:numPr>
              <w:spacing w:after="0" w:line="400" w:lineRule="exact"/>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说出从种到界个分类等级的依据。</w:t>
            </w:r>
          </w:p>
          <w:p>
            <w:pPr>
              <w:pStyle w:val="2"/>
              <w:widowControl/>
              <w:numPr>
                <w:ilvl w:val="0"/>
                <w:numId w:val="1"/>
              </w:numPr>
              <w:spacing w:after="0" w:line="400" w:lineRule="exact"/>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阐述各分类等级之间的关系。</w:t>
            </w:r>
          </w:p>
          <w:p>
            <w:pPr>
              <w:pStyle w:val="2"/>
              <w:widowControl/>
              <w:numPr>
                <w:ilvl w:val="0"/>
                <w:numId w:val="1"/>
              </w:numPr>
              <w:spacing w:after="0" w:line="400" w:lineRule="exact"/>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说出对生物进行分类的依据，了解划分分类等级的能力。</w:t>
            </w:r>
          </w:p>
          <w:p>
            <w:pPr>
              <w:pStyle w:val="2"/>
              <w:widowControl/>
              <w:numPr>
                <w:ilvl w:val="0"/>
                <w:numId w:val="1"/>
              </w:numPr>
              <w:spacing w:after="0" w:line="400" w:lineRule="exact"/>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使学生初步具有对生物进行分类的能力。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3" w:type="dxa"/>
          </w:tcPr>
          <w:p>
            <w:pPr>
              <w:pStyle w:val="2"/>
              <w:spacing w:after="0" w:line="400" w:lineRule="exact"/>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过程与方法</w:t>
            </w:r>
          </w:p>
        </w:tc>
        <w:tc>
          <w:tcPr>
            <w:tcW w:w="7593" w:type="dxa"/>
          </w:tcPr>
          <w:p>
            <w:pPr>
              <w:pStyle w:val="2"/>
              <w:numPr>
                <w:ilvl w:val="0"/>
                <w:numId w:val="2"/>
              </w:numPr>
              <w:spacing w:after="0" w:line="400" w:lineRule="exact"/>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学生通过观察图片，体会不同生物具有共同的特征。</w:t>
            </w:r>
          </w:p>
          <w:p>
            <w:pPr>
              <w:pStyle w:val="2"/>
              <w:numPr>
                <w:ilvl w:val="0"/>
                <w:numId w:val="2"/>
              </w:numPr>
              <w:spacing w:after="0" w:line="400" w:lineRule="exact"/>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以小组为单位进行自学、探究、交流，尝试利用分类单位对生物进行分类。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3" w:type="dxa"/>
          </w:tcPr>
          <w:p>
            <w:pPr>
              <w:pStyle w:val="2"/>
              <w:spacing w:after="0" w:line="400" w:lineRule="exact"/>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情感态度与价值观</w:t>
            </w:r>
          </w:p>
        </w:tc>
        <w:tc>
          <w:tcPr>
            <w:tcW w:w="7593" w:type="dxa"/>
          </w:tcPr>
          <w:p>
            <w:pPr>
              <w:pStyle w:val="2"/>
              <w:widowControl/>
              <w:numPr>
                <w:ilvl w:val="0"/>
                <w:numId w:val="3"/>
              </w:numPr>
              <w:spacing w:after="0" w:line="400" w:lineRule="exact"/>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在教学中融入保护生物的思想教育，使学生意识到学生生物分类地位的目的之一就是保护身边的生物。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3" w:type="dxa"/>
          </w:tcPr>
          <w:p>
            <w:pPr>
              <w:pStyle w:val="2"/>
              <w:spacing w:after="0" w:line="400" w:lineRule="exact"/>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教学重点</w:t>
            </w:r>
          </w:p>
        </w:tc>
        <w:tc>
          <w:tcPr>
            <w:tcW w:w="7593" w:type="dxa"/>
          </w:tcPr>
          <w:p>
            <w:pPr>
              <w:pStyle w:val="2"/>
              <w:widowControl/>
              <w:numPr>
                <w:ilvl w:val="0"/>
                <w:numId w:val="4"/>
              </w:numPr>
              <w:spacing w:after="0" w:line="400" w:lineRule="exact"/>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生物分类的单位。</w:t>
            </w:r>
          </w:p>
          <w:p>
            <w:pPr>
              <w:pStyle w:val="2"/>
              <w:widowControl/>
              <w:numPr>
                <w:ilvl w:val="0"/>
                <w:numId w:val="4"/>
              </w:numPr>
              <w:spacing w:after="0" w:line="400" w:lineRule="exact"/>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通过梳理所学的生物知识，学习生物的分类。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3" w:type="dxa"/>
          </w:tcPr>
          <w:p>
            <w:pPr>
              <w:pStyle w:val="2"/>
              <w:spacing w:after="0" w:line="400" w:lineRule="exact"/>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教学难点</w:t>
            </w:r>
          </w:p>
        </w:tc>
        <w:tc>
          <w:tcPr>
            <w:tcW w:w="7593" w:type="dxa"/>
          </w:tcPr>
          <w:p>
            <w:pPr>
              <w:pStyle w:val="2"/>
              <w:numPr>
                <w:ilvl w:val="0"/>
                <w:numId w:val="5"/>
              </w:numPr>
              <w:spacing w:after="0" w:line="400" w:lineRule="exact"/>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生物分类的单位。</w:t>
            </w:r>
          </w:p>
          <w:p>
            <w:pPr>
              <w:pStyle w:val="2"/>
              <w:numPr>
                <w:ilvl w:val="0"/>
                <w:numId w:val="5"/>
              </w:numPr>
              <w:spacing w:after="0" w:line="400" w:lineRule="exact"/>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根据生物特征来确定分类等级。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3" w:type="dxa"/>
          </w:tcPr>
          <w:p>
            <w:pPr>
              <w:pStyle w:val="2"/>
              <w:spacing w:after="0" w:line="400" w:lineRule="exact"/>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教法</w:t>
            </w:r>
          </w:p>
        </w:tc>
        <w:tc>
          <w:tcPr>
            <w:tcW w:w="7593" w:type="dxa"/>
          </w:tcPr>
          <w:p>
            <w:pPr>
              <w:pStyle w:val="2"/>
              <w:spacing w:after="0" w:line="400" w:lineRule="exact"/>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启发式、讨论法、比较法、直观教学法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3" w:type="dxa"/>
          </w:tcPr>
          <w:p>
            <w:pPr>
              <w:pStyle w:val="2"/>
              <w:spacing w:after="0" w:line="400" w:lineRule="exact"/>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学法</w:t>
            </w:r>
          </w:p>
        </w:tc>
        <w:tc>
          <w:tcPr>
            <w:tcW w:w="7593" w:type="dxa"/>
          </w:tcPr>
          <w:p>
            <w:pPr>
              <w:pStyle w:val="2"/>
              <w:spacing w:after="0" w:line="400" w:lineRule="exact"/>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小组合作、自主探究式学习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3" w:type="dxa"/>
          </w:tcPr>
          <w:p>
            <w:pPr>
              <w:pStyle w:val="2"/>
              <w:spacing w:after="0" w:line="400" w:lineRule="exact"/>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课时安排</w:t>
            </w:r>
          </w:p>
        </w:tc>
        <w:tc>
          <w:tcPr>
            <w:tcW w:w="7593" w:type="dxa"/>
          </w:tcPr>
          <w:p>
            <w:pPr>
              <w:pStyle w:val="2"/>
              <w:spacing w:after="0" w:line="400" w:lineRule="exact"/>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1课时</w:t>
            </w:r>
          </w:p>
        </w:tc>
      </w:tr>
    </w:tbl>
    <w:p/>
    <w:tbl>
      <w:tblPr>
        <w:tblStyle w:val="4"/>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1"/>
        <w:gridCol w:w="2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6" w:type="dxa"/>
            <w:gridSpan w:val="2"/>
            <w:vAlign w:val="center"/>
          </w:tcPr>
          <w:p>
            <w:pPr>
              <w:pStyle w:val="2"/>
              <w:spacing w:after="0" w:line="400" w:lineRule="exact"/>
              <w:jc w:val="cente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教学设计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6" w:type="dxa"/>
            <w:gridSpan w:val="2"/>
            <w:vAlign w:val="center"/>
          </w:tcPr>
          <w:p>
            <w:pPr>
              <w:pStyle w:val="2"/>
              <w:spacing w:after="0" w:line="400" w:lineRule="exact"/>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1" w:type="dxa"/>
            <w:vAlign w:val="center"/>
          </w:tcPr>
          <w:p>
            <w:pPr>
              <w:pStyle w:val="2"/>
              <w:spacing w:after="0" w:line="400" w:lineRule="exact"/>
              <w:jc w:val="cente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教学活动</w:t>
            </w:r>
          </w:p>
        </w:tc>
        <w:tc>
          <w:tcPr>
            <w:tcW w:w="2045" w:type="dxa"/>
          </w:tcPr>
          <w:p>
            <w:pPr>
              <w:pStyle w:val="2"/>
              <w:spacing w:after="0" w:line="400" w:lineRule="exact"/>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trPr>
        <w:tc>
          <w:tcPr>
            <w:tcW w:w="6811" w:type="dxa"/>
          </w:tcPr>
          <w:p>
            <w:pPr>
              <w:pStyle w:val="2"/>
              <w:spacing w:after="0" w:line="400" w:lineRule="exact"/>
              <w:ind w:firstLine="2000" w:firstLineChars="1000"/>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（第1课时）</w:t>
            </w:r>
          </w:p>
          <w:p>
            <w:pPr>
              <w:pStyle w:val="2"/>
              <w:spacing w:after="0" w:line="400" w:lineRule="exact"/>
              <w:ind w:firstLine="400" w:firstLineChars="200"/>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【导入】想一想、议一议。</w:t>
            </w:r>
          </w:p>
        </w:tc>
        <w:tc>
          <w:tcPr>
            <w:tcW w:w="2045" w:type="dxa"/>
          </w:tcPr>
          <w:p>
            <w:pPr>
              <w:pStyle w:val="2"/>
              <w:spacing w:after="0" w:line="400" w:lineRule="exact"/>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学生思考、讨论，发表自己的见解。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1" w:type="dxa"/>
          </w:tcPr>
          <w:p>
            <w:pPr>
              <w:pStyle w:val="2"/>
              <w:widowControl/>
              <w:numPr>
                <w:ilvl w:val="0"/>
                <w:numId w:val="0"/>
              </w:numPr>
              <w:spacing w:after="0" w:line="400" w:lineRule="exact"/>
              <w:ind w:firstLine="400"/>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【生物分类的单位和分类依据】</w:t>
            </w:r>
          </w:p>
          <w:p>
            <w:pPr>
              <w:pStyle w:val="2"/>
              <w:widowControl/>
              <w:numPr>
                <w:ilvl w:val="0"/>
                <w:numId w:val="0"/>
              </w:numPr>
              <w:spacing w:after="0" w:line="400" w:lineRule="exact"/>
              <w:ind w:firstLine="400"/>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教师展示第101页的第一段文字和不同体色的马的图片。</w:t>
            </w:r>
          </w:p>
          <w:p>
            <w:pPr>
              <w:pStyle w:val="2"/>
              <w:widowControl/>
              <w:numPr>
                <w:ilvl w:val="0"/>
                <w:numId w:val="0"/>
              </w:numPr>
              <w:spacing w:after="0" w:line="400" w:lineRule="exact"/>
              <w:ind w:firstLine="400"/>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教师提问：1.生物分类的单位有哪些？请按从大到小的顺序进行排列。</w:t>
            </w:r>
          </w:p>
          <w:p>
            <w:pPr>
              <w:pStyle w:val="2"/>
              <w:widowControl/>
              <w:numPr>
                <w:ilvl w:val="0"/>
                <w:numId w:val="0"/>
              </w:numPr>
              <w:spacing w:after="0" w:line="400" w:lineRule="exact"/>
              <w:ind w:leftChars="0" w:firstLine="400" w:firstLineChars="200"/>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2.分类的基本单位是什么？</w:t>
            </w:r>
          </w:p>
          <w:p>
            <w:pPr>
              <w:pStyle w:val="2"/>
              <w:widowControl/>
              <w:numPr>
                <w:ilvl w:val="0"/>
                <w:numId w:val="0"/>
              </w:numPr>
              <w:spacing w:after="0" w:line="400" w:lineRule="exact"/>
              <w:ind w:leftChars="0" w:firstLine="400"/>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3.图片中的生物是同一物种吗？你是如何理解分类的基本单位“种”和物种的？</w:t>
            </w:r>
          </w:p>
          <w:p>
            <w:pPr>
              <w:pStyle w:val="2"/>
              <w:widowControl/>
              <w:numPr>
                <w:ilvl w:val="0"/>
                <w:numId w:val="0"/>
              </w:numPr>
              <w:spacing w:after="0" w:line="400" w:lineRule="exact"/>
              <w:ind w:leftChars="0" w:firstLine="400"/>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投影展示：第101-102页图片。</w:t>
            </w:r>
          </w:p>
          <w:p>
            <w:pPr>
              <w:pStyle w:val="2"/>
              <w:widowControl/>
              <w:numPr>
                <w:ilvl w:val="0"/>
                <w:numId w:val="0"/>
              </w:numPr>
              <w:spacing w:after="0" w:line="400" w:lineRule="exact"/>
              <w:ind w:leftChars="0" w:firstLine="400"/>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提问：1.每一个分类单位中都有哪种动物？</w:t>
            </w:r>
          </w:p>
          <w:p>
            <w:pPr>
              <w:pStyle w:val="2"/>
              <w:widowControl/>
              <w:numPr>
                <w:ilvl w:val="0"/>
                <w:numId w:val="0"/>
              </w:numPr>
              <w:spacing w:after="0" w:line="400" w:lineRule="exact"/>
              <w:ind w:leftChars="0" w:firstLine="400"/>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引导：从图中可以很容易看出狼这个物种被列在不同分类等级中，对研究狼等这种动物有很大帮助。</w:t>
            </w:r>
          </w:p>
          <w:p>
            <w:pPr>
              <w:pStyle w:val="2"/>
              <w:widowControl/>
              <w:numPr>
                <w:ilvl w:val="0"/>
                <w:numId w:val="0"/>
              </w:numPr>
              <w:spacing w:after="0" w:line="400" w:lineRule="exact"/>
              <w:ind w:leftChars="0" w:firstLine="400" w:firstLineChars="200"/>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2.将不同动物分到同一分类等级中的依据是什么？</w:t>
            </w:r>
          </w:p>
          <w:p>
            <w:pPr>
              <w:pStyle w:val="2"/>
              <w:widowControl/>
              <w:numPr>
                <w:ilvl w:val="0"/>
                <w:numId w:val="0"/>
              </w:numPr>
              <w:spacing w:after="0" w:line="400" w:lineRule="exact"/>
              <w:ind w:firstLine="400"/>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出示三组动物狼与狐、狼与青蛙、狼与蝙蝠，引导学生思考：为什么分到一个分类等级中？</w:t>
            </w:r>
          </w:p>
          <w:p>
            <w:pPr>
              <w:pStyle w:val="2"/>
              <w:widowControl/>
              <w:numPr>
                <w:ilvl w:val="0"/>
                <w:numId w:val="0"/>
              </w:numPr>
              <w:spacing w:after="0" w:line="400" w:lineRule="exact"/>
              <w:ind w:firstLine="400"/>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让学生继续看图，提问：1.哪一个分类等级中的动物种类最多？哪一个分类等级中动物种类最少？哪一个分类等级中动物的共同特征最多？哪一个分类等级中动物的共同特征最少？</w:t>
            </w:r>
          </w:p>
        </w:tc>
        <w:tc>
          <w:tcPr>
            <w:tcW w:w="2045" w:type="dxa"/>
          </w:tcPr>
          <w:p>
            <w:pPr>
              <w:pStyle w:val="2"/>
              <w:spacing w:after="0" w:line="400" w:lineRule="exact"/>
              <w:jc w:val="both"/>
              <w:rPr>
                <w:rFonts w:hint="eastAsia" w:ascii="微软雅黑" w:hAnsi="微软雅黑" w:eastAsia="微软雅黑" w:cs="微软雅黑"/>
                <w:lang w:val="en-US" w:eastAsia="zh-CN"/>
              </w:rPr>
            </w:pPr>
          </w:p>
          <w:p>
            <w:pPr>
              <w:pStyle w:val="2"/>
              <w:spacing w:after="0" w:line="400" w:lineRule="exact"/>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学生认真观察图片，熟悉教材，小组之间相互讨论，得出结论。</w:t>
            </w:r>
          </w:p>
          <w:p>
            <w:pPr>
              <w:pStyle w:val="2"/>
              <w:spacing w:after="0" w:line="400" w:lineRule="exact"/>
              <w:jc w:val="both"/>
              <w:rPr>
                <w:rFonts w:hint="eastAsia" w:ascii="微软雅黑" w:hAnsi="微软雅黑" w:eastAsia="微软雅黑" w:cs="微软雅黑"/>
                <w:lang w:val="en-US" w:eastAsia="zh-CN"/>
              </w:rPr>
            </w:pPr>
          </w:p>
          <w:p>
            <w:pPr>
              <w:pStyle w:val="2"/>
              <w:spacing w:after="0" w:line="400" w:lineRule="exact"/>
              <w:jc w:val="both"/>
              <w:rPr>
                <w:rFonts w:hint="eastAsia" w:ascii="微软雅黑" w:hAnsi="微软雅黑" w:eastAsia="微软雅黑" w:cs="微软雅黑"/>
                <w:lang w:val="en-US" w:eastAsia="zh-CN"/>
              </w:rPr>
            </w:pPr>
          </w:p>
          <w:p>
            <w:pPr>
              <w:pStyle w:val="2"/>
              <w:spacing w:after="0" w:line="400" w:lineRule="exact"/>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分组观察图片，讨论后得出结论</w:t>
            </w:r>
          </w:p>
          <w:p>
            <w:pPr>
              <w:pStyle w:val="2"/>
              <w:spacing w:after="0" w:line="400" w:lineRule="exact"/>
              <w:jc w:val="both"/>
              <w:rPr>
                <w:rFonts w:hint="eastAsia" w:ascii="微软雅黑" w:hAnsi="微软雅黑" w:eastAsia="微软雅黑" w:cs="微软雅黑"/>
                <w:lang w:val="en-US" w:eastAsia="zh-CN"/>
              </w:rPr>
            </w:pPr>
          </w:p>
          <w:p>
            <w:pPr>
              <w:pStyle w:val="2"/>
              <w:spacing w:after="0" w:line="400" w:lineRule="exact"/>
              <w:jc w:val="both"/>
              <w:rPr>
                <w:rFonts w:hint="eastAsia" w:ascii="微软雅黑" w:hAnsi="微软雅黑" w:eastAsia="微软雅黑" w:cs="微软雅黑"/>
                <w:lang w:val="en-US" w:eastAsia="zh-CN"/>
              </w:rPr>
            </w:pPr>
          </w:p>
          <w:p>
            <w:pPr>
              <w:pStyle w:val="2"/>
              <w:spacing w:after="0" w:line="400" w:lineRule="exact"/>
              <w:jc w:val="both"/>
              <w:rPr>
                <w:rFonts w:hint="eastAsia" w:ascii="微软雅黑" w:hAnsi="微软雅黑" w:eastAsia="微软雅黑" w:cs="微软雅黑"/>
                <w:lang w:val="en-US" w:eastAsia="zh-CN"/>
              </w:rPr>
            </w:pPr>
          </w:p>
          <w:p>
            <w:pPr>
              <w:pStyle w:val="2"/>
              <w:spacing w:after="0" w:line="400" w:lineRule="exact"/>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分组讨论，得出结论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1" w:type="dxa"/>
          </w:tcPr>
          <w:p>
            <w:pPr>
              <w:pStyle w:val="2"/>
              <w:widowControl/>
              <w:numPr>
                <w:ilvl w:val="0"/>
                <w:numId w:val="0"/>
              </w:numPr>
              <w:spacing w:after="0" w:line="400" w:lineRule="exact"/>
              <w:ind w:firstLine="400" w:firstLineChars="200"/>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【生物分类的意义】</w:t>
            </w:r>
          </w:p>
          <w:p>
            <w:pPr>
              <w:pStyle w:val="2"/>
              <w:widowControl/>
              <w:numPr>
                <w:ilvl w:val="0"/>
                <w:numId w:val="0"/>
              </w:numPr>
              <w:spacing w:after="0" w:line="400" w:lineRule="exact"/>
              <w:ind w:firstLine="400" w:firstLineChars="200"/>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让学生展示搜集到的动物、植物的标牌，上面记录了哪些内容？</w:t>
            </w:r>
          </w:p>
          <w:p>
            <w:pPr>
              <w:pStyle w:val="2"/>
              <w:widowControl/>
              <w:numPr>
                <w:ilvl w:val="0"/>
                <w:numId w:val="0"/>
              </w:numPr>
              <w:spacing w:after="0" w:line="400" w:lineRule="exact"/>
              <w:ind w:firstLine="400" w:firstLineChars="200"/>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问：前面讨论学习了生物分类的单位和分类的依据，对生物分类有什么意义？</w:t>
            </w:r>
          </w:p>
        </w:tc>
        <w:tc>
          <w:tcPr>
            <w:tcW w:w="2045" w:type="dxa"/>
          </w:tcPr>
          <w:p>
            <w:pPr>
              <w:pStyle w:val="2"/>
              <w:spacing w:after="0" w:line="400" w:lineRule="exact"/>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小组内和小组之间互相观察个人搜集到动植物标牌。分组讨论，表达个人或小组的见解。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1" w:type="dxa"/>
          </w:tcPr>
          <w:p>
            <w:pPr>
              <w:pStyle w:val="2"/>
              <w:widowControl/>
              <w:numPr>
                <w:ilvl w:val="0"/>
                <w:numId w:val="0"/>
              </w:numPr>
              <w:spacing w:after="0" w:line="400" w:lineRule="exact"/>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 xml:space="preserve">  【课堂小结】教师利用学生的总结和板书提纲进行总结</w:t>
            </w:r>
          </w:p>
        </w:tc>
        <w:tc>
          <w:tcPr>
            <w:tcW w:w="2045" w:type="dxa"/>
          </w:tcPr>
          <w:p>
            <w:pPr>
              <w:pStyle w:val="2"/>
              <w:spacing w:after="0" w:line="400" w:lineRule="exact"/>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学生派小组代表发言</w:t>
            </w:r>
          </w:p>
          <w:p>
            <w:pPr>
              <w:pStyle w:val="2"/>
              <w:spacing w:after="0" w:line="400" w:lineRule="exact"/>
              <w:jc w:val="both"/>
              <w:rPr>
                <w:rFonts w:hint="eastAsia" w:ascii="微软雅黑" w:hAnsi="微软雅黑" w:eastAsia="微软雅黑" w:cs="微软雅黑"/>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1" w:type="dxa"/>
          </w:tcPr>
          <w:p>
            <w:pPr>
              <w:pStyle w:val="2"/>
              <w:numPr>
                <w:ilvl w:val="0"/>
                <w:numId w:val="0"/>
              </w:numPr>
              <w:spacing w:after="0" w:line="400" w:lineRule="exact"/>
              <w:ind w:left="300" w:leftChars="0"/>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【练习巩固】展示习</w:t>
            </w:r>
          </w:p>
        </w:tc>
        <w:tc>
          <w:tcPr>
            <w:tcW w:w="2045" w:type="dxa"/>
          </w:tcPr>
          <w:p>
            <w:pPr>
              <w:pStyle w:val="2"/>
              <w:spacing w:after="0" w:line="400" w:lineRule="exact"/>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独立思考，举手回答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1" w:type="dxa"/>
          </w:tcPr>
          <w:p>
            <w:pPr>
              <w:pStyle w:val="2"/>
              <w:spacing w:after="0" w:line="400" w:lineRule="exact"/>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 xml:space="preserve">   【作业布置】第104页第1、2题</w:t>
            </w:r>
          </w:p>
          <w:p>
            <w:pPr>
              <w:pStyle w:val="2"/>
              <w:spacing w:after="0" w:line="400" w:lineRule="exact"/>
              <w:jc w:val="both"/>
              <w:rPr>
                <w:rFonts w:hint="eastAsia" w:ascii="微软雅黑" w:hAnsi="微软雅黑" w:eastAsia="微软雅黑" w:cs="微软雅黑"/>
                <w:lang w:val="en-US" w:eastAsia="zh-CN"/>
              </w:rPr>
            </w:pPr>
          </w:p>
        </w:tc>
        <w:tc>
          <w:tcPr>
            <w:tcW w:w="2045" w:type="dxa"/>
          </w:tcPr>
          <w:p>
            <w:pPr>
              <w:pStyle w:val="2"/>
              <w:spacing w:after="0" w:line="400" w:lineRule="exact"/>
              <w:jc w:val="both"/>
              <w:rPr>
                <w:rFonts w:hint="eastAsia" w:ascii="微软雅黑" w:hAnsi="微软雅黑" w:eastAsia="微软雅黑" w:cs="微软雅黑"/>
                <w:lang w:val="en-US" w:eastAsia="zh-CN"/>
              </w:rPr>
            </w:pPr>
          </w:p>
          <w:p>
            <w:pPr>
              <w:pStyle w:val="2"/>
              <w:spacing w:after="0" w:line="400" w:lineRule="exact"/>
              <w:jc w:val="both"/>
              <w:rPr>
                <w:rFonts w:hint="eastAsia" w:ascii="微软雅黑" w:hAnsi="微软雅黑" w:eastAsia="微软雅黑" w:cs="微软雅黑"/>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0" w:hRule="atLeast"/>
        </w:trPr>
        <w:tc>
          <w:tcPr>
            <w:tcW w:w="8856" w:type="dxa"/>
            <w:gridSpan w:val="2"/>
          </w:tcPr>
          <w:p>
            <w:pPr>
              <w:pStyle w:val="2"/>
              <w:spacing w:after="0" w:line="400" w:lineRule="exact"/>
              <w:ind w:firstLine="400"/>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【板书设计】第二节  从种到界</w:t>
            </w:r>
          </w:p>
          <w:p>
            <w:pPr>
              <w:pStyle w:val="2"/>
              <w:spacing w:after="0" w:line="400" w:lineRule="exact"/>
              <w:ind w:firstLine="400"/>
              <w:jc w:val="both"/>
              <w:rPr>
                <w:rFonts w:hint="eastAsia" w:ascii="微软雅黑" w:hAnsi="微软雅黑" w:eastAsia="微软雅黑" w:cs="微软雅黑"/>
                <w:lang w:val="en-US" w:eastAsia="zh-CN"/>
              </w:rPr>
            </w:pPr>
          </w:p>
          <w:p>
            <w:pPr>
              <w:pStyle w:val="2"/>
              <w:spacing w:after="0" w:line="400" w:lineRule="exact"/>
              <w:ind w:firstLine="400"/>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物种数量越来越少，共同特征越来越多</w:t>
            </w:r>
          </w:p>
          <w:p>
            <w:pPr>
              <w:pStyle w:val="2"/>
              <w:spacing w:after="0" w:line="400" w:lineRule="exact"/>
              <w:jc w:val="both"/>
              <w:rPr>
                <w:rFonts w:hint="eastAsia" w:ascii="微软雅黑" w:hAnsi="微软雅黑" w:eastAsia="微软雅黑" w:cs="微软雅黑"/>
                <w:lang w:val="en-US" w:eastAsia="zh-CN"/>
              </w:rPr>
            </w:pPr>
          </w:p>
          <w:p>
            <w:pPr>
              <w:pStyle w:val="2"/>
              <w:spacing w:after="0" w:line="400" w:lineRule="exact"/>
              <w:ind w:firstLine="400"/>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界门纲目科属种</w:t>
            </w:r>
          </w:p>
          <w:p>
            <w:pPr>
              <w:pStyle w:val="2"/>
              <w:spacing w:after="0" w:line="400" w:lineRule="exact"/>
              <w:jc w:val="both"/>
              <w:rPr>
                <w:rFonts w:hint="eastAsia" w:ascii="微软雅黑" w:hAnsi="微软雅黑" w:eastAsia="微软雅黑" w:cs="微软雅黑"/>
                <w:lang w:val="en-US" w:eastAsia="zh-CN"/>
              </w:rPr>
            </w:pPr>
          </w:p>
          <w:p>
            <w:pPr>
              <w:pStyle w:val="2"/>
              <w:spacing w:after="0" w:line="400" w:lineRule="exact"/>
              <w:ind w:firstLine="400"/>
              <w:jc w:val="both"/>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物种数量越来越多，共同特征越来越少</w:t>
            </w:r>
          </w:p>
          <w:p>
            <w:pPr>
              <w:pStyle w:val="2"/>
              <w:spacing w:after="0" w:line="400" w:lineRule="exact"/>
              <w:ind w:firstLine="400"/>
              <w:jc w:val="both"/>
              <w:rPr>
                <w:rFonts w:hint="eastAsia" w:ascii="微软雅黑" w:hAnsi="微软雅黑" w:eastAsia="微软雅黑" w:cs="微软雅黑"/>
                <w:lang w:val="en-US" w:eastAsia="zh-CN"/>
              </w:rPr>
            </w:pPr>
          </w:p>
          <w:p>
            <w:pPr>
              <w:pStyle w:val="2"/>
              <w:spacing w:after="0" w:line="400" w:lineRule="exact"/>
              <w:jc w:val="both"/>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总结：最基本的分类单位，共同特征最多，亲缘关系最近。</w:t>
            </w:r>
          </w:p>
          <w:p>
            <w:pPr>
              <w:pStyle w:val="2"/>
              <w:spacing w:after="0" w:line="400" w:lineRule="exact"/>
              <w:jc w:val="both"/>
              <w:rPr>
                <w:rFonts w:hint="eastAsia" w:ascii="微软雅黑" w:hAnsi="微软雅黑" w:eastAsia="微软雅黑" w:cs="微软雅黑"/>
                <w:lang w:val="en-US" w:eastAsia="zh-CN"/>
              </w:rPr>
            </w:pPr>
          </w:p>
        </w:tc>
      </w:tr>
    </w:tbl>
    <w:p>
      <w:r>
        <w:drawing>
          <wp:inline distT="0" distB="0" distL="114300" distR="114300">
            <wp:extent cx="254000" cy="254000"/>
            <wp:effectExtent l="0" t="0" r="12700" b="1270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254000" cy="254000"/>
                    </a:xfrm>
                    <a:prstGeom prst="rect">
                      <a:avLst/>
                    </a:prstGeom>
                  </pic:spPr>
                </pic:pic>
              </a:graphicData>
            </a:graphic>
          </wp:inline>
        </w:drawing>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0D98DD"/>
    <w:multiLevelType w:val="singleLevel"/>
    <w:tmpl w:val="C10D98DD"/>
    <w:lvl w:ilvl="0" w:tentative="0">
      <w:start w:val="1"/>
      <w:numFmt w:val="decimal"/>
      <w:lvlText w:val="%1."/>
      <w:lvlJc w:val="left"/>
      <w:pPr>
        <w:tabs>
          <w:tab w:val="left" w:pos="312"/>
        </w:tabs>
      </w:pPr>
    </w:lvl>
  </w:abstractNum>
  <w:abstractNum w:abstractNumId="1">
    <w:nsid w:val="FFA18592"/>
    <w:multiLevelType w:val="singleLevel"/>
    <w:tmpl w:val="FFA18592"/>
    <w:lvl w:ilvl="0" w:tentative="0">
      <w:start w:val="1"/>
      <w:numFmt w:val="decimal"/>
      <w:lvlText w:val="%1."/>
      <w:lvlJc w:val="left"/>
      <w:pPr>
        <w:tabs>
          <w:tab w:val="left" w:pos="312"/>
        </w:tabs>
      </w:pPr>
    </w:lvl>
  </w:abstractNum>
  <w:abstractNum w:abstractNumId="2">
    <w:nsid w:val="0C1E450E"/>
    <w:multiLevelType w:val="singleLevel"/>
    <w:tmpl w:val="0C1E450E"/>
    <w:lvl w:ilvl="0" w:tentative="0">
      <w:start w:val="1"/>
      <w:numFmt w:val="decimal"/>
      <w:lvlText w:val="%1."/>
      <w:lvlJc w:val="left"/>
      <w:pPr>
        <w:tabs>
          <w:tab w:val="left" w:pos="312"/>
        </w:tabs>
      </w:pPr>
    </w:lvl>
  </w:abstractNum>
  <w:abstractNum w:abstractNumId="3">
    <w:nsid w:val="2C774155"/>
    <w:multiLevelType w:val="singleLevel"/>
    <w:tmpl w:val="2C774155"/>
    <w:lvl w:ilvl="0" w:tentative="0">
      <w:start w:val="1"/>
      <w:numFmt w:val="decimal"/>
      <w:lvlText w:val="%1."/>
      <w:lvlJc w:val="left"/>
      <w:pPr>
        <w:tabs>
          <w:tab w:val="left" w:pos="312"/>
        </w:tabs>
      </w:pPr>
    </w:lvl>
  </w:abstractNum>
  <w:abstractNum w:abstractNumId="4">
    <w:nsid w:val="626733E1"/>
    <w:multiLevelType w:val="singleLevel"/>
    <w:tmpl w:val="626733E1"/>
    <w:lvl w:ilvl="0" w:tentative="0">
      <w:start w:val="1"/>
      <w:numFmt w:val="decimal"/>
      <w:lvlText w:val="%1."/>
      <w:lvlJc w:val="left"/>
      <w:pPr>
        <w:tabs>
          <w:tab w:val="left" w:pos="312"/>
        </w:tabs>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01164E"/>
    <w:rsid w:val="300116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宋体"/>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widowControl/>
      <w:spacing w:after="240"/>
      <w:jc w:val="left"/>
    </w:pPr>
    <w:rPr>
      <w:rFonts w:ascii="Arial" w:hAnsi="Arial" w:eastAsia="宋体" w:cs="Times New Roman"/>
      <w:kern w:val="0"/>
      <w:sz w:val="20"/>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2020-12-17T14:00:00Z</dcterms:created>
  <dc:creator>雷</dc:creator>
  <cp:lastModifiedBy>雷</cp:lastModifiedBy>
  <dcterms:modified xsi:type="dcterms:W3CDTF">2020-12-17T14:00:39Z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