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uto"/>
        <w:jc w:val="center"/>
      </w:pPr>
      <w:r>
        <w:rPr>
          <w:b/>
          <w:bCs/>
          <w:sz w:val="32"/>
          <w:szCs w:val="32"/>
        </w:rPr>
        <w:pict>
          <v:shape id="_x0000_s1025" o:spid="_x0000_s1025" o:spt="75" type="#_x0000_t75" style="position:absolute;left:0pt;margin-left:817pt;margin-top:898pt;height:29pt;width:2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bCs/>
          <w:sz w:val="32"/>
          <w:szCs w:val="32"/>
        </w:rPr>
        <w:t>部编版九年级上册《孤独之旅》语文教案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一、教学目标：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1、通读全文，概括出课文的故事内容;小组合作，跳读重点语段，感受杜小康牧鸭过程中的心路历程。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2、赏析环境描写的语句，明确环境描写的作用，并能模仿着用环境描写来表现自己的一种心情。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3、学习主人公勇于战胜磨难的可贵品质，并能内化成自己的品德。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二、教学重难点：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1、小组合作，跳读重点语段，感受杜小康牧鸭过程中的心路历程。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2、赏析环境描写的语句，明确环境描写的作用，并能模仿着用环境描写来表现自己的一种心情。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三、教学准备：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多媒体。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教学过程：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(一)导入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(课前播放歌曲《重头再来》，直到上课。)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问：同学们知道这首歌的歌名吗?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人的一生也许有很多事都可以重来，但生命历程是不能重来的，所以当我们遇到挫折一定要勇敢的去战胜。(出示文中插图)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请同学们看这样一个处在浩浩芦荡中的孤独少年，假如你就是这个少年，你会用什么方法克服孤独的心理呢?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那文中的他是如何战胜孤独的呢?今天就让我们一起乘着小木筏去拜访这个同龄人。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(二)初读课文，感知文章内容。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1、本文主人公是谁?讲述了关于主人公的什么故事?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2、根据故事情节给课文拟一个标题，并说说你的理由。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(标题好比一篇文章的眼睛，一般读者能透过它窥视到文章的思路、中心、内容等。)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(三)课文研读：走走孤独之旅，聆听孤独的心声。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1、作者给本文取题叫“孤独之旅”，那么这旅途只的是什么旅途呢?(牧鸭之旅)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理情节：离家牧鸭—路途中—到达目的地—牧鸭生活—鸭子下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2、在这个牧鸭途中，杜小康又有着怎样的心路历程呢?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(四人小组合作，跳读文中描写杜小康的语段，找出体现他心理活动的语句可对应“牧鸭之旅”的各个阶段来找，并说说句子体现的是怎样的心理。)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(分析时朗读相关语句：个别学生念、老师泛读、学生一起朗读。)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3、小结：从分析中，我们看杜小康是个怎样的孩子呢?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(原来幼稚、软弱，后来坚强、勇敢、有责任心。)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他的孤独之旅，其实也是他的成长之旅。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(四)赏析环境描写的语句。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这个孤单的少年，他是在怎样的环境中成长起来的呢(他身边的环境是怎样的)?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1、请找出环境描写(芦苇荡、鸭群、暴风雨)的句子，轻轻朗读，说说它的作用。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示例：句子(第21节)芦荡如万重大山围住了小船。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赏析运用比喻、夸张的修辞手法形象的地写出了芦荡的幽深繁茂(原句景色)，反衬出小船的孤小，突出了杜小康那种“永远逃不走的感觉”的真切(环境描写的作用)。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总作用：渲染孤独的气氛，推动情节发展，衬托杜小康的心理，造就他坚强的性格。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2、猜一猜：下面这段文字体现的是怎样的心情?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小时候，我常常一个人呆在河边。那时的天总是很蓝，蓝蓝的水面上总是倒映着大雁北飞的影子;绿莹莹的草地上缀满白白红红的小花，白色的小蝴蝶在花丛中上下翻飞，蜻蜓落在远处的芦苇上，惊落一串露珠;看着生命都在快乐地忙碌着，我的心便也充盈着，鼓着腮帮子吹起苇叶做的哨子，“嘀嘀”的声音便会在河面上传出很远，吓得聒噪的'麻雀们也能安静好一阵子。(快乐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3、练一练：可以用怎样的环境来表现你的心情：高兴、悲伤、兴奋、苦恼、孤独……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请选择一种心情，自己设置情境(比如考试得了满分;妈妈去外地了，家中只有我一个人;朋友要去远方求学了;爸爸买来了我渴望已久的物品……)说一说或写一写。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示例：我怀里揣着满分的试卷，走在回家的路上，小鸟在枝头叽叽喳喳叫个不停，树叶在晚风吹拂下轻轻交谈着，似乎他们也在祝贺我、鼓励我。夕阳影在山巅也似乎想多看我一眼……(高兴)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(五)小结全文并拓展。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这个孩子在芦苇荡中成长起来了，他由幼稚、软弱的少年长成了勇敢、坚强、有责任心的男子汉。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《孤独之旅》知识点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一、作者简介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曹文轩，江苏盐城人。北京大学中文系教授，作家，现为北京市作家协会副主席。作品有长篇小说《草房子》等。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二、故事背景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文章以一座建在“草房子”里的小学为背景，描绘了桑桑、杜小康、秃鹤等几个少男少女读书、生活、成长的历程，既弥漫着艰辛与苦痛，又闪烁着奇妙迷人的人性光芒。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本文节选部分写的是不幸少年杜小康与厄运抗争时的悲怆。杜小康原本生活在油麻地家底最厚实的人家，使他一直有一种优越感，他又是班里成绩的学生。一次意外变故，家中破产，他被迫辍学，跟随父亲背井离乡去放鸭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三、理解词义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1.家底：家里长期积累起来的财产。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2.一落千丈：形容地位、景况、声誉等下降得很厉害。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3.置之不理：放在一边儿不理不睬。例句：我们每一个人都应积极响应“光盘行动”的倡议，不能置之不理，肆意浪费。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4.嬉闹：嬉笑打闹。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5.撩逗：挑逗，招惹。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6.胆怯：胆小，畏缩。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7.歇斯底里：形容情绪异常激动，举止失常。本文是指暴风雨来势猛烈，超乎平常。例句：他甚至歇斯底里地骂孩子，神经质地抱住老婆哭鼻子。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8.仓皇：匆忙而慌张。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四、课文分段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第一部分(1)开端：杜小康因家庭变故失学，跟父亲放鸭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第二部分(2-35)发展:放鸭经过，描述孤独之旅</w:t>
      </w:r>
    </w:p>
    <w:p>
      <w:pPr>
        <w:spacing w:line="360" w:lineRule="auto"/>
        <w:jc w:val="left"/>
      </w:pPr>
      <w:r>
        <w:rPr>
          <w:sz w:val="24"/>
          <w:szCs w:val="24"/>
        </w:rPr>
        <w:t xml:space="preserve">  第三部分(36-49)高 潮：暴风雨追鸭</w:t>
      </w:r>
    </w:p>
    <w:p>
      <w:pPr>
        <w:spacing w:line="360" w:lineRule="auto"/>
        <w:jc w:val="left"/>
        <w:sectPr>
          <w:pgSz w:w="11905" w:h="16837"/>
          <w:pgMar w:top="1440" w:right="1440" w:bottom="1440" w:left="1440" w:header="720" w:footer="720" w:gutter="0"/>
          <w:cols w:space="720" w:num="1"/>
        </w:sectPr>
      </w:pPr>
      <w:r>
        <w:rPr>
          <w:sz w:val="24"/>
          <w:szCs w:val="24"/>
        </w:rPr>
        <w:t xml:space="preserve">  第四部分(50-52)结局：杜小康觉得自己长大了，变得坚强了。鸭也长大了，下蛋了。</w:t>
      </w:r>
    </w:p>
    <w:p>
      <w:bookmarkStart w:id="0" w:name="_GoBack"/>
      <w:bookmarkEnd w:id="0"/>
    </w:p>
    <w:sectPr>
      <w:pgSz w:w="11905" w:h="16837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25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宋体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宋体" w:hAnsi="宋体" w:eastAsia="宋体" w:cs="宋体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otnote Reference"/>
    <w:semiHidden/>
    <w:unhideWhenUsed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2021-10-29T14:28:00Z</dcterms:created>
  <dc:creator>13064</dc:creator>
  <cp:lastModifiedBy>冰</cp:lastModifiedBy>
  <dcterms:modified xsi:type="dcterms:W3CDTF">2021-10-30T01:36:44Z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596A39478A0A42C68A08690D3C0D501A</vt:lpwstr>
  </property>
</Properties>
</file>