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1ABEC" w14:textId="77777777" w:rsidR="007A3E7A" w:rsidRPr="007A3E7A" w:rsidRDefault="007A3E7A" w:rsidP="007A3E7A">
      <w:pPr>
        <w:jc w:val="center"/>
        <w:rPr>
          <w:rFonts w:ascii="方正小标宋" w:eastAsia="方正小标宋" w:hAnsi="宋体"/>
          <w:b/>
          <w:sz w:val="36"/>
        </w:rPr>
      </w:pPr>
      <w:r w:rsidRPr="007A3E7A">
        <w:rPr>
          <w:rFonts w:ascii="方正小标宋" w:eastAsia="方正小标宋" w:hAnsi="宋体"/>
          <w:b/>
          <w:sz w:val="36"/>
        </w:rPr>
        <w:t>2021学年河南省焦作市中站区中考化学适应性试卷</w:t>
      </w:r>
    </w:p>
    <w:p w14:paraId="02512E07" w14:textId="77777777" w:rsidR="007A3E7A" w:rsidRPr="007A3E7A" w:rsidRDefault="007A3E7A" w:rsidP="007A3E7A">
      <w:pPr>
        <w:spacing w:line="360" w:lineRule="auto"/>
        <w:jc w:val="center"/>
        <w:rPr>
          <w:rFonts w:ascii="方正小标宋" w:eastAsia="方正小标宋" w:hAnsi="宋体"/>
          <w:b/>
          <w:sz w:val="38"/>
        </w:rPr>
      </w:pPr>
      <w:r w:rsidRPr="007A3E7A">
        <w:rPr>
          <w:rFonts w:ascii="方正小标宋" w:eastAsia="方正小标宋" w:hAnsi="宋体"/>
          <w:b/>
          <w:sz w:val="38"/>
        </w:rPr>
        <w:t>九年级化学试题</w:t>
      </w:r>
    </w:p>
    <w:p w14:paraId="1154B03C" w14:textId="0C4DCED9" w:rsidR="009F270D" w:rsidRPr="007A3E7A" w:rsidRDefault="007A3E7A" w:rsidP="007A3E7A">
      <w:pPr>
        <w:spacing w:before="120" w:after="120" w:line="360" w:lineRule="auto"/>
        <w:rPr>
          <w:rFonts w:ascii="宋体" w:eastAsia="宋体" w:hAnsi="宋体"/>
          <w:b/>
          <w:sz w:val="24"/>
        </w:rPr>
      </w:pPr>
      <w:r w:rsidRPr="007A3E7A">
        <w:rPr>
          <w:rFonts w:ascii="宋体" w:eastAsia="宋体" w:hAnsi="宋体"/>
          <w:b/>
          <w:sz w:val="24"/>
        </w:rPr>
        <w:t>一、单项选择（本题包括14个小题，每小题1分，共14分。下列各题，每小题只有一个选项符合题意。）</w:t>
      </w:r>
    </w:p>
    <w:p w14:paraId="629D6F47"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 </w:t>
      </w:r>
      <w:r w:rsidRPr="007A3E7A">
        <w:rPr>
          <w:rFonts w:ascii="宋体" w:eastAsia="宋体" w:hAnsi="宋体" w:hint="eastAsia"/>
          <w:sz w:val="22"/>
        </w:rPr>
        <w:t>下列洗涤方法主要利用了物质化学性质的是</w:t>
      </w:r>
      <w:r w:rsidRPr="007A3E7A">
        <w:rPr>
          <w:rFonts w:ascii="宋体" w:eastAsia="宋体" w:hAnsi="宋体"/>
          <w:sz w:val="22"/>
        </w:rPr>
        <w:tab/>
      </w:r>
      <w:r w:rsidRPr="007A3E7A">
        <w:rPr>
          <w:rFonts w:ascii="宋体" w:eastAsia="宋体" w:hAnsi="宋体" w:hint="eastAsia"/>
          <w:sz w:val="22"/>
        </w:rPr>
        <w:t>(　　)</w:t>
      </w:r>
    </w:p>
    <w:p w14:paraId="4CC2E277"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A.无水酒精洗手机屏幕　　             B.汽油洗涤衣服上的油迹</w:t>
      </w:r>
    </w:p>
    <w:p w14:paraId="20051042" w14:textId="4726680C"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C.清水洗涤衣服上的食盐　　           D.食醋洗去水壶内的水垢</w:t>
      </w:r>
    </w:p>
    <w:p w14:paraId="47814669"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2. </w:t>
      </w:r>
      <w:r w:rsidRPr="007A3E7A">
        <w:rPr>
          <w:rFonts w:ascii="宋体" w:eastAsia="宋体" w:hAnsi="宋体" w:hint="eastAsia"/>
          <w:sz w:val="22"/>
        </w:rPr>
        <w:t>下列物质属于氧化物的是(　　)</w:t>
      </w:r>
    </w:p>
    <w:p w14:paraId="27726F19" w14:textId="03D1F5D9" w:rsidR="007A3E7A" w:rsidRPr="007A3E7A" w:rsidRDefault="007A3E7A" w:rsidP="007A3E7A">
      <w:pPr>
        <w:spacing w:line="360" w:lineRule="auto"/>
        <w:rPr>
          <w:rFonts w:ascii="宋体" w:eastAsia="宋体" w:hAnsi="宋体" w:hint="eastAsia"/>
          <w:kern w:val="0"/>
          <w:sz w:val="22"/>
          <w:vertAlign w:val="subscript"/>
        </w:rPr>
      </w:pPr>
      <w:r w:rsidRPr="007A3E7A">
        <w:rPr>
          <w:rFonts w:ascii="宋体" w:eastAsia="宋体" w:hAnsi="宋体" w:hint="eastAsia"/>
          <w:kern w:val="0"/>
          <w:sz w:val="22"/>
        </w:rPr>
        <w:t>A.O</w:t>
      </w:r>
      <w:r w:rsidRPr="007A3E7A">
        <w:rPr>
          <w:rFonts w:ascii="宋体" w:eastAsia="宋体" w:hAnsi="宋体" w:hint="eastAsia"/>
          <w:kern w:val="0"/>
          <w:sz w:val="22"/>
          <w:vertAlign w:val="subscript"/>
        </w:rPr>
        <w:t>3</w:t>
      </w:r>
      <w:r w:rsidRPr="007A3E7A">
        <w:rPr>
          <w:rFonts w:ascii="宋体" w:eastAsia="宋体" w:hAnsi="宋体" w:hint="eastAsia"/>
          <w:kern w:val="0"/>
          <w:sz w:val="22"/>
        </w:rPr>
        <w:t xml:space="preserve">　　    B.SO</w:t>
      </w:r>
      <w:r w:rsidRPr="007A3E7A">
        <w:rPr>
          <w:rFonts w:ascii="宋体" w:eastAsia="宋体" w:hAnsi="宋体" w:hint="eastAsia"/>
          <w:kern w:val="0"/>
          <w:sz w:val="22"/>
          <w:vertAlign w:val="subscript"/>
        </w:rPr>
        <w:t>3</w:t>
      </w:r>
      <w:r w:rsidRPr="007A3E7A">
        <w:rPr>
          <w:rFonts w:ascii="宋体" w:eastAsia="宋体" w:hAnsi="宋体" w:hint="eastAsia"/>
          <w:kern w:val="0"/>
          <w:sz w:val="22"/>
        </w:rPr>
        <w:t xml:space="preserve">　　   C.NaOH　　     D.K</w:t>
      </w:r>
      <w:r w:rsidRPr="007A3E7A">
        <w:rPr>
          <w:rFonts w:ascii="宋体" w:eastAsia="宋体" w:hAnsi="宋体" w:hint="eastAsia"/>
          <w:kern w:val="0"/>
          <w:sz w:val="22"/>
          <w:vertAlign w:val="subscript"/>
        </w:rPr>
        <w:t>2</w:t>
      </w:r>
      <w:r w:rsidRPr="007A3E7A">
        <w:rPr>
          <w:rFonts w:ascii="宋体" w:eastAsia="宋体" w:hAnsi="宋体" w:hint="eastAsia"/>
          <w:kern w:val="0"/>
          <w:sz w:val="22"/>
        </w:rPr>
        <w:t>SO</w:t>
      </w:r>
      <w:r w:rsidRPr="007A3E7A">
        <w:rPr>
          <w:rFonts w:ascii="宋体" w:eastAsia="宋体" w:hAnsi="宋体" w:hint="eastAsia"/>
          <w:kern w:val="0"/>
          <w:sz w:val="22"/>
          <w:vertAlign w:val="subscript"/>
        </w:rPr>
        <w:t>4</w:t>
      </w:r>
    </w:p>
    <w:p w14:paraId="3E876B82"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3. </w:t>
      </w:r>
      <w:r w:rsidRPr="007A3E7A">
        <w:rPr>
          <w:rFonts w:ascii="宋体" w:eastAsia="宋体" w:hAnsi="宋体" w:hint="eastAsia"/>
          <w:sz w:val="22"/>
        </w:rPr>
        <w:t>下列化学用语表达正确的是</w:t>
      </w:r>
      <w:r w:rsidRPr="007A3E7A">
        <w:rPr>
          <w:rFonts w:ascii="宋体" w:eastAsia="宋体" w:hAnsi="宋体"/>
          <w:sz w:val="22"/>
        </w:rPr>
        <w:tab/>
      </w:r>
      <w:r w:rsidRPr="007A3E7A">
        <w:rPr>
          <w:rFonts w:ascii="宋体" w:eastAsia="宋体" w:hAnsi="宋体" w:hint="eastAsia"/>
          <w:sz w:val="22"/>
        </w:rPr>
        <w:t>(　　)</w:t>
      </w:r>
    </w:p>
    <w:p w14:paraId="6C34405A"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A.2个氢原子:H</w:t>
      </w:r>
      <w:r w:rsidRPr="007A3E7A">
        <w:rPr>
          <w:rFonts w:ascii="宋体" w:eastAsia="宋体" w:hAnsi="宋体" w:hint="eastAsia"/>
          <w:sz w:val="22"/>
          <w:vertAlign w:val="subscript"/>
        </w:rPr>
        <w:t>2</w:t>
      </w:r>
    </w:p>
    <w:p w14:paraId="2B95ACA4"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B.锌元素:ZN</w:t>
      </w:r>
    </w:p>
    <w:p w14:paraId="280CD171" w14:textId="41667224"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C.钠原子结构示意图:</w:t>
      </w:r>
      <w:r w:rsidRPr="007A3E7A">
        <w:rPr>
          <w:rFonts w:ascii="宋体" w:eastAsia="宋体" w:hAnsi="宋体"/>
          <w:noProof/>
          <w:sz w:val="22"/>
        </w:rPr>
        <w:drawing>
          <wp:inline distT="0" distB="0" distL="0" distR="0" wp14:anchorId="3C12F680" wp14:editId="3EA0FF14">
            <wp:extent cx="437515" cy="365760"/>
            <wp:effectExtent l="0" t="0" r="635" b="0"/>
            <wp:docPr id="1" name="图片 1" descr="id:2147487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d:2147487710;FounderC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7515" cy="365760"/>
                    </a:xfrm>
                    <a:prstGeom prst="rect">
                      <a:avLst/>
                    </a:prstGeom>
                    <a:noFill/>
                    <a:ln>
                      <a:noFill/>
                    </a:ln>
                  </pic:spPr>
                </pic:pic>
              </a:graphicData>
            </a:graphic>
          </wp:inline>
        </w:drawing>
      </w:r>
    </w:p>
    <w:p w14:paraId="28D148D2" w14:textId="38FFD9D9"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D.氧化镁中镁元素的化合价:</w:t>
      </w:r>
      <m:oMath>
        <m:limUpp>
          <m:limUppPr>
            <m:ctrlPr>
              <w:rPr>
                <w:rFonts w:ascii="宋体" w:eastAsia="宋体" w:hAnsi="宋体" w:cs="宋体"/>
                <w:sz w:val="22"/>
                <w:szCs w:val="24"/>
              </w:rPr>
            </m:ctrlPr>
          </m:limUppPr>
          <m:e>
            <m:r>
              <m:rPr>
                <m:sty m:val="p"/>
              </m:rPr>
              <w:rPr>
                <w:rFonts w:ascii="宋体" w:eastAsia="宋体" w:hAnsi="宋体"/>
                <w:kern w:val="0"/>
                <w:sz w:val="22"/>
                <w:szCs w:val="21"/>
              </w:rPr>
              <m:t>M</m:t>
            </m:r>
          </m:e>
          <m:lim>
            <m:r>
              <m:rPr>
                <m:sty m:val="p"/>
              </m:rPr>
              <w:rPr>
                <w:rFonts w:ascii="宋体" w:eastAsia="宋体" w:hAnsi="宋体"/>
                <w:kern w:val="0"/>
                <w:sz w:val="22"/>
                <w:szCs w:val="21"/>
              </w:rPr>
              <m:t>2+</m:t>
            </m:r>
          </m:lim>
        </m:limUpp>
      </m:oMath>
      <w:r w:rsidRPr="007A3E7A">
        <w:rPr>
          <w:rFonts w:ascii="宋体" w:eastAsia="宋体" w:hAnsi="宋体" w:hint="eastAsia"/>
          <w:kern w:val="0"/>
          <w:sz w:val="22"/>
        </w:rPr>
        <w:t>gO</w:t>
      </w:r>
    </w:p>
    <w:p w14:paraId="3A89F255"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4. </w:t>
      </w:r>
      <w:r w:rsidRPr="007A3E7A">
        <w:rPr>
          <w:rFonts w:ascii="宋体" w:eastAsia="宋体" w:hAnsi="宋体" w:hint="eastAsia"/>
          <w:sz w:val="22"/>
        </w:rPr>
        <w:t>初中我们学过四种基本反应类型,下列选项中属于化合反应的是</w:t>
      </w:r>
      <w:r w:rsidRPr="007A3E7A">
        <w:rPr>
          <w:rFonts w:ascii="宋体" w:eastAsia="宋体" w:hAnsi="宋体"/>
          <w:sz w:val="22"/>
        </w:rPr>
        <w:tab/>
      </w:r>
      <w:r w:rsidRPr="007A3E7A">
        <w:rPr>
          <w:rFonts w:ascii="宋体" w:eastAsia="宋体" w:hAnsi="宋体" w:hint="eastAsia"/>
          <w:sz w:val="22"/>
        </w:rPr>
        <w:t>(　　)</w:t>
      </w:r>
    </w:p>
    <w:p w14:paraId="5922849D"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A.赤铁矿石炼铁的原理</w:t>
      </w:r>
    </w:p>
    <w:p w14:paraId="1C465DCB"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B.稀有气体作保护气</w:t>
      </w:r>
    </w:p>
    <w:p w14:paraId="5288F7A8"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C.小苏打治疗胃酸过多</w:t>
      </w:r>
    </w:p>
    <w:p w14:paraId="4A55364B" w14:textId="52F52C1B"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D.铝制品表面形成薄膜</w:t>
      </w:r>
    </w:p>
    <w:p w14:paraId="16CDE87B" w14:textId="77777777" w:rsidR="007A3E7A" w:rsidRPr="007A3E7A" w:rsidRDefault="007A3E7A" w:rsidP="007A3E7A">
      <w:pPr>
        <w:spacing w:line="360" w:lineRule="auto"/>
        <w:ind w:left="286" w:hangingChars="130" w:hanging="286"/>
        <w:rPr>
          <w:rFonts w:ascii="宋体" w:eastAsia="宋体" w:hAnsi="宋体"/>
          <w:sz w:val="22"/>
        </w:rPr>
      </w:pPr>
      <w:r w:rsidRPr="007A3E7A">
        <w:rPr>
          <w:rFonts w:ascii="宋体" w:eastAsia="宋体" w:hAnsi="宋体"/>
          <w:sz w:val="22"/>
        </w:rPr>
        <w:t xml:space="preserve">5. </w:t>
      </w:r>
      <w:r w:rsidRPr="007A3E7A">
        <w:rPr>
          <w:rFonts w:ascii="宋体" w:eastAsia="宋体" w:hAnsi="宋体" w:hint="eastAsia"/>
          <w:sz w:val="22"/>
          <w:szCs w:val="21"/>
        </w:rPr>
        <w:t>下列物品的主要材料中，属于金属材料的是（　　）</w:t>
      </w:r>
    </w:p>
    <w:p w14:paraId="22A9D68F" w14:textId="17E8BE00" w:rsidR="007A3E7A" w:rsidRPr="007A3E7A" w:rsidRDefault="007A3E7A" w:rsidP="007A3E7A">
      <w:pPr>
        <w:spacing w:line="360" w:lineRule="auto"/>
        <w:rPr>
          <w:rFonts w:ascii="宋体" w:eastAsia="宋体" w:hAnsi="宋体" w:hint="eastAsia"/>
          <w:kern w:val="0"/>
          <w:sz w:val="22"/>
          <w:szCs w:val="21"/>
        </w:rPr>
      </w:pPr>
      <w:r w:rsidRPr="007A3E7A">
        <w:rPr>
          <w:rFonts w:ascii="宋体" w:eastAsia="宋体" w:hAnsi="宋体" w:hint="eastAsia"/>
          <w:kern w:val="0"/>
          <w:sz w:val="22"/>
          <w:szCs w:val="21"/>
        </w:rPr>
        <w:t>A．玻璃水杯</w:t>
      </w:r>
      <w:r w:rsidRPr="007A3E7A">
        <w:rPr>
          <w:rFonts w:ascii="宋体" w:eastAsia="宋体" w:hAnsi="宋体" w:hint="eastAsia"/>
          <w:kern w:val="0"/>
          <w:sz w:val="22"/>
        </w:rPr>
        <w:tab/>
      </w:r>
      <w:r w:rsidRPr="007A3E7A">
        <w:rPr>
          <w:rFonts w:ascii="宋体" w:eastAsia="宋体" w:hAnsi="宋体" w:hint="eastAsia"/>
          <w:kern w:val="0"/>
          <w:sz w:val="22"/>
          <w:szCs w:val="21"/>
        </w:rPr>
        <w:t>B．塑料花盆</w:t>
      </w:r>
      <w:r w:rsidRPr="007A3E7A">
        <w:rPr>
          <w:rFonts w:ascii="宋体" w:eastAsia="宋体" w:hAnsi="宋体" w:hint="eastAsia"/>
          <w:kern w:val="0"/>
          <w:sz w:val="22"/>
        </w:rPr>
        <w:tab/>
      </w:r>
      <w:r w:rsidRPr="007A3E7A">
        <w:rPr>
          <w:rFonts w:ascii="宋体" w:eastAsia="宋体" w:hAnsi="宋体" w:hint="eastAsia"/>
          <w:kern w:val="0"/>
          <w:sz w:val="22"/>
          <w:szCs w:val="21"/>
        </w:rPr>
        <w:t>C．青铜摆件</w:t>
      </w:r>
      <w:r w:rsidRPr="007A3E7A">
        <w:rPr>
          <w:rFonts w:ascii="宋体" w:eastAsia="宋体" w:hAnsi="宋体" w:hint="eastAsia"/>
          <w:kern w:val="0"/>
          <w:sz w:val="22"/>
        </w:rPr>
        <w:tab/>
      </w:r>
      <w:r w:rsidRPr="007A3E7A">
        <w:rPr>
          <w:rFonts w:ascii="宋体" w:eastAsia="宋体" w:hAnsi="宋体" w:hint="eastAsia"/>
          <w:kern w:val="0"/>
          <w:sz w:val="22"/>
          <w:szCs w:val="21"/>
        </w:rPr>
        <w:t>D．陶瓷茶盘</w:t>
      </w:r>
    </w:p>
    <w:p w14:paraId="7DA3F30C"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6. </w:t>
      </w:r>
      <w:r w:rsidRPr="007A3E7A">
        <w:rPr>
          <w:rFonts w:ascii="宋体" w:eastAsia="宋体" w:hAnsi="宋体" w:hint="eastAsia"/>
          <w:sz w:val="22"/>
        </w:rPr>
        <w:t>如图是KNO</w:t>
      </w:r>
      <w:r w:rsidRPr="007A3E7A">
        <w:rPr>
          <w:rFonts w:ascii="宋体" w:eastAsia="宋体" w:hAnsi="宋体" w:hint="eastAsia"/>
          <w:sz w:val="22"/>
          <w:vertAlign w:val="subscript"/>
        </w:rPr>
        <w:t>3</w:t>
      </w:r>
      <w:r w:rsidRPr="007A3E7A">
        <w:rPr>
          <w:rFonts w:ascii="宋体" w:eastAsia="宋体" w:hAnsi="宋体" w:hint="eastAsia"/>
          <w:sz w:val="22"/>
        </w:rPr>
        <w:t>和NaCl的溶解度曲线。下列说法正确的是(　　)</w:t>
      </w:r>
    </w:p>
    <w:p w14:paraId="15B011B1" w14:textId="5C8E78AE"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lastRenderedPageBreak/>
        <w:drawing>
          <wp:inline distT="0" distB="0" distL="0" distR="0" wp14:anchorId="544BDE82" wp14:editId="1B065242">
            <wp:extent cx="1860550" cy="2425065"/>
            <wp:effectExtent l="0" t="0" r="6350" b="0"/>
            <wp:docPr id="2" name="图片 2" descr="id:21474879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23.jpg" descr="id:2147487902;FounderC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60550" cy="2425065"/>
                    </a:xfrm>
                    <a:prstGeom prst="rect">
                      <a:avLst/>
                    </a:prstGeom>
                    <a:noFill/>
                    <a:ln>
                      <a:noFill/>
                    </a:ln>
                  </pic:spPr>
                </pic:pic>
              </a:graphicData>
            </a:graphic>
          </wp:inline>
        </w:drawing>
      </w:r>
    </w:p>
    <w:p w14:paraId="1EA3705F"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A.KNO</w:t>
      </w:r>
      <w:r w:rsidRPr="007A3E7A">
        <w:rPr>
          <w:rFonts w:ascii="宋体" w:eastAsia="宋体" w:hAnsi="宋体" w:hint="eastAsia"/>
          <w:sz w:val="22"/>
          <w:vertAlign w:val="subscript"/>
        </w:rPr>
        <w:t>3</w:t>
      </w:r>
      <w:r w:rsidRPr="007A3E7A">
        <w:rPr>
          <w:rFonts w:ascii="宋体" w:eastAsia="宋体" w:hAnsi="宋体" w:hint="eastAsia"/>
          <w:sz w:val="22"/>
        </w:rPr>
        <w:t>的溶解度大于NaCl的溶解度</w:t>
      </w:r>
    </w:p>
    <w:p w14:paraId="7F1AA168"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B.</w:t>
      </w:r>
      <w:r w:rsidRPr="007A3E7A">
        <w:rPr>
          <w:rFonts w:ascii="宋体" w:eastAsia="宋体" w:hAnsi="宋体" w:hint="eastAsia"/>
          <w:i/>
          <w:sz w:val="22"/>
        </w:rPr>
        <w:t>t</w:t>
      </w:r>
      <w:r w:rsidRPr="007A3E7A">
        <w:rPr>
          <w:rFonts w:ascii="宋体" w:eastAsia="宋体" w:hAnsi="宋体"/>
          <w:sz w:val="22"/>
        </w:rPr>
        <w:t xml:space="preserve"> </w:t>
      </w:r>
      <w:r w:rsidRPr="007A3E7A">
        <w:rPr>
          <w:rFonts w:ascii="宋体" w:eastAsia="宋体" w:hAnsi="宋体" w:hint="eastAsia"/>
          <w:sz w:val="22"/>
        </w:rPr>
        <w:t>℃时,两种物质的饱和溶液中溶质的质量分数相等</w:t>
      </w:r>
    </w:p>
    <w:p w14:paraId="3BAF1C20"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C.30</w:t>
      </w:r>
      <w:r w:rsidRPr="007A3E7A">
        <w:rPr>
          <w:rFonts w:ascii="宋体" w:eastAsia="宋体" w:hAnsi="宋体"/>
          <w:sz w:val="22"/>
        </w:rPr>
        <w:t xml:space="preserve"> </w:t>
      </w:r>
      <w:r w:rsidRPr="007A3E7A">
        <w:rPr>
          <w:rFonts w:ascii="宋体" w:eastAsia="宋体" w:hAnsi="宋体" w:hint="eastAsia"/>
          <w:sz w:val="22"/>
        </w:rPr>
        <w:t>℃时,30</w:t>
      </w:r>
      <w:r w:rsidRPr="007A3E7A">
        <w:rPr>
          <w:rFonts w:ascii="宋体" w:eastAsia="宋体" w:hAnsi="宋体"/>
          <w:sz w:val="22"/>
        </w:rPr>
        <w:t xml:space="preserve"> </w:t>
      </w:r>
      <w:r w:rsidRPr="007A3E7A">
        <w:rPr>
          <w:rFonts w:ascii="宋体" w:eastAsia="宋体" w:hAnsi="宋体" w:hint="eastAsia"/>
          <w:sz w:val="22"/>
        </w:rPr>
        <w:t>g</w:t>
      </w:r>
      <w:r w:rsidRPr="007A3E7A">
        <w:rPr>
          <w:rFonts w:ascii="宋体" w:eastAsia="宋体" w:hAnsi="宋体"/>
          <w:sz w:val="22"/>
        </w:rPr>
        <w:t xml:space="preserve"> </w:t>
      </w:r>
      <w:r w:rsidRPr="007A3E7A">
        <w:rPr>
          <w:rFonts w:ascii="宋体" w:eastAsia="宋体" w:hAnsi="宋体" w:hint="eastAsia"/>
          <w:sz w:val="22"/>
        </w:rPr>
        <w:t>NaCl加入100</w:t>
      </w:r>
      <w:r w:rsidRPr="007A3E7A">
        <w:rPr>
          <w:rFonts w:ascii="宋体" w:eastAsia="宋体" w:hAnsi="宋体"/>
          <w:sz w:val="22"/>
        </w:rPr>
        <w:t xml:space="preserve"> </w:t>
      </w:r>
      <w:r w:rsidRPr="007A3E7A">
        <w:rPr>
          <w:rFonts w:ascii="宋体" w:eastAsia="宋体" w:hAnsi="宋体" w:hint="eastAsia"/>
          <w:sz w:val="22"/>
        </w:rPr>
        <w:t>g水中可得到饱和溶液</w:t>
      </w:r>
    </w:p>
    <w:p w14:paraId="56CDCCA8" w14:textId="60B888B8"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D.将40</w:t>
      </w:r>
      <w:r w:rsidRPr="007A3E7A">
        <w:rPr>
          <w:rFonts w:ascii="宋体" w:eastAsia="宋体" w:hAnsi="宋体"/>
          <w:kern w:val="0"/>
          <w:sz w:val="22"/>
        </w:rPr>
        <w:t xml:space="preserve"> </w:t>
      </w:r>
      <w:r w:rsidRPr="007A3E7A">
        <w:rPr>
          <w:rFonts w:ascii="宋体" w:eastAsia="宋体" w:hAnsi="宋体" w:hint="eastAsia"/>
          <w:kern w:val="0"/>
          <w:sz w:val="22"/>
        </w:rPr>
        <w:t>℃时一定质量的KNO</w:t>
      </w:r>
      <w:r w:rsidRPr="007A3E7A">
        <w:rPr>
          <w:rFonts w:ascii="宋体" w:eastAsia="宋体" w:hAnsi="宋体" w:hint="eastAsia"/>
          <w:kern w:val="0"/>
          <w:sz w:val="22"/>
          <w:vertAlign w:val="subscript"/>
        </w:rPr>
        <w:t>3</w:t>
      </w:r>
      <w:r w:rsidRPr="007A3E7A">
        <w:rPr>
          <w:rFonts w:ascii="宋体" w:eastAsia="宋体" w:hAnsi="宋体" w:hint="eastAsia"/>
          <w:kern w:val="0"/>
          <w:sz w:val="22"/>
        </w:rPr>
        <w:t>的饱和溶液降温到20</w:t>
      </w:r>
      <w:r w:rsidRPr="007A3E7A">
        <w:rPr>
          <w:rFonts w:ascii="宋体" w:eastAsia="宋体" w:hAnsi="宋体"/>
          <w:kern w:val="0"/>
          <w:sz w:val="22"/>
        </w:rPr>
        <w:t xml:space="preserve"> </w:t>
      </w:r>
      <w:r w:rsidRPr="007A3E7A">
        <w:rPr>
          <w:rFonts w:ascii="宋体" w:eastAsia="宋体" w:hAnsi="宋体" w:hint="eastAsia"/>
          <w:kern w:val="0"/>
          <w:sz w:val="22"/>
        </w:rPr>
        <w:t>℃,该溶液中溶质的质量保持不变</w:t>
      </w:r>
    </w:p>
    <w:p w14:paraId="3D1166FF" w14:textId="77777777" w:rsidR="007A3E7A" w:rsidRPr="007A3E7A" w:rsidRDefault="007A3E7A" w:rsidP="007A3E7A">
      <w:pPr>
        <w:spacing w:line="360" w:lineRule="auto"/>
        <w:ind w:left="286" w:hangingChars="130" w:hanging="286"/>
        <w:rPr>
          <w:rFonts w:ascii="宋体" w:eastAsia="宋体" w:hAnsi="宋体"/>
          <w:sz w:val="22"/>
        </w:rPr>
      </w:pPr>
      <w:r w:rsidRPr="007A3E7A">
        <w:rPr>
          <w:rFonts w:ascii="宋体" w:eastAsia="宋体" w:hAnsi="宋体"/>
          <w:sz w:val="22"/>
        </w:rPr>
        <w:t xml:space="preserve">7. </w:t>
      </w:r>
      <w:r w:rsidRPr="007A3E7A">
        <w:rPr>
          <w:rFonts w:ascii="宋体" w:eastAsia="宋体" w:hAnsi="宋体" w:hint="eastAsia"/>
          <w:sz w:val="22"/>
          <w:szCs w:val="21"/>
        </w:rPr>
        <w:t>如表是氯化钾和硝酸钾在不同温度时的溶解度，下列说法不正确的是（　　）</w:t>
      </w:r>
    </w:p>
    <w:tbl>
      <w:tblPr>
        <w:tblW w:w="0" w:type="auto"/>
        <w:tblInd w:w="2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30" w:type="dxa"/>
          <w:left w:w="30" w:type="dxa"/>
          <w:bottom w:w="30" w:type="dxa"/>
          <w:right w:w="30" w:type="dxa"/>
        </w:tblCellMar>
        <w:tblLook w:val="04A0" w:firstRow="1" w:lastRow="0" w:firstColumn="1" w:lastColumn="0" w:noHBand="0" w:noVBand="1"/>
      </w:tblPr>
      <w:tblGrid>
        <w:gridCol w:w="1416"/>
        <w:gridCol w:w="1480"/>
        <w:gridCol w:w="854"/>
        <w:gridCol w:w="854"/>
        <w:gridCol w:w="854"/>
        <w:gridCol w:w="854"/>
        <w:gridCol w:w="854"/>
        <w:gridCol w:w="854"/>
      </w:tblGrid>
      <w:tr w:rsidR="007A3E7A" w:rsidRPr="007A3E7A" w14:paraId="776EB8EC" w14:textId="77777777" w:rsidTr="007A3E7A">
        <w:tc>
          <w:tcPr>
            <w:tcW w:w="4290" w:type="dxa"/>
            <w:gridSpan w:val="2"/>
            <w:tcBorders>
              <w:top w:val="single" w:sz="2" w:space="0" w:color="000000"/>
              <w:left w:val="single" w:sz="2" w:space="0" w:color="000000"/>
              <w:bottom w:val="single" w:sz="2" w:space="0" w:color="000000"/>
              <w:right w:val="single" w:sz="2" w:space="0" w:color="000000"/>
            </w:tcBorders>
            <w:hideMark/>
          </w:tcPr>
          <w:p w14:paraId="5FA9248B"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温度/℃</w:t>
            </w:r>
          </w:p>
        </w:tc>
        <w:tc>
          <w:tcPr>
            <w:tcW w:w="1080" w:type="dxa"/>
            <w:tcBorders>
              <w:top w:val="single" w:sz="2" w:space="0" w:color="000000"/>
              <w:left w:val="single" w:sz="2" w:space="0" w:color="000000"/>
              <w:bottom w:val="single" w:sz="2" w:space="0" w:color="000000"/>
              <w:right w:val="single" w:sz="2" w:space="0" w:color="000000"/>
            </w:tcBorders>
            <w:hideMark/>
          </w:tcPr>
          <w:p w14:paraId="76EBD584"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10</w:t>
            </w:r>
          </w:p>
        </w:tc>
        <w:tc>
          <w:tcPr>
            <w:tcW w:w="1080" w:type="dxa"/>
            <w:tcBorders>
              <w:top w:val="single" w:sz="2" w:space="0" w:color="000000"/>
              <w:left w:val="single" w:sz="2" w:space="0" w:color="000000"/>
              <w:bottom w:val="single" w:sz="2" w:space="0" w:color="000000"/>
              <w:right w:val="single" w:sz="2" w:space="0" w:color="000000"/>
            </w:tcBorders>
            <w:hideMark/>
          </w:tcPr>
          <w:p w14:paraId="506B0DCE"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20</w:t>
            </w:r>
          </w:p>
        </w:tc>
        <w:tc>
          <w:tcPr>
            <w:tcW w:w="1080" w:type="dxa"/>
            <w:tcBorders>
              <w:top w:val="single" w:sz="2" w:space="0" w:color="000000"/>
              <w:left w:val="single" w:sz="2" w:space="0" w:color="000000"/>
              <w:bottom w:val="single" w:sz="2" w:space="0" w:color="000000"/>
              <w:right w:val="single" w:sz="2" w:space="0" w:color="000000"/>
            </w:tcBorders>
            <w:hideMark/>
          </w:tcPr>
          <w:p w14:paraId="35FD848F"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30</w:t>
            </w:r>
          </w:p>
        </w:tc>
        <w:tc>
          <w:tcPr>
            <w:tcW w:w="1080" w:type="dxa"/>
            <w:tcBorders>
              <w:top w:val="single" w:sz="2" w:space="0" w:color="000000"/>
              <w:left w:val="single" w:sz="2" w:space="0" w:color="000000"/>
              <w:bottom w:val="single" w:sz="2" w:space="0" w:color="000000"/>
              <w:right w:val="single" w:sz="2" w:space="0" w:color="000000"/>
            </w:tcBorders>
            <w:hideMark/>
          </w:tcPr>
          <w:p w14:paraId="59D32AEE"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40</w:t>
            </w:r>
          </w:p>
        </w:tc>
        <w:tc>
          <w:tcPr>
            <w:tcW w:w="1080" w:type="dxa"/>
            <w:tcBorders>
              <w:top w:val="single" w:sz="2" w:space="0" w:color="000000"/>
              <w:left w:val="single" w:sz="2" w:space="0" w:color="000000"/>
              <w:bottom w:val="single" w:sz="2" w:space="0" w:color="000000"/>
              <w:right w:val="single" w:sz="2" w:space="0" w:color="000000"/>
            </w:tcBorders>
            <w:hideMark/>
          </w:tcPr>
          <w:p w14:paraId="1522C328"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50</w:t>
            </w:r>
          </w:p>
        </w:tc>
        <w:tc>
          <w:tcPr>
            <w:tcW w:w="1080" w:type="dxa"/>
            <w:tcBorders>
              <w:top w:val="single" w:sz="2" w:space="0" w:color="000000"/>
              <w:left w:val="single" w:sz="2" w:space="0" w:color="000000"/>
              <w:bottom w:val="single" w:sz="2" w:space="0" w:color="000000"/>
              <w:right w:val="single" w:sz="2" w:space="0" w:color="000000"/>
            </w:tcBorders>
            <w:hideMark/>
          </w:tcPr>
          <w:p w14:paraId="71A58F13"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60</w:t>
            </w:r>
          </w:p>
        </w:tc>
      </w:tr>
      <w:tr w:rsidR="007A3E7A" w:rsidRPr="007A3E7A" w14:paraId="5E328BD3" w14:textId="77777777" w:rsidTr="007A3E7A">
        <w:tc>
          <w:tcPr>
            <w:tcW w:w="2145" w:type="dxa"/>
            <w:vMerge w:val="restart"/>
            <w:tcBorders>
              <w:top w:val="single" w:sz="2" w:space="0" w:color="000000"/>
              <w:left w:val="single" w:sz="2" w:space="0" w:color="000000"/>
              <w:bottom w:val="single" w:sz="2" w:space="0" w:color="000000"/>
              <w:right w:val="single" w:sz="2" w:space="0" w:color="000000"/>
            </w:tcBorders>
            <w:hideMark/>
          </w:tcPr>
          <w:p w14:paraId="6DB91AA9"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溶解度/g</w:t>
            </w:r>
          </w:p>
        </w:tc>
        <w:tc>
          <w:tcPr>
            <w:tcW w:w="2145" w:type="dxa"/>
            <w:tcBorders>
              <w:top w:val="single" w:sz="2" w:space="0" w:color="000000"/>
              <w:left w:val="single" w:sz="2" w:space="0" w:color="000000"/>
              <w:bottom w:val="single" w:sz="2" w:space="0" w:color="000000"/>
              <w:right w:val="single" w:sz="2" w:space="0" w:color="000000"/>
            </w:tcBorders>
            <w:hideMark/>
          </w:tcPr>
          <w:p w14:paraId="7140B902"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KCl</w:t>
            </w:r>
          </w:p>
        </w:tc>
        <w:tc>
          <w:tcPr>
            <w:tcW w:w="1080" w:type="dxa"/>
            <w:tcBorders>
              <w:top w:val="single" w:sz="2" w:space="0" w:color="000000"/>
              <w:left w:val="single" w:sz="2" w:space="0" w:color="000000"/>
              <w:bottom w:val="single" w:sz="2" w:space="0" w:color="000000"/>
              <w:right w:val="single" w:sz="2" w:space="0" w:color="000000"/>
            </w:tcBorders>
            <w:hideMark/>
          </w:tcPr>
          <w:p w14:paraId="5B06660E"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31.0</w:t>
            </w:r>
          </w:p>
        </w:tc>
        <w:tc>
          <w:tcPr>
            <w:tcW w:w="1080" w:type="dxa"/>
            <w:tcBorders>
              <w:top w:val="single" w:sz="2" w:space="0" w:color="000000"/>
              <w:left w:val="single" w:sz="2" w:space="0" w:color="000000"/>
              <w:bottom w:val="single" w:sz="2" w:space="0" w:color="000000"/>
              <w:right w:val="single" w:sz="2" w:space="0" w:color="000000"/>
            </w:tcBorders>
            <w:hideMark/>
          </w:tcPr>
          <w:p w14:paraId="1F860952"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34.0</w:t>
            </w:r>
          </w:p>
        </w:tc>
        <w:tc>
          <w:tcPr>
            <w:tcW w:w="1080" w:type="dxa"/>
            <w:tcBorders>
              <w:top w:val="single" w:sz="2" w:space="0" w:color="000000"/>
              <w:left w:val="single" w:sz="2" w:space="0" w:color="000000"/>
              <w:bottom w:val="single" w:sz="2" w:space="0" w:color="000000"/>
              <w:right w:val="single" w:sz="2" w:space="0" w:color="000000"/>
            </w:tcBorders>
            <w:hideMark/>
          </w:tcPr>
          <w:p w14:paraId="74204748"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37.0</w:t>
            </w:r>
          </w:p>
        </w:tc>
        <w:tc>
          <w:tcPr>
            <w:tcW w:w="1080" w:type="dxa"/>
            <w:tcBorders>
              <w:top w:val="single" w:sz="2" w:space="0" w:color="000000"/>
              <w:left w:val="single" w:sz="2" w:space="0" w:color="000000"/>
              <w:bottom w:val="single" w:sz="2" w:space="0" w:color="000000"/>
              <w:right w:val="single" w:sz="2" w:space="0" w:color="000000"/>
            </w:tcBorders>
            <w:hideMark/>
          </w:tcPr>
          <w:p w14:paraId="155B93B7"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40.0</w:t>
            </w:r>
          </w:p>
        </w:tc>
        <w:tc>
          <w:tcPr>
            <w:tcW w:w="1080" w:type="dxa"/>
            <w:tcBorders>
              <w:top w:val="single" w:sz="2" w:space="0" w:color="000000"/>
              <w:left w:val="single" w:sz="2" w:space="0" w:color="000000"/>
              <w:bottom w:val="single" w:sz="2" w:space="0" w:color="000000"/>
              <w:right w:val="single" w:sz="2" w:space="0" w:color="000000"/>
            </w:tcBorders>
            <w:hideMark/>
          </w:tcPr>
          <w:p w14:paraId="753E7F03"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42.6</w:t>
            </w:r>
          </w:p>
        </w:tc>
        <w:tc>
          <w:tcPr>
            <w:tcW w:w="1080" w:type="dxa"/>
            <w:tcBorders>
              <w:top w:val="single" w:sz="2" w:space="0" w:color="000000"/>
              <w:left w:val="single" w:sz="2" w:space="0" w:color="000000"/>
              <w:bottom w:val="single" w:sz="2" w:space="0" w:color="000000"/>
              <w:right w:val="single" w:sz="2" w:space="0" w:color="000000"/>
            </w:tcBorders>
            <w:hideMark/>
          </w:tcPr>
          <w:p w14:paraId="799B8462"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45.5</w:t>
            </w:r>
          </w:p>
        </w:tc>
      </w:tr>
      <w:tr w:rsidR="007A3E7A" w:rsidRPr="007A3E7A" w14:paraId="229EC1B6" w14:textId="77777777" w:rsidTr="007A3E7A">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42B10F7" w14:textId="77777777" w:rsidR="007A3E7A" w:rsidRPr="007A3E7A" w:rsidRDefault="007A3E7A" w:rsidP="007A3E7A">
            <w:pPr>
              <w:widowControl/>
              <w:spacing w:line="360" w:lineRule="auto"/>
              <w:jc w:val="left"/>
              <w:rPr>
                <w:rFonts w:ascii="宋体" w:eastAsia="宋体" w:hAnsi="宋体" w:cs="Times New Roman"/>
                <w:sz w:val="22"/>
              </w:rPr>
            </w:pPr>
          </w:p>
        </w:tc>
        <w:tc>
          <w:tcPr>
            <w:tcW w:w="2145" w:type="dxa"/>
            <w:tcBorders>
              <w:top w:val="single" w:sz="2" w:space="0" w:color="000000"/>
              <w:left w:val="single" w:sz="2" w:space="0" w:color="000000"/>
              <w:bottom w:val="single" w:sz="2" w:space="0" w:color="000000"/>
              <w:right w:val="single" w:sz="2" w:space="0" w:color="000000"/>
            </w:tcBorders>
            <w:hideMark/>
          </w:tcPr>
          <w:p w14:paraId="1336C27A"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KNO</w:t>
            </w:r>
            <w:r w:rsidRPr="007A3E7A">
              <w:rPr>
                <w:rFonts w:ascii="宋体" w:eastAsia="宋体" w:hAnsi="宋体" w:hint="eastAsia"/>
                <w:sz w:val="22"/>
                <w:szCs w:val="24"/>
                <w:vertAlign w:val="subscript"/>
              </w:rPr>
              <w:t>3</w:t>
            </w:r>
          </w:p>
        </w:tc>
        <w:tc>
          <w:tcPr>
            <w:tcW w:w="1080" w:type="dxa"/>
            <w:tcBorders>
              <w:top w:val="single" w:sz="2" w:space="0" w:color="000000"/>
              <w:left w:val="single" w:sz="2" w:space="0" w:color="000000"/>
              <w:bottom w:val="single" w:sz="2" w:space="0" w:color="000000"/>
              <w:right w:val="single" w:sz="2" w:space="0" w:color="000000"/>
            </w:tcBorders>
            <w:hideMark/>
          </w:tcPr>
          <w:p w14:paraId="36CF87A1"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20.9</w:t>
            </w:r>
          </w:p>
        </w:tc>
        <w:tc>
          <w:tcPr>
            <w:tcW w:w="1080" w:type="dxa"/>
            <w:tcBorders>
              <w:top w:val="single" w:sz="2" w:space="0" w:color="000000"/>
              <w:left w:val="single" w:sz="2" w:space="0" w:color="000000"/>
              <w:bottom w:val="single" w:sz="2" w:space="0" w:color="000000"/>
              <w:right w:val="single" w:sz="2" w:space="0" w:color="000000"/>
            </w:tcBorders>
            <w:hideMark/>
          </w:tcPr>
          <w:p w14:paraId="52930600"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31.6</w:t>
            </w:r>
          </w:p>
        </w:tc>
        <w:tc>
          <w:tcPr>
            <w:tcW w:w="1080" w:type="dxa"/>
            <w:tcBorders>
              <w:top w:val="single" w:sz="2" w:space="0" w:color="000000"/>
              <w:left w:val="single" w:sz="2" w:space="0" w:color="000000"/>
              <w:bottom w:val="single" w:sz="2" w:space="0" w:color="000000"/>
              <w:right w:val="single" w:sz="2" w:space="0" w:color="000000"/>
            </w:tcBorders>
            <w:hideMark/>
          </w:tcPr>
          <w:p w14:paraId="6D5A1805"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45.8</w:t>
            </w:r>
          </w:p>
        </w:tc>
        <w:tc>
          <w:tcPr>
            <w:tcW w:w="1080" w:type="dxa"/>
            <w:tcBorders>
              <w:top w:val="single" w:sz="2" w:space="0" w:color="000000"/>
              <w:left w:val="single" w:sz="2" w:space="0" w:color="000000"/>
              <w:bottom w:val="single" w:sz="2" w:space="0" w:color="000000"/>
              <w:right w:val="single" w:sz="2" w:space="0" w:color="000000"/>
            </w:tcBorders>
            <w:hideMark/>
          </w:tcPr>
          <w:p w14:paraId="345878D8"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63.9</w:t>
            </w:r>
          </w:p>
        </w:tc>
        <w:tc>
          <w:tcPr>
            <w:tcW w:w="1080" w:type="dxa"/>
            <w:tcBorders>
              <w:top w:val="single" w:sz="2" w:space="0" w:color="000000"/>
              <w:left w:val="single" w:sz="2" w:space="0" w:color="000000"/>
              <w:bottom w:val="single" w:sz="2" w:space="0" w:color="000000"/>
              <w:right w:val="single" w:sz="2" w:space="0" w:color="000000"/>
            </w:tcBorders>
            <w:hideMark/>
          </w:tcPr>
          <w:p w14:paraId="4120C837"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85.5</w:t>
            </w:r>
          </w:p>
        </w:tc>
        <w:tc>
          <w:tcPr>
            <w:tcW w:w="1080" w:type="dxa"/>
            <w:tcBorders>
              <w:top w:val="single" w:sz="2" w:space="0" w:color="000000"/>
              <w:left w:val="single" w:sz="2" w:space="0" w:color="000000"/>
              <w:bottom w:val="single" w:sz="2" w:space="0" w:color="000000"/>
              <w:right w:val="single" w:sz="2" w:space="0" w:color="000000"/>
            </w:tcBorders>
            <w:hideMark/>
          </w:tcPr>
          <w:p w14:paraId="21ADC657" w14:textId="77777777"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hint="eastAsia"/>
                <w:sz w:val="22"/>
                <w:szCs w:val="21"/>
              </w:rPr>
              <w:t>110</w:t>
            </w:r>
          </w:p>
        </w:tc>
      </w:tr>
    </w:tbl>
    <w:p w14:paraId="3F7A2F3F" w14:textId="77777777" w:rsidR="007A3E7A" w:rsidRPr="007A3E7A" w:rsidRDefault="007A3E7A" w:rsidP="007A3E7A">
      <w:pPr>
        <w:spacing w:line="360" w:lineRule="auto"/>
        <w:jc w:val="left"/>
        <w:rPr>
          <w:rFonts w:ascii="宋体" w:eastAsia="宋体" w:hAnsi="宋体" w:cs="Times New Roman" w:hint="eastAsia"/>
          <w:sz w:val="22"/>
        </w:rPr>
      </w:pPr>
      <w:r w:rsidRPr="007A3E7A">
        <w:rPr>
          <w:rFonts w:ascii="宋体" w:eastAsia="宋体" w:hAnsi="宋体" w:hint="eastAsia"/>
          <w:sz w:val="22"/>
          <w:szCs w:val="21"/>
        </w:rPr>
        <w:t>A．10℃时，氯化钾的溶解度大于硝酸钾的溶解度</w:t>
      </w:r>
      <w:r w:rsidRPr="007A3E7A">
        <w:rPr>
          <w:rFonts w:ascii="宋体" w:eastAsia="宋体" w:hAnsi="宋体" w:hint="eastAsia"/>
          <w:sz w:val="22"/>
        </w:rPr>
        <w:tab/>
      </w:r>
    </w:p>
    <w:p w14:paraId="4D734C58" w14:textId="77777777" w:rsidR="007A3E7A" w:rsidRPr="007A3E7A" w:rsidRDefault="007A3E7A" w:rsidP="007A3E7A">
      <w:pPr>
        <w:spacing w:line="360" w:lineRule="auto"/>
        <w:jc w:val="left"/>
        <w:rPr>
          <w:rFonts w:ascii="宋体" w:eastAsia="宋体" w:hAnsi="宋体" w:hint="eastAsia"/>
          <w:sz w:val="22"/>
        </w:rPr>
      </w:pPr>
      <w:r w:rsidRPr="007A3E7A">
        <w:rPr>
          <w:rFonts w:ascii="宋体" w:eastAsia="宋体" w:hAnsi="宋体" w:hint="eastAsia"/>
          <w:sz w:val="22"/>
          <w:szCs w:val="21"/>
        </w:rPr>
        <w:t>B．40℃时，将70g饱和的氯化钾溶液稀释为10%，需要添加水的质量为130g</w:t>
      </w:r>
      <w:r w:rsidRPr="007A3E7A">
        <w:rPr>
          <w:rFonts w:ascii="宋体" w:eastAsia="宋体" w:hAnsi="宋体" w:hint="eastAsia"/>
          <w:sz w:val="22"/>
        </w:rPr>
        <w:tab/>
      </w:r>
    </w:p>
    <w:p w14:paraId="5B44983F" w14:textId="77777777" w:rsidR="007A3E7A" w:rsidRPr="007A3E7A" w:rsidRDefault="007A3E7A" w:rsidP="007A3E7A">
      <w:pPr>
        <w:spacing w:line="360" w:lineRule="auto"/>
        <w:jc w:val="left"/>
        <w:rPr>
          <w:rFonts w:ascii="宋体" w:eastAsia="宋体" w:hAnsi="宋体" w:hint="eastAsia"/>
          <w:sz w:val="22"/>
        </w:rPr>
      </w:pPr>
      <w:r w:rsidRPr="007A3E7A">
        <w:rPr>
          <w:rFonts w:ascii="宋体" w:eastAsia="宋体" w:hAnsi="宋体" w:hint="eastAsia"/>
          <w:sz w:val="22"/>
          <w:szCs w:val="21"/>
        </w:rPr>
        <w:t>C．若绘制溶解度曲线，两物质溶解度相同时的温度在20～30℃之间</w:t>
      </w:r>
      <w:r w:rsidRPr="007A3E7A">
        <w:rPr>
          <w:rFonts w:ascii="宋体" w:eastAsia="宋体" w:hAnsi="宋体" w:hint="eastAsia"/>
          <w:sz w:val="22"/>
        </w:rPr>
        <w:tab/>
      </w:r>
    </w:p>
    <w:p w14:paraId="2261EF0F" w14:textId="75CCB130" w:rsidR="007A3E7A" w:rsidRPr="007A3E7A" w:rsidRDefault="007A3E7A" w:rsidP="007A3E7A">
      <w:pPr>
        <w:spacing w:line="360" w:lineRule="auto"/>
        <w:rPr>
          <w:rFonts w:ascii="宋体" w:eastAsia="宋体" w:hAnsi="宋体" w:hint="eastAsia"/>
          <w:kern w:val="0"/>
          <w:sz w:val="22"/>
          <w:szCs w:val="21"/>
        </w:rPr>
      </w:pPr>
      <w:r w:rsidRPr="007A3E7A">
        <w:rPr>
          <w:rFonts w:ascii="宋体" w:eastAsia="宋体" w:hAnsi="宋体" w:hint="eastAsia"/>
          <w:kern w:val="0"/>
          <w:sz w:val="22"/>
          <w:szCs w:val="21"/>
        </w:rPr>
        <w:t>D．将60℃时两物质的饱和溶液降温到10℃，硝酸钾析出的固体质量多</w:t>
      </w:r>
    </w:p>
    <w:p w14:paraId="3E509B49"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8. </w:t>
      </w:r>
      <w:r w:rsidRPr="007A3E7A">
        <w:rPr>
          <w:rFonts w:ascii="宋体" w:eastAsia="宋体" w:hAnsi="宋体" w:hint="eastAsia"/>
          <w:sz w:val="22"/>
        </w:rPr>
        <w:t>下列关于农药、化肥的说法正确的是</w:t>
      </w:r>
      <w:r w:rsidRPr="007A3E7A">
        <w:rPr>
          <w:rFonts w:ascii="宋体" w:eastAsia="宋体" w:hAnsi="宋体"/>
          <w:sz w:val="22"/>
        </w:rPr>
        <w:tab/>
      </w:r>
      <w:r w:rsidRPr="007A3E7A">
        <w:rPr>
          <w:rFonts w:ascii="宋体" w:eastAsia="宋体" w:hAnsi="宋体" w:hint="eastAsia"/>
          <w:sz w:val="22"/>
        </w:rPr>
        <w:t>(　　)</w:t>
      </w:r>
    </w:p>
    <w:p w14:paraId="35621C22"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A.农药施用后,会通过农作物、农产品等发生转移</w:t>
      </w:r>
    </w:p>
    <w:p w14:paraId="0FDE0B50"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B.为增强肥效,应将硫酸铵与熟石灰混合施用</w:t>
      </w:r>
    </w:p>
    <w:p w14:paraId="5464B010"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C.尿素[CO(NH</w:t>
      </w:r>
      <w:r w:rsidRPr="007A3E7A">
        <w:rPr>
          <w:rFonts w:ascii="宋体" w:eastAsia="宋体" w:hAnsi="宋体" w:hint="eastAsia"/>
          <w:sz w:val="22"/>
          <w:vertAlign w:val="subscript"/>
        </w:rPr>
        <w:t>2</w:t>
      </w:r>
      <w:r w:rsidRPr="007A3E7A">
        <w:rPr>
          <w:rFonts w:ascii="宋体" w:eastAsia="宋体" w:hAnsi="宋体" w:hint="eastAsia"/>
          <w:sz w:val="22"/>
        </w:rPr>
        <w:t>)</w:t>
      </w:r>
      <w:r w:rsidRPr="007A3E7A">
        <w:rPr>
          <w:rFonts w:ascii="宋体" w:eastAsia="宋体" w:hAnsi="宋体" w:hint="eastAsia"/>
          <w:sz w:val="22"/>
          <w:vertAlign w:val="subscript"/>
        </w:rPr>
        <w:t>2</w:t>
      </w:r>
      <w:r w:rsidRPr="007A3E7A">
        <w:rPr>
          <w:rFonts w:ascii="宋体" w:eastAsia="宋体" w:hAnsi="宋体" w:hint="eastAsia"/>
          <w:sz w:val="22"/>
        </w:rPr>
        <w:t>]是一种常用的复合肥料</w:t>
      </w:r>
    </w:p>
    <w:p w14:paraId="48B67BF1" w14:textId="1C5E2776"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D.农药有毒,应禁止施用农药</w:t>
      </w:r>
    </w:p>
    <w:p w14:paraId="34F55BAC"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9. </w:t>
      </w:r>
      <w:r w:rsidRPr="007A3E7A">
        <w:rPr>
          <w:rFonts w:ascii="宋体" w:eastAsia="宋体" w:hAnsi="宋体" w:hint="eastAsia"/>
          <w:sz w:val="22"/>
          <w:szCs w:val="21"/>
        </w:rPr>
        <w:t>月壤中富含多种元素，如：硅、铝、钾、钡、锂、铷、锆、铪、钛和稀土元素，下列元素中不属于金属元素的是（　　）</w:t>
      </w:r>
    </w:p>
    <w:p w14:paraId="631CAAB7" w14:textId="5216906D" w:rsidR="007A3E7A" w:rsidRPr="007A3E7A" w:rsidRDefault="007A3E7A" w:rsidP="007A3E7A">
      <w:pPr>
        <w:spacing w:line="360" w:lineRule="auto"/>
        <w:rPr>
          <w:rFonts w:ascii="宋体" w:eastAsia="宋体" w:hAnsi="宋体" w:hint="eastAsia"/>
          <w:kern w:val="0"/>
          <w:sz w:val="22"/>
          <w:szCs w:val="21"/>
        </w:rPr>
      </w:pPr>
      <w:r w:rsidRPr="007A3E7A">
        <w:rPr>
          <w:rFonts w:ascii="宋体" w:eastAsia="宋体" w:hAnsi="宋体" w:hint="eastAsia"/>
          <w:kern w:val="0"/>
          <w:sz w:val="22"/>
          <w:szCs w:val="21"/>
        </w:rPr>
        <w:t>A．Si       B．Li        C．Ti      D．Al</w:t>
      </w:r>
    </w:p>
    <w:p w14:paraId="11A71ECD"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lastRenderedPageBreak/>
        <w:t xml:space="preserve">10. </w:t>
      </w:r>
      <w:r w:rsidRPr="007A3E7A">
        <w:rPr>
          <w:rFonts w:ascii="宋体" w:eastAsia="宋体" w:hAnsi="宋体" w:hint="eastAsia"/>
          <w:sz w:val="22"/>
          <w:szCs w:val="21"/>
        </w:rPr>
        <w:t>化学使生活更美好。下列说法不正确的是（　　）</w:t>
      </w:r>
    </w:p>
    <w:p w14:paraId="53555ED6" w14:textId="77777777" w:rsidR="007A3E7A" w:rsidRPr="007A3E7A" w:rsidRDefault="007A3E7A" w:rsidP="007A3E7A">
      <w:pPr>
        <w:spacing w:line="360" w:lineRule="auto"/>
        <w:jc w:val="left"/>
        <w:rPr>
          <w:rFonts w:ascii="宋体" w:eastAsia="宋体" w:hAnsi="宋体" w:hint="eastAsia"/>
          <w:sz w:val="22"/>
        </w:rPr>
      </w:pPr>
      <w:r w:rsidRPr="007A3E7A">
        <w:rPr>
          <w:rFonts w:ascii="宋体" w:eastAsia="宋体" w:hAnsi="宋体" w:hint="eastAsia"/>
          <w:sz w:val="22"/>
          <w:szCs w:val="21"/>
        </w:rPr>
        <w:t>A．吹灭蜡烛的灭火原理是隔绝氧气</w:t>
      </w:r>
      <w:r w:rsidRPr="007A3E7A">
        <w:rPr>
          <w:rFonts w:ascii="宋体" w:eastAsia="宋体" w:hAnsi="宋体" w:hint="eastAsia"/>
          <w:sz w:val="22"/>
        </w:rPr>
        <w:tab/>
      </w:r>
    </w:p>
    <w:p w14:paraId="0D2412B5" w14:textId="77777777" w:rsidR="007A3E7A" w:rsidRPr="007A3E7A" w:rsidRDefault="007A3E7A" w:rsidP="007A3E7A">
      <w:pPr>
        <w:spacing w:line="360" w:lineRule="auto"/>
        <w:jc w:val="left"/>
        <w:rPr>
          <w:rFonts w:ascii="宋体" w:eastAsia="宋体" w:hAnsi="宋体" w:hint="eastAsia"/>
          <w:sz w:val="22"/>
        </w:rPr>
      </w:pPr>
      <w:r w:rsidRPr="007A3E7A">
        <w:rPr>
          <w:rFonts w:ascii="宋体" w:eastAsia="宋体" w:hAnsi="宋体" w:hint="eastAsia"/>
          <w:sz w:val="22"/>
          <w:szCs w:val="21"/>
        </w:rPr>
        <w:t>B．食用苏打饼干可缓解因胃酸过多引起的不良症状</w:t>
      </w:r>
      <w:r w:rsidRPr="007A3E7A">
        <w:rPr>
          <w:rFonts w:ascii="宋体" w:eastAsia="宋体" w:hAnsi="宋体" w:hint="eastAsia"/>
          <w:sz w:val="22"/>
        </w:rPr>
        <w:tab/>
      </w:r>
    </w:p>
    <w:p w14:paraId="3BEE70DD" w14:textId="77777777" w:rsidR="007A3E7A" w:rsidRPr="007A3E7A" w:rsidRDefault="007A3E7A" w:rsidP="007A3E7A">
      <w:pPr>
        <w:spacing w:line="360" w:lineRule="auto"/>
        <w:jc w:val="left"/>
        <w:rPr>
          <w:rFonts w:ascii="宋体" w:eastAsia="宋体" w:hAnsi="宋体" w:hint="eastAsia"/>
          <w:sz w:val="22"/>
        </w:rPr>
      </w:pPr>
      <w:r w:rsidRPr="007A3E7A">
        <w:rPr>
          <w:rFonts w:ascii="宋体" w:eastAsia="宋体" w:hAnsi="宋体" w:hint="eastAsia"/>
          <w:sz w:val="22"/>
          <w:szCs w:val="21"/>
        </w:rPr>
        <w:t>C．防止铁制菜刀生锈可擦干后涂食用油</w:t>
      </w:r>
      <w:r w:rsidRPr="007A3E7A">
        <w:rPr>
          <w:rFonts w:ascii="宋体" w:eastAsia="宋体" w:hAnsi="宋体" w:hint="eastAsia"/>
          <w:sz w:val="22"/>
        </w:rPr>
        <w:tab/>
      </w:r>
    </w:p>
    <w:p w14:paraId="46AF8C53" w14:textId="70E5AE8D" w:rsidR="007A3E7A" w:rsidRPr="007A3E7A" w:rsidRDefault="007A3E7A" w:rsidP="007A3E7A">
      <w:pPr>
        <w:spacing w:line="360" w:lineRule="auto"/>
        <w:rPr>
          <w:rFonts w:ascii="宋体" w:eastAsia="宋体" w:hAnsi="宋体" w:hint="eastAsia"/>
          <w:kern w:val="0"/>
          <w:sz w:val="22"/>
          <w:szCs w:val="21"/>
        </w:rPr>
      </w:pPr>
      <w:r w:rsidRPr="007A3E7A">
        <w:rPr>
          <w:rFonts w:ascii="宋体" w:eastAsia="宋体" w:hAnsi="宋体" w:hint="eastAsia"/>
          <w:kern w:val="0"/>
          <w:sz w:val="22"/>
          <w:szCs w:val="21"/>
        </w:rPr>
        <w:t>D．图书资料失火可用干冰灭火减少损失</w:t>
      </w:r>
    </w:p>
    <w:p w14:paraId="351007F7"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11. </w:t>
      </w:r>
      <w:r w:rsidRPr="007A3E7A">
        <w:rPr>
          <w:rFonts w:ascii="宋体" w:eastAsia="宋体" w:hAnsi="宋体" w:hint="eastAsia"/>
          <w:sz w:val="22"/>
        </w:rPr>
        <w:t>分类和归纳是行之有效、简单易行的科学方法。下列说法错误的是</w:t>
      </w:r>
      <w:r w:rsidRPr="007A3E7A">
        <w:rPr>
          <w:rFonts w:ascii="宋体" w:eastAsia="宋体" w:hAnsi="宋体"/>
          <w:sz w:val="22"/>
        </w:rPr>
        <w:tab/>
      </w:r>
      <w:r w:rsidRPr="007A3E7A">
        <w:rPr>
          <w:rFonts w:ascii="宋体" w:eastAsia="宋体" w:hAnsi="宋体" w:hint="eastAsia"/>
          <w:sz w:val="22"/>
        </w:rPr>
        <w:t>(　　)</w:t>
      </w:r>
    </w:p>
    <w:p w14:paraId="430E607A"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A.锂、汞都属于金属元素</w:t>
      </w:r>
    </w:p>
    <w:p w14:paraId="199808AE"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B.锌、碘都属于人体必需微量元素</w:t>
      </w:r>
    </w:p>
    <w:p w14:paraId="7891C550"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C.尿素、硝酸钾都属于复合肥料</w:t>
      </w:r>
    </w:p>
    <w:p w14:paraId="36663AE1" w14:textId="6A8F900A"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D.塑料、合成纤维都属于合成材料</w:t>
      </w:r>
    </w:p>
    <w:p w14:paraId="35418EA8"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12. </w:t>
      </w:r>
      <w:r w:rsidRPr="007A3E7A">
        <w:rPr>
          <w:rFonts w:ascii="宋体" w:eastAsia="宋体" w:hAnsi="宋体" w:hint="eastAsia"/>
          <w:sz w:val="22"/>
        </w:rPr>
        <w:t>下列有关实验室制取二氧化碳气体的操作图示正确的是</w:t>
      </w:r>
      <w:r w:rsidRPr="007A3E7A">
        <w:rPr>
          <w:rFonts w:ascii="宋体" w:eastAsia="宋体" w:hAnsi="宋体"/>
          <w:sz w:val="22"/>
        </w:rPr>
        <w:tab/>
      </w:r>
      <w:r w:rsidRPr="007A3E7A">
        <w:rPr>
          <w:rFonts w:ascii="宋体" w:eastAsia="宋体" w:hAnsi="宋体" w:hint="eastAsia"/>
          <w:sz w:val="22"/>
        </w:rPr>
        <w:t>(　　)</w:t>
      </w:r>
    </w:p>
    <w:p w14:paraId="2F0A8E69" w14:textId="55DD8E59" w:rsidR="007A3E7A" w:rsidRPr="007A3E7A" w:rsidRDefault="007A3E7A" w:rsidP="007A3E7A">
      <w:pPr>
        <w:spacing w:line="360" w:lineRule="auto"/>
        <w:jc w:val="left"/>
        <w:rPr>
          <w:rFonts w:ascii="宋体" w:eastAsia="宋体" w:hAnsi="宋体"/>
          <w:sz w:val="22"/>
        </w:rPr>
      </w:pPr>
      <w:r w:rsidRPr="007A3E7A">
        <w:rPr>
          <w:rFonts w:ascii="宋体" w:eastAsia="宋体" w:hAnsi="宋体"/>
          <w:noProof/>
          <w:sz w:val="22"/>
        </w:rPr>
        <w:drawing>
          <wp:inline distT="0" distB="0" distL="0" distR="0" wp14:anchorId="7C89470B" wp14:editId="3A97351E">
            <wp:extent cx="3108960" cy="1454785"/>
            <wp:effectExtent l="0" t="0" r="0" b="0"/>
            <wp:docPr id="4" name="图片 4" descr="id:21474888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id:2147488849;FounderC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08960" cy="1454785"/>
                    </a:xfrm>
                    <a:prstGeom prst="rect">
                      <a:avLst/>
                    </a:prstGeom>
                    <a:noFill/>
                    <a:ln>
                      <a:noFill/>
                    </a:ln>
                  </pic:spPr>
                </pic:pic>
              </a:graphicData>
            </a:graphic>
          </wp:inline>
        </w:drawing>
      </w:r>
    </w:p>
    <w:p w14:paraId="2095C246" w14:textId="2FAACCFE" w:rsidR="007A3E7A" w:rsidRPr="007A3E7A" w:rsidRDefault="007A3E7A" w:rsidP="007A3E7A">
      <w:pPr>
        <w:spacing w:line="360" w:lineRule="auto"/>
        <w:rPr>
          <w:rFonts w:ascii="宋体" w:eastAsia="宋体" w:hAnsi="宋体"/>
          <w:sz w:val="22"/>
        </w:rPr>
      </w:pPr>
      <w:r w:rsidRPr="007A3E7A">
        <w:rPr>
          <w:rFonts w:ascii="宋体" w:eastAsia="宋体" w:hAnsi="宋体"/>
          <w:noProof/>
          <w:kern w:val="0"/>
          <w:sz w:val="22"/>
        </w:rPr>
        <w:drawing>
          <wp:inline distT="0" distB="0" distL="0" distR="0" wp14:anchorId="39776A9B" wp14:editId="5EDC8282">
            <wp:extent cx="2989580" cy="1073150"/>
            <wp:effectExtent l="0" t="0" r="1270" b="0"/>
            <wp:docPr id="3" name="图片 3" descr="id:21474888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id:2147488856;FounderC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9580" cy="1073150"/>
                    </a:xfrm>
                    <a:prstGeom prst="rect">
                      <a:avLst/>
                    </a:prstGeom>
                    <a:noFill/>
                    <a:ln>
                      <a:noFill/>
                    </a:ln>
                  </pic:spPr>
                </pic:pic>
              </a:graphicData>
            </a:graphic>
          </wp:inline>
        </w:drawing>
      </w:r>
    </w:p>
    <w:p w14:paraId="76DD14F7"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13. </w:t>
      </w:r>
      <w:r w:rsidRPr="007A3E7A">
        <w:rPr>
          <w:rFonts w:ascii="宋体" w:eastAsia="宋体" w:hAnsi="宋体" w:hint="eastAsia"/>
          <w:sz w:val="22"/>
        </w:rPr>
        <w:t>室温下,将氢氧化钠溶液滴加到盛有一定量稀盐酸的容器中,边滴边搅拌,用数字pH仪连接电脑实时测得pH随加入NaOH溶液质量变化曲线如图所示。下列相关叙述错误的是</w:t>
      </w:r>
      <w:r w:rsidRPr="007A3E7A">
        <w:rPr>
          <w:rFonts w:ascii="宋体" w:eastAsia="宋体" w:hAnsi="宋体"/>
          <w:sz w:val="22"/>
        </w:rPr>
        <w:tab/>
      </w:r>
      <w:r w:rsidRPr="007A3E7A">
        <w:rPr>
          <w:rFonts w:ascii="宋体" w:eastAsia="宋体" w:hAnsi="宋体" w:hint="eastAsia"/>
          <w:sz w:val="22"/>
        </w:rPr>
        <w:t>(　　)</w:t>
      </w:r>
    </w:p>
    <w:p w14:paraId="1A7A3295" w14:textId="057BC764"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1F7F6F49" wp14:editId="320F0691">
            <wp:extent cx="1336040" cy="962025"/>
            <wp:effectExtent l="0" t="0" r="0" b="9525"/>
            <wp:docPr id="5" name="图片 5" descr="id:21474886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id:2147488620;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6040" cy="962025"/>
                    </a:xfrm>
                    <a:prstGeom prst="rect">
                      <a:avLst/>
                    </a:prstGeom>
                    <a:noFill/>
                    <a:ln>
                      <a:noFill/>
                    </a:ln>
                  </pic:spPr>
                </pic:pic>
              </a:graphicData>
            </a:graphic>
          </wp:inline>
        </w:drawing>
      </w:r>
    </w:p>
    <w:p w14:paraId="5CF33281"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A.容器中发生的反应属于中和反应</w:t>
      </w:r>
    </w:p>
    <w:p w14:paraId="78E5576D"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B.a点溶液能使紫色石蕊溶液变红</w:t>
      </w:r>
    </w:p>
    <w:p w14:paraId="1157E544"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C.b点表示HCl与NaOH等质量反应</w:t>
      </w:r>
    </w:p>
    <w:p w14:paraId="4686EBE3" w14:textId="789CEB37"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lastRenderedPageBreak/>
        <w:t>D.c点溶液中的溶质是NaCl和NaOH</w:t>
      </w:r>
    </w:p>
    <w:p w14:paraId="42FC9FDF"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14. </w:t>
      </w:r>
      <w:r w:rsidRPr="007A3E7A">
        <w:rPr>
          <w:rFonts w:ascii="宋体" w:eastAsia="宋体" w:hAnsi="宋体" w:hint="eastAsia"/>
          <w:sz w:val="22"/>
        </w:rPr>
        <w:t>有Mg、Al、Zn的混合物共7.2</w:t>
      </w:r>
      <w:r w:rsidRPr="007A3E7A">
        <w:rPr>
          <w:rFonts w:ascii="宋体" w:eastAsia="宋体" w:hAnsi="宋体"/>
          <w:sz w:val="22"/>
        </w:rPr>
        <w:t xml:space="preserve"> </w:t>
      </w:r>
      <w:r w:rsidRPr="007A3E7A">
        <w:rPr>
          <w:rFonts w:ascii="宋体" w:eastAsia="宋体" w:hAnsi="宋体" w:hint="eastAsia"/>
          <w:sz w:val="22"/>
        </w:rPr>
        <w:t>g,与足量盐酸反应,生成H</w:t>
      </w:r>
      <w:r w:rsidRPr="007A3E7A">
        <w:rPr>
          <w:rFonts w:ascii="宋体" w:eastAsia="宋体" w:hAnsi="宋体" w:hint="eastAsia"/>
          <w:sz w:val="22"/>
          <w:vertAlign w:val="subscript"/>
        </w:rPr>
        <w:t>2</w:t>
      </w:r>
      <w:r w:rsidRPr="007A3E7A">
        <w:rPr>
          <w:rFonts w:ascii="宋体" w:eastAsia="宋体" w:hAnsi="宋体" w:hint="eastAsia"/>
          <w:sz w:val="22"/>
        </w:rPr>
        <w:t>的质量可能是</w:t>
      </w:r>
      <w:r w:rsidRPr="007A3E7A">
        <w:rPr>
          <w:rFonts w:ascii="宋体" w:eastAsia="宋体" w:hAnsi="宋体"/>
          <w:sz w:val="22"/>
        </w:rPr>
        <w:tab/>
      </w:r>
      <w:r w:rsidRPr="007A3E7A">
        <w:rPr>
          <w:rFonts w:ascii="宋体" w:eastAsia="宋体" w:hAnsi="宋体" w:hint="eastAsia"/>
          <w:sz w:val="22"/>
        </w:rPr>
        <w:t>(　　)</w:t>
      </w:r>
    </w:p>
    <w:p w14:paraId="36F89D69" w14:textId="12E4527A"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A.0.2</w:t>
      </w:r>
      <w:r w:rsidRPr="007A3E7A">
        <w:rPr>
          <w:rFonts w:ascii="宋体" w:eastAsia="宋体" w:hAnsi="宋体"/>
          <w:kern w:val="0"/>
          <w:sz w:val="22"/>
        </w:rPr>
        <w:t xml:space="preserve"> </w:t>
      </w:r>
      <w:r w:rsidRPr="007A3E7A">
        <w:rPr>
          <w:rFonts w:ascii="宋体" w:eastAsia="宋体" w:hAnsi="宋体" w:hint="eastAsia"/>
          <w:kern w:val="0"/>
          <w:sz w:val="22"/>
        </w:rPr>
        <w:t>g　　    B.0.6</w:t>
      </w:r>
      <w:r w:rsidRPr="007A3E7A">
        <w:rPr>
          <w:rFonts w:ascii="宋体" w:eastAsia="宋体" w:hAnsi="宋体"/>
          <w:kern w:val="0"/>
          <w:sz w:val="22"/>
        </w:rPr>
        <w:t xml:space="preserve"> </w:t>
      </w:r>
      <w:r w:rsidRPr="007A3E7A">
        <w:rPr>
          <w:rFonts w:ascii="宋体" w:eastAsia="宋体" w:hAnsi="宋体" w:hint="eastAsia"/>
          <w:kern w:val="0"/>
          <w:sz w:val="22"/>
        </w:rPr>
        <w:t>g　　    C.0.8</w:t>
      </w:r>
      <w:r w:rsidRPr="007A3E7A">
        <w:rPr>
          <w:rFonts w:ascii="宋体" w:eastAsia="宋体" w:hAnsi="宋体"/>
          <w:kern w:val="0"/>
          <w:sz w:val="22"/>
        </w:rPr>
        <w:t xml:space="preserve"> </w:t>
      </w:r>
      <w:r w:rsidRPr="007A3E7A">
        <w:rPr>
          <w:rFonts w:ascii="宋体" w:eastAsia="宋体" w:hAnsi="宋体" w:hint="eastAsia"/>
          <w:kern w:val="0"/>
          <w:sz w:val="22"/>
        </w:rPr>
        <w:t>g　　     D.0.9</w:t>
      </w:r>
      <w:r w:rsidRPr="007A3E7A">
        <w:rPr>
          <w:rFonts w:ascii="宋体" w:eastAsia="宋体" w:hAnsi="宋体"/>
          <w:kern w:val="0"/>
          <w:sz w:val="22"/>
        </w:rPr>
        <w:t xml:space="preserve"> </w:t>
      </w:r>
      <w:r w:rsidRPr="007A3E7A">
        <w:rPr>
          <w:rFonts w:ascii="宋体" w:eastAsia="宋体" w:hAnsi="宋体" w:hint="eastAsia"/>
          <w:kern w:val="0"/>
          <w:sz w:val="22"/>
        </w:rPr>
        <w:t>g</w:t>
      </w:r>
    </w:p>
    <w:p w14:paraId="5C3CBE01" w14:textId="46D6959C" w:rsidR="007A3E7A" w:rsidRPr="007A3E7A" w:rsidRDefault="007A3E7A" w:rsidP="007A3E7A">
      <w:pPr>
        <w:spacing w:before="120" w:after="120" w:line="360" w:lineRule="auto"/>
        <w:rPr>
          <w:rFonts w:ascii="宋体" w:eastAsia="宋体" w:hAnsi="宋体"/>
          <w:b/>
          <w:sz w:val="24"/>
        </w:rPr>
      </w:pPr>
      <w:r w:rsidRPr="007A3E7A">
        <w:rPr>
          <w:rFonts w:ascii="宋体" w:eastAsia="宋体" w:hAnsi="宋体"/>
          <w:b/>
          <w:sz w:val="24"/>
        </w:rPr>
        <w:t>二.填空题(共6题，总计16分)</w:t>
      </w:r>
    </w:p>
    <w:p w14:paraId="31364AA7" w14:textId="51C62DC6"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sz w:val="22"/>
        </w:rPr>
        <w:t xml:space="preserve">15. </w:t>
      </w:r>
      <w:r w:rsidRPr="007A3E7A">
        <w:rPr>
          <w:rFonts w:ascii="宋体" w:eastAsia="宋体" w:hAnsi="宋体" w:hint="eastAsia"/>
          <w:kern w:val="0"/>
          <w:sz w:val="22"/>
        </w:rPr>
        <w:t>发现了元素周期律并编制出元素周期表的化学家是</w:t>
      </w:r>
      <w:r w:rsidRPr="007A3E7A">
        <w:rPr>
          <w:rFonts w:ascii="宋体" w:eastAsia="宋体" w:hAnsi="宋体" w:hint="eastAsia"/>
          <w:kern w:val="0"/>
          <w:sz w:val="22"/>
          <w:u w:val="single" w:color="000000"/>
        </w:rPr>
        <w:t xml:space="preserve">　　　　　　</w:t>
      </w:r>
      <w:r w:rsidRPr="007A3E7A">
        <w:rPr>
          <w:rFonts w:ascii="宋体" w:eastAsia="宋体" w:hAnsi="宋体" w:hint="eastAsia"/>
          <w:kern w:val="0"/>
          <w:sz w:val="22"/>
        </w:rPr>
        <w:t>;形成化合物种类最多的元素是</w:t>
      </w:r>
      <w:r w:rsidRPr="007A3E7A">
        <w:rPr>
          <w:rFonts w:ascii="宋体" w:eastAsia="宋体" w:hAnsi="宋体" w:hint="eastAsia"/>
          <w:kern w:val="0"/>
          <w:sz w:val="22"/>
          <w:u w:val="single" w:color="000000"/>
        </w:rPr>
        <w:t xml:space="preserve">　　　　</w:t>
      </w:r>
      <w:r w:rsidRPr="007A3E7A">
        <w:rPr>
          <w:rFonts w:ascii="宋体" w:eastAsia="宋体" w:hAnsi="宋体" w:hint="eastAsia"/>
          <w:kern w:val="0"/>
          <w:sz w:val="22"/>
        </w:rPr>
        <w:t>。 </w:t>
      </w:r>
    </w:p>
    <w:p w14:paraId="3AD6E331" w14:textId="4A7F453B" w:rsidR="007A3E7A" w:rsidRPr="007A3E7A" w:rsidRDefault="007A3E7A" w:rsidP="007A3E7A">
      <w:pPr>
        <w:spacing w:line="360" w:lineRule="auto"/>
        <w:rPr>
          <w:rFonts w:ascii="宋体" w:eastAsia="宋体" w:hAnsi="宋体" w:hint="eastAsia"/>
          <w:kern w:val="0"/>
          <w:sz w:val="22"/>
          <w:szCs w:val="21"/>
        </w:rPr>
      </w:pPr>
      <w:r w:rsidRPr="007A3E7A">
        <w:rPr>
          <w:rFonts w:ascii="宋体" w:eastAsia="宋体" w:hAnsi="宋体"/>
          <w:sz w:val="22"/>
        </w:rPr>
        <w:t xml:space="preserve">16. </w:t>
      </w:r>
      <w:r w:rsidRPr="007A3E7A">
        <w:rPr>
          <w:rFonts w:ascii="宋体" w:eastAsia="宋体" w:hAnsi="宋体" w:hint="eastAsia"/>
          <w:kern w:val="0"/>
          <w:sz w:val="22"/>
          <w:szCs w:val="21"/>
        </w:rPr>
        <w:t>舞钢热豆腐是选用优质黄豆制作的特色小吃。其特点是鲜嫩爽口，豆香扑鼻，纯天然又营养。它能为人体提供的主要营养素是</w:t>
      </w:r>
      <w:r w:rsidRPr="007A3E7A">
        <w:rPr>
          <w:rFonts w:ascii="宋体" w:eastAsia="宋体" w:hAnsi="宋体" w:hint="eastAsia"/>
          <w:kern w:val="0"/>
          <w:sz w:val="22"/>
          <w:szCs w:val="21"/>
          <w:u w:val="single"/>
        </w:rPr>
        <w:t xml:space="preserve">　</w:t>
      </w:r>
      <w:r w:rsidRPr="007A3E7A">
        <w:rPr>
          <w:rFonts w:ascii="宋体" w:eastAsia="宋体" w:hAnsi="宋体"/>
          <w:kern w:val="0"/>
          <w:sz w:val="22"/>
          <w:szCs w:val="21"/>
          <w:u w:val="single"/>
        </w:rPr>
        <w:t xml:space="preserve">   </w:t>
      </w:r>
      <w:r w:rsidRPr="007A3E7A">
        <w:rPr>
          <w:rFonts w:ascii="宋体" w:eastAsia="宋体" w:hAnsi="宋体" w:hint="eastAsia"/>
          <w:kern w:val="0"/>
          <w:sz w:val="22"/>
          <w:szCs w:val="21"/>
          <w:u w:val="single"/>
        </w:rPr>
        <w:t xml:space="preserve">　</w:t>
      </w:r>
      <w:r w:rsidRPr="007A3E7A">
        <w:rPr>
          <w:rFonts w:ascii="宋体" w:eastAsia="宋体" w:hAnsi="宋体" w:hint="eastAsia"/>
          <w:kern w:val="0"/>
          <w:sz w:val="22"/>
          <w:szCs w:val="21"/>
        </w:rPr>
        <w:t>；豆香扑鼻，从分子角度解释，是因为</w:t>
      </w:r>
      <w:r w:rsidRPr="007A3E7A">
        <w:rPr>
          <w:rFonts w:ascii="宋体" w:eastAsia="宋体" w:hAnsi="宋体" w:hint="eastAsia"/>
          <w:kern w:val="0"/>
          <w:sz w:val="22"/>
          <w:szCs w:val="21"/>
          <w:u w:val="single"/>
        </w:rPr>
        <w:t xml:space="preserve">　</w:t>
      </w:r>
      <w:r w:rsidRPr="007A3E7A">
        <w:rPr>
          <w:rFonts w:ascii="宋体" w:eastAsia="宋体" w:hAnsi="宋体"/>
          <w:kern w:val="0"/>
          <w:sz w:val="22"/>
          <w:szCs w:val="21"/>
          <w:u w:val="single"/>
        </w:rPr>
        <w:t xml:space="preserve">   </w:t>
      </w:r>
      <w:r w:rsidRPr="007A3E7A">
        <w:rPr>
          <w:rFonts w:ascii="宋体" w:eastAsia="宋体" w:hAnsi="宋体" w:hint="eastAsia"/>
          <w:kern w:val="0"/>
          <w:sz w:val="22"/>
          <w:szCs w:val="21"/>
          <w:u w:val="single"/>
        </w:rPr>
        <w:t xml:space="preserve">　</w:t>
      </w:r>
      <w:r w:rsidRPr="007A3E7A">
        <w:rPr>
          <w:rFonts w:ascii="宋体" w:eastAsia="宋体" w:hAnsi="宋体" w:hint="eastAsia"/>
          <w:kern w:val="0"/>
          <w:sz w:val="22"/>
          <w:szCs w:val="21"/>
        </w:rPr>
        <w:t>；农作物生长需要施加化肥，常见的一种复合肥为</w:t>
      </w:r>
      <w:r w:rsidRPr="007A3E7A">
        <w:rPr>
          <w:rFonts w:ascii="宋体" w:eastAsia="宋体" w:hAnsi="宋体" w:hint="eastAsia"/>
          <w:kern w:val="0"/>
          <w:sz w:val="22"/>
          <w:szCs w:val="21"/>
          <w:u w:val="single"/>
        </w:rPr>
        <w:t xml:space="preserve">　</w:t>
      </w:r>
      <w:r w:rsidRPr="007A3E7A">
        <w:rPr>
          <w:rFonts w:ascii="宋体" w:eastAsia="宋体" w:hAnsi="宋体"/>
          <w:kern w:val="0"/>
          <w:sz w:val="22"/>
          <w:szCs w:val="21"/>
          <w:u w:val="single"/>
        </w:rPr>
        <w:t xml:space="preserve">   </w:t>
      </w:r>
      <w:r w:rsidRPr="007A3E7A">
        <w:rPr>
          <w:rFonts w:ascii="宋体" w:eastAsia="宋体" w:hAnsi="宋体" w:hint="eastAsia"/>
          <w:kern w:val="0"/>
          <w:sz w:val="22"/>
          <w:szCs w:val="21"/>
          <w:u w:val="single"/>
        </w:rPr>
        <w:t xml:space="preserve">　</w:t>
      </w:r>
      <w:r w:rsidRPr="007A3E7A">
        <w:rPr>
          <w:rFonts w:ascii="宋体" w:eastAsia="宋体" w:hAnsi="宋体" w:hint="eastAsia"/>
          <w:kern w:val="0"/>
          <w:sz w:val="22"/>
          <w:szCs w:val="21"/>
        </w:rPr>
        <w:t>。</w:t>
      </w:r>
    </w:p>
    <w:p w14:paraId="0F8FC666" w14:textId="62229E1C" w:rsidR="007A3E7A" w:rsidRPr="007A3E7A" w:rsidRDefault="007A3E7A" w:rsidP="007A3E7A">
      <w:pPr>
        <w:spacing w:line="360" w:lineRule="auto"/>
        <w:rPr>
          <w:rFonts w:ascii="宋体" w:eastAsia="宋体" w:hAnsi="宋体" w:hint="eastAsia"/>
          <w:kern w:val="0"/>
          <w:sz w:val="22"/>
          <w:szCs w:val="21"/>
        </w:rPr>
      </w:pPr>
      <w:r w:rsidRPr="007A3E7A">
        <w:rPr>
          <w:rFonts w:ascii="宋体" w:eastAsia="宋体" w:hAnsi="宋体"/>
          <w:sz w:val="22"/>
        </w:rPr>
        <w:t xml:space="preserve">17. </w:t>
      </w:r>
      <w:r w:rsidRPr="007A3E7A">
        <w:rPr>
          <w:rFonts w:ascii="宋体" w:eastAsia="宋体" w:hAnsi="宋体" w:hint="eastAsia"/>
          <w:kern w:val="0"/>
          <w:sz w:val="22"/>
          <w:szCs w:val="21"/>
        </w:rPr>
        <w:t>人们使用的燃料大多来自化石燃料。家中使用天然气（主要成分是甲烷）作燃料，报警器应安装在灶具的</w:t>
      </w:r>
      <w:r w:rsidRPr="007A3E7A">
        <w:rPr>
          <w:rFonts w:ascii="宋体" w:eastAsia="宋体" w:hAnsi="宋体" w:hint="eastAsia"/>
          <w:kern w:val="0"/>
          <w:sz w:val="22"/>
          <w:szCs w:val="21"/>
          <w:u w:val="single"/>
        </w:rPr>
        <w:t xml:space="preserve">　</w:t>
      </w:r>
      <w:r w:rsidRPr="007A3E7A">
        <w:rPr>
          <w:rFonts w:ascii="宋体" w:eastAsia="宋体" w:hAnsi="宋体"/>
          <w:kern w:val="0"/>
          <w:sz w:val="22"/>
          <w:szCs w:val="21"/>
          <w:u w:val="single"/>
        </w:rPr>
        <w:t xml:space="preserve"> </w:t>
      </w:r>
      <w:r w:rsidRPr="007A3E7A">
        <w:rPr>
          <w:rFonts w:ascii="宋体" w:eastAsia="宋体" w:hAnsi="宋体" w:hint="eastAsia"/>
          <w:kern w:val="0"/>
          <w:sz w:val="22"/>
          <w:szCs w:val="21"/>
          <w:u w:val="single"/>
        </w:rPr>
        <w:t xml:space="preserve">　</w:t>
      </w:r>
      <w:r w:rsidRPr="007A3E7A">
        <w:rPr>
          <w:rFonts w:ascii="宋体" w:eastAsia="宋体" w:hAnsi="宋体" w:hint="eastAsia"/>
          <w:kern w:val="0"/>
          <w:sz w:val="22"/>
          <w:szCs w:val="21"/>
        </w:rPr>
        <w:t>方。写出天然气燃烧的化学方程式：</w:t>
      </w:r>
      <w:r w:rsidRPr="007A3E7A">
        <w:rPr>
          <w:rFonts w:ascii="宋体" w:eastAsia="宋体" w:hAnsi="宋体" w:hint="eastAsia"/>
          <w:kern w:val="0"/>
          <w:sz w:val="22"/>
          <w:szCs w:val="21"/>
          <w:u w:val="single"/>
        </w:rPr>
        <w:t xml:space="preserve">　</w:t>
      </w:r>
      <w:r w:rsidRPr="007A3E7A">
        <w:rPr>
          <w:rFonts w:ascii="宋体" w:eastAsia="宋体" w:hAnsi="宋体"/>
          <w:kern w:val="0"/>
          <w:sz w:val="22"/>
          <w:szCs w:val="21"/>
          <w:u w:val="single"/>
        </w:rPr>
        <w:t xml:space="preserve">             </w:t>
      </w:r>
      <w:r w:rsidRPr="007A3E7A">
        <w:rPr>
          <w:rFonts w:ascii="宋体" w:eastAsia="宋体" w:hAnsi="宋体" w:hint="eastAsia"/>
          <w:kern w:val="0"/>
          <w:sz w:val="22"/>
          <w:szCs w:val="21"/>
          <w:u w:val="single"/>
        </w:rPr>
        <w:t xml:space="preserve">　</w:t>
      </w:r>
      <w:r w:rsidRPr="007A3E7A">
        <w:rPr>
          <w:rFonts w:ascii="宋体" w:eastAsia="宋体" w:hAnsi="宋体" w:hint="eastAsia"/>
          <w:kern w:val="0"/>
          <w:sz w:val="22"/>
          <w:szCs w:val="21"/>
        </w:rPr>
        <w:t>。使燃料充分燃烧的方法是</w:t>
      </w:r>
      <w:r w:rsidRPr="007A3E7A">
        <w:rPr>
          <w:rFonts w:ascii="宋体" w:eastAsia="宋体" w:hAnsi="宋体" w:hint="eastAsia"/>
          <w:kern w:val="0"/>
          <w:sz w:val="22"/>
          <w:szCs w:val="21"/>
          <w:u w:val="single"/>
        </w:rPr>
        <w:t xml:space="preserve">　</w:t>
      </w:r>
      <w:r w:rsidRPr="007A3E7A">
        <w:rPr>
          <w:rFonts w:ascii="宋体" w:eastAsia="宋体" w:hAnsi="宋体"/>
          <w:kern w:val="0"/>
          <w:sz w:val="22"/>
          <w:szCs w:val="21"/>
          <w:u w:val="single"/>
        </w:rPr>
        <w:t xml:space="preserve"> </w:t>
      </w:r>
      <w:r w:rsidRPr="007A3E7A">
        <w:rPr>
          <w:rFonts w:ascii="宋体" w:eastAsia="宋体" w:hAnsi="宋体" w:hint="eastAsia"/>
          <w:kern w:val="0"/>
          <w:sz w:val="22"/>
          <w:szCs w:val="21"/>
          <w:u w:val="single"/>
        </w:rPr>
        <w:t xml:space="preserve">　</w:t>
      </w:r>
      <w:r w:rsidRPr="007A3E7A">
        <w:rPr>
          <w:rFonts w:ascii="宋体" w:eastAsia="宋体" w:hAnsi="宋体" w:hint="eastAsia"/>
          <w:kern w:val="0"/>
          <w:sz w:val="22"/>
          <w:szCs w:val="21"/>
        </w:rPr>
        <w:t>（答一条即可）。</w:t>
      </w:r>
    </w:p>
    <w:p w14:paraId="0DC5F7E6"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18. </w:t>
      </w:r>
      <w:r w:rsidRPr="007A3E7A">
        <w:rPr>
          <w:rFonts w:ascii="宋体" w:eastAsia="宋体" w:hAnsi="宋体" w:hint="eastAsia"/>
          <w:sz w:val="22"/>
        </w:rPr>
        <w:t>硫酸和盐酸是实验室常用的试剂,它们既有相似之处,又有不同之处。</w:t>
      </w:r>
    </w:p>
    <w:p w14:paraId="7EC3E8CD"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(1)打开两瓶分别盛有浓硫酸和浓盐酸的试剂瓶,瓶口出现白雾的是盛有</w:t>
      </w:r>
      <w:r w:rsidRPr="007A3E7A">
        <w:rPr>
          <w:rFonts w:ascii="宋体" w:eastAsia="宋体" w:hAnsi="宋体" w:hint="eastAsia"/>
          <w:sz w:val="22"/>
          <w:u w:val="single" w:color="000000"/>
        </w:rPr>
        <w:t xml:space="preserve">　　　　　　</w:t>
      </w:r>
      <w:r w:rsidRPr="007A3E7A">
        <w:rPr>
          <w:rFonts w:ascii="宋体" w:eastAsia="宋体" w:hAnsi="宋体" w:hint="eastAsia"/>
          <w:sz w:val="22"/>
        </w:rPr>
        <w:t>的试剂瓶。 </w:t>
      </w:r>
    </w:p>
    <w:p w14:paraId="3CC6EDCB"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(2)二者都能除铁锈,写出用稀硫酸除铁锈的化学方程式:</w:t>
      </w:r>
      <w:r w:rsidRPr="007A3E7A">
        <w:rPr>
          <w:rFonts w:ascii="宋体" w:eastAsia="宋体" w:hAnsi="宋体" w:hint="eastAsia"/>
          <w:sz w:val="22"/>
          <w:u w:val="single" w:color="000000"/>
        </w:rPr>
        <w:t xml:space="preserve">　</w:t>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rPr>
        <w:t>。 </w:t>
      </w:r>
    </w:p>
    <w:p w14:paraId="6518875D" w14:textId="4E597121"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(3)写出把硫酸转化为盐酸的化学方程式:</w:t>
      </w:r>
      <w:r w:rsidRPr="007A3E7A">
        <w:rPr>
          <w:rFonts w:ascii="宋体" w:eastAsia="宋体" w:hAnsi="宋体" w:hint="eastAsia"/>
          <w:kern w:val="0"/>
          <w:sz w:val="22"/>
          <w:u w:val="single" w:color="000000"/>
        </w:rPr>
        <w:t xml:space="preserve">　　　　　　　　　　　　　　　　　　　　　</w:t>
      </w:r>
      <w:r w:rsidRPr="007A3E7A">
        <w:rPr>
          <w:rFonts w:ascii="宋体" w:eastAsia="宋体" w:hAnsi="宋体" w:hint="eastAsia"/>
          <w:kern w:val="0"/>
          <w:sz w:val="22"/>
        </w:rPr>
        <w:t>。 </w:t>
      </w:r>
    </w:p>
    <w:p w14:paraId="0F9F226E"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19. </w:t>
      </w:r>
      <w:r w:rsidRPr="007A3E7A">
        <w:rPr>
          <w:rFonts w:ascii="宋体" w:eastAsia="宋体" w:hAnsi="宋体" w:hint="eastAsia"/>
          <w:sz w:val="22"/>
        </w:rPr>
        <w:t>下图是五种粒子的结构示意图。</w:t>
      </w:r>
    </w:p>
    <w:p w14:paraId="66F889A9" w14:textId="74F1BDBD"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noProof/>
          <w:sz w:val="22"/>
        </w:rPr>
        <w:drawing>
          <wp:inline distT="0" distB="0" distL="0" distR="0" wp14:anchorId="6B61FA9E" wp14:editId="0232E116">
            <wp:extent cx="2647950" cy="532765"/>
            <wp:effectExtent l="0" t="0" r="0" b="635"/>
            <wp:docPr id="7" name="图片 7" descr="id:21474879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 descr="id:2147487957;FounderC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532765"/>
                    </a:xfrm>
                    <a:prstGeom prst="rect">
                      <a:avLst/>
                    </a:prstGeom>
                    <a:noFill/>
                    <a:ln>
                      <a:noFill/>
                    </a:ln>
                  </pic:spPr>
                </pic:pic>
              </a:graphicData>
            </a:graphic>
          </wp:inline>
        </w:drawing>
      </w:r>
    </w:p>
    <w:p w14:paraId="67C5FEF8"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(1)五种粒子中属于同种元素的是</w:t>
      </w:r>
      <w:r w:rsidRPr="007A3E7A">
        <w:rPr>
          <w:rFonts w:ascii="宋体" w:eastAsia="宋体" w:hAnsi="宋体" w:hint="eastAsia"/>
          <w:sz w:val="22"/>
          <w:u w:val="single" w:color="000000"/>
        </w:rPr>
        <w:t xml:space="preserve">　　　　</w:t>
      </w:r>
      <w:r w:rsidRPr="007A3E7A">
        <w:rPr>
          <w:rFonts w:ascii="宋体" w:eastAsia="宋体" w:hAnsi="宋体" w:hint="eastAsia"/>
          <w:sz w:val="22"/>
        </w:rPr>
        <w:t>(填字母序号)。 </w:t>
      </w:r>
    </w:p>
    <w:p w14:paraId="31D3637C"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(2)微粒D在化学反应中易</w:t>
      </w:r>
      <w:r w:rsidRPr="007A3E7A">
        <w:rPr>
          <w:rFonts w:ascii="宋体" w:eastAsia="宋体" w:hAnsi="宋体" w:hint="eastAsia"/>
          <w:sz w:val="22"/>
          <w:u w:val="single" w:color="000000"/>
        </w:rPr>
        <w:t xml:space="preserve">　　　　</w:t>
      </w:r>
      <w:r w:rsidRPr="007A3E7A">
        <w:rPr>
          <w:rFonts w:ascii="宋体" w:eastAsia="宋体" w:hAnsi="宋体" w:hint="eastAsia"/>
          <w:sz w:val="22"/>
        </w:rPr>
        <w:t>(填“得到”或“失去”)电子,与微粒A形成的化合物的化学式为</w:t>
      </w:r>
      <w:r w:rsidRPr="007A3E7A">
        <w:rPr>
          <w:rFonts w:ascii="宋体" w:eastAsia="宋体" w:hAnsi="宋体" w:hint="eastAsia"/>
          <w:sz w:val="22"/>
          <w:u w:val="single" w:color="000000"/>
        </w:rPr>
        <w:t xml:space="preserve">　　　　</w:t>
      </w:r>
      <w:r w:rsidRPr="007A3E7A">
        <w:rPr>
          <w:rFonts w:ascii="宋体" w:eastAsia="宋体" w:hAnsi="宋体" w:hint="eastAsia"/>
          <w:sz w:val="22"/>
        </w:rPr>
        <w:t>。 </w:t>
      </w:r>
    </w:p>
    <w:p w14:paraId="159C5B66"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(3)微粒A和微粒E表示氯和溴(Br)元素的原子结构示意图。由图可知,氯和溴具有相似化学性质的原因是</w:t>
      </w:r>
      <w:r w:rsidRPr="007A3E7A">
        <w:rPr>
          <w:rFonts w:ascii="宋体" w:eastAsia="宋体" w:hAnsi="宋体" w:hint="eastAsia"/>
          <w:sz w:val="22"/>
          <w:u w:val="single" w:color="000000"/>
        </w:rPr>
        <w:t xml:space="preserve">　　　　　　　　　　　　　　　　</w:t>
      </w:r>
      <w:r w:rsidRPr="007A3E7A">
        <w:rPr>
          <w:rFonts w:ascii="宋体" w:eastAsia="宋体" w:hAnsi="宋体" w:hint="eastAsia"/>
          <w:sz w:val="22"/>
        </w:rPr>
        <w:t>,根据氯气与水反应的微观示意图(如图),写出溴单质(Br</w:t>
      </w:r>
      <w:r w:rsidRPr="007A3E7A">
        <w:rPr>
          <w:rFonts w:ascii="宋体" w:eastAsia="宋体" w:hAnsi="宋体" w:hint="eastAsia"/>
          <w:sz w:val="22"/>
          <w:vertAlign w:val="subscript"/>
        </w:rPr>
        <w:t>2</w:t>
      </w:r>
      <w:r w:rsidRPr="007A3E7A">
        <w:rPr>
          <w:rFonts w:ascii="宋体" w:eastAsia="宋体" w:hAnsi="宋体" w:hint="eastAsia"/>
          <w:sz w:val="22"/>
        </w:rPr>
        <w:t>)与水反应的化学方程式:</w:t>
      </w:r>
      <w:r w:rsidRPr="007A3E7A">
        <w:rPr>
          <w:rFonts w:ascii="宋体" w:eastAsia="宋体" w:hAnsi="宋体" w:hint="eastAsia"/>
          <w:sz w:val="22"/>
          <w:u w:val="single" w:color="000000"/>
        </w:rPr>
        <w:t xml:space="preserve">　　　　　　　　　　　　　　　　　　　　</w:t>
      </w:r>
      <w:r w:rsidRPr="007A3E7A">
        <w:rPr>
          <w:rFonts w:ascii="宋体" w:eastAsia="宋体" w:hAnsi="宋体" w:hint="eastAsia"/>
          <w:sz w:val="22"/>
        </w:rPr>
        <w:t>。 </w:t>
      </w:r>
    </w:p>
    <w:p w14:paraId="5855DDC5" w14:textId="7908F711" w:rsidR="007A3E7A" w:rsidRPr="007A3E7A" w:rsidRDefault="007A3E7A" w:rsidP="007A3E7A">
      <w:pPr>
        <w:spacing w:line="360" w:lineRule="auto"/>
        <w:rPr>
          <w:rFonts w:ascii="宋体" w:eastAsia="宋体" w:hAnsi="宋体"/>
          <w:sz w:val="22"/>
        </w:rPr>
      </w:pPr>
      <w:r w:rsidRPr="007A3E7A">
        <w:rPr>
          <w:rFonts w:ascii="宋体" w:eastAsia="宋体" w:hAnsi="宋体"/>
          <w:noProof/>
          <w:kern w:val="0"/>
          <w:sz w:val="22"/>
        </w:rPr>
        <w:lastRenderedPageBreak/>
        <w:drawing>
          <wp:inline distT="0" distB="0" distL="0" distR="0" wp14:anchorId="28D85E1C" wp14:editId="05566542">
            <wp:extent cx="2106930" cy="501015"/>
            <wp:effectExtent l="0" t="0" r="7620" b="0"/>
            <wp:docPr id="6" name="图片 6" descr="id:21474879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 descr="id:2147487964;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6930" cy="501015"/>
                    </a:xfrm>
                    <a:prstGeom prst="rect">
                      <a:avLst/>
                    </a:prstGeom>
                    <a:noFill/>
                    <a:ln>
                      <a:noFill/>
                    </a:ln>
                  </pic:spPr>
                </pic:pic>
              </a:graphicData>
            </a:graphic>
          </wp:inline>
        </w:drawing>
      </w:r>
    </w:p>
    <w:p w14:paraId="11209C62"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20. </w:t>
      </w:r>
      <w:r w:rsidRPr="007A3E7A">
        <w:rPr>
          <w:rFonts w:ascii="宋体" w:eastAsia="宋体" w:hAnsi="宋体" w:hint="eastAsia"/>
          <w:sz w:val="22"/>
        </w:rPr>
        <w:t>学了酸的化学性质,某同学以</w:t>
      </w:r>
      <w:r w:rsidRPr="007A3E7A">
        <w:rPr>
          <w:rFonts w:ascii="宋体" w:eastAsia="宋体" w:hAnsi="宋体" w:hint="eastAsia"/>
          <w:sz w:val="22"/>
          <w:em w:val="dot"/>
        </w:rPr>
        <w:t>稀硫酸</w:t>
      </w:r>
      <w:r w:rsidRPr="007A3E7A">
        <w:rPr>
          <w:rFonts w:ascii="宋体" w:eastAsia="宋体" w:hAnsi="宋体" w:hint="eastAsia"/>
          <w:sz w:val="22"/>
        </w:rPr>
        <w:t>为主题,绘制了“多彩酸世界”思维导图。</w:t>
      </w:r>
    </w:p>
    <w:p w14:paraId="2B1C1FA3" w14:textId="7A5C0722" w:rsidR="007A3E7A" w:rsidRPr="007A3E7A" w:rsidRDefault="007A3E7A" w:rsidP="007A3E7A">
      <w:pPr>
        <w:spacing w:line="360" w:lineRule="auto"/>
        <w:jc w:val="center"/>
        <w:rPr>
          <w:rFonts w:ascii="宋体" w:eastAsia="宋体" w:hAnsi="宋体" w:hint="eastAsia"/>
          <w:sz w:val="22"/>
        </w:rPr>
      </w:pPr>
      <w:r w:rsidRPr="007A3E7A">
        <w:rPr>
          <w:rFonts w:ascii="宋体" w:eastAsia="宋体" w:hAnsi="宋体"/>
          <w:noProof/>
          <w:sz w:val="22"/>
        </w:rPr>
        <w:drawing>
          <wp:inline distT="0" distB="0" distL="0" distR="0" wp14:anchorId="1D34E422" wp14:editId="23AE8CCB">
            <wp:extent cx="1741170" cy="1121410"/>
            <wp:effectExtent l="0" t="0" r="0" b="2540"/>
            <wp:docPr id="8" name="图片 8" descr="id:21474885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id:2147488542;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1170" cy="1121410"/>
                    </a:xfrm>
                    <a:prstGeom prst="rect">
                      <a:avLst/>
                    </a:prstGeom>
                    <a:noFill/>
                    <a:ln>
                      <a:noFill/>
                    </a:ln>
                  </pic:spPr>
                </pic:pic>
              </a:graphicData>
            </a:graphic>
          </wp:inline>
        </w:drawing>
      </w:r>
    </w:p>
    <w:p w14:paraId="70F6875B"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(1)若用Cu(OH)</w:t>
      </w:r>
      <w:r w:rsidRPr="007A3E7A">
        <w:rPr>
          <w:rFonts w:ascii="宋体" w:eastAsia="宋体" w:hAnsi="宋体" w:hint="eastAsia"/>
          <w:sz w:val="22"/>
          <w:vertAlign w:val="subscript"/>
        </w:rPr>
        <w:t>2</w:t>
      </w:r>
      <w:r w:rsidRPr="007A3E7A">
        <w:rPr>
          <w:rFonts w:ascii="宋体" w:eastAsia="宋体" w:hAnsi="宋体" w:hint="eastAsia"/>
          <w:sz w:val="22"/>
        </w:rPr>
        <w:t>实现②,会得到</w:t>
      </w:r>
      <w:r w:rsidRPr="007A3E7A">
        <w:rPr>
          <w:rFonts w:ascii="宋体" w:eastAsia="宋体" w:hAnsi="宋体" w:hint="eastAsia"/>
          <w:sz w:val="22"/>
          <w:u w:val="single" w:color="000000"/>
        </w:rPr>
        <w:t xml:space="preserve">　　　</w:t>
      </w:r>
      <w:r w:rsidRPr="007A3E7A">
        <w:rPr>
          <w:rFonts w:ascii="宋体" w:eastAsia="宋体" w:hAnsi="宋体" w:hint="eastAsia"/>
          <w:sz w:val="22"/>
        </w:rPr>
        <w:t>色溶液。 </w:t>
      </w:r>
    </w:p>
    <w:p w14:paraId="3CB3916A"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(2)若想实现③,得到浅绿色溶液,可选用的单质是</w:t>
      </w:r>
      <w:r w:rsidRPr="007A3E7A">
        <w:rPr>
          <w:rFonts w:ascii="宋体" w:eastAsia="宋体" w:hAnsi="宋体" w:hint="eastAsia"/>
          <w:sz w:val="22"/>
          <w:u w:val="single" w:color="000000"/>
        </w:rPr>
        <w:t xml:space="preserve">　</w:t>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t xml:space="preserve">　　</w:t>
      </w:r>
      <w:r w:rsidRPr="007A3E7A">
        <w:rPr>
          <w:rFonts w:ascii="宋体" w:eastAsia="宋体" w:hAnsi="宋体" w:hint="eastAsia"/>
          <w:sz w:val="22"/>
        </w:rPr>
        <w:t>。 </w:t>
      </w:r>
    </w:p>
    <w:p w14:paraId="67FB3E3C" w14:textId="378A96D1"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(3)若选用BaCl</w:t>
      </w:r>
      <w:r w:rsidRPr="007A3E7A">
        <w:rPr>
          <w:rFonts w:ascii="宋体" w:eastAsia="宋体" w:hAnsi="宋体" w:hint="eastAsia"/>
          <w:kern w:val="0"/>
          <w:sz w:val="22"/>
          <w:vertAlign w:val="subscript"/>
        </w:rPr>
        <w:t>2</w:t>
      </w:r>
      <w:r w:rsidRPr="007A3E7A">
        <w:rPr>
          <w:rFonts w:ascii="宋体" w:eastAsia="宋体" w:hAnsi="宋体" w:hint="eastAsia"/>
          <w:kern w:val="0"/>
          <w:sz w:val="22"/>
        </w:rPr>
        <w:t>溶液实现⑤,此反应的化学方程式为</w:t>
      </w:r>
      <w:r w:rsidRPr="007A3E7A">
        <w:rPr>
          <w:rFonts w:ascii="宋体" w:eastAsia="宋体" w:hAnsi="宋体" w:hint="eastAsia"/>
          <w:kern w:val="0"/>
          <w:sz w:val="22"/>
          <w:u w:val="single" w:color="000000"/>
        </w:rPr>
        <w:t xml:space="preserve">　　　　　　　　　　　　　　　　　　　</w:t>
      </w:r>
      <w:r w:rsidRPr="007A3E7A">
        <w:rPr>
          <w:rFonts w:ascii="宋体" w:eastAsia="宋体" w:hAnsi="宋体" w:hint="eastAsia"/>
          <w:kern w:val="0"/>
          <w:sz w:val="22"/>
        </w:rPr>
        <w:t>。 </w:t>
      </w:r>
    </w:p>
    <w:p w14:paraId="5AC8A651" w14:textId="65657A40" w:rsidR="007A3E7A" w:rsidRPr="007A3E7A" w:rsidRDefault="007A3E7A" w:rsidP="007A3E7A">
      <w:pPr>
        <w:spacing w:before="120" w:after="120" w:line="360" w:lineRule="auto"/>
        <w:rPr>
          <w:rFonts w:ascii="宋体" w:eastAsia="宋体" w:hAnsi="宋体"/>
          <w:b/>
          <w:sz w:val="24"/>
        </w:rPr>
      </w:pPr>
      <w:r w:rsidRPr="007A3E7A">
        <w:rPr>
          <w:rFonts w:ascii="宋体" w:eastAsia="宋体" w:hAnsi="宋体"/>
          <w:b/>
          <w:sz w:val="24"/>
        </w:rPr>
        <w:t>三.简答题（共4题，总计10分）</w:t>
      </w:r>
    </w:p>
    <w:p w14:paraId="6B13E795" w14:textId="77777777" w:rsidR="007A3E7A" w:rsidRPr="007A3E7A" w:rsidRDefault="007A3E7A" w:rsidP="007A3E7A">
      <w:pPr>
        <w:spacing w:line="360" w:lineRule="auto"/>
        <w:ind w:left="286" w:hangingChars="130" w:hanging="286"/>
        <w:rPr>
          <w:rFonts w:ascii="宋体" w:eastAsia="宋体" w:hAnsi="宋体"/>
          <w:sz w:val="22"/>
        </w:rPr>
      </w:pPr>
      <w:r w:rsidRPr="007A3E7A">
        <w:rPr>
          <w:rFonts w:ascii="宋体" w:eastAsia="宋体" w:hAnsi="宋体"/>
          <w:sz w:val="22"/>
        </w:rPr>
        <w:t xml:space="preserve">21. </w:t>
      </w:r>
      <w:r w:rsidRPr="007A3E7A">
        <w:rPr>
          <w:rFonts w:ascii="宋体" w:eastAsia="宋体" w:hAnsi="宋体" w:hint="eastAsia"/>
          <w:sz w:val="22"/>
          <w:szCs w:val="21"/>
        </w:rPr>
        <w:t>金属与人类的生产、生活密切相关，请回答下列问题：</w:t>
      </w:r>
    </w:p>
    <w:p w14:paraId="75A83EBB"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szCs w:val="21"/>
        </w:rPr>
        <w:t>（</w:t>
      </w:r>
      <w:r w:rsidRPr="007A3E7A">
        <w:rPr>
          <w:rFonts w:ascii="宋体" w:eastAsia="宋体" w:hAnsi="宋体"/>
          <w:sz w:val="22"/>
          <w:szCs w:val="21"/>
        </w:rPr>
        <w:t>1</w:t>
      </w:r>
      <w:r w:rsidRPr="007A3E7A">
        <w:rPr>
          <w:rFonts w:ascii="宋体" w:eastAsia="宋体" w:hAnsi="宋体" w:hint="eastAsia"/>
          <w:sz w:val="22"/>
          <w:szCs w:val="21"/>
        </w:rPr>
        <w:t>）铁制品容易锈蚀，请写出铁生锈的条件</w:t>
      </w:r>
      <w:r w:rsidRPr="007A3E7A">
        <w:rPr>
          <w:rFonts w:ascii="宋体" w:eastAsia="宋体" w:hAnsi="宋体" w:hint="eastAsia"/>
          <w:sz w:val="22"/>
          <w:szCs w:val="21"/>
          <w:u w:val="single"/>
        </w:rPr>
        <w:t xml:space="preserve">　</w:t>
      </w:r>
      <w:r w:rsidRPr="007A3E7A">
        <w:rPr>
          <w:rFonts w:ascii="宋体" w:eastAsia="宋体" w:hAnsi="宋体"/>
          <w:sz w:val="22"/>
          <w:szCs w:val="21"/>
          <w:u w:val="single"/>
        </w:rPr>
        <w:t xml:space="preserve">   </w:t>
      </w:r>
      <w:r w:rsidRPr="007A3E7A">
        <w:rPr>
          <w:rFonts w:ascii="宋体" w:eastAsia="宋体" w:hAnsi="宋体" w:hint="eastAsia"/>
          <w:sz w:val="22"/>
          <w:szCs w:val="21"/>
          <w:u w:val="single"/>
        </w:rPr>
        <w:t xml:space="preserve">　</w:t>
      </w:r>
      <w:r w:rsidRPr="007A3E7A">
        <w:rPr>
          <w:rFonts w:ascii="宋体" w:eastAsia="宋体" w:hAnsi="宋体" w:hint="eastAsia"/>
          <w:sz w:val="22"/>
          <w:szCs w:val="21"/>
        </w:rPr>
        <w:t>。</w:t>
      </w:r>
    </w:p>
    <w:p w14:paraId="527B72A9"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szCs w:val="21"/>
        </w:rPr>
        <w:t>（</w:t>
      </w:r>
      <w:r w:rsidRPr="007A3E7A">
        <w:rPr>
          <w:rFonts w:ascii="宋体" w:eastAsia="宋体" w:hAnsi="宋体"/>
          <w:sz w:val="22"/>
          <w:szCs w:val="21"/>
        </w:rPr>
        <w:t>2</w:t>
      </w:r>
      <w:r w:rsidRPr="007A3E7A">
        <w:rPr>
          <w:rFonts w:ascii="宋体" w:eastAsia="宋体" w:hAnsi="宋体" w:hint="eastAsia"/>
          <w:sz w:val="22"/>
          <w:szCs w:val="21"/>
        </w:rPr>
        <w:t>）如图为实验室模拟工业炼铁的反应过程，写出工业炼铁的反应原理（用化学方程式表示）</w:t>
      </w:r>
      <w:r w:rsidRPr="007A3E7A">
        <w:rPr>
          <w:rFonts w:ascii="宋体" w:eastAsia="宋体" w:hAnsi="宋体" w:hint="eastAsia"/>
          <w:sz w:val="22"/>
          <w:szCs w:val="21"/>
          <w:u w:val="single"/>
        </w:rPr>
        <w:t xml:space="preserve">　</w:t>
      </w:r>
      <w:r w:rsidRPr="007A3E7A">
        <w:rPr>
          <w:rFonts w:ascii="宋体" w:eastAsia="宋体" w:hAnsi="宋体"/>
          <w:sz w:val="22"/>
          <w:szCs w:val="21"/>
          <w:u w:val="single"/>
        </w:rPr>
        <w:t xml:space="preserve">   </w:t>
      </w:r>
      <w:r w:rsidRPr="007A3E7A">
        <w:rPr>
          <w:rFonts w:ascii="宋体" w:eastAsia="宋体" w:hAnsi="宋体" w:hint="eastAsia"/>
          <w:sz w:val="22"/>
          <w:szCs w:val="21"/>
          <w:u w:val="single"/>
        </w:rPr>
        <w:t xml:space="preserve">　</w:t>
      </w:r>
      <w:r w:rsidRPr="007A3E7A">
        <w:rPr>
          <w:rFonts w:ascii="宋体" w:eastAsia="宋体" w:hAnsi="宋体" w:hint="eastAsia"/>
          <w:sz w:val="22"/>
          <w:szCs w:val="21"/>
        </w:rPr>
        <w:t>。</w:t>
      </w:r>
    </w:p>
    <w:p w14:paraId="010FE5EF" w14:textId="35148FBA" w:rsidR="007A3E7A" w:rsidRPr="007A3E7A" w:rsidRDefault="007A3E7A" w:rsidP="007A3E7A">
      <w:pPr>
        <w:spacing w:line="360" w:lineRule="auto"/>
        <w:rPr>
          <w:rFonts w:ascii="宋体" w:eastAsia="宋体" w:hAnsi="宋体"/>
          <w:sz w:val="22"/>
        </w:rPr>
      </w:pPr>
      <w:r w:rsidRPr="007A3E7A">
        <w:rPr>
          <w:rFonts w:ascii="宋体" w:eastAsia="宋体" w:hAnsi="宋体"/>
          <w:noProof/>
          <w:kern w:val="0"/>
          <w:sz w:val="22"/>
          <w:szCs w:val="21"/>
        </w:rPr>
        <w:drawing>
          <wp:inline distT="0" distB="0" distL="0" distR="0" wp14:anchorId="6BDF2824" wp14:editId="76406095">
            <wp:extent cx="3625850" cy="1407160"/>
            <wp:effectExtent l="0" t="0" r="0" b="254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5850" cy="1407160"/>
                    </a:xfrm>
                    <a:prstGeom prst="rect">
                      <a:avLst/>
                    </a:prstGeom>
                    <a:noFill/>
                    <a:ln>
                      <a:noFill/>
                    </a:ln>
                  </pic:spPr>
                </pic:pic>
              </a:graphicData>
            </a:graphic>
          </wp:inline>
        </w:drawing>
      </w:r>
    </w:p>
    <w:p w14:paraId="73CE68E7"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22. </w:t>
      </w:r>
      <w:r w:rsidRPr="007A3E7A">
        <w:rPr>
          <w:rFonts w:ascii="宋体" w:eastAsia="宋体" w:hAnsi="宋体" w:hint="eastAsia"/>
          <w:sz w:val="22"/>
        </w:rPr>
        <w:t>利用数据传感技术可以形象地比较不同形状的碳酸钙与稀盐酸反应的速率。倾斜锥形瓶,使试管内的稀盐酸流入瓶中与碳酸钙发生反应,测得瓶内气压随时间的变化如图所示。</w:t>
      </w:r>
    </w:p>
    <w:p w14:paraId="509B4DFE" w14:textId="065CAE12"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08CB2170" wp14:editId="76A72C55">
            <wp:extent cx="2822575" cy="1017905"/>
            <wp:effectExtent l="0" t="0" r="0" b="0"/>
            <wp:docPr id="10" name="图片 10" descr="id:2147489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23.jpg" descr="id:2147489942;FounderC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22575" cy="1017905"/>
                    </a:xfrm>
                    <a:prstGeom prst="rect">
                      <a:avLst/>
                    </a:prstGeom>
                    <a:noFill/>
                    <a:ln>
                      <a:noFill/>
                    </a:ln>
                  </pic:spPr>
                </pic:pic>
              </a:graphicData>
            </a:graphic>
          </wp:inline>
        </w:drawing>
      </w:r>
    </w:p>
    <w:p w14:paraId="710BEEA6"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lastRenderedPageBreak/>
        <w:t>(1)</w:t>
      </w:r>
      <w:r w:rsidRPr="007A3E7A">
        <w:rPr>
          <w:rFonts w:ascii="宋体" w:eastAsia="宋体" w:hAnsi="宋体" w:hint="eastAsia"/>
          <w:sz w:val="22"/>
          <w:u w:val="single" w:color="000000"/>
        </w:rPr>
        <w:t xml:space="preserve">　　　　</w:t>
      </w:r>
      <w:r w:rsidRPr="007A3E7A">
        <w:rPr>
          <w:rFonts w:ascii="宋体" w:eastAsia="宋体" w:hAnsi="宋体" w:hint="eastAsia"/>
          <w:sz w:val="22"/>
        </w:rPr>
        <w:t>(填“①”或“②”)是块状碳酸钙与稀盐酸反应的曲线,理由是</w:t>
      </w:r>
      <w:r w:rsidRPr="007A3E7A">
        <w:rPr>
          <w:rFonts w:ascii="宋体" w:eastAsia="宋体" w:hAnsi="宋体" w:hint="eastAsia"/>
          <w:sz w:val="22"/>
          <w:u w:val="single" w:color="000000"/>
        </w:rPr>
        <w:t xml:space="preserve">　 </w:t>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t xml:space="preserve">　</w:t>
      </w:r>
      <w:r w:rsidRPr="007A3E7A">
        <w:rPr>
          <w:rFonts w:ascii="宋体" w:eastAsia="宋体" w:hAnsi="宋体" w:hint="eastAsia"/>
          <w:sz w:val="22"/>
        </w:rPr>
        <w:t>。</w:t>
      </w:r>
      <w:r w:rsidRPr="007A3E7A">
        <w:rPr>
          <w:rFonts w:ascii="宋体" w:eastAsia="宋体" w:hAnsi="宋体"/>
          <w:sz w:val="22"/>
        </w:rPr>
        <w:t> </w:t>
      </w:r>
    </w:p>
    <w:p w14:paraId="70DAA7D6" w14:textId="2C8E9F50"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(2)写出碳酸钙与盐酸发生反应的化学方程式:</w:t>
      </w:r>
      <w:r w:rsidRPr="007A3E7A">
        <w:rPr>
          <w:rFonts w:ascii="宋体" w:eastAsia="宋体" w:hAnsi="宋体" w:hint="eastAsia"/>
          <w:kern w:val="0"/>
          <w:sz w:val="22"/>
          <w:u w:val="single" w:color="000000"/>
        </w:rPr>
        <w:t> </w:t>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t xml:space="preserve">　</w:t>
      </w:r>
      <w:r w:rsidRPr="007A3E7A">
        <w:rPr>
          <w:rFonts w:ascii="宋体" w:eastAsia="宋体" w:hAnsi="宋体" w:hint="eastAsia"/>
          <w:kern w:val="0"/>
          <w:sz w:val="22"/>
        </w:rPr>
        <w:t>。</w:t>
      </w:r>
      <w:r w:rsidRPr="007A3E7A">
        <w:rPr>
          <w:rFonts w:ascii="宋体" w:eastAsia="宋体" w:hAnsi="宋体"/>
          <w:kern w:val="0"/>
          <w:sz w:val="22"/>
        </w:rPr>
        <w:t> </w:t>
      </w:r>
    </w:p>
    <w:p w14:paraId="0A3216E9"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23. </w:t>
      </w:r>
      <w:r w:rsidRPr="007A3E7A">
        <w:rPr>
          <w:rFonts w:ascii="宋体" w:eastAsia="宋体" w:hAnsi="宋体" w:hint="eastAsia"/>
          <w:sz w:val="22"/>
        </w:rPr>
        <w:t>实验室有一包白色固体,其成分为氢氧化钠、碳酸钠和氯化钠。某兴趣小组为测定固体中各成分的质量分数,进行了以下实验。</w:t>
      </w:r>
    </w:p>
    <w:p w14:paraId="3EA5AA0F"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【探究】测量样品与盐酸反应得到氯化钠的质量</w:t>
      </w:r>
    </w:p>
    <w:p w14:paraId="7479CAE0"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如图1所示,取3.00</w:t>
      </w:r>
      <w:r w:rsidRPr="007A3E7A">
        <w:rPr>
          <w:rFonts w:ascii="宋体" w:eastAsia="宋体" w:hAnsi="宋体"/>
          <w:sz w:val="22"/>
        </w:rPr>
        <w:t xml:space="preserve"> </w:t>
      </w:r>
      <w:r w:rsidRPr="007A3E7A">
        <w:rPr>
          <w:rFonts w:ascii="宋体" w:eastAsia="宋体" w:hAnsi="宋体" w:hint="eastAsia"/>
          <w:sz w:val="22"/>
        </w:rPr>
        <w:t>g样品置入锥形瓶中,加适量水溶解。逐滴加入过量的稀盐酸,用pH传感器等电子设备采集信息形成图像。将锥形瓶中最终所得溶液蒸发、结晶得到全部固体,其质量为3.48</w:t>
      </w:r>
      <w:r w:rsidRPr="007A3E7A">
        <w:rPr>
          <w:rFonts w:ascii="宋体" w:eastAsia="宋体" w:hAnsi="宋体"/>
          <w:sz w:val="22"/>
        </w:rPr>
        <w:t xml:space="preserve"> </w:t>
      </w:r>
      <w:r w:rsidRPr="007A3E7A">
        <w:rPr>
          <w:rFonts w:ascii="宋体" w:eastAsia="宋体" w:hAnsi="宋体" w:hint="eastAsia"/>
          <w:sz w:val="22"/>
        </w:rPr>
        <w:t>g。</w:t>
      </w:r>
    </w:p>
    <w:p w14:paraId="7F68F3E0" w14:textId="4A8B5775"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38A0C1A8" wp14:editId="2D9BBC16">
            <wp:extent cx="2981960" cy="1065530"/>
            <wp:effectExtent l="0" t="0" r="8890" b="1270"/>
            <wp:docPr id="11" name="图片 11" descr="id:21474899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29.jpg" descr="id:2147489993;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81960" cy="1065530"/>
                    </a:xfrm>
                    <a:prstGeom prst="rect">
                      <a:avLst/>
                    </a:prstGeom>
                    <a:noFill/>
                    <a:ln>
                      <a:noFill/>
                    </a:ln>
                  </pic:spPr>
                </pic:pic>
              </a:graphicData>
            </a:graphic>
          </wp:inline>
        </w:drawing>
      </w:r>
    </w:p>
    <w:p w14:paraId="7860C5FE"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图1</w:t>
      </w:r>
    </w:p>
    <w:p w14:paraId="33989796"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(1)a点溶液呈</w:t>
      </w:r>
      <w:r w:rsidRPr="007A3E7A">
        <w:rPr>
          <w:rFonts w:ascii="宋体" w:eastAsia="宋体" w:hAnsi="宋体" w:hint="eastAsia"/>
          <w:sz w:val="22"/>
          <w:u w:val="single" w:color="000000"/>
        </w:rPr>
        <w:t xml:space="preserve">　　　　</w:t>
      </w:r>
      <w:r w:rsidRPr="007A3E7A">
        <w:rPr>
          <w:rFonts w:ascii="宋体" w:eastAsia="宋体" w:hAnsi="宋体" w:hint="eastAsia"/>
          <w:sz w:val="22"/>
        </w:rPr>
        <w:t>(填“酸性”“碱性”或“中性”)。</w:t>
      </w:r>
      <w:r w:rsidRPr="007A3E7A">
        <w:rPr>
          <w:rFonts w:ascii="宋体" w:eastAsia="宋体" w:hAnsi="宋体"/>
          <w:sz w:val="22"/>
        </w:rPr>
        <w:t> </w:t>
      </w:r>
    </w:p>
    <w:p w14:paraId="7FFC2822"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(2)ab段溶液pH降低,发生反应的化学方程式为</w:t>
      </w:r>
      <w:r w:rsidRPr="007A3E7A">
        <w:rPr>
          <w:rFonts w:ascii="宋体" w:eastAsia="宋体" w:hAnsi="宋体" w:hint="eastAsia"/>
          <w:sz w:val="22"/>
          <w:u w:val="single" w:color="000000"/>
        </w:rPr>
        <w:t xml:space="preserve">　　　　　　　　　　　　</w:t>
      </w:r>
      <w:r w:rsidRPr="007A3E7A">
        <w:rPr>
          <w:rFonts w:ascii="宋体" w:eastAsia="宋体" w:hAnsi="宋体" w:hint="eastAsia"/>
          <w:sz w:val="22"/>
        </w:rPr>
        <w:t>(写一个即可)。</w:t>
      </w:r>
      <w:r w:rsidRPr="007A3E7A">
        <w:rPr>
          <w:rFonts w:ascii="宋体" w:eastAsia="宋体" w:hAnsi="宋体"/>
          <w:sz w:val="22"/>
        </w:rPr>
        <w:t> </w:t>
      </w:r>
    </w:p>
    <w:p w14:paraId="7682916E" w14:textId="5EA70313"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(3)蒸发时除使用蒸发皿、铁架台(带铁圈)外,还需要用到的仪器有</w:t>
      </w:r>
      <w:r w:rsidRPr="007A3E7A">
        <w:rPr>
          <w:rFonts w:ascii="宋体" w:eastAsia="宋体" w:hAnsi="宋体" w:hint="eastAsia"/>
          <w:kern w:val="0"/>
          <w:sz w:val="22"/>
          <w:u w:val="single" w:color="000000"/>
        </w:rPr>
        <w:t xml:space="preserve">　　　　</w:t>
      </w:r>
      <w:r w:rsidRPr="007A3E7A">
        <w:rPr>
          <w:rFonts w:ascii="宋体" w:eastAsia="宋体" w:hAnsi="宋体" w:hint="eastAsia"/>
          <w:kern w:val="0"/>
          <w:sz w:val="22"/>
        </w:rPr>
        <w:t>。</w:t>
      </w:r>
      <w:r w:rsidRPr="007A3E7A">
        <w:rPr>
          <w:rFonts w:ascii="宋体" w:eastAsia="宋体" w:hAnsi="宋体"/>
          <w:kern w:val="0"/>
          <w:sz w:val="22"/>
        </w:rPr>
        <w:t> </w:t>
      </w:r>
    </w:p>
    <w:p w14:paraId="72594FDA"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24. </w:t>
      </w:r>
      <w:r w:rsidRPr="007A3E7A">
        <w:rPr>
          <w:rFonts w:ascii="宋体" w:eastAsia="宋体" w:hAnsi="宋体" w:hint="eastAsia"/>
          <w:sz w:val="22"/>
        </w:rPr>
        <w:t>金属材料与我们的生活息息相关。</w:t>
      </w:r>
    </w:p>
    <w:p w14:paraId="67595721"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某化学兴趣小组想从含有Al</w:t>
      </w:r>
      <w:r w:rsidRPr="007A3E7A">
        <w:rPr>
          <w:rFonts w:ascii="宋体" w:eastAsia="宋体" w:hAnsi="宋体" w:hint="eastAsia"/>
          <w:sz w:val="22"/>
          <w:vertAlign w:val="subscript"/>
        </w:rPr>
        <w:t>2</w:t>
      </w:r>
      <w:r w:rsidRPr="007A3E7A">
        <w:rPr>
          <w:rFonts w:ascii="宋体" w:eastAsia="宋体" w:hAnsi="宋体" w:hint="eastAsia"/>
          <w:sz w:val="22"/>
        </w:rPr>
        <w:t>(SO</w:t>
      </w:r>
      <w:r w:rsidRPr="007A3E7A">
        <w:rPr>
          <w:rFonts w:ascii="宋体" w:eastAsia="宋体" w:hAnsi="宋体" w:hint="eastAsia"/>
          <w:sz w:val="22"/>
          <w:vertAlign w:val="subscript"/>
        </w:rPr>
        <w:t>4</w:t>
      </w:r>
      <w:r w:rsidRPr="007A3E7A">
        <w:rPr>
          <w:rFonts w:ascii="宋体" w:eastAsia="宋体" w:hAnsi="宋体" w:hint="eastAsia"/>
          <w:sz w:val="22"/>
        </w:rPr>
        <w:t>)</w:t>
      </w:r>
      <w:r w:rsidRPr="007A3E7A">
        <w:rPr>
          <w:rFonts w:ascii="宋体" w:eastAsia="宋体" w:hAnsi="宋体" w:hint="eastAsia"/>
          <w:sz w:val="22"/>
          <w:vertAlign w:val="subscript"/>
        </w:rPr>
        <w:t>3</w:t>
      </w:r>
      <w:r w:rsidRPr="007A3E7A">
        <w:rPr>
          <w:rFonts w:ascii="宋体" w:eastAsia="宋体" w:hAnsi="宋体" w:hint="eastAsia"/>
          <w:sz w:val="22"/>
        </w:rPr>
        <w:t>、CuSO</w:t>
      </w:r>
      <w:r w:rsidRPr="007A3E7A">
        <w:rPr>
          <w:rFonts w:ascii="宋体" w:eastAsia="宋体" w:hAnsi="宋体" w:hint="eastAsia"/>
          <w:sz w:val="22"/>
          <w:vertAlign w:val="subscript"/>
        </w:rPr>
        <w:t>4</w:t>
      </w:r>
      <w:r w:rsidRPr="007A3E7A">
        <w:rPr>
          <w:rFonts w:ascii="宋体" w:eastAsia="宋体" w:hAnsi="宋体" w:hint="eastAsia"/>
          <w:sz w:val="22"/>
        </w:rPr>
        <w:t>的废液中回收金属铜,设计流程如图。</w:t>
      </w:r>
    </w:p>
    <w:p w14:paraId="69706D6B" w14:textId="5B477A07"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3989B108" wp14:editId="769F608A">
            <wp:extent cx="2997835" cy="620395"/>
            <wp:effectExtent l="0" t="0" r="0" b="825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97835" cy="620395"/>
                    </a:xfrm>
                    <a:prstGeom prst="rect">
                      <a:avLst/>
                    </a:prstGeom>
                    <a:noFill/>
                    <a:ln>
                      <a:noFill/>
                    </a:ln>
                  </pic:spPr>
                </pic:pic>
              </a:graphicData>
            </a:graphic>
          </wp:inline>
        </w:drawing>
      </w:r>
    </w:p>
    <w:p w14:paraId="1922994F"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(1)过滤操作中用到的玻璃仪器有</w:t>
      </w:r>
      <w:r w:rsidRPr="007A3E7A">
        <w:rPr>
          <w:rFonts w:ascii="宋体" w:eastAsia="宋体" w:hAnsi="宋体" w:hint="eastAsia"/>
          <w:sz w:val="22"/>
          <w:u w:val="single" w:color="000000"/>
        </w:rPr>
        <w:t xml:space="preserve">　　　　　　　　　　　　　　　</w:t>
      </w:r>
      <w:r w:rsidRPr="007A3E7A">
        <w:rPr>
          <w:rFonts w:ascii="宋体" w:eastAsia="宋体" w:hAnsi="宋体" w:hint="eastAsia"/>
          <w:sz w:val="22"/>
        </w:rPr>
        <w:t>。</w:t>
      </w:r>
      <w:r w:rsidRPr="007A3E7A">
        <w:rPr>
          <w:rFonts w:ascii="宋体" w:eastAsia="宋体" w:hAnsi="宋体"/>
          <w:sz w:val="22"/>
        </w:rPr>
        <w:t> </w:t>
      </w:r>
    </w:p>
    <w:p w14:paraId="482DD0B6" w14:textId="60214DF6" w:rsidR="007A3E7A" w:rsidRPr="007A3E7A" w:rsidRDefault="007A3E7A" w:rsidP="007A3E7A">
      <w:pPr>
        <w:spacing w:line="360" w:lineRule="auto"/>
        <w:rPr>
          <w:rFonts w:ascii="宋体" w:eastAsia="宋体" w:hAnsi="宋体" w:hint="eastAsia"/>
          <w:kern w:val="0"/>
          <w:sz w:val="22"/>
        </w:rPr>
      </w:pPr>
      <w:r w:rsidRPr="007A3E7A">
        <w:rPr>
          <w:rFonts w:ascii="宋体" w:eastAsia="宋体" w:hAnsi="宋体" w:hint="eastAsia"/>
          <w:kern w:val="0"/>
          <w:sz w:val="22"/>
        </w:rPr>
        <w:t>(2)请写出Ⅰ中发生反应的化学方程式:</w:t>
      </w:r>
      <w:r w:rsidRPr="007A3E7A">
        <w:rPr>
          <w:rFonts w:ascii="宋体" w:eastAsia="宋体" w:hAnsi="宋体" w:hint="eastAsia"/>
          <w:kern w:val="0"/>
          <w:sz w:val="22"/>
          <w:u w:val="single" w:color="000000"/>
        </w:rPr>
        <w:t> </w:t>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r>
      <w:r w:rsidRPr="007A3E7A">
        <w:rPr>
          <w:rFonts w:ascii="宋体" w:eastAsia="宋体" w:hAnsi="宋体" w:hint="eastAsia"/>
          <w:kern w:val="0"/>
          <w:sz w:val="22"/>
          <w:u w:val="single" w:color="000000"/>
        </w:rPr>
        <w:tab/>
        <w:t xml:space="preserve">　</w:t>
      </w:r>
      <w:r w:rsidRPr="007A3E7A">
        <w:rPr>
          <w:rFonts w:ascii="宋体" w:eastAsia="宋体" w:hAnsi="宋体" w:hint="eastAsia"/>
          <w:kern w:val="0"/>
          <w:sz w:val="22"/>
        </w:rPr>
        <w:t>。</w:t>
      </w:r>
    </w:p>
    <w:p w14:paraId="78B8B406" w14:textId="19B580B0" w:rsidR="007A3E7A" w:rsidRPr="007A3E7A" w:rsidRDefault="007A3E7A" w:rsidP="007A3E7A">
      <w:pPr>
        <w:spacing w:before="120" w:after="120" w:line="360" w:lineRule="auto"/>
        <w:rPr>
          <w:rFonts w:ascii="宋体" w:eastAsia="宋体" w:hAnsi="宋体"/>
          <w:b/>
          <w:sz w:val="24"/>
        </w:rPr>
      </w:pPr>
      <w:r w:rsidRPr="007A3E7A">
        <w:rPr>
          <w:rFonts w:ascii="宋体" w:eastAsia="宋体" w:hAnsi="宋体"/>
          <w:b/>
          <w:sz w:val="24"/>
        </w:rPr>
        <w:t>四.综合题（共1题，总计10分）</w:t>
      </w:r>
    </w:p>
    <w:p w14:paraId="46029A0C"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25. </w:t>
      </w:r>
      <w:r w:rsidRPr="007A3E7A">
        <w:rPr>
          <w:rFonts w:ascii="宋体" w:eastAsia="宋体" w:hAnsi="宋体" w:hint="eastAsia"/>
          <w:sz w:val="22"/>
        </w:rPr>
        <w:t>某学习小组对铁锈蚀进行探究。</w:t>
      </w:r>
    </w:p>
    <w:p w14:paraId="6CDCA648"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【提出问题】铁锈蚀与哪些因素有关?</w:t>
      </w:r>
    </w:p>
    <w:p w14:paraId="67E415E2"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lastRenderedPageBreak/>
        <w:t>【查阅资料】</w:t>
      </w:r>
    </w:p>
    <w:p w14:paraId="34287783"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1.氯化钙固体可作干燥剂。</w:t>
      </w:r>
    </w:p>
    <w:p w14:paraId="0F7DB276"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2.一定条件下,碳可加快铁的锈蚀,但碳本身不参加反应。</w:t>
      </w:r>
    </w:p>
    <w:p w14:paraId="6434127C"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3.常温常压,氢气密度是</w:t>
      </w:r>
      <w:r w:rsidRPr="007A3E7A">
        <w:rPr>
          <w:rFonts w:ascii="宋体" w:eastAsia="宋体" w:hAnsi="宋体" w:hint="eastAsia"/>
          <w:i/>
          <w:sz w:val="22"/>
        </w:rPr>
        <w:t>d</w:t>
      </w:r>
      <w:r w:rsidRPr="007A3E7A">
        <w:rPr>
          <w:rFonts w:ascii="宋体" w:eastAsia="宋体" w:hAnsi="宋体"/>
          <w:sz w:val="22"/>
        </w:rPr>
        <w:t xml:space="preserve"> </w:t>
      </w:r>
      <w:r w:rsidRPr="007A3E7A">
        <w:rPr>
          <w:rFonts w:ascii="宋体" w:eastAsia="宋体" w:hAnsi="宋体" w:hint="eastAsia"/>
          <w:sz w:val="22"/>
        </w:rPr>
        <w:t>g/mL。</w:t>
      </w:r>
    </w:p>
    <w:p w14:paraId="3CB61309"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【设计与实验】</w:t>
      </w:r>
    </w:p>
    <w:p w14:paraId="30052101"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实验一:定性探究铁锈蚀的因素</w:t>
      </w:r>
    </w:p>
    <w:p w14:paraId="4FCFE9F2"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取四枚相同的洁净无锈铁钉分别放入试管,进行图1实验,现象如表1。</w:t>
      </w:r>
    </w:p>
    <w:p w14:paraId="764EC6CC" w14:textId="6D1A5EC5"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48743E01" wp14:editId="726A2500">
            <wp:extent cx="3427095" cy="787400"/>
            <wp:effectExtent l="0" t="0" r="1905" b="0"/>
            <wp:docPr id="17" name="图片 17" descr="id:21474900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5.jpg" descr="id:2147490007;FounderC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7095" cy="787400"/>
                    </a:xfrm>
                    <a:prstGeom prst="rect">
                      <a:avLst/>
                    </a:prstGeom>
                    <a:noFill/>
                    <a:ln>
                      <a:noFill/>
                    </a:ln>
                  </pic:spPr>
                </pic:pic>
              </a:graphicData>
            </a:graphic>
          </wp:inline>
        </w:drawing>
      </w:r>
    </w:p>
    <w:p w14:paraId="472D70CD"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图1</w:t>
      </w:r>
    </w:p>
    <w:tbl>
      <w:tblPr>
        <w:tblW w:w="1427"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16"/>
        <w:gridCol w:w="1753"/>
      </w:tblGrid>
      <w:tr w:rsidR="007A3E7A" w:rsidRPr="007A3E7A" w14:paraId="1D8A6331" w14:textId="77777777" w:rsidTr="007A3E7A">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54D4981"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试管</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109BC51"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一周后现象</w:t>
            </w:r>
          </w:p>
        </w:tc>
      </w:tr>
      <w:tr w:rsidR="007A3E7A" w:rsidRPr="007A3E7A" w14:paraId="699499F9" w14:textId="77777777" w:rsidTr="007A3E7A">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10C1AB4"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A</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869454E"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铁钉表面有一层铁锈</w:t>
            </w:r>
          </w:p>
        </w:tc>
      </w:tr>
      <w:tr w:rsidR="007A3E7A" w:rsidRPr="007A3E7A" w14:paraId="4CA1683C" w14:textId="77777777" w:rsidTr="007A3E7A">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4E3E118"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B</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53EFDF5"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铁钉表面无明显变化</w:t>
            </w:r>
          </w:p>
        </w:tc>
      </w:tr>
      <w:tr w:rsidR="007A3E7A" w:rsidRPr="007A3E7A" w14:paraId="027FBD2C" w14:textId="77777777" w:rsidTr="007A3E7A">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728A388"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C</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D167B2A"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铁钉表面无明显变化</w:t>
            </w:r>
          </w:p>
        </w:tc>
      </w:tr>
      <w:tr w:rsidR="007A3E7A" w:rsidRPr="007A3E7A" w14:paraId="4BC3210B" w14:textId="77777777" w:rsidTr="007A3E7A">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988FC53"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D</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744F6F7"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铁钉表面有较厚铁锈</w:t>
            </w:r>
          </w:p>
        </w:tc>
      </w:tr>
    </w:tbl>
    <w:p w14:paraId="17D78F7F" w14:textId="77777777" w:rsidR="007A3E7A" w:rsidRPr="007A3E7A" w:rsidRDefault="007A3E7A" w:rsidP="007A3E7A">
      <w:pPr>
        <w:spacing w:line="360" w:lineRule="auto"/>
        <w:jc w:val="center"/>
        <w:rPr>
          <w:rFonts w:ascii="宋体" w:eastAsia="宋体" w:hAnsi="宋体" w:cs="Times New Roman"/>
          <w:sz w:val="22"/>
        </w:rPr>
      </w:pPr>
      <w:r w:rsidRPr="007A3E7A">
        <w:rPr>
          <w:rFonts w:ascii="宋体" w:eastAsia="宋体" w:hAnsi="宋体" w:hint="eastAsia"/>
          <w:sz w:val="22"/>
        </w:rPr>
        <w:t>表1</w:t>
      </w:r>
    </w:p>
    <w:p w14:paraId="43A8AF36"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(1)对比A、B、C试管中实验现象,说明铁锈蚀主要是与空气中的</w:t>
      </w:r>
      <w:r w:rsidRPr="007A3E7A">
        <w:rPr>
          <w:rFonts w:ascii="宋体" w:eastAsia="宋体" w:hAnsi="宋体" w:hint="eastAsia"/>
          <w:sz w:val="22"/>
          <w:u w:val="single" w:color="000000"/>
        </w:rPr>
        <w:t xml:space="preserve">　　　　　　　</w:t>
      </w:r>
      <w:r w:rsidRPr="007A3E7A">
        <w:rPr>
          <w:rFonts w:ascii="宋体" w:eastAsia="宋体" w:hAnsi="宋体" w:hint="eastAsia"/>
          <w:sz w:val="22"/>
        </w:rPr>
        <w:t>发生化学反应。</w:t>
      </w:r>
      <w:r w:rsidRPr="007A3E7A">
        <w:rPr>
          <w:rFonts w:ascii="宋体" w:eastAsia="宋体" w:hAnsi="宋体"/>
          <w:sz w:val="22"/>
        </w:rPr>
        <w:t> </w:t>
      </w:r>
    </w:p>
    <w:p w14:paraId="39568DAC"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(2)对比A、D试管中实验现象,说明铁锈蚀还与</w:t>
      </w:r>
      <w:r w:rsidRPr="007A3E7A">
        <w:rPr>
          <w:rFonts w:ascii="宋体" w:eastAsia="宋体" w:hAnsi="宋体" w:hint="eastAsia"/>
          <w:sz w:val="22"/>
          <w:u w:val="single" w:color="000000"/>
        </w:rPr>
        <w:t xml:space="preserve">　　　</w:t>
      </w:r>
      <w:r w:rsidRPr="007A3E7A">
        <w:rPr>
          <w:rFonts w:ascii="宋体" w:eastAsia="宋体" w:hAnsi="宋体" w:hint="eastAsia"/>
          <w:sz w:val="22"/>
        </w:rPr>
        <w:t>有关。</w:t>
      </w:r>
      <w:r w:rsidRPr="007A3E7A">
        <w:rPr>
          <w:rFonts w:ascii="宋体" w:eastAsia="宋体" w:hAnsi="宋体"/>
          <w:sz w:val="22"/>
        </w:rPr>
        <w:t> </w:t>
      </w:r>
    </w:p>
    <w:p w14:paraId="4885DE45"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(3)铁锈蚀后应及时除锈的原因是</w:t>
      </w:r>
      <w:r w:rsidRPr="007A3E7A">
        <w:rPr>
          <w:rFonts w:ascii="宋体" w:eastAsia="宋体" w:hAnsi="宋体" w:hint="eastAsia"/>
          <w:sz w:val="22"/>
          <w:u w:val="single" w:color="000000"/>
        </w:rPr>
        <w:t xml:space="preserve">　　　　　　　　　　　　　　　　　　　　　　　　</w:t>
      </w:r>
      <w:r w:rsidRPr="007A3E7A">
        <w:rPr>
          <w:rFonts w:ascii="宋体" w:eastAsia="宋体" w:hAnsi="宋体" w:hint="eastAsia"/>
          <w:sz w:val="22"/>
        </w:rPr>
        <w:t>。写出除铁锈的化学方程式:</w:t>
      </w:r>
      <w:r w:rsidRPr="007A3E7A">
        <w:rPr>
          <w:rFonts w:ascii="宋体" w:eastAsia="宋体" w:hAnsi="宋体" w:hint="eastAsia"/>
          <w:sz w:val="22"/>
          <w:u w:val="single" w:color="000000"/>
        </w:rPr>
        <w:t xml:space="preserve">　　　　　　　　　　　　　　　　　　</w:t>
      </w:r>
      <w:r w:rsidRPr="007A3E7A">
        <w:rPr>
          <w:rFonts w:ascii="宋体" w:eastAsia="宋体" w:hAnsi="宋体" w:hint="eastAsia"/>
          <w:sz w:val="22"/>
        </w:rPr>
        <w:t>。</w:t>
      </w:r>
      <w:r w:rsidRPr="007A3E7A">
        <w:rPr>
          <w:rFonts w:ascii="宋体" w:eastAsia="宋体" w:hAnsi="宋体"/>
          <w:sz w:val="22"/>
        </w:rPr>
        <w:t> </w:t>
      </w:r>
    </w:p>
    <w:p w14:paraId="52ACCE4A"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实验二:定量探究铁锈蚀的因素</w:t>
      </w:r>
    </w:p>
    <w:p w14:paraId="4A72C2D3"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小组设计了图2装置,检查气密性,将5</w:t>
      </w:r>
      <w:r w:rsidRPr="007A3E7A">
        <w:rPr>
          <w:rFonts w:ascii="宋体" w:eastAsia="宋体" w:hAnsi="宋体"/>
          <w:sz w:val="22"/>
        </w:rPr>
        <w:t xml:space="preserve"> </w:t>
      </w:r>
      <w:r w:rsidRPr="007A3E7A">
        <w:rPr>
          <w:rFonts w:ascii="宋体" w:eastAsia="宋体" w:hAnsi="宋体" w:hint="eastAsia"/>
          <w:sz w:val="22"/>
        </w:rPr>
        <w:t>g铁粉和2</w:t>
      </w:r>
      <w:r w:rsidRPr="007A3E7A">
        <w:rPr>
          <w:rFonts w:ascii="宋体" w:eastAsia="宋体" w:hAnsi="宋体"/>
          <w:sz w:val="22"/>
        </w:rPr>
        <w:t xml:space="preserve"> </w:t>
      </w:r>
      <w:r w:rsidRPr="007A3E7A">
        <w:rPr>
          <w:rFonts w:ascii="宋体" w:eastAsia="宋体" w:hAnsi="宋体" w:hint="eastAsia"/>
          <w:sz w:val="22"/>
        </w:rPr>
        <w:t>g碳粉加入三颈烧瓶,</w:t>
      </w:r>
      <w:r w:rsidRPr="007A3E7A">
        <w:rPr>
          <w:rFonts w:ascii="宋体" w:eastAsia="宋体" w:hAnsi="宋体" w:hint="eastAsia"/>
          <w:i/>
          <w:sz w:val="22"/>
        </w:rPr>
        <w:t>t</w:t>
      </w:r>
      <w:r w:rsidRPr="007A3E7A">
        <w:rPr>
          <w:rFonts w:ascii="宋体" w:eastAsia="宋体" w:hAnsi="宋体" w:hint="eastAsia"/>
          <w:sz w:val="22"/>
          <w:vertAlign w:val="subscript"/>
        </w:rPr>
        <w:t>1</w:t>
      </w:r>
      <w:r w:rsidRPr="007A3E7A">
        <w:rPr>
          <w:rFonts w:ascii="宋体" w:eastAsia="宋体" w:hAnsi="宋体" w:hint="eastAsia"/>
          <w:sz w:val="22"/>
        </w:rPr>
        <w:t>时刻加入2</w:t>
      </w:r>
      <w:r w:rsidRPr="007A3E7A">
        <w:rPr>
          <w:rFonts w:ascii="宋体" w:eastAsia="宋体" w:hAnsi="宋体"/>
          <w:sz w:val="22"/>
        </w:rPr>
        <w:t xml:space="preserve"> </w:t>
      </w:r>
      <w:r w:rsidRPr="007A3E7A">
        <w:rPr>
          <w:rFonts w:ascii="宋体" w:eastAsia="宋体" w:hAnsi="宋体" w:hint="eastAsia"/>
          <w:sz w:val="22"/>
        </w:rPr>
        <w:t>mL饱和NaCl溶液后,再将一支装有5</w:t>
      </w:r>
      <w:r w:rsidRPr="007A3E7A">
        <w:rPr>
          <w:rFonts w:ascii="宋体" w:eastAsia="宋体" w:hAnsi="宋体"/>
          <w:sz w:val="22"/>
        </w:rPr>
        <w:t xml:space="preserve"> </w:t>
      </w:r>
      <w:r w:rsidRPr="007A3E7A">
        <w:rPr>
          <w:rFonts w:ascii="宋体" w:eastAsia="宋体" w:hAnsi="宋体" w:hint="eastAsia"/>
          <w:sz w:val="22"/>
        </w:rPr>
        <w:t>mL稀盐酸的注射器插到烧瓶上,采集数据。</w:t>
      </w:r>
    </w:p>
    <w:p w14:paraId="2FA8FF9B" w14:textId="1547CDC2"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lastRenderedPageBreak/>
        <w:drawing>
          <wp:inline distT="0" distB="0" distL="0" distR="0" wp14:anchorId="2E7B7FAF" wp14:editId="2E307D68">
            <wp:extent cx="1908175" cy="1105535"/>
            <wp:effectExtent l="0" t="0" r="0" b="0"/>
            <wp:docPr id="16" name="图片 16" descr="id:21474900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6.jpg" descr="id:2147490022;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8175" cy="1105535"/>
                    </a:xfrm>
                    <a:prstGeom prst="rect">
                      <a:avLst/>
                    </a:prstGeom>
                    <a:noFill/>
                    <a:ln>
                      <a:noFill/>
                    </a:ln>
                  </pic:spPr>
                </pic:pic>
              </a:graphicData>
            </a:graphic>
          </wp:inline>
        </w:drawing>
      </w:r>
    </w:p>
    <w:p w14:paraId="0162A6D1"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图2</w:t>
      </w:r>
    </w:p>
    <w:p w14:paraId="40A65AAB" w14:textId="0931571B"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52DE35D0" wp14:editId="4ED2D48F">
            <wp:extent cx="1892300" cy="1097280"/>
            <wp:effectExtent l="0" t="0" r="0" b="7620"/>
            <wp:docPr id="15" name="图片 15" descr="id:21474900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7.jpg" descr="id:2147490029;FounderC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2300" cy="1097280"/>
                    </a:xfrm>
                    <a:prstGeom prst="rect">
                      <a:avLst/>
                    </a:prstGeom>
                    <a:noFill/>
                    <a:ln>
                      <a:noFill/>
                    </a:ln>
                  </pic:spPr>
                </pic:pic>
              </a:graphicData>
            </a:graphic>
          </wp:inline>
        </w:drawing>
      </w:r>
    </w:p>
    <w:p w14:paraId="48F13B8C"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图3</w:t>
      </w:r>
    </w:p>
    <w:p w14:paraId="69863E9A" w14:textId="44D06864"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31C35337" wp14:editId="483F709F">
            <wp:extent cx="1574165" cy="1121410"/>
            <wp:effectExtent l="0" t="0" r="6985" b="2540"/>
            <wp:docPr id="14" name="图片 14" descr="id:21474900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8.jpg" descr="id:2147490036;Founder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74165" cy="1121410"/>
                    </a:xfrm>
                    <a:prstGeom prst="rect">
                      <a:avLst/>
                    </a:prstGeom>
                    <a:noFill/>
                    <a:ln>
                      <a:noFill/>
                    </a:ln>
                  </pic:spPr>
                </pic:pic>
              </a:graphicData>
            </a:graphic>
          </wp:inline>
        </w:drawing>
      </w:r>
    </w:p>
    <w:p w14:paraId="5E1C847E"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图4</w:t>
      </w:r>
    </w:p>
    <w:p w14:paraId="0713BADB"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(4)据图3,</w:t>
      </w:r>
      <w:r w:rsidRPr="007A3E7A">
        <w:rPr>
          <w:rFonts w:ascii="宋体" w:eastAsia="宋体" w:hAnsi="宋体" w:hint="eastAsia"/>
          <w:i/>
          <w:sz w:val="22"/>
        </w:rPr>
        <w:t>t</w:t>
      </w:r>
      <w:r w:rsidRPr="007A3E7A">
        <w:rPr>
          <w:rFonts w:ascii="宋体" w:eastAsia="宋体" w:hAnsi="宋体" w:hint="eastAsia"/>
          <w:sz w:val="22"/>
          <w:vertAlign w:val="subscript"/>
        </w:rPr>
        <w:t>2</w:t>
      </w:r>
      <w:r w:rsidRPr="007A3E7A">
        <w:rPr>
          <w:rFonts w:ascii="宋体" w:eastAsia="宋体" w:hAnsi="宋体" w:hint="eastAsia"/>
          <w:sz w:val="22"/>
        </w:rPr>
        <w:t>时刻后反应并未停止温度却开始降低,原因是</w:t>
      </w:r>
      <w:r w:rsidRPr="007A3E7A">
        <w:rPr>
          <w:rFonts w:ascii="宋体" w:eastAsia="宋体" w:hAnsi="宋体" w:hint="eastAsia"/>
          <w:sz w:val="22"/>
          <w:u w:val="single" w:color="000000"/>
        </w:rPr>
        <w:t xml:space="preserve">　　　　　　　　　　　　　　　　</w:t>
      </w:r>
      <w:r w:rsidRPr="007A3E7A">
        <w:rPr>
          <w:rFonts w:ascii="宋体" w:eastAsia="宋体" w:hAnsi="宋体" w:hint="eastAsia"/>
          <w:sz w:val="22"/>
        </w:rPr>
        <w:t>。</w:t>
      </w:r>
      <w:r w:rsidRPr="007A3E7A">
        <w:rPr>
          <w:rFonts w:ascii="宋体" w:eastAsia="宋体" w:hAnsi="宋体"/>
          <w:sz w:val="22"/>
        </w:rPr>
        <w:t> </w:t>
      </w:r>
    </w:p>
    <w:p w14:paraId="1AF41850"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(5)据图4,对比AB段和BC段说明</w:t>
      </w:r>
      <w:r w:rsidRPr="007A3E7A">
        <w:rPr>
          <w:rFonts w:ascii="宋体" w:eastAsia="宋体" w:hAnsi="宋体" w:hint="eastAsia"/>
          <w:sz w:val="22"/>
          <w:u w:val="single" w:color="000000"/>
        </w:rPr>
        <w:t xml:space="preserve">　　　　　　　　　　　　　　</w:t>
      </w:r>
      <w:r w:rsidRPr="007A3E7A">
        <w:rPr>
          <w:rFonts w:ascii="宋体" w:eastAsia="宋体" w:hAnsi="宋体" w:hint="eastAsia"/>
          <w:sz w:val="22"/>
        </w:rPr>
        <w:t>,分析</w:t>
      </w:r>
      <w:r w:rsidRPr="007A3E7A">
        <w:rPr>
          <w:rFonts w:ascii="宋体" w:eastAsia="宋体" w:hAnsi="宋体" w:hint="eastAsia"/>
          <w:i/>
          <w:sz w:val="22"/>
        </w:rPr>
        <w:t>t</w:t>
      </w:r>
      <w:r w:rsidRPr="007A3E7A">
        <w:rPr>
          <w:rFonts w:ascii="宋体" w:eastAsia="宋体" w:hAnsi="宋体" w:hint="eastAsia"/>
          <w:sz w:val="22"/>
          <w:vertAlign w:val="subscript"/>
        </w:rPr>
        <w:t>3</w:t>
      </w:r>
      <w:r w:rsidRPr="007A3E7A">
        <w:rPr>
          <w:rFonts w:ascii="宋体" w:eastAsia="宋体" w:hAnsi="宋体" w:hint="eastAsia"/>
          <w:sz w:val="22"/>
        </w:rPr>
        <w:t>时刻压强突然变大的原因是</w:t>
      </w:r>
    </w:p>
    <w:p w14:paraId="215563BF"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w:t>
      </w:r>
      <w:r w:rsidRPr="007A3E7A">
        <w:rPr>
          <w:rFonts w:ascii="宋体" w:eastAsia="宋体" w:hAnsi="宋体" w:hint="eastAsia"/>
          <w:sz w:val="22"/>
          <w:u w:val="single" w:color="000000"/>
        </w:rPr>
        <w:t> </w:t>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r>
      <w:r w:rsidRPr="007A3E7A">
        <w:rPr>
          <w:rFonts w:ascii="宋体" w:eastAsia="宋体" w:hAnsi="宋体" w:hint="eastAsia"/>
          <w:sz w:val="22"/>
          <w:u w:val="single" w:color="000000"/>
        </w:rPr>
        <w:tab/>
        <w:t xml:space="preserve">　</w:t>
      </w:r>
      <w:r w:rsidRPr="007A3E7A">
        <w:rPr>
          <w:rFonts w:ascii="宋体" w:eastAsia="宋体" w:hAnsi="宋体" w:hint="eastAsia"/>
          <w:sz w:val="22"/>
        </w:rPr>
        <w:t>。</w:t>
      </w:r>
      <w:r w:rsidRPr="007A3E7A">
        <w:rPr>
          <w:rFonts w:ascii="宋体" w:eastAsia="宋体" w:hAnsi="宋体"/>
          <w:sz w:val="22"/>
        </w:rPr>
        <w:t> </w:t>
      </w:r>
    </w:p>
    <w:p w14:paraId="63E05014"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实验三:测定铁锈含量</w:t>
      </w:r>
    </w:p>
    <w:p w14:paraId="2F6D0A39"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将实验二烧瓶中剩余物质过滤、洗涤、干燥,得</w:t>
      </w:r>
      <w:r w:rsidRPr="007A3E7A">
        <w:rPr>
          <w:rFonts w:ascii="宋体" w:eastAsia="宋体" w:hAnsi="宋体" w:hint="eastAsia"/>
          <w:i/>
          <w:sz w:val="22"/>
        </w:rPr>
        <w:t>m</w:t>
      </w:r>
      <w:r w:rsidRPr="007A3E7A">
        <w:rPr>
          <w:rFonts w:ascii="宋体" w:eastAsia="宋体" w:hAnsi="宋体"/>
          <w:sz w:val="22"/>
        </w:rPr>
        <w:t xml:space="preserve"> </w:t>
      </w:r>
      <w:r w:rsidRPr="007A3E7A">
        <w:rPr>
          <w:rFonts w:ascii="宋体" w:eastAsia="宋体" w:hAnsi="宋体" w:hint="eastAsia"/>
          <w:sz w:val="22"/>
        </w:rPr>
        <w:t>g固体,连接图5装置,检查气密性,加入固体与足量稀盐酸进行实验。</w:t>
      </w:r>
    </w:p>
    <w:p w14:paraId="052E0953" w14:textId="4CA7CBD8" w:rsidR="007A3E7A" w:rsidRPr="007A3E7A" w:rsidRDefault="007A3E7A" w:rsidP="007A3E7A">
      <w:pPr>
        <w:spacing w:line="360" w:lineRule="auto"/>
        <w:jc w:val="center"/>
        <w:rPr>
          <w:rFonts w:ascii="宋体" w:eastAsia="宋体" w:hAnsi="宋体"/>
          <w:sz w:val="22"/>
        </w:rPr>
      </w:pPr>
      <w:r w:rsidRPr="007A3E7A">
        <w:rPr>
          <w:rFonts w:ascii="宋体" w:eastAsia="宋体" w:hAnsi="宋体"/>
          <w:noProof/>
          <w:sz w:val="22"/>
        </w:rPr>
        <w:drawing>
          <wp:inline distT="0" distB="0" distL="0" distR="0" wp14:anchorId="2D5C38FA" wp14:editId="4BEFE16C">
            <wp:extent cx="1717675" cy="1017905"/>
            <wp:effectExtent l="0" t="0" r="0" b="0"/>
            <wp:docPr id="13" name="图片 13" descr="id:21474900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9.jpg" descr="id:2147490043;Founder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17675" cy="1017905"/>
                    </a:xfrm>
                    <a:prstGeom prst="rect">
                      <a:avLst/>
                    </a:prstGeom>
                    <a:noFill/>
                    <a:ln>
                      <a:noFill/>
                    </a:ln>
                  </pic:spPr>
                </pic:pic>
              </a:graphicData>
            </a:graphic>
          </wp:inline>
        </w:drawing>
      </w:r>
    </w:p>
    <w:p w14:paraId="522855BF" w14:textId="77777777" w:rsidR="007A3E7A" w:rsidRPr="007A3E7A" w:rsidRDefault="007A3E7A" w:rsidP="007A3E7A">
      <w:pPr>
        <w:spacing w:line="360" w:lineRule="auto"/>
        <w:jc w:val="center"/>
        <w:rPr>
          <w:rFonts w:ascii="宋体" w:eastAsia="宋体" w:hAnsi="宋体"/>
          <w:sz w:val="22"/>
        </w:rPr>
      </w:pPr>
      <w:r w:rsidRPr="007A3E7A">
        <w:rPr>
          <w:rFonts w:ascii="宋体" w:eastAsia="宋体" w:hAnsi="宋体" w:hint="eastAsia"/>
          <w:sz w:val="22"/>
        </w:rPr>
        <w:t>图5</w:t>
      </w:r>
    </w:p>
    <w:p w14:paraId="706E5ABF"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(6)完全反应后,常温常压下测得生成气体体积为</w:t>
      </w:r>
      <w:r w:rsidRPr="007A3E7A">
        <w:rPr>
          <w:rFonts w:ascii="宋体" w:eastAsia="宋体" w:hAnsi="宋体" w:hint="eastAsia"/>
          <w:i/>
          <w:sz w:val="22"/>
        </w:rPr>
        <w:t>V</w:t>
      </w:r>
      <w:r w:rsidRPr="007A3E7A">
        <w:rPr>
          <w:rFonts w:ascii="宋体" w:eastAsia="宋体" w:hAnsi="宋体"/>
          <w:sz w:val="22"/>
        </w:rPr>
        <w:t xml:space="preserve"> </w:t>
      </w:r>
      <w:r w:rsidRPr="007A3E7A">
        <w:rPr>
          <w:rFonts w:ascii="宋体" w:eastAsia="宋体" w:hAnsi="宋体" w:hint="eastAsia"/>
          <w:sz w:val="22"/>
        </w:rPr>
        <w:t>mL,则该固体中铁锈质量分数表达式为</w:t>
      </w:r>
      <w:r w:rsidRPr="007A3E7A">
        <w:rPr>
          <w:rFonts w:ascii="宋体" w:eastAsia="宋体" w:hAnsi="宋体" w:hint="eastAsia"/>
          <w:sz w:val="22"/>
          <w:u w:val="single" w:color="000000"/>
        </w:rPr>
        <w:t xml:space="preserve">　　　　　　　　　　　　</w:t>
      </w:r>
      <w:r w:rsidRPr="007A3E7A">
        <w:rPr>
          <w:rFonts w:ascii="宋体" w:eastAsia="宋体" w:hAnsi="宋体" w:hint="eastAsia"/>
          <w:sz w:val="22"/>
        </w:rPr>
        <w:t>。</w:t>
      </w:r>
      <w:r w:rsidRPr="007A3E7A">
        <w:rPr>
          <w:rFonts w:ascii="宋体" w:eastAsia="宋体" w:hAnsi="宋体"/>
          <w:sz w:val="22"/>
        </w:rPr>
        <w:t> </w:t>
      </w:r>
    </w:p>
    <w:p w14:paraId="549C53D6"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lastRenderedPageBreak/>
        <w:t>(7)该实验条件下测得铁锈质量分数偏小的原因是</w:t>
      </w:r>
      <w:r w:rsidRPr="007A3E7A">
        <w:rPr>
          <w:rFonts w:ascii="宋体" w:eastAsia="宋体" w:hAnsi="宋体" w:hint="eastAsia"/>
          <w:sz w:val="22"/>
          <w:u w:val="single" w:color="000000"/>
        </w:rPr>
        <w:t xml:space="preserve">　　　　　　　　　　　　　　</w:t>
      </w:r>
      <w:r w:rsidRPr="007A3E7A">
        <w:rPr>
          <w:rFonts w:ascii="宋体" w:eastAsia="宋体" w:hAnsi="宋体" w:hint="eastAsia"/>
          <w:sz w:val="22"/>
        </w:rPr>
        <w:t>,解决方法是</w:t>
      </w:r>
      <w:r w:rsidRPr="007A3E7A">
        <w:rPr>
          <w:rFonts w:ascii="宋体" w:eastAsia="宋体" w:hAnsi="宋体" w:hint="eastAsia"/>
          <w:sz w:val="22"/>
          <w:u w:val="single" w:color="000000"/>
        </w:rPr>
        <w:t xml:space="preserve">　　　　　　　　　　　　　　</w:t>
      </w:r>
      <w:r w:rsidRPr="007A3E7A">
        <w:rPr>
          <w:rFonts w:ascii="宋体" w:eastAsia="宋体" w:hAnsi="宋体" w:hint="eastAsia"/>
          <w:sz w:val="22"/>
        </w:rPr>
        <w:t>。</w:t>
      </w:r>
      <w:r w:rsidRPr="007A3E7A">
        <w:rPr>
          <w:rFonts w:ascii="宋体" w:eastAsia="宋体" w:hAnsi="宋体"/>
          <w:sz w:val="22"/>
        </w:rPr>
        <w:t> </w:t>
      </w:r>
    </w:p>
    <w:p w14:paraId="0C491BBA" w14:textId="77777777"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【反思与评价】</w:t>
      </w:r>
    </w:p>
    <w:p w14:paraId="6316A9AA" w14:textId="711CDC09"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(8)与实验一对比,实验二铁锈蚀明显更快的原因是</w:t>
      </w:r>
      <w:r w:rsidRPr="007A3E7A">
        <w:rPr>
          <w:rFonts w:ascii="宋体" w:eastAsia="宋体" w:hAnsi="宋体" w:hint="eastAsia"/>
          <w:kern w:val="0"/>
          <w:sz w:val="22"/>
          <w:u w:val="single" w:color="000000"/>
        </w:rPr>
        <w:t xml:space="preserve">　　　　　　　　　　　　　　</w:t>
      </w:r>
      <w:r w:rsidRPr="007A3E7A">
        <w:rPr>
          <w:rFonts w:ascii="宋体" w:eastAsia="宋体" w:hAnsi="宋体" w:hint="eastAsia"/>
          <w:kern w:val="0"/>
          <w:sz w:val="22"/>
        </w:rPr>
        <w:t>。</w:t>
      </w:r>
      <w:r w:rsidRPr="007A3E7A">
        <w:rPr>
          <w:rFonts w:ascii="宋体" w:eastAsia="宋体" w:hAnsi="宋体"/>
          <w:kern w:val="0"/>
          <w:sz w:val="22"/>
        </w:rPr>
        <w:t> </w:t>
      </w:r>
    </w:p>
    <w:p w14:paraId="7B324984" w14:textId="77777777" w:rsidR="007A3E7A" w:rsidRPr="007A3E7A" w:rsidRDefault="007A3E7A" w:rsidP="007A3E7A">
      <w:pPr>
        <w:widowControl/>
        <w:spacing w:line="360" w:lineRule="auto"/>
        <w:jc w:val="left"/>
        <w:rPr>
          <w:rFonts w:ascii="宋体" w:eastAsia="宋体" w:hAnsi="宋体"/>
          <w:kern w:val="0"/>
          <w:sz w:val="22"/>
        </w:rPr>
      </w:pPr>
      <w:r w:rsidRPr="007A3E7A">
        <w:rPr>
          <w:rFonts w:ascii="宋体" w:eastAsia="宋体" w:hAnsi="宋体"/>
          <w:kern w:val="0"/>
          <w:sz w:val="22"/>
        </w:rPr>
        <w:br w:type="page"/>
      </w:r>
    </w:p>
    <w:p w14:paraId="0ABF89F9" w14:textId="22BBA3EC" w:rsidR="007A3E7A" w:rsidRPr="007A3E7A" w:rsidRDefault="007A3E7A" w:rsidP="007A3E7A">
      <w:pPr>
        <w:spacing w:line="360" w:lineRule="auto"/>
        <w:jc w:val="center"/>
        <w:rPr>
          <w:rFonts w:ascii="方正小标宋" w:eastAsia="方正小标宋" w:hAnsi="宋体"/>
          <w:b/>
          <w:sz w:val="36"/>
        </w:rPr>
      </w:pPr>
      <w:r w:rsidRPr="007A3E7A">
        <w:rPr>
          <w:rFonts w:ascii="方正小标宋" w:eastAsia="方正小标宋" w:hAnsi="宋体"/>
          <w:b/>
          <w:sz w:val="36"/>
        </w:rPr>
        <w:lastRenderedPageBreak/>
        <w:t>参考答案</w:t>
      </w:r>
    </w:p>
    <w:p w14:paraId="71785CEC"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一.选择题 </w:t>
      </w:r>
    </w:p>
    <w:p w14:paraId="138C53AD" w14:textId="1EE44AC6" w:rsidR="007A3E7A" w:rsidRPr="007A3E7A" w:rsidRDefault="007A3E7A" w:rsidP="007A3E7A">
      <w:pPr>
        <w:spacing w:line="360" w:lineRule="auto"/>
        <w:rPr>
          <w:rFonts w:ascii="宋体" w:eastAsia="宋体" w:hAnsi="宋体"/>
          <w:kern w:val="0"/>
          <w:sz w:val="22"/>
        </w:rPr>
      </w:pPr>
      <w:r w:rsidRPr="007A3E7A">
        <w:rPr>
          <w:rFonts w:ascii="宋体" w:eastAsia="宋体" w:hAnsi="宋体"/>
          <w:sz w:val="22"/>
        </w:rPr>
        <w:t>1.</w:t>
      </w:r>
      <w:r w:rsidRPr="007A3E7A">
        <w:rPr>
          <w:rFonts w:ascii="宋体" w:eastAsia="宋体" w:hAnsi="宋体"/>
          <w:kern w:val="0"/>
          <w:sz w:val="22"/>
        </w:rPr>
        <w:t xml:space="preserve"> </w:t>
      </w:r>
      <w:r w:rsidRPr="007A3E7A">
        <w:rPr>
          <w:rFonts w:ascii="宋体" w:eastAsia="宋体" w:hAnsi="宋体"/>
          <w:kern w:val="0"/>
          <w:sz w:val="22"/>
        </w:rPr>
        <w:t>D</w:t>
      </w:r>
      <w:r w:rsidRPr="007A3E7A">
        <w:rPr>
          <w:rFonts w:ascii="宋体" w:eastAsia="宋体" w:hAnsi="宋体"/>
          <w:kern w:val="0"/>
          <w:sz w:val="22"/>
        </w:rPr>
        <w:t xml:space="preserve">  2. </w:t>
      </w:r>
      <w:r w:rsidRPr="007A3E7A">
        <w:rPr>
          <w:rFonts w:ascii="宋体" w:eastAsia="宋体" w:hAnsi="宋体"/>
          <w:kern w:val="0"/>
          <w:sz w:val="22"/>
        </w:rPr>
        <w:t>B</w:t>
      </w:r>
      <w:r w:rsidRPr="007A3E7A">
        <w:rPr>
          <w:rFonts w:ascii="宋体" w:eastAsia="宋体" w:hAnsi="宋体"/>
          <w:kern w:val="0"/>
          <w:sz w:val="22"/>
        </w:rPr>
        <w:t xml:space="preserve">  3.</w:t>
      </w:r>
      <w:r w:rsidRPr="007A3E7A">
        <w:rPr>
          <w:rFonts w:ascii="宋体" w:eastAsia="宋体" w:hAnsi="宋体" w:hint="eastAsia"/>
          <w:kern w:val="0"/>
          <w:sz w:val="22"/>
        </w:rPr>
        <w:t xml:space="preserve"> </w:t>
      </w:r>
      <w:r w:rsidRPr="007A3E7A">
        <w:rPr>
          <w:rFonts w:ascii="宋体" w:eastAsia="宋体" w:hAnsi="宋体" w:hint="eastAsia"/>
          <w:kern w:val="0"/>
          <w:sz w:val="22"/>
        </w:rPr>
        <w:t>C</w:t>
      </w:r>
      <w:r w:rsidRPr="007A3E7A">
        <w:rPr>
          <w:rFonts w:ascii="宋体" w:eastAsia="宋体" w:hAnsi="宋体"/>
          <w:kern w:val="0"/>
          <w:sz w:val="22"/>
        </w:rPr>
        <w:t xml:space="preserve">  4. </w:t>
      </w:r>
      <w:r w:rsidRPr="007A3E7A">
        <w:rPr>
          <w:rFonts w:ascii="宋体" w:eastAsia="宋体" w:hAnsi="宋体" w:hint="eastAsia"/>
          <w:kern w:val="0"/>
          <w:sz w:val="22"/>
        </w:rPr>
        <w:t>D</w:t>
      </w:r>
      <w:r w:rsidRPr="007A3E7A">
        <w:rPr>
          <w:rFonts w:ascii="宋体" w:eastAsia="宋体" w:hAnsi="宋体"/>
          <w:kern w:val="0"/>
          <w:sz w:val="22"/>
        </w:rPr>
        <w:t xml:space="preserve">  5. </w:t>
      </w:r>
      <w:r w:rsidRPr="007A3E7A">
        <w:rPr>
          <w:rFonts w:ascii="宋体" w:eastAsia="宋体" w:hAnsi="宋体" w:hint="eastAsia"/>
          <w:kern w:val="0"/>
          <w:sz w:val="22"/>
        </w:rPr>
        <w:t>C</w:t>
      </w:r>
      <w:r w:rsidRPr="007A3E7A">
        <w:rPr>
          <w:rFonts w:ascii="宋体" w:eastAsia="宋体" w:hAnsi="宋体"/>
          <w:kern w:val="0"/>
          <w:sz w:val="22"/>
        </w:rPr>
        <w:t xml:space="preserve">  6. </w:t>
      </w:r>
      <w:r w:rsidRPr="007A3E7A">
        <w:rPr>
          <w:rFonts w:ascii="宋体" w:eastAsia="宋体" w:hAnsi="宋体" w:hint="eastAsia"/>
          <w:kern w:val="0"/>
          <w:sz w:val="22"/>
        </w:rPr>
        <w:t>B</w:t>
      </w:r>
      <w:r w:rsidRPr="007A3E7A">
        <w:rPr>
          <w:rFonts w:ascii="宋体" w:eastAsia="宋体" w:hAnsi="宋体"/>
          <w:kern w:val="0"/>
          <w:sz w:val="22"/>
        </w:rPr>
        <w:t xml:space="preserve">  7. </w:t>
      </w:r>
      <w:r w:rsidRPr="007A3E7A">
        <w:rPr>
          <w:rFonts w:ascii="宋体" w:eastAsia="宋体" w:hAnsi="宋体" w:hint="eastAsia"/>
          <w:kern w:val="0"/>
          <w:sz w:val="22"/>
        </w:rPr>
        <w:t>D</w:t>
      </w:r>
      <w:r w:rsidRPr="007A3E7A">
        <w:rPr>
          <w:rFonts w:ascii="宋体" w:eastAsia="宋体" w:hAnsi="宋体"/>
          <w:kern w:val="0"/>
          <w:sz w:val="22"/>
        </w:rPr>
        <w:t xml:space="preserve">  8. </w:t>
      </w:r>
      <w:r w:rsidRPr="007A3E7A">
        <w:rPr>
          <w:rFonts w:ascii="宋体" w:eastAsia="宋体" w:hAnsi="宋体" w:hint="eastAsia"/>
          <w:kern w:val="0"/>
          <w:sz w:val="22"/>
        </w:rPr>
        <w:t>A</w:t>
      </w:r>
      <w:r w:rsidRPr="007A3E7A">
        <w:rPr>
          <w:rFonts w:ascii="宋体" w:eastAsia="宋体" w:hAnsi="宋体"/>
          <w:kern w:val="0"/>
          <w:sz w:val="22"/>
        </w:rPr>
        <w:t xml:space="preserve">  9. </w:t>
      </w:r>
      <w:r w:rsidRPr="007A3E7A">
        <w:rPr>
          <w:rFonts w:ascii="宋体" w:eastAsia="宋体" w:hAnsi="宋体" w:hint="eastAsia"/>
          <w:kern w:val="0"/>
          <w:sz w:val="22"/>
        </w:rPr>
        <w:t>A</w:t>
      </w:r>
      <w:r w:rsidRPr="007A3E7A">
        <w:rPr>
          <w:rFonts w:ascii="宋体" w:eastAsia="宋体" w:hAnsi="宋体"/>
          <w:kern w:val="0"/>
          <w:sz w:val="22"/>
        </w:rPr>
        <w:t xml:space="preserve">  10. </w:t>
      </w:r>
      <w:r w:rsidRPr="007A3E7A">
        <w:rPr>
          <w:rFonts w:ascii="宋体" w:eastAsia="宋体" w:hAnsi="宋体" w:hint="eastAsia"/>
          <w:kern w:val="0"/>
          <w:sz w:val="22"/>
        </w:rPr>
        <w:t>A</w:t>
      </w:r>
      <w:r w:rsidRPr="007A3E7A">
        <w:rPr>
          <w:rFonts w:ascii="宋体" w:eastAsia="宋体" w:hAnsi="宋体"/>
          <w:kern w:val="0"/>
          <w:sz w:val="22"/>
        </w:rPr>
        <w:t xml:space="preserve">  11. </w:t>
      </w:r>
      <w:r w:rsidRPr="007A3E7A">
        <w:rPr>
          <w:rFonts w:ascii="宋体" w:eastAsia="宋体" w:hAnsi="宋体" w:hint="eastAsia"/>
          <w:kern w:val="0"/>
          <w:sz w:val="22"/>
        </w:rPr>
        <w:t>C</w:t>
      </w:r>
      <w:r w:rsidRPr="007A3E7A">
        <w:rPr>
          <w:rFonts w:ascii="宋体" w:eastAsia="宋体" w:hAnsi="宋体"/>
          <w:kern w:val="0"/>
          <w:sz w:val="22"/>
        </w:rPr>
        <w:t xml:space="preserve">  12. </w:t>
      </w:r>
      <w:r w:rsidRPr="007A3E7A">
        <w:rPr>
          <w:rFonts w:ascii="宋体" w:eastAsia="宋体" w:hAnsi="宋体" w:hint="eastAsia"/>
          <w:kern w:val="0"/>
          <w:sz w:val="22"/>
        </w:rPr>
        <w:t>A</w:t>
      </w:r>
      <w:r w:rsidRPr="007A3E7A">
        <w:rPr>
          <w:rFonts w:ascii="宋体" w:eastAsia="宋体" w:hAnsi="宋体"/>
          <w:kern w:val="0"/>
          <w:sz w:val="22"/>
        </w:rPr>
        <w:t xml:space="preserve">  13. </w:t>
      </w:r>
      <w:r w:rsidRPr="007A3E7A">
        <w:rPr>
          <w:rFonts w:ascii="宋体" w:eastAsia="宋体" w:hAnsi="宋体"/>
          <w:kern w:val="0"/>
          <w:sz w:val="22"/>
        </w:rPr>
        <w:t>C</w:t>
      </w:r>
      <w:r w:rsidRPr="007A3E7A">
        <w:rPr>
          <w:rFonts w:ascii="宋体" w:eastAsia="宋体" w:hAnsi="宋体"/>
          <w:kern w:val="0"/>
          <w:sz w:val="22"/>
        </w:rPr>
        <w:t xml:space="preserve">  14. </w:t>
      </w:r>
      <w:r w:rsidRPr="007A3E7A">
        <w:rPr>
          <w:rFonts w:ascii="宋体" w:eastAsia="宋体" w:hAnsi="宋体"/>
          <w:kern w:val="0"/>
          <w:sz w:val="22"/>
        </w:rPr>
        <w:t>B</w:t>
      </w:r>
      <w:r w:rsidRPr="007A3E7A">
        <w:rPr>
          <w:rFonts w:ascii="宋体" w:eastAsia="宋体" w:hAnsi="宋体"/>
          <w:kern w:val="0"/>
          <w:sz w:val="22"/>
        </w:rPr>
        <w:t xml:space="preserve">  </w:t>
      </w:r>
    </w:p>
    <w:p w14:paraId="192D513F"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二. 填空题</w:t>
      </w:r>
    </w:p>
    <w:p w14:paraId="49EBC6DE"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sz w:val="22"/>
        </w:rPr>
        <w:t>15.</w:t>
      </w:r>
      <w:r w:rsidRPr="007A3E7A">
        <w:rPr>
          <w:rFonts w:ascii="宋体" w:eastAsia="宋体" w:hAnsi="宋体" w:hint="eastAsia"/>
          <w:kern w:val="0"/>
          <w:sz w:val="22"/>
        </w:rPr>
        <w:t xml:space="preserve"> </w:t>
      </w:r>
      <w:r w:rsidRPr="007A3E7A">
        <w:rPr>
          <w:rFonts w:ascii="宋体" w:eastAsia="宋体" w:hAnsi="宋体" w:hint="eastAsia"/>
          <w:kern w:val="0"/>
          <w:sz w:val="22"/>
        </w:rPr>
        <w:t>门捷列夫　 碳(或C)</w:t>
      </w:r>
    </w:p>
    <w:p w14:paraId="2BA41BDA" w14:textId="77777777" w:rsidR="007A3E7A" w:rsidRPr="007A3E7A" w:rsidRDefault="007A3E7A" w:rsidP="007A3E7A">
      <w:pPr>
        <w:spacing w:line="360" w:lineRule="auto"/>
        <w:rPr>
          <w:rFonts w:ascii="宋体" w:eastAsia="宋体" w:hAnsi="宋体"/>
          <w:kern w:val="0"/>
          <w:sz w:val="22"/>
          <w:szCs w:val="21"/>
        </w:rPr>
      </w:pPr>
      <w:r w:rsidRPr="007A3E7A">
        <w:rPr>
          <w:rFonts w:ascii="宋体" w:eastAsia="宋体" w:hAnsi="宋体"/>
          <w:sz w:val="22"/>
        </w:rPr>
        <w:t xml:space="preserve">16. </w:t>
      </w:r>
      <w:r w:rsidRPr="007A3E7A">
        <w:rPr>
          <w:rFonts w:ascii="宋体" w:eastAsia="宋体" w:hAnsi="宋体" w:hint="eastAsia"/>
          <w:kern w:val="0"/>
          <w:sz w:val="22"/>
          <w:szCs w:val="21"/>
        </w:rPr>
        <w:t>蛋白质；分子在不断运动</w:t>
      </w:r>
      <w:r w:rsidRPr="007A3E7A">
        <w:rPr>
          <w:rFonts w:ascii="宋体" w:eastAsia="宋体" w:hAnsi="宋体"/>
          <w:kern w:val="0"/>
          <w:sz w:val="22"/>
          <w:szCs w:val="21"/>
        </w:rPr>
        <w:t>,</w:t>
      </w:r>
      <w:r w:rsidRPr="007A3E7A">
        <w:rPr>
          <w:rFonts w:ascii="宋体" w:eastAsia="宋体" w:hAnsi="宋体" w:hint="eastAsia"/>
          <w:kern w:val="0"/>
          <w:sz w:val="22"/>
        </w:rPr>
        <w:t xml:space="preserve"> </w:t>
      </w:r>
      <w:r w:rsidRPr="007A3E7A">
        <w:rPr>
          <w:rFonts w:ascii="宋体" w:eastAsia="宋体" w:hAnsi="宋体" w:hint="eastAsia"/>
          <w:kern w:val="0"/>
          <w:sz w:val="22"/>
          <w:szCs w:val="21"/>
        </w:rPr>
        <w:t>硝酸钾</w:t>
      </w:r>
    </w:p>
    <w:p w14:paraId="3E0377B9" w14:textId="77777777" w:rsidR="007A3E7A" w:rsidRPr="007A3E7A" w:rsidRDefault="007A3E7A" w:rsidP="007A3E7A">
      <w:pPr>
        <w:spacing w:line="360" w:lineRule="auto"/>
        <w:rPr>
          <w:rFonts w:ascii="宋体" w:eastAsia="宋体" w:hAnsi="宋体"/>
          <w:kern w:val="0"/>
          <w:sz w:val="22"/>
          <w:szCs w:val="21"/>
        </w:rPr>
      </w:pPr>
      <w:r w:rsidRPr="007A3E7A">
        <w:rPr>
          <w:rFonts w:ascii="宋体" w:eastAsia="宋体" w:hAnsi="宋体"/>
          <w:sz w:val="22"/>
        </w:rPr>
        <w:t xml:space="preserve">17. </w:t>
      </w:r>
      <w:r w:rsidRPr="007A3E7A">
        <w:rPr>
          <w:rFonts w:ascii="宋体" w:eastAsia="宋体" w:hAnsi="宋体" w:hint="eastAsia"/>
          <w:kern w:val="0"/>
          <w:sz w:val="22"/>
          <w:szCs w:val="21"/>
        </w:rPr>
        <w:t>上；</w:t>
      </w:r>
      <w:r w:rsidRPr="007A3E7A">
        <w:rPr>
          <w:rFonts w:ascii="宋体" w:eastAsia="宋体" w:hAnsi="宋体"/>
          <w:kern w:val="0"/>
          <w:sz w:val="22"/>
          <w:szCs w:val="21"/>
        </w:rPr>
        <w:t>CH</w:t>
      </w:r>
      <w:r w:rsidRPr="007A3E7A">
        <w:rPr>
          <w:rFonts w:ascii="宋体" w:eastAsia="宋体" w:hAnsi="宋体"/>
          <w:kern w:val="0"/>
          <w:sz w:val="22"/>
          <w:szCs w:val="24"/>
          <w:vertAlign w:val="subscript"/>
        </w:rPr>
        <w:t>4</w:t>
      </w:r>
      <w:r w:rsidRPr="007A3E7A">
        <w:rPr>
          <w:rFonts w:ascii="宋体" w:eastAsia="宋体" w:hAnsi="宋体"/>
          <w:kern w:val="0"/>
          <w:sz w:val="22"/>
          <w:szCs w:val="21"/>
        </w:rPr>
        <w:t>+2O</w:t>
      </w:r>
      <w:r w:rsidRPr="007A3E7A">
        <w:rPr>
          <w:rFonts w:ascii="宋体" w:eastAsia="宋体" w:hAnsi="宋体"/>
          <w:kern w:val="0"/>
          <w:sz w:val="22"/>
          <w:szCs w:val="24"/>
          <w:vertAlign w:val="subscript"/>
        </w:rPr>
        <w:t>2</w:t>
      </w:r>
      <w:r w:rsidRPr="007A3E7A">
        <w:rPr>
          <w:rFonts w:ascii="宋体" w:eastAsia="宋体" w:hAnsi="宋体"/>
          <w:noProof/>
          <w:kern w:val="0"/>
          <w:sz w:val="22"/>
        </w:rPr>
        <w:drawing>
          <wp:inline distT="0" distB="0" distL="0" distR="0" wp14:anchorId="7967E508" wp14:editId="71F30239">
            <wp:extent cx="302260" cy="191135"/>
            <wp:effectExtent l="0" t="0" r="2540"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descr="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2260" cy="191135"/>
                    </a:xfrm>
                    <a:prstGeom prst="rect">
                      <a:avLst/>
                    </a:prstGeom>
                    <a:noFill/>
                    <a:ln>
                      <a:noFill/>
                    </a:ln>
                  </pic:spPr>
                </pic:pic>
              </a:graphicData>
            </a:graphic>
          </wp:inline>
        </w:drawing>
      </w:r>
      <w:r w:rsidRPr="007A3E7A">
        <w:rPr>
          <w:rFonts w:ascii="宋体" w:eastAsia="宋体" w:hAnsi="宋体"/>
          <w:kern w:val="0"/>
          <w:sz w:val="22"/>
          <w:szCs w:val="21"/>
        </w:rPr>
        <w:t>CO</w:t>
      </w:r>
      <w:r w:rsidRPr="007A3E7A">
        <w:rPr>
          <w:rFonts w:ascii="宋体" w:eastAsia="宋体" w:hAnsi="宋体"/>
          <w:kern w:val="0"/>
          <w:sz w:val="22"/>
          <w:szCs w:val="24"/>
          <w:vertAlign w:val="subscript"/>
        </w:rPr>
        <w:t>2</w:t>
      </w:r>
      <w:r w:rsidRPr="007A3E7A">
        <w:rPr>
          <w:rFonts w:ascii="宋体" w:eastAsia="宋体" w:hAnsi="宋体"/>
          <w:kern w:val="0"/>
          <w:sz w:val="22"/>
          <w:szCs w:val="21"/>
        </w:rPr>
        <w:t>+2H</w:t>
      </w:r>
      <w:r w:rsidRPr="007A3E7A">
        <w:rPr>
          <w:rFonts w:ascii="宋体" w:eastAsia="宋体" w:hAnsi="宋体"/>
          <w:kern w:val="0"/>
          <w:sz w:val="22"/>
          <w:szCs w:val="24"/>
          <w:vertAlign w:val="subscript"/>
        </w:rPr>
        <w:t>2</w:t>
      </w:r>
      <w:r w:rsidRPr="007A3E7A">
        <w:rPr>
          <w:rFonts w:ascii="宋体" w:eastAsia="宋体" w:hAnsi="宋体"/>
          <w:kern w:val="0"/>
          <w:sz w:val="22"/>
          <w:szCs w:val="21"/>
        </w:rPr>
        <w:t>O</w:t>
      </w:r>
      <w:r w:rsidRPr="007A3E7A">
        <w:rPr>
          <w:rFonts w:ascii="宋体" w:eastAsia="宋体" w:hAnsi="宋体" w:hint="eastAsia"/>
          <w:kern w:val="0"/>
          <w:sz w:val="22"/>
          <w:szCs w:val="21"/>
        </w:rPr>
        <w:t>；增大氧气的浓度、增大可燃物与氧气的接触面积。</w:t>
      </w:r>
    </w:p>
    <w:p w14:paraId="524197FF"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18. </w:t>
      </w:r>
      <w:r w:rsidRPr="007A3E7A">
        <w:rPr>
          <w:rFonts w:ascii="宋体" w:eastAsia="宋体" w:hAnsi="宋体" w:hint="eastAsia"/>
          <w:sz w:val="22"/>
        </w:rPr>
        <w:t xml:space="preserve">(1)浓盐酸　</w:t>
      </w:r>
    </w:p>
    <w:p w14:paraId="397100AE" w14:textId="1F52EEC6"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(2)Fe</w:t>
      </w:r>
      <w:r w:rsidRPr="007A3E7A">
        <w:rPr>
          <w:rFonts w:ascii="宋体" w:eastAsia="宋体" w:hAnsi="宋体" w:hint="eastAsia"/>
          <w:sz w:val="22"/>
          <w:vertAlign w:val="subscript"/>
        </w:rPr>
        <w:t>2</w:t>
      </w:r>
      <w:r w:rsidRPr="007A3E7A">
        <w:rPr>
          <w:rFonts w:ascii="宋体" w:eastAsia="宋体" w:hAnsi="宋体" w:hint="eastAsia"/>
          <w:sz w:val="22"/>
        </w:rPr>
        <w:t>O</w:t>
      </w:r>
      <w:r w:rsidRPr="007A3E7A">
        <w:rPr>
          <w:rFonts w:ascii="宋体" w:eastAsia="宋体" w:hAnsi="宋体" w:hint="eastAsia"/>
          <w:sz w:val="22"/>
          <w:vertAlign w:val="subscript"/>
        </w:rPr>
        <w:t>3</w:t>
      </w:r>
      <w:r w:rsidRPr="007A3E7A">
        <w:rPr>
          <w:rFonts w:ascii="宋体" w:eastAsia="宋体" w:hAnsi="宋体" w:hint="eastAsia"/>
          <w:sz w:val="22"/>
        </w:rPr>
        <w:t>+3H</w:t>
      </w:r>
      <w:r w:rsidRPr="007A3E7A">
        <w:rPr>
          <w:rFonts w:ascii="宋体" w:eastAsia="宋体" w:hAnsi="宋体" w:hint="eastAsia"/>
          <w:sz w:val="22"/>
          <w:vertAlign w:val="subscript"/>
        </w:rPr>
        <w:t>2</w:t>
      </w:r>
      <w:r w:rsidRPr="007A3E7A">
        <w:rPr>
          <w:rFonts w:ascii="宋体" w:eastAsia="宋体" w:hAnsi="宋体" w:hint="eastAsia"/>
          <w:sz w:val="22"/>
        </w:rPr>
        <w:t>SO</w:t>
      </w:r>
      <w:r w:rsidRPr="007A3E7A">
        <w:rPr>
          <w:rFonts w:ascii="宋体" w:eastAsia="宋体" w:hAnsi="宋体" w:hint="eastAsia"/>
          <w:sz w:val="22"/>
          <w:vertAlign w:val="subscript"/>
        </w:rPr>
        <w:t>4</w:t>
      </w:r>
      <w:r w:rsidRPr="007A3E7A">
        <w:rPr>
          <w:rFonts w:ascii="宋体" w:eastAsia="宋体" w:hAnsi="宋体"/>
          <w:noProof/>
          <w:sz w:val="22"/>
        </w:rPr>
        <w:drawing>
          <wp:inline distT="0" distB="0" distL="0" distR="0" wp14:anchorId="4A44DDF2" wp14:editId="77AC129C">
            <wp:extent cx="254635" cy="1428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hint="eastAsia"/>
          <w:sz w:val="22"/>
        </w:rPr>
        <w:t xml:space="preserve"> Fe</w:t>
      </w:r>
      <w:r w:rsidRPr="007A3E7A">
        <w:rPr>
          <w:rFonts w:ascii="宋体" w:eastAsia="宋体" w:hAnsi="宋体" w:hint="eastAsia"/>
          <w:sz w:val="22"/>
          <w:vertAlign w:val="subscript"/>
        </w:rPr>
        <w:t>2</w:t>
      </w:r>
      <w:r w:rsidRPr="007A3E7A">
        <w:rPr>
          <w:rFonts w:ascii="宋体" w:eastAsia="宋体" w:hAnsi="宋体" w:hint="eastAsia"/>
          <w:sz w:val="22"/>
        </w:rPr>
        <w:t>(SO</w:t>
      </w:r>
      <w:r w:rsidRPr="007A3E7A">
        <w:rPr>
          <w:rFonts w:ascii="宋体" w:eastAsia="宋体" w:hAnsi="宋体" w:hint="eastAsia"/>
          <w:sz w:val="22"/>
          <w:vertAlign w:val="subscript"/>
        </w:rPr>
        <w:t>4</w:t>
      </w:r>
      <w:r w:rsidRPr="007A3E7A">
        <w:rPr>
          <w:rFonts w:ascii="宋体" w:eastAsia="宋体" w:hAnsi="宋体" w:hint="eastAsia"/>
          <w:sz w:val="22"/>
        </w:rPr>
        <w:t>)</w:t>
      </w:r>
      <w:r w:rsidRPr="007A3E7A">
        <w:rPr>
          <w:rFonts w:ascii="宋体" w:eastAsia="宋体" w:hAnsi="宋体" w:hint="eastAsia"/>
          <w:sz w:val="22"/>
          <w:vertAlign w:val="subscript"/>
        </w:rPr>
        <w:t>3</w:t>
      </w:r>
      <w:r w:rsidRPr="007A3E7A">
        <w:rPr>
          <w:rFonts w:ascii="宋体" w:eastAsia="宋体" w:hAnsi="宋体" w:hint="eastAsia"/>
          <w:sz w:val="22"/>
        </w:rPr>
        <w:t>+3H</w:t>
      </w:r>
      <w:r w:rsidRPr="007A3E7A">
        <w:rPr>
          <w:rFonts w:ascii="宋体" w:eastAsia="宋体" w:hAnsi="宋体" w:hint="eastAsia"/>
          <w:sz w:val="22"/>
          <w:vertAlign w:val="subscript"/>
        </w:rPr>
        <w:t>2</w:t>
      </w:r>
      <w:r w:rsidRPr="007A3E7A">
        <w:rPr>
          <w:rFonts w:ascii="宋体" w:eastAsia="宋体" w:hAnsi="宋体" w:hint="eastAsia"/>
          <w:sz w:val="22"/>
        </w:rPr>
        <w:t xml:space="preserve">O　</w:t>
      </w:r>
    </w:p>
    <w:p w14:paraId="28C6B8F0"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(3)BaCl</w:t>
      </w:r>
      <w:r w:rsidRPr="007A3E7A">
        <w:rPr>
          <w:rFonts w:ascii="宋体" w:eastAsia="宋体" w:hAnsi="宋体" w:hint="eastAsia"/>
          <w:kern w:val="0"/>
          <w:sz w:val="22"/>
          <w:vertAlign w:val="subscript"/>
        </w:rPr>
        <w:t>2</w:t>
      </w:r>
      <w:r w:rsidRPr="007A3E7A">
        <w:rPr>
          <w:rFonts w:ascii="宋体" w:eastAsia="宋体" w:hAnsi="宋体" w:hint="eastAsia"/>
          <w:kern w:val="0"/>
          <w:sz w:val="22"/>
        </w:rPr>
        <w:t>+H</w:t>
      </w:r>
      <w:r w:rsidRPr="007A3E7A">
        <w:rPr>
          <w:rFonts w:ascii="宋体" w:eastAsia="宋体" w:hAnsi="宋体" w:hint="eastAsia"/>
          <w:kern w:val="0"/>
          <w:sz w:val="22"/>
          <w:vertAlign w:val="subscript"/>
        </w:rPr>
        <w:t>2</w:t>
      </w:r>
      <w:r w:rsidRPr="007A3E7A">
        <w:rPr>
          <w:rFonts w:ascii="宋体" w:eastAsia="宋体" w:hAnsi="宋体" w:hint="eastAsia"/>
          <w:kern w:val="0"/>
          <w:sz w:val="22"/>
        </w:rPr>
        <w:t>SO</w:t>
      </w:r>
      <w:r w:rsidRPr="007A3E7A">
        <w:rPr>
          <w:rFonts w:ascii="宋体" w:eastAsia="宋体" w:hAnsi="宋体" w:hint="eastAsia"/>
          <w:kern w:val="0"/>
          <w:sz w:val="22"/>
          <w:vertAlign w:val="subscript"/>
        </w:rPr>
        <w:t>4</w:t>
      </w:r>
      <w:r w:rsidRPr="007A3E7A">
        <w:rPr>
          <w:rFonts w:ascii="宋体" w:eastAsia="宋体" w:hAnsi="宋体"/>
          <w:noProof/>
          <w:kern w:val="0"/>
          <w:sz w:val="22"/>
        </w:rPr>
        <w:drawing>
          <wp:inline distT="0" distB="0" distL="0" distR="0" wp14:anchorId="4F037237" wp14:editId="07CB837A">
            <wp:extent cx="254635" cy="1428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hint="eastAsia"/>
          <w:kern w:val="0"/>
          <w:sz w:val="22"/>
        </w:rPr>
        <w:t xml:space="preserve"> BaSO</w:t>
      </w:r>
      <w:r w:rsidRPr="007A3E7A">
        <w:rPr>
          <w:rFonts w:ascii="宋体" w:eastAsia="宋体" w:hAnsi="宋体" w:hint="eastAsia"/>
          <w:kern w:val="0"/>
          <w:sz w:val="22"/>
          <w:vertAlign w:val="subscript"/>
        </w:rPr>
        <w:t>4</w:t>
      </w:r>
      <w:r w:rsidRPr="007A3E7A">
        <w:rPr>
          <w:rFonts w:ascii="宋体" w:eastAsia="宋体" w:hAnsi="宋体" w:hint="eastAsia"/>
          <w:kern w:val="0"/>
          <w:sz w:val="22"/>
        </w:rPr>
        <w:t>↓+2HCl</w:t>
      </w:r>
    </w:p>
    <w:p w14:paraId="0E3CF4DC"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19. </w:t>
      </w:r>
      <w:r w:rsidRPr="007A3E7A">
        <w:rPr>
          <w:rFonts w:ascii="宋体" w:eastAsia="宋体" w:hAnsi="宋体" w:hint="eastAsia"/>
          <w:sz w:val="22"/>
        </w:rPr>
        <w:t>(1)AC</w:t>
      </w:r>
    </w:p>
    <w:p w14:paraId="538A4E59"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(2)失去　AlCl</w:t>
      </w:r>
      <w:r w:rsidRPr="007A3E7A">
        <w:rPr>
          <w:rFonts w:ascii="宋体" w:eastAsia="宋体" w:hAnsi="宋体" w:hint="eastAsia"/>
          <w:sz w:val="22"/>
          <w:vertAlign w:val="subscript"/>
        </w:rPr>
        <w:t>3</w:t>
      </w:r>
      <w:r w:rsidRPr="007A3E7A">
        <w:rPr>
          <w:rFonts w:ascii="宋体" w:eastAsia="宋体" w:hAnsi="宋体" w:hint="eastAsia"/>
          <w:sz w:val="22"/>
        </w:rPr>
        <w:t xml:space="preserve"> </w:t>
      </w:r>
    </w:p>
    <w:p w14:paraId="12CC7550"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(3)最外层电子数(目)相同　Br</w:t>
      </w:r>
      <w:r w:rsidRPr="007A3E7A">
        <w:rPr>
          <w:rFonts w:ascii="宋体" w:eastAsia="宋体" w:hAnsi="宋体" w:hint="eastAsia"/>
          <w:kern w:val="0"/>
          <w:sz w:val="22"/>
          <w:vertAlign w:val="subscript"/>
        </w:rPr>
        <w:t>2</w:t>
      </w:r>
      <w:r w:rsidRPr="007A3E7A">
        <w:rPr>
          <w:rFonts w:ascii="宋体" w:eastAsia="宋体" w:hAnsi="宋体" w:hint="eastAsia"/>
          <w:kern w:val="0"/>
          <w:sz w:val="22"/>
        </w:rPr>
        <w:t>+H</w:t>
      </w:r>
      <w:r w:rsidRPr="007A3E7A">
        <w:rPr>
          <w:rFonts w:ascii="宋体" w:eastAsia="宋体" w:hAnsi="宋体" w:hint="eastAsia"/>
          <w:kern w:val="0"/>
          <w:sz w:val="22"/>
          <w:vertAlign w:val="subscript"/>
        </w:rPr>
        <w:t>2</w:t>
      </w:r>
      <w:r w:rsidRPr="007A3E7A">
        <w:rPr>
          <w:rFonts w:ascii="宋体" w:eastAsia="宋体" w:hAnsi="宋体" w:hint="eastAsia"/>
          <w:kern w:val="0"/>
          <w:sz w:val="22"/>
        </w:rPr>
        <w:t>O</w:t>
      </w:r>
      <w:r w:rsidRPr="007A3E7A">
        <w:rPr>
          <w:rFonts w:ascii="宋体" w:eastAsia="宋体" w:hAnsi="宋体"/>
          <w:noProof/>
          <w:kern w:val="0"/>
          <w:sz w:val="22"/>
        </w:rPr>
        <w:drawing>
          <wp:inline distT="0" distB="0" distL="0" distR="0" wp14:anchorId="5B70B783" wp14:editId="1CB91FA3">
            <wp:extent cx="254635" cy="1428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hint="eastAsia"/>
          <w:kern w:val="0"/>
          <w:sz w:val="22"/>
        </w:rPr>
        <w:t xml:space="preserve"> HBr+HBrO(HBrO写作HOBr亦可)</w:t>
      </w:r>
    </w:p>
    <w:p w14:paraId="1430DAA1" w14:textId="029BAA9A" w:rsidR="007A3E7A" w:rsidRPr="007A3E7A" w:rsidRDefault="007A3E7A" w:rsidP="007A3E7A">
      <w:pPr>
        <w:spacing w:line="360" w:lineRule="auto"/>
        <w:rPr>
          <w:rFonts w:ascii="宋体" w:eastAsia="宋体" w:hAnsi="宋体"/>
          <w:sz w:val="22"/>
        </w:rPr>
      </w:pPr>
      <w:r w:rsidRPr="007A3E7A">
        <w:rPr>
          <w:rFonts w:ascii="宋体" w:eastAsia="宋体" w:hAnsi="宋体"/>
          <w:sz w:val="22"/>
        </w:rPr>
        <w:t>20.</w:t>
      </w:r>
      <w:r w:rsidRPr="007A3E7A">
        <w:rPr>
          <w:rFonts w:ascii="宋体" w:eastAsia="宋体" w:hAnsi="宋体" w:hint="eastAsia"/>
          <w:sz w:val="22"/>
        </w:rPr>
        <w:t xml:space="preserve"> </w:t>
      </w:r>
      <w:r w:rsidRPr="007A3E7A">
        <w:rPr>
          <w:rFonts w:ascii="宋体" w:eastAsia="宋体" w:hAnsi="宋体" w:hint="eastAsia"/>
          <w:sz w:val="22"/>
        </w:rPr>
        <w:t>(1)蓝　(2)Fe(或铁)</w:t>
      </w:r>
    </w:p>
    <w:p w14:paraId="511D3194"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(3)BaCl</w:t>
      </w:r>
      <w:r w:rsidRPr="007A3E7A">
        <w:rPr>
          <w:rFonts w:ascii="宋体" w:eastAsia="宋体" w:hAnsi="宋体" w:hint="eastAsia"/>
          <w:kern w:val="0"/>
          <w:sz w:val="22"/>
          <w:vertAlign w:val="subscript"/>
        </w:rPr>
        <w:t>2</w:t>
      </w:r>
      <w:r w:rsidRPr="007A3E7A">
        <w:rPr>
          <w:rFonts w:ascii="宋体" w:eastAsia="宋体" w:hAnsi="宋体" w:hint="eastAsia"/>
          <w:kern w:val="0"/>
          <w:sz w:val="22"/>
        </w:rPr>
        <w:t>+H</w:t>
      </w:r>
      <w:r w:rsidRPr="007A3E7A">
        <w:rPr>
          <w:rFonts w:ascii="宋体" w:eastAsia="宋体" w:hAnsi="宋体" w:hint="eastAsia"/>
          <w:kern w:val="0"/>
          <w:sz w:val="22"/>
          <w:vertAlign w:val="subscript"/>
        </w:rPr>
        <w:t>2</w:t>
      </w:r>
      <w:r w:rsidRPr="007A3E7A">
        <w:rPr>
          <w:rFonts w:ascii="宋体" w:eastAsia="宋体" w:hAnsi="宋体" w:hint="eastAsia"/>
          <w:kern w:val="0"/>
          <w:sz w:val="22"/>
        </w:rPr>
        <w:t>SO</w:t>
      </w:r>
      <w:r w:rsidRPr="007A3E7A">
        <w:rPr>
          <w:rFonts w:ascii="宋体" w:eastAsia="宋体" w:hAnsi="宋体" w:hint="eastAsia"/>
          <w:kern w:val="0"/>
          <w:sz w:val="22"/>
          <w:vertAlign w:val="subscript"/>
        </w:rPr>
        <w:t>4</w:t>
      </w:r>
      <w:r w:rsidRPr="007A3E7A">
        <w:rPr>
          <w:rFonts w:ascii="宋体" w:eastAsia="宋体" w:hAnsi="宋体"/>
          <w:noProof/>
          <w:kern w:val="0"/>
          <w:sz w:val="22"/>
        </w:rPr>
        <w:drawing>
          <wp:inline distT="0" distB="0" distL="0" distR="0" wp14:anchorId="60E033D2" wp14:editId="103987DC">
            <wp:extent cx="254635" cy="14287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hint="eastAsia"/>
          <w:kern w:val="0"/>
          <w:sz w:val="22"/>
        </w:rPr>
        <w:t xml:space="preserve"> BaSO</w:t>
      </w:r>
      <w:r w:rsidRPr="007A3E7A">
        <w:rPr>
          <w:rFonts w:ascii="宋体" w:eastAsia="宋体" w:hAnsi="宋体" w:hint="eastAsia"/>
          <w:kern w:val="0"/>
          <w:sz w:val="22"/>
          <w:vertAlign w:val="subscript"/>
        </w:rPr>
        <w:t>4</w:t>
      </w:r>
      <w:r w:rsidRPr="007A3E7A">
        <w:rPr>
          <w:rFonts w:ascii="宋体" w:eastAsia="宋体" w:hAnsi="宋体" w:hint="eastAsia"/>
          <w:kern w:val="0"/>
          <w:sz w:val="22"/>
        </w:rPr>
        <w:t>↓+2HCl</w:t>
      </w:r>
    </w:p>
    <w:p w14:paraId="773961E2"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三. 简答题</w:t>
      </w:r>
    </w:p>
    <w:p w14:paraId="500E6F61" w14:textId="5CA324E8" w:rsidR="007A3E7A" w:rsidRPr="007A3E7A" w:rsidRDefault="007A3E7A" w:rsidP="007A3E7A">
      <w:pPr>
        <w:spacing w:line="360" w:lineRule="auto"/>
        <w:rPr>
          <w:rFonts w:ascii="宋体" w:eastAsia="宋体" w:hAnsi="宋体"/>
          <w:sz w:val="22"/>
        </w:rPr>
      </w:pPr>
      <w:r w:rsidRPr="007A3E7A">
        <w:rPr>
          <w:rFonts w:ascii="宋体" w:eastAsia="宋体" w:hAnsi="宋体"/>
          <w:sz w:val="22"/>
        </w:rPr>
        <w:t>21.</w:t>
      </w:r>
      <w:r w:rsidRPr="007A3E7A">
        <w:rPr>
          <w:rFonts w:ascii="宋体" w:eastAsia="宋体" w:hAnsi="宋体" w:hint="eastAsia"/>
          <w:sz w:val="22"/>
          <w:szCs w:val="21"/>
        </w:rPr>
        <w:t xml:space="preserve"> </w:t>
      </w:r>
      <w:r w:rsidRPr="007A3E7A">
        <w:rPr>
          <w:rFonts w:ascii="宋体" w:eastAsia="宋体" w:hAnsi="宋体" w:hint="eastAsia"/>
          <w:sz w:val="22"/>
          <w:szCs w:val="21"/>
        </w:rPr>
        <w:t>（</w:t>
      </w:r>
      <w:r w:rsidRPr="007A3E7A">
        <w:rPr>
          <w:rFonts w:ascii="宋体" w:eastAsia="宋体" w:hAnsi="宋体"/>
          <w:sz w:val="22"/>
          <w:szCs w:val="21"/>
        </w:rPr>
        <w:t>1</w:t>
      </w:r>
      <w:r w:rsidRPr="007A3E7A">
        <w:rPr>
          <w:rFonts w:ascii="宋体" w:eastAsia="宋体" w:hAnsi="宋体" w:hint="eastAsia"/>
          <w:sz w:val="22"/>
          <w:szCs w:val="21"/>
        </w:rPr>
        <w:t>）铁与空气中的氧气和水同时接触；</w:t>
      </w:r>
    </w:p>
    <w:p w14:paraId="1655BAAB" w14:textId="77777777" w:rsidR="007A3E7A" w:rsidRPr="007A3E7A" w:rsidRDefault="007A3E7A" w:rsidP="007A3E7A">
      <w:pPr>
        <w:spacing w:line="360" w:lineRule="auto"/>
        <w:rPr>
          <w:rFonts w:ascii="宋体" w:eastAsia="宋体" w:hAnsi="宋体"/>
          <w:kern w:val="0"/>
          <w:sz w:val="22"/>
          <w:szCs w:val="21"/>
        </w:rPr>
      </w:pPr>
      <w:r w:rsidRPr="007A3E7A">
        <w:rPr>
          <w:rFonts w:ascii="宋体" w:eastAsia="宋体" w:hAnsi="宋体" w:hint="eastAsia"/>
          <w:kern w:val="0"/>
          <w:sz w:val="22"/>
          <w:szCs w:val="21"/>
        </w:rPr>
        <w:t>（</w:t>
      </w:r>
      <w:r w:rsidRPr="007A3E7A">
        <w:rPr>
          <w:rFonts w:ascii="宋体" w:eastAsia="宋体" w:hAnsi="宋体"/>
          <w:kern w:val="0"/>
          <w:sz w:val="22"/>
          <w:szCs w:val="21"/>
        </w:rPr>
        <w:t>2</w:t>
      </w:r>
      <w:r w:rsidRPr="007A3E7A">
        <w:rPr>
          <w:rFonts w:ascii="宋体" w:eastAsia="宋体" w:hAnsi="宋体" w:hint="eastAsia"/>
          <w:kern w:val="0"/>
          <w:sz w:val="22"/>
          <w:szCs w:val="21"/>
        </w:rPr>
        <w:t>）</w:t>
      </w:r>
      <w:r w:rsidRPr="007A3E7A">
        <w:rPr>
          <w:rFonts w:ascii="宋体" w:eastAsia="宋体" w:hAnsi="宋体"/>
          <w:kern w:val="0"/>
          <w:sz w:val="22"/>
          <w:szCs w:val="21"/>
        </w:rPr>
        <w:t>Fe</w:t>
      </w:r>
      <w:r w:rsidRPr="007A3E7A">
        <w:rPr>
          <w:rFonts w:ascii="宋体" w:eastAsia="宋体" w:hAnsi="宋体"/>
          <w:kern w:val="0"/>
          <w:sz w:val="22"/>
          <w:szCs w:val="24"/>
          <w:vertAlign w:val="subscript"/>
        </w:rPr>
        <w:t>2</w:t>
      </w:r>
      <w:r w:rsidRPr="007A3E7A">
        <w:rPr>
          <w:rFonts w:ascii="宋体" w:eastAsia="宋体" w:hAnsi="宋体"/>
          <w:kern w:val="0"/>
          <w:sz w:val="22"/>
          <w:szCs w:val="21"/>
        </w:rPr>
        <w:t>O</w:t>
      </w:r>
      <w:r w:rsidRPr="007A3E7A">
        <w:rPr>
          <w:rFonts w:ascii="宋体" w:eastAsia="宋体" w:hAnsi="宋体"/>
          <w:kern w:val="0"/>
          <w:sz w:val="22"/>
          <w:szCs w:val="24"/>
          <w:vertAlign w:val="subscript"/>
        </w:rPr>
        <w:t>3</w:t>
      </w:r>
      <w:r w:rsidRPr="007A3E7A">
        <w:rPr>
          <w:rFonts w:ascii="宋体" w:eastAsia="宋体" w:hAnsi="宋体"/>
          <w:kern w:val="0"/>
          <w:sz w:val="22"/>
          <w:szCs w:val="21"/>
        </w:rPr>
        <w:t>+3CO</w:t>
      </w:r>
      <w:r w:rsidRPr="007A3E7A">
        <w:rPr>
          <w:rFonts w:ascii="宋体" w:eastAsia="宋体" w:hAnsi="宋体"/>
          <w:noProof/>
          <w:kern w:val="0"/>
          <w:sz w:val="22"/>
        </w:rPr>
        <w:drawing>
          <wp:inline distT="0" distB="0" distL="0" distR="0" wp14:anchorId="6200B436" wp14:editId="1E8005FD">
            <wp:extent cx="334010" cy="207010"/>
            <wp:effectExtent l="0" t="0" r="8890" b="254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 "/>
                    <pic:cNvPicPr>
                      <a:picLocks noChangeAspect="1" noChangeArrowheads="1"/>
                    </pic:cNvPicPr>
                  </pic:nvPicPr>
                  <pic:blipFill>
                    <a:blip r:embed="rId23">
                      <a:extLst>
                        <a:ext uri="{28A0092B-C50C-407E-A947-70E740481C1C}">
                          <a14:useLocalDpi xmlns:a14="http://schemas.microsoft.com/office/drawing/2010/main" val="0"/>
                        </a:ext>
                      </a:extLst>
                    </a:blip>
                    <a:srcRect b="21428"/>
                    <a:stretch>
                      <a:fillRect/>
                    </a:stretch>
                  </pic:blipFill>
                  <pic:spPr bwMode="auto">
                    <a:xfrm>
                      <a:off x="0" y="0"/>
                      <a:ext cx="334010" cy="207010"/>
                    </a:xfrm>
                    <a:prstGeom prst="rect">
                      <a:avLst/>
                    </a:prstGeom>
                    <a:noFill/>
                    <a:ln>
                      <a:noFill/>
                    </a:ln>
                  </pic:spPr>
                </pic:pic>
              </a:graphicData>
            </a:graphic>
          </wp:inline>
        </w:drawing>
      </w:r>
      <w:r w:rsidRPr="007A3E7A">
        <w:rPr>
          <w:rFonts w:ascii="宋体" w:eastAsia="宋体" w:hAnsi="宋体"/>
          <w:kern w:val="0"/>
          <w:sz w:val="22"/>
          <w:szCs w:val="21"/>
        </w:rPr>
        <w:t>2Fe+3CO</w:t>
      </w:r>
      <w:r w:rsidRPr="007A3E7A">
        <w:rPr>
          <w:rFonts w:ascii="宋体" w:eastAsia="宋体" w:hAnsi="宋体"/>
          <w:kern w:val="0"/>
          <w:sz w:val="22"/>
          <w:szCs w:val="24"/>
          <w:vertAlign w:val="subscript"/>
        </w:rPr>
        <w:t>2</w:t>
      </w:r>
      <w:r w:rsidRPr="007A3E7A">
        <w:rPr>
          <w:rFonts w:ascii="宋体" w:eastAsia="宋体" w:hAnsi="宋体" w:hint="eastAsia"/>
          <w:kern w:val="0"/>
          <w:sz w:val="22"/>
          <w:szCs w:val="21"/>
        </w:rPr>
        <w:t>。</w:t>
      </w:r>
    </w:p>
    <w:p w14:paraId="068D89DA" w14:textId="0F1DD194" w:rsidR="007A3E7A" w:rsidRPr="007A3E7A" w:rsidRDefault="007A3E7A" w:rsidP="007A3E7A">
      <w:pPr>
        <w:spacing w:line="360" w:lineRule="auto"/>
        <w:rPr>
          <w:rFonts w:ascii="宋体" w:eastAsia="宋体" w:hAnsi="宋体"/>
          <w:sz w:val="22"/>
        </w:rPr>
      </w:pPr>
      <w:r w:rsidRPr="007A3E7A">
        <w:rPr>
          <w:rFonts w:ascii="宋体" w:eastAsia="宋体" w:hAnsi="宋体"/>
          <w:sz w:val="22"/>
        </w:rPr>
        <w:t>22.</w:t>
      </w:r>
      <w:r w:rsidRPr="007A3E7A">
        <w:rPr>
          <w:rFonts w:ascii="宋体" w:eastAsia="宋体" w:hAnsi="宋体" w:hint="eastAsia"/>
          <w:sz w:val="22"/>
        </w:rPr>
        <w:t xml:space="preserve"> </w:t>
      </w:r>
      <w:r w:rsidRPr="007A3E7A">
        <w:rPr>
          <w:rFonts w:ascii="宋体" w:eastAsia="宋体" w:hAnsi="宋体" w:hint="eastAsia"/>
          <w:sz w:val="22"/>
        </w:rPr>
        <w:t>(1)②　因为曲线①单位时间内气压增大得更多,说明单位时间内产生的气体多,反应速率快(或相同的气压时,碳酸钙粉末所需的时间短)</w:t>
      </w:r>
    </w:p>
    <w:p w14:paraId="59495604"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(2)CaCO</w:t>
      </w:r>
      <w:r w:rsidRPr="007A3E7A">
        <w:rPr>
          <w:rFonts w:ascii="宋体" w:eastAsia="宋体" w:hAnsi="宋体" w:hint="eastAsia"/>
          <w:kern w:val="0"/>
          <w:sz w:val="22"/>
          <w:vertAlign w:val="subscript"/>
        </w:rPr>
        <w:t>3</w:t>
      </w:r>
      <w:r w:rsidRPr="007A3E7A">
        <w:rPr>
          <w:rFonts w:ascii="宋体" w:eastAsia="宋体" w:hAnsi="宋体" w:hint="eastAsia"/>
          <w:kern w:val="0"/>
          <w:sz w:val="22"/>
        </w:rPr>
        <w:t>+2HCl</w:t>
      </w:r>
      <w:r w:rsidRPr="007A3E7A">
        <w:rPr>
          <w:rFonts w:ascii="宋体" w:eastAsia="宋体" w:hAnsi="宋体"/>
          <w:noProof/>
          <w:kern w:val="0"/>
          <w:sz w:val="22"/>
        </w:rPr>
        <w:drawing>
          <wp:inline distT="0" distB="0" distL="0" distR="0" wp14:anchorId="0052E0FA" wp14:editId="17D78A5F">
            <wp:extent cx="254635" cy="1428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kern w:val="0"/>
          <w:sz w:val="22"/>
        </w:rPr>
        <w:t xml:space="preserve"> </w:t>
      </w:r>
      <w:r w:rsidRPr="007A3E7A">
        <w:rPr>
          <w:rFonts w:ascii="宋体" w:eastAsia="宋体" w:hAnsi="宋体" w:hint="eastAsia"/>
          <w:kern w:val="0"/>
          <w:sz w:val="22"/>
        </w:rPr>
        <w:t>CaCl</w:t>
      </w:r>
      <w:r w:rsidRPr="007A3E7A">
        <w:rPr>
          <w:rFonts w:ascii="宋体" w:eastAsia="宋体" w:hAnsi="宋体" w:hint="eastAsia"/>
          <w:kern w:val="0"/>
          <w:sz w:val="22"/>
          <w:vertAlign w:val="subscript"/>
        </w:rPr>
        <w:t>2</w:t>
      </w:r>
      <w:r w:rsidRPr="007A3E7A">
        <w:rPr>
          <w:rFonts w:ascii="宋体" w:eastAsia="宋体" w:hAnsi="宋体" w:hint="eastAsia"/>
          <w:kern w:val="0"/>
          <w:sz w:val="22"/>
        </w:rPr>
        <w:t>+H</w:t>
      </w:r>
      <w:r w:rsidRPr="007A3E7A">
        <w:rPr>
          <w:rFonts w:ascii="宋体" w:eastAsia="宋体" w:hAnsi="宋体" w:hint="eastAsia"/>
          <w:kern w:val="0"/>
          <w:sz w:val="22"/>
          <w:vertAlign w:val="subscript"/>
        </w:rPr>
        <w:t>2</w:t>
      </w:r>
      <w:r w:rsidRPr="007A3E7A">
        <w:rPr>
          <w:rFonts w:ascii="宋体" w:eastAsia="宋体" w:hAnsi="宋体" w:hint="eastAsia"/>
          <w:kern w:val="0"/>
          <w:sz w:val="22"/>
        </w:rPr>
        <w:t>O+CO</w:t>
      </w:r>
      <w:r w:rsidRPr="007A3E7A">
        <w:rPr>
          <w:rFonts w:ascii="宋体" w:eastAsia="宋体" w:hAnsi="宋体" w:hint="eastAsia"/>
          <w:kern w:val="0"/>
          <w:sz w:val="22"/>
          <w:vertAlign w:val="subscript"/>
        </w:rPr>
        <w:t>2</w:t>
      </w:r>
      <w:r w:rsidRPr="007A3E7A">
        <w:rPr>
          <w:rFonts w:ascii="宋体" w:eastAsia="宋体" w:hAnsi="宋体" w:hint="eastAsia"/>
          <w:kern w:val="0"/>
          <w:sz w:val="22"/>
        </w:rPr>
        <w:t>↑</w:t>
      </w:r>
    </w:p>
    <w:p w14:paraId="52050447" w14:textId="3F862033" w:rsidR="007A3E7A" w:rsidRPr="007A3E7A" w:rsidRDefault="007A3E7A" w:rsidP="007A3E7A">
      <w:pPr>
        <w:spacing w:line="360" w:lineRule="auto"/>
        <w:rPr>
          <w:rFonts w:ascii="宋体" w:eastAsia="宋体" w:hAnsi="宋体"/>
          <w:sz w:val="22"/>
        </w:rPr>
      </w:pPr>
      <w:r w:rsidRPr="007A3E7A">
        <w:rPr>
          <w:rFonts w:ascii="宋体" w:eastAsia="宋体" w:hAnsi="宋体"/>
          <w:sz w:val="22"/>
        </w:rPr>
        <w:t>23.</w:t>
      </w:r>
      <w:r w:rsidRPr="007A3E7A">
        <w:rPr>
          <w:rFonts w:ascii="宋体" w:eastAsia="宋体" w:hAnsi="宋体" w:hint="eastAsia"/>
          <w:sz w:val="22"/>
        </w:rPr>
        <w:t xml:space="preserve"> </w:t>
      </w:r>
      <w:r w:rsidRPr="007A3E7A">
        <w:rPr>
          <w:rFonts w:ascii="宋体" w:eastAsia="宋体" w:hAnsi="宋体" w:hint="eastAsia"/>
          <w:sz w:val="22"/>
        </w:rPr>
        <w:t>(1)碱性</w:t>
      </w:r>
    </w:p>
    <w:p w14:paraId="2581FBD3" w14:textId="653E5AC1" w:rsidR="007A3E7A" w:rsidRPr="007A3E7A" w:rsidRDefault="007A3E7A" w:rsidP="007A3E7A">
      <w:pPr>
        <w:spacing w:line="360" w:lineRule="auto"/>
        <w:rPr>
          <w:rFonts w:ascii="宋体" w:eastAsia="宋体" w:hAnsi="宋体"/>
          <w:sz w:val="22"/>
        </w:rPr>
      </w:pPr>
      <w:r w:rsidRPr="007A3E7A">
        <w:rPr>
          <w:rFonts w:ascii="宋体" w:eastAsia="宋体" w:hAnsi="宋体" w:hint="eastAsia"/>
          <w:sz w:val="22"/>
        </w:rPr>
        <w:t>(2)NaOH+HCl</w:t>
      </w:r>
      <w:r w:rsidRPr="007A3E7A">
        <w:rPr>
          <w:rFonts w:ascii="宋体" w:eastAsia="宋体" w:hAnsi="宋体"/>
          <w:noProof/>
          <w:sz w:val="22"/>
        </w:rPr>
        <w:drawing>
          <wp:inline distT="0" distB="0" distL="0" distR="0" wp14:anchorId="6CE3C1C1" wp14:editId="5570D8EA">
            <wp:extent cx="254635" cy="1428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sz w:val="22"/>
        </w:rPr>
        <w:t xml:space="preserve"> </w:t>
      </w:r>
      <w:r w:rsidRPr="007A3E7A">
        <w:rPr>
          <w:rFonts w:ascii="宋体" w:eastAsia="宋体" w:hAnsi="宋体" w:hint="eastAsia"/>
          <w:sz w:val="22"/>
        </w:rPr>
        <w:t>NaCl+H</w:t>
      </w:r>
      <w:r w:rsidRPr="007A3E7A">
        <w:rPr>
          <w:rFonts w:ascii="宋体" w:eastAsia="宋体" w:hAnsi="宋体" w:hint="eastAsia"/>
          <w:sz w:val="22"/>
          <w:vertAlign w:val="subscript"/>
        </w:rPr>
        <w:t>2</w:t>
      </w:r>
      <w:r w:rsidRPr="007A3E7A">
        <w:rPr>
          <w:rFonts w:ascii="宋体" w:eastAsia="宋体" w:hAnsi="宋体" w:hint="eastAsia"/>
          <w:sz w:val="22"/>
        </w:rPr>
        <w:t>O或Na</w:t>
      </w:r>
      <w:r w:rsidRPr="007A3E7A">
        <w:rPr>
          <w:rFonts w:ascii="宋体" w:eastAsia="宋体" w:hAnsi="宋体" w:hint="eastAsia"/>
          <w:sz w:val="22"/>
          <w:vertAlign w:val="subscript"/>
        </w:rPr>
        <w:t>2</w:t>
      </w:r>
      <w:r w:rsidRPr="007A3E7A">
        <w:rPr>
          <w:rFonts w:ascii="宋体" w:eastAsia="宋体" w:hAnsi="宋体" w:hint="eastAsia"/>
          <w:sz w:val="22"/>
        </w:rPr>
        <w:t>CO</w:t>
      </w:r>
      <w:r w:rsidRPr="007A3E7A">
        <w:rPr>
          <w:rFonts w:ascii="宋体" w:eastAsia="宋体" w:hAnsi="宋体" w:hint="eastAsia"/>
          <w:sz w:val="22"/>
          <w:vertAlign w:val="subscript"/>
        </w:rPr>
        <w:t>3</w:t>
      </w:r>
      <w:r w:rsidRPr="007A3E7A">
        <w:rPr>
          <w:rFonts w:ascii="宋体" w:eastAsia="宋体" w:hAnsi="宋体" w:hint="eastAsia"/>
          <w:sz w:val="22"/>
        </w:rPr>
        <w:t>+2HCl</w:t>
      </w:r>
      <w:r w:rsidRPr="007A3E7A">
        <w:rPr>
          <w:rFonts w:ascii="宋体" w:eastAsia="宋体" w:hAnsi="宋体"/>
          <w:noProof/>
          <w:sz w:val="22"/>
        </w:rPr>
        <w:drawing>
          <wp:inline distT="0" distB="0" distL="0" distR="0" wp14:anchorId="788CF0F6" wp14:editId="6E075612">
            <wp:extent cx="254635" cy="1428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sz w:val="22"/>
        </w:rPr>
        <w:t xml:space="preserve"> </w:t>
      </w:r>
      <w:r w:rsidRPr="007A3E7A">
        <w:rPr>
          <w:rFonts w:ascii="宋体" w:eastAsia="宋体" w:hAnsi="宋体" w:hint="eastAsia"/>
          <w:sz w:val="22"/>
        </w:rPr>
        <w:t>2NaCl+CO</w:t>
      </w:r>
      <w:r w:rsidRPr="007A3E7A">
        <w:rPr>
          <w:rFonts w:ascii="宋体" w:eastAsia="宋体" w:hAnsi="宋体" w:hint="eastAsia"/>
          <w:sz w:val="22"/>
          <w:vertAlign w:val="subscript"/>
        </w:rPr>
        <w:t>2</w:t>
      </w:r>
      <w:r w:rsidRPr="007A3E7A">
        <w:rPr>
          <w:rFonts w:ascii="宋体" w:eastAsia="宋体" w:hAnsi="宋体" w:hint="eastAsia"/>
          <w:sz w:val="22"/>
        </w:rPr>
        <w:t>↑+H</w:t>
      </w:r>
      <w:r w:rsidRPr="007A3E7A">
        <w:rPr>
          <w:rFonts w:ascii="宋体" w:eastAsia="宋体" w:hAnsi="宋体" w:hint="eastAsia"/>
          <w:sz w:val="22"/>
          <w:vertAlign w:val="subscript"/>
        </w:rPr>
        <w:t>2</w:t>
      </w:r>
      <w:r w:rsidRPr="007A3E7A">
        <w:rPr>
          <w:rFonts w:ascii="宋体" w:eastAsia="宋体" w:hAnsi="宋体" w:hint="eastAsia"/>
          <w:sz w:val="22"/>
        </w:rPr>
        <w:t>O</w:t>
      </w:r>
    </w:p>
    <w:p w14:paraId="59FCB20F"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(3)玻璃棒、酒精灯</w:t>
      </w:r>
    </w:p>
    <w:p w14:paraId="55438A46" w14:textId="2D17ACBE" w:rsidR="007A3E7A" w:rsidRPr="007A3E7A" w:rsidRDefault="007A3E7A" w:rsidP="007A3E7A">
      <w:pPr>
        <w:spacing w:line="360" w:lineRule="auto"/>
        <w:rPr>
          <w:rFonts w:ascii="宋体" w:eastAsia="宋体" w:hAnsi="宋体"/>
          <w:sz w:val="22"/>
        </w:rPr>
      </w:pPr>
      <w:r w:rsidRPr="007A3E7A">
        <w:rPr>
          <w:rFonts w:ascii="宋体" w:eastAsia="宋体" w:hAnsi="宋体"/>
          <w:sz w:val="22"/>
        </w:rPr>
        <w:t>24.</w:t>
      </w:r>
      <w:r w:rsidRPr="007A3E7A">
        <w:rPr>
          <w:rFonts w:ascii="宋体" w:eastAsia="宋体" w:hAnsi="宋体" w:hint="eastAsia"/>
          <w:sz w:val="22"/>
        </w:rPr>
        <w:t xml:space="preserve"> </w:t>
      </w:r>
      <w:r w:rsidRPr="007A3E7A">
        <w:rPr>
          <w:rFonts w:ascii="宋体" w:eastAsia="宋体" w:hAnsi="宋体" w:hint="eastAsia"/>
          <w:sz w:val="22"/>
        </w:rPr>
        <w:t xml:space="preserve">(1)烧杯、漏斗、玻璃棒　</w:t>
      </w:r>
    </w:p>
    <w:p w14:paraId="50F31AFC"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(2)Fe+CuSO</w:t>
      </w:r>
      <w:r w:rsidRPr="007A3E7A">
        <w:rPr>
          <w:rFonts w:ascii="宋体" w:eastAsia="宋体" w:hAnsi="宋体" w:hint="eastAsia"/>
          <w:kern w:val="0"/>
          <w:sz w:val="22"/>
          <w:vertAlign w:val="subscript"/>
        </w:rPr>
        <w:t>4</w:t>
      </w:r>
      <w:r w:rsidRPr="007A3E7A">
        <w:rPr>
          <w:rFonts w:ascii="宋体" w:eastAsia="宋体" w:hAnsi="宋体"/>
          <w:noProof/>
          <w:kern w:val="0"/>
          <w:sz w:val="22"/>
        </w:rPr>
        <w:drawing>
          <wp:inline distT="0" distB="0" distL="0" distR="0" wp14:anchorId="051016B3" wp14:editId="0356A320">
            <wp:extent cx="254635" cy="1428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kern w:val="0"/>
          <w:sz w:val="22"/>
        </w:rPr>
        <w:t xml:space="preserve"> </w:t>
      </w:r>
      <w:r w:rsidRPr="007A3E7A">
        <w:rPr>
          <w:rFonts w:ascii="宋体" w:eastAsia="宋体" w:hAnsi="宋体" w:hint="eastAsia"/>
          <w:kern w:val="0"/>
          <w:sz w:val="22"/>
        </w:rPr>
        <w:t>FeSO</w:t>
      </w:r>
      <w:r w:rsidRPr="007A3E7A">
        <w:rPr>
          <w:rFonts w:ascii="宋体" w:eastAsia="宋体" w:hAnsi="宋体" w:hint="eastAsia"/>
          <w:kern w:val="0"/>
          <w:sz w:val="22"/>
          <w:vertAlign w:val="subscript"/>
        </w:rPr>
        <w:t>4</w:t>
      </w:r>
      <w:r w:rsidRPr="007A3E7A">
        <w:rPr>
          <w:rFonts w:ascii="宋体" w:eastAsia="宋体" w:hAnsi="宋体" w:hint="eastAsia"/>
          <w:kern w:val="0"/>
          <w:sz w:val="22"/>
        </w:rPr>
        <w:t xml:space="preserve">+Cu　</w:t>
      </w:r>
    </w:p>
    <w:p w14:paraId="6D150F32" w14:textId="77777777" w:rsidR="007A3E7A" w:rsidRPr="007A3E7A" w:rsidRDefault="007A3E7A" w:rsidP="007A3E7A">
      <w:pPr>
        <w:spacing w:line="360" w:lineRule="auto"/>
        <w:rPr>
          <w:rFonts w:ascii="宋体" w:eastAsia="宋体" w:hAnsi="宋体"/>
          <w:sz w:val="22"/>
        </w:rPr>
      </w:pPr>
      <w:r w:rsidRPr="007A3E7A">
        <w:rPr>
          <w:rFonts w:ascii="宋体" w:eastAsia="宋体" w:hAnsi="宋体"/>
          <w:sz w:val="22"/>
        </w:rPr>
        <w:t xml:space="preserve">四.综合题 </w:t>
      </w:r>
    </w:p>
    <w:p w14:paraId="4BD938AD" w14:textId="21EFED69" w:rsidR="007A3E7A" w:rsidRPr="007A3E7A" w:rsidRDefault="007A3E7A" w:rsidP="007A3E7A">
      <w:pPr>
        <w:spacing w:line="360" w:lineRule="auto"/>
        <w:rPr>
          <w:rFonts w:ascii="宋体" w:eastAsia="宋体" w:hAnsi="宋体"/>
          <w:sz w:val="22"/>
        </w:rPr>
      </w:pPr>
      <w:r w:rsidRPr="007A3E7A">
        <w:rPr>
          <w:rFonts w:ascii="宋体" w:eastAsia="宋体" w:hAnsi="宋体"/>
          <w:sz w:val="22"/>
        </w:rPr>
        <w:t>25.</w:t>
      </w:r>
      <w:r w:rsidRPr="007A3E7A">
        <w:rPr>
          <w:rFonts w:ascii="宋体" w:eastAsia="宋体" w:hAnsi="宋体" w:hint="eastAsia"/>
          <w:sz w:val="22"/>
        </w:rPr>
        <w:t xml:space="preserve"> </w:t>
      </w:r>
      <w:r w:rsidRPr="007A3E7A">
        <w:rPr>
          <w:rFonts w:ascii="宋体" w:eastAsia="宋体" w:hAnsi="宋体" w:hint="eastAsia"/>
          <w:sz w:val="22"/>
        </w:rPr>
        <w:t>(1)氧气和水蒸气</w:t>
      </w:r>
    </w:p>
    <w:p w14:paraId="676021E8"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lastRenderedPageBreak/>
        <w:t>(2)氯化钠</w:t>
      </w:r>
    </w:p>
    <w:p w14:paraId="6E01B20C" w14:textId="1C020F12"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(3)铁锈疏松多孔,能吸附氧气和水蒸气,会加快铁的锈蚀　6HCl+Fe</w:t>
      </w:r>
      <w:r w:rsidRPr="007A3E7A">
        <w:rPr>
          <w:rFonts w:ascii="宋体" w:eastAsia="宋体" w:hAnsi="宋体" w:hint="eastAsia"/>
          <w:sz w:val="22"/>
          <w:vertAlign w:val="subscript"/>
        </w:rPr>
        <w:t>2</w:t>
      </w:r>
      <w:r w:rsidRPr="007A3E7A">
        <w:rPr>
          <w:rFonts w:ascii="宋体" w:eastAsia="宋体" w:hAnsi="宋体" w:hint="eastAsia"/>
          <w:sz w:val="22"/>
        </w:rPr>
        <w:t>O</w:t>
      </w:r>
      <w:r w:rsidRPr="007A3E7A">
        <w:rPr>
          <w:rFonts w:ascii="宋体" w:eastAsia="宋体" w:hAnsi="宋体" w:hint="eastAsia"/>
          <w:sz w:val="22"/>
          <w:vertAlign w:val="subscript"/>
        </w:rPr>
        <w:t>3</w:t>
      </w:r>
      <w:r w:rsidRPr="007A3E7A">
        <w:rPr>
          <w:rFonts w:ascii="宋体" w:eastAsia="宋体" w:hAnsi="宋体"/>
          <w:noProof/>
          <w:sz w:val="22"/>
        </w:rPr>
        <w:drawing>
          <wp:inline distT="0" distB="0" distL="0" distR="0" wp14:anchorId="3E728EB3" wp14:editId="68B8FE56">
            <wp:extent cx="254635" cy="1428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A3E7A">
        <w:rPr>
          <w:rFonts w:ascii="宋体" w:eastAsia="宋体" w:hAnsi="宋体"/>
          <w:sz w:val="22"/>
        </w:rPr>
        <w:t xml:space="preserve"> </w:t>
      </w:r>
      <w:r w:rsidRPr="007A3E7A">
        <w:rPr>
          <w:rFonts w:ascii="宋体" w:eastAsia="宋体" w:hAnsi="宋体" w:hint="eastAsia"/>
          <w:sz w:val="22"/>
        </w:rPr>
        <w:t>2FeCl</w:t>
      </w:r>
      <w:r w:rsidRPr="007A3E7A">
        <w:rPr>
          <w:rFonts w:ascii="宋体" w:eastAsia="宋体" w:hAnsi="宋体" w:hint="eastAsia"/>
          <w:sz w:val="22"/>
          <w:vertAlign w:val="subscript"/>
        </w:rPr>
        <w:t>3</w:t>
      </w:r>
      <w:r w:rsidRPr="007A3E7A">
        <w:rPr>
          <w:rFonts w:ascii="宋体" w:eastAsia="宋体" w:hAnsi="宋体"/>
          <w:sz w:val="22"/>
          <w:vertAlign w:val="subscript"/>
        </w:rPr>
        <w:t xml:space="preserve"> </w:t>
      </w:r>
      <w:r w:rsidRPr="007A3E7A">
        <w:rPr>
          <w:rFonts w:ascii="宋体" w:eastAsia="宋体" w:hAnsi="宋体" w:hint="eastAsia"/>
          <w:sz w:val="22"/>
        </w:rPr>
        <w:t>+</w:t>
      </w:r>
      <w:r w:rsidRPr="007A3E7A">
        <w:rPr>
          <w:rFonts w:ascii="宋体" w:eastAsia="宋体" w:hAnsi="宋体"/>
          <w:sz w:val="22"/>
        </w:rPr>
        <w:t xml:space="preserve"> </w:t>
      </w:r>
      <w:r w:rsidRPr="007A3E7A">
        <w:rPr>
          <w:rFonts w:ascii="宋体" w:eastAsia="宋体" w:hAnsi="宋体" w:hint="eastAsia"/>
          <w:sz w:val="22"/>
        </w:rPr>
        <w:t>3H</w:t>
      </w:r>
      <w:r w:rsidRPr="007A3E7A">
        <w:rPr>
          <w:rFonts w:ascii="宋体" w:eastAsia="宋体" w:hAnsi="宋体" w:hint="eastAsia"/>
          <w:sz w:val="22"/>
          <w:vertAlign w:val="subscript"/>
        </w:rPr>
        <w:t>2</w:t>
      </w:r>
      <w:r w:rsidRPr="007A3E7A">
        <w:rPr>
          <w:rFonts w:ascii="宋体" w:eastAsia="宋体" w:hAnsi="宋体" w:hint="eastAsia"/>
          <w:sz w:val="22"/>
        </w:rPr>
        <w:t>O</w:t>
      </w:r>
    </w:p>
    <w:p w14:paraId="52185E5C"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 xml:space="preserve">(4)铁生锈放出的热量小于装置散失的热量　</w:t>
      </w:r>
    </w:p>
    <w:p w14:paraId="0BE8CDC3"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(5)加氯化钠溶液前,铁锈蚀较慢　铁锈蚀消耗氧气,装置内压强减小,注射器内盐酸被吸入烧瓶,反应产生较多氢气</w:t>
      </w:r>
    </w:p>
    <w:p w14:paraId="7D2A5940"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(6</w:t>
      </w:r>
      <w:r w:rsidRPr="007A3E7A">
        <w:rPr>
          <w:rFonts w:ascii="宋体" w:eastAsia="宋体" w:hAnsi="宋体" w:hint="eastAsia"/>
          <w:sz w:val="22"/>
          <w:szCs w:val="32"/>
        </w:rPr>
        <w:t>)</w:t>
      </w:r>
      <m:oMath>
        <m:f>
          <m:fPr>
            <m:ctrlPr>
              <w:rPr>
                <w:rFonts w:ascii="宋体" w:eastAsia="宋体" w:hAnsi="宋体" w:cs="Times New Roman"/>
                <w:sz w:val="22"/>
                <w:szCs w:val="32"/>
              </w:rPr>
            </m:ctrlPr>
          </m:fPr>
          <m:num>
            <m:r>
              <w:rPr>
                <w:rFonts w:ascii="宋体" w:eastAsia="宋体" w:hAnsi="宋体"/>
                <w:sz w:val="22"/>
                <w:szCs w:val="28"/>
              </w:rPr>
              <m:t>m</m:t>
            </m:r>
            <m:r>
              <m:rPr>
                <m:nor/>
              </m:rPr>
              <w:rPr>
                <w:rFonts w:ascii="宋体" w:eastAsia="宋体" w:hAnsi="宋体" w:hint="eastAsia"/>
                <w:sz w:val="22"/>
                <w:szCs w:val="28"/>
              </w:rPr>
              <m:t>-</m:t>
            </m:r>
            <m:r>
              <m:rPr>
                <m:sty m:val="p"/>
              </m:rPr>
              <w:rPr>
                <w:rFonts w:ascii="宋体" w:eastAsia="宋体" w:hAnsi="宋体"/>
                <w:sz w:val="22"/>
                <w:szCs w:val="28"/>
              </w:rPr>
              <m:t>2</m:t>
            </m:r>
            <m:r>
              <m:rPr>
                <m:nor/>
              </m:rPr>
              <w:rPr>
                <w:rFonts w:ascii="宋体" w:eastAsia="宋体" w:hAnsi="宋体" w:hint="eastAsia"/>
                <w:sz w:val="22"/>
                <w:szCs w:val="28"/>
              </w:rPr>
              <m:t>-</m:t>
            </m:r>
            <m:r>
              <m:rPr>
                <m:sty m:val="p"/>
              </m:rPr>
              <w:rPr>
                <w:rFonts w:ascii="宋体" w:eastAsia="宋体" w:hAnsi="宋体"/>
                <w:sz w:val="22"/>
                <w:szCs w:val="28"/>
              </w:rPr>
              <m:t>28</m:t>
            </m:r>
            <m:r>
              <w:rPr>
                <w:rFonts w:ascii="宋体" w:eastAsia="宋体" w:hAnsi="宋体"/>
                <w:sz w:val="22"/>
                <w:szCs w:val="28"/>
              </w:rPr>
              <m:t>dV</m:t>
            </m:r>
          </m:num>
          <m:den>
            <m:r>
              <w:rPr>
                <w:rFonts w:ascii="宋体" w:eastAsia="宋体" w:hAnsi="宋体"/>
                <w:sz w:val="22"/>
                <w:szCs w:val="28"/>
              </w:rPr>
              <m:t>m</m:t>
            </m:r>
          </m:den>
        </m:f>
      </m:oMath>
      <w:r w:rsidRPr="007A3E7A">
        <w:rPr>
          <w:rFonts w:ascii="宋体" w:eastAsia="宋体" w:hAnsi="宋体" w:hint="eastAsia"/>
          <w:sz w:val="22"/>
          <w:szCs w:val="32"/>
        </w:rPr>
        <w:t xml:space="preserve">×100%　</w:t>
      </w:r>
    </w:p>
    <w:p w14:paraId="5CAEDAEB" w14:textId="77777777" w:rsidR="007A3E7A" w:rsidRPr="007A3E7A" w:rsidRDefault="007A3E7A" w:rsidP="007A3E7A">
      <w:pPr>
        <w:spacing w:line="360" w:lineRule="auto"/>
        <w:rPr>
          <w:rFonts w:ascii="宋体" w:eastAsia="宋体" w:hAnsi="宋体" w:hint="eastAsia"/>
          <w:sz w:val="22"/>
        </w:rPr>
      </w:pPr>
      <w:r w:rsidRPr="007A3E7A">
        <w:rPr>
          <w:rFonts w:ascii="宋体" w:eastAsia="宋体" w:hAnsi="宋体" w:hint="eastAsia"/>
          <w:sz w:val="22"/>
        </w:rPr>
        <w:t xml:space="preserve">(7)氢气未干燥,含有水蒸气　在乙、丙装置间加一个干燥装置　</w:t>
      </w:r>
    </w:p>
    <w:p w14:paraId="58865566" w14:textId="77777777" w:rsidR="007A3E7A" w:rsidRPr="007A3E7A" w:rsidRDefault="007A3E7A" w:rsidP="007A3E7A">
      <w:pPr>
        <w:spacing w:line="360" w:lineRule="auto"/>
        <w:rPr>
          <w:rFonts w:ascii="宋体" w:eastAsia="宋体" w:hAnsi="宋体"/>
          <w:kern w:val="0"/>
          <w:sz w:val="22"/>
        </w:rPr>
      </w:pPr>
      <w:r w:rsidRPr="007A3E7A">
        <w:rPr>
          <w:rFonts w:ascii="宋体" w:eastAsia="宋体" w:hAnsi="宋体" w:hint="eastAsia"/>
          <w:kern w:val="0"/>
          <w:sz w:val="22"/>
        </w:rPr>
        <w:t>(8)使用铁粉和加入碳粉,加快了铁锈蚀的速率</w:t>
      </w:r>
    </w:p>
    <w:p w14:paraId="3715539D" w14:textId="5D3BC1CA" w:rsidR="007A3E7A" w:rsidRPr="007A3E7A" w:rsidRDefault="007A3E7A" w:rsidP="007A3E7A">
      <w:pPr>
        <w:spacing w:line="360" w:lineRule="auto"/>
        <w:rPr>
          <w:rFonts w:ascii="宋体" w:eastAsia="宋体" w:hAnsi="宋体"/>
          <w:sz w:val="22"/>
        </w:rPr>
      </w:pPr>
    </w:p>
    <w:sectPr w:rsidR="007A3E7A" w:rsidRPr="007A3E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930"/>
    <w:rsid w:val="006F7930"/>
    <w:rsid w:val="007A3E7A"/>
    <w:rsid w:val="009F2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00D66"/>
  <w15:chartTrackingRefBased/>
  <w15:docId w15:val="{C298D568-6845-4FBE-A56D-33983312F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0344">
      <w:bodyDiv w:val="1"/>
      <w:marLeft w:val="0"/>
      <w:marRight w:val="0"/>
      <w:marTop w:val="0"/>
      <w:marBottom w:val="0"/>
      <w:divBdr>
        <w:top w:val="none" w:sz="0" w:space="0" w:color="auto"/>
        <w:left w:val="none" w:sz="0" w:space="0" w:color="auto"/>
        <w:bottom w:val="none" w:sz="0" w:space="0" w:color="auto"/>
        <w:right w:val="none" w:sz="0" w:space="0" w:color="auto"/>
      </w:divBdr>
    </w:div>
    <w:div w:id="48385714">
      <w:bodyDiv w:val="1"/>
      <w:marLeft w:val="0"/>
      <w:marRight w:val="0"/>
      <w:marTop w:val="0"/>
      <w:marBottom w:val="0"/>
      <w:divBdr>
        <w:top w:val="none" w:sz="0" w:space="0" w:color="auto"/>
        <w:left w:val="none" w:sz="0" w:space="0" w:color="auto"/>
        <w:bottom w:val="none" w:sz="0" w:space="0" w:color="auto"/>
        <w:right w:val="none" w:sz="0" w:space="0" w:color="auto"/>
      </w:divBdr>
    </w:div>
    <w:div w:id="134446753">
      <w:bodyDiv w:val="1"/>
      <w:marLeft w:val="0"/>
      <w:marRight w:val="0"/>
      <w:marTop w:val="0"/>
      <w:marBottom w:val="0"/>
      <w:divBdr>
        <w:top w:val="none" w:sz="0" w:space="0" w:color="auto"/>
        <w:left w:val="none" w:sz="0" w:space="0" w:color="auto"/>
        <w:bottom w:val="none" w:sz="0" w:space="0" w:color="auto"/>
        <w:right w:val="none" w:sz="0" w:space="0" w:color="auto"/>
      </w:divBdr>
    </w:div>
    <w:div w:id="213734126">
      <w:bodyDiv w:val="1"/>
      <w:marLeft w:val="0"/>
      <w:marRight w:val="0"/>
      <w:marTop w:val="0"/>
      <w:marBottom w:val="0"/>
      <w:divBdr>
        <w:top w:val="none" w:sz="0" w:space="0" w:color="auto"/>
        <w:left w:val="none" w:sz="0" w:space="0" w:color="auto"/>
        <w:bottom w:val="none" w:sz="0" w:space="0" w:color="auto"/>
        <w:right w:val="none" w:sz="0" w:space="0" w:color="auto"/>
      </w:divBdr>
    </w:div>
    <w:div w:id="245193160">
      <w:bodyDiv w:val="1"/>
      <w:marLeft w:val="0"/>
      <w:marRight w:val="0"/>
      <w:marTop w:val="0"/>
      <w:marBottom w:val="0"/>
      <w:divBdr>
        <w:top w:val="none" w:sz="0" w:space="0" w:color="auto"/>
        <w:left w:val="none" w:sz="0" w:space="0" w:color="auto"/>
        <w:bottom w:val="none" w:sz="0" w:space="0" w:color="auto"/>
        <w:right w:val="none" w:sz="0" w:space="0" w:color="auto"/>
      </w:divBdr>
    </w:div>
    <w:div w:id="307128655">
      <w:bodyDiv w:val="1"/>
      <w:marLeft w:val="0"/>
      <w:marRight w:val="0"/>
      <w:marTop w:val="0"/>
      <w:marBottom w:val="0"/>
      <w:divBdr>
        <w:top w:val="none" w:sz="0" w:space="0" w:color="auto"/>
        <w:left w:val="none" w:sz="0" w:space="0" w:color="auto"/>
        <w:bottom w:val="none" w:sz="0" w:space="0" w:color="auto"/>
        <w:right w:val="none" w:sz="0" w:space="0" w:color="auto"/>
      </w:divBdr>
    </w:div>
    <w:div w:id="337467373">
      <w:bodyDiv w:val="1"/>
      <w:marLeft w:val="0"/>
      <w:marRight w:val="0"/>
      <w:marTop w:val="0"/>
      <w:marBottom w:val="0"/>
      <w:divBdr>
        <w:top w:val="none" w:sz="0" w:space="0" w:color="auto"/>
        <w:left w:val="none" w:sz="0" w:space="0" w:color="auto"/>
        <w:bottom w:val="none" w:sz="0" w:space="0" w:color="auto"/>
        <w:right w:val="none" w:sz="0" w:space="0" w:color="auto"/>
      </w:divBdr>
    </w:div>
    <w:div w:id="482550853">
      <w:bodyDiv w:val="1"/>
      <w:marLeft w:val="0"/>
      <w:marRight w:val="0"/>
      <w:marTop w:val="0"/>
      <w:marBottom w:val="0"/>
      <w:divBdr>
        <w:top w:val="none" w:sz="0" w:space="0" w:color="auto"/>
        <w:left w:val="none" w:sz="0" w:space="0" w:color="auto"/>
        <w:bottom w:val="none" w:sz="0" w:space="0" w:color="auto"/>
        <w:right w:val="none" w:sz="0" w:space="0" w:color="auto"/>
      </w:divBdr>
    </w:div>
    <w:div w:id="485899362">
      <w:bodyDiv w:val="1"/>
      <w:marLeft w:val="0"/>
      <w:marRight w:val="0"/>
      <w:marTop w:val="0"/>
      <w:marBottom w:val="0"/>
      <w:divBdr>
        <w:top w:val="none" w:sz="0" w:space="0" w:color="auto"/>
        <w:left w:val="none" w:sz="0" w:space="0" w:color="auto"/>
        <w:bottom w:val="none" w:sz="0" w:space="0" w:color="auto"/>
        <w:right w:val="none" w:sz="0" w:space="0" w:color="auto"/>
      </w:divBdr>
    </w:div>
    <w:div w:id="613175387">
      <w:bodyDiv w:val="1"/>
      <w:marLeft w:val="0"/>
      <w:marRight w:val="0"/>
      <w:marTop w:val="0"/>
      <w:marBottom w:val="0"/>
      <w:divBdr>
        <w:top w:val="none" w:sz="0" w:space="0" w:color="auto"/>
        <w:left w:val="none" w:sz="0" w:space="0" w:color="auto"/>
        <w:bottom w:val="none" w:sz="0" w:space="0" w:color="auto"/>
        <w:right w:val="none" w:sz="0" w:space="0" w:color="auto"/>
      </w:divBdr>
    </w:div>
    <w:div w:id="615798540">
      <w:bodyDiv w:val="1"/>
      <w:marLeft w:val="0"/>
      <w:marRight w:val="0"/>
      <w:marTop w:val="0"/>
      <w:marBottom w:val="0"/>
      <w:divBdr>
        <w:top w:val="none" w:sz="0" w:space="0" w:color="auto"/>
        <w:left w:val="none" w:sz="0" w:space="0" w:color="auto"/>
        <w:bottom w:val="none" w:sz="0" w:space="0" w:color="auto"/>
        <w:right w:val="none" w:sz="0" w:space="0" w:color="auto"/>
      </w:divBdr>
    </w:div>
    <w:div w:id="701980961">
      <w:bodyDiv w:val="1"/>
      <w:marLeft w:val="0"/>
      <w:marRight w:val="0"/>
      <w:marTop w:val="0"/>
      <w:marBottom w:val="0"/>
      <w:divBdr>
        <w:top w:val="none" w:sz="0" w:space="0" w:color="auto"/>
        <w:left w:val="none" w:sz="0" w:space="0" w:color="auto"/>
        <w:bottom w:val="none" w:sz="0" w:space="0" w:color="auto"/>
        <w:right w:val="none" w:sz="0" w:space="0" w:color="auto"/>
      </w:divBdr>
    </w:div>
    <w:div w:id="707755913">
      <w:bodyDiv w:val="1"/>
      <w:marLeft w:val="0"/>
      <w:marRight w:val="0"/>
      <w:marTop w:val="0"/>
      <w:marBottom w:val="0"/>
      <w:divBdr>
        <w:top w:val="none" w:sz="0" w:space="0" w:color="auto"/>
        <w:left w:val="none" w:sz="0" w:space="0" w:color="auto"/>
        <w:bottom w:val="none" w:sz="0" w:space="0" w:color="auto"/>
        <w:right w:val="none" w:sz="0" w:space="0" w:color="auto"/>
      </w:divBdr>
    </w:div>
    <w:div w:id="799998414">
      <w:bodyDiv w:val="1"/>
      <w:marLeft w:val="0"/>
      <w:marRight w:val="0"/>
      <w:marTop w:val="0"/>
      <w:marBottom w:val="0"/>
      <w:divBdr>
        <w:top w:val="none" w:sz="0" w:space="0" w:color="auto"/>
        <w:left w:val="none" w:sz="0" w:space="0" w:color="auto"/>
        <w:bottom w:val="none" w:sz="0" w:space="0" w:color="auto"/>
        <w:right w:val="none" w:sz="0" w:space="0" w:color="auto"/>
      </w:divBdr>
    </w:div>
    <w:div w:id="844321658">
      <w:bodyDiv w:val="1"/>
      <w:marLeft w:val="0"/>
      <w:marRight w:val="0"/>
      <w:marTop w:val="0"/>
      <w:marBottom w:val="0"/>
      <w:divBdr>
        <w:top w:val="none" w:sz="0" w:space="0" w:color="auto"/>
        <w:left w:val="none" w:sz="0" w:space="0" w:color="auto"/>
        <w:bottom w:val="none" w:sz="0" w:space="0" w:color="auto"/>
        <w:right w:val="none" w:sz="0" w:space="0" w:color="auto"/>
      </w:divBdr>
    </w:div>
    <w:div w:id="929628664">
      <w:bodyDiv w:val="1"/>
      <w:marLeft w:val="0"/>
      <w:marRight w:val="0"/>
      <w:marTop w:val="0"/>
      <w:marBottom w:val="0"/>
      <w:divBdr>
        <w:top w:val="none" w:sz="0" w:space="0" w:color="auto"/>
        <w:left w:val="none" w:sz="0" w:space="0" w:color="auto"/>
        <w:bottom w:val="none" w:sz="0" w:space="0" w:color="auto"/>
        <w:right w:val="none" w:sz="0" w:space="0" w:color="auto"/>
      </w:divBdr>
    </w:div>
    <w:div w:id="968121160">
      <w:bodyDiv w:val="1"/>
      <w:marLeft w:val="0"/>
      <w:marRight w:val="0"/>
      <w:marTop w:val="0"/>
      <w:marBottom w:val="0"/>
      <w:divBdr>
        <w:top w:val="none" w:sz="0" w:space="0" w:color="auto"/>
        <w:left w:val="none" w:sz="0" w:space="0" w:color="auto"/>
        <w:bottom w:val="none" w:sz="0" w:space="0" w:color="auto"/>
        <w:right w:val="none" w:sz="0" w:space="0" w:color="auto"/>
      </w:divBdr>
    </w:div>
    <w:div w:id="975526570">
      <w:bodyDiv w:val="1"/>
      <w:marLeft w:val="0"/>
      <w:marRight w:val="0"/>
      <w:marTop w:val="0"/>
      <w:marBottom w:val="0"/>
      <w:divBdr>
        <w:top w:val="none" w:sz="0" w:space="0" w:color="auto"/>
        <w:left w:val="none" w:sz="0" w:space="0" w:color="auto"/>
        <w:bottom w:val="none" w:sz="0" w:space="0" w:color="auto"/>
        <w:right w:val="none" w:sz="0" w:space="0" w:color="auto"/>
      </w:divBdr>
    </w:div>
    <w:div w:id="983392575">
      <w:bodyDiv w:val="1"/>
      <w:marLeft w:val="0"/>
      <w:marRight w:val="0"/>
      <w:marTop w:val="0"/>
      <w:marBottom w:val="0"/>
      <w:divBdr>
        <w:top w:val="none" w:sz="0" w:space="0" w:color="auto"/>
        <w:left w:val="none" w:sz="0" w:space="0" w:color="auto"/>
        <w:bottom w:val="none" w:sz="0" w:space="0" w:color="auto"/>
        <w:right w:val="none" w:sz="0" w:space="0" w:color="auto"/>
      </w:divBdr>
    </w:div>
    <w:div w:id="1166552062">
      <w:bodyDiv w:val="1"/>
      <w:marLeft w:val="0"/>
      <w:marRight w:val="0"/>
      <w:marTop w:val="0"/>
      <w:marBottom w:val="0"/>
      <w:divBdr>
        <w:top w:val="none" w:sz="0" w:space="0" w:color="auto"/>
        <w:left w:val="none" w:sz="0" w:space="0" w:color="auto"/>
        <w:bottom w:val="none" w:sz="0" w:space="0" w:color="auto"/>
        <w:right w:val="none" w:sz="0" w:space="0" w:color="auto"/>
      </w:divBdr>
    </w:div>
    <w:div w:id="1199010492">
      <w:bodyDiv w:val="1"/>
      <w:marLeft w:val="0"/>
      <w:marRight w:val="0"/>
      <w:marTop w:val="0"/>
      <w:marBottom w:val="0"/>
      <w:divBdr>
        <w:top w:val="none" w:sz="0" w:space="0" w:color="auto"/>
        <w:left w:val="none" w:sz="0" w:space="0" w:color="auto"/>
        <w:bottom w:val="none" w:sz="0" w:space="0" w:color="auto"/>
        <w:right w:val="none" w:sz="0" w:space="0" w:color="auto"/>
      </w:divBdr>
    </w:div>
    <w:div w:id="1253129064">
      <w:bodyDiv w:val="1"/>
      <w:marLeft w:val="0"/>
      <w:marRight w:val="0"/>
      <w:marTop w:val="0"/>
      <w:marBottom w:val="0"/>
      <w:divBdr>
        <w:top w:val="none" w:sz="0" w:space="0" w:color="auto"/>
        <w:left w:val="none" w:sz="0" w:space="0" w:color="auto"/>
        <w:bottom w:val="none" w:sz="0" w:space="0" w:color="auto"/>
        <w:right w:val="none" w:sz="0" w:space="0" w:color="auto"/>
      </w:divBdr>
    </w:div>
    <w:div w:id="1378627460">
      <w:bodyDiv w:val="1"/>
      <w:marLeft w:val="0"/>
      <w:marRight w:val="0"/>
      <w:marTop w:val="0"/>
      <w:marBottom w:val="0"/>
      <w:divBdr>
        <w:top w:val="none" w:sz="0" w:space="0" w:color="auto"/>
        <w:left w:val="none" w:sz="0" w:space="0" w:color="auto"/>
        <w:bottom w:val="none" w:sz="0" w:space="0" w:color="auto"/>
        <w:right w:val="none" w:sz="0" w:space="0" w:color="auto"/>
      </w:divBdr>
    </w:div>
    <w:div w:id="1411348554">
      <w:bodyDiv w:val="1"/>
      <w:marLeft w:val="0"/>
      <w:marRight w:val="0"/>
      <w:marTop w:val="0"/>
      <w:marBottom w:val="0"/>
      <w:divBdr>
        <w:top w:val="none" w:sz="0" w:space="0" w:color="auto"/>
        <w:left w:val="none" w:sz="0" w:space="0" w:color="auto"/>
        <w:bottom w:val="none" w:sz="0" w:space="0" w:color="auto"/>
        <w:right w:val="none" w:sz="0" w:space="0" w:color="auto"/>
      </w:divBdr>
    </w:div>
    <w:div w:id="1556506265">
      <w:bodyDiv w:val="1"/>
      <w:marLeft w:val="0"/>
      <w:marRight w:val="0"/>
      <w:marTop w:val="0"/>
      <w:marBottom w:val="0"/>
      <w:divBdr>
        <w:top w:val="none" w:sz="0" w:space="0" w:color="auto"/>
        <w:left w:val="none" w:sz="0" w:space="0" w:color="auto"/>
        <w:bottom w:val="none" w:sz="0" w:space="0" w:color="auto"/>
        <w:right w:val="none" w:sz="0" w:space="0" w:color="auto"/>
      </w:divBdr>
    </w:div>
    <w:div w:id="1592156371">
      <w:bodyDiv w:val="1"/>
      <w:marLeft w:val="0"/>
      <w:marRight w:val="0"/>
      <w:marTop w:val="0"/>
      <w:marBottom w:val="0"/>
      <w:divBdr>
        <w:top w:val="none" w:sz="0" w:space="0" w:color="auto"/>
        <w:left w:val="none" w:sz="0" w:space="0" w:color="auto"/>
        <w:bottom w:val="none" w:sz="0" w:space="0" w:color="auto"/>
        <w:right w:val="none" w:sz="0" w:space="0" w:color="auto"/>
      </w:divBdr>
    </w:div>
    <w:div w:id="1598758198">
      <w:bodyDiv w:val="1"/>
      <w:marLeft w:val="0"/>
      <w:marRight w:val="0"/>
      <w:marTop w:val="0"/>
      <w:marBottom w:val="0"/>
      <w:divBdr>
        <w:top w:val="none" w:sz="0" w:space="0" w:color="auto"/>
        <w:left w:val="none" w:sz="0" w:space="0" w:color="auto"/>
        <w:bottom w:val="none" w:sz="0" w:space="0" w:color="auto"/>
        <w:right w:val="none" w:sz="0" w:space="0" w:color="auto"/>
      </w:divBdr>
    </w:div>
    <w:div w:id="2031027244">
      <w:bodyDiv w:val="1"/>
      <w:marLeft w:val="0"/>
      <w:marRight w:val="0"/>
      <w:marTop w:val="0"/>
      <w:marBottom w:val="0"/>
      <w:divBdr>
        <w:top w:val="none" w:sz="0" w:space="0" w:color="auto"/>
        <w:left w:val="none" w:sz="0" w:space="0" w:color="auto"/>
        <w:bottom w:val="none" w:sz="0" w:space="0" w:color="auto"/>
        <w:right w:val="none" w:sz="0" w:space="0" w:color="auto"/>
      </w:divBdr>
    </w:div>
    <w:div w:id="2036535082">
      <w:bodyDiv w:val="1"/>
      <w:marLeft w:val="0"/>
      <w:marRight w:val="0"/>
      <w:marTop w:val="0"/>
      <w:marBottom w:val="0"/>
      <w:divBdr>
        <w:top w:val="none" w:sz="0" w:space="0" w:color="auto"/>
        <w:left w:val="none" w:sz="0" w:space="0" w:color="auto"/>
        <w:bottom w:val="none" w:sz="0" w:space="0" w:color="auto"/>
        <w:right w:val="none" w:sz="0" w:space="0" w:color="auto"/>
      </w:divBdr>
    </w:div>
    <w:div w:id="20869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fontTable" Target="fontTable.xml"/><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pn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737</Words>
  <Characters>4206</Characters>
  <Application>Microsoft Office Word</Application>
  <DocSecurity>0</DocSecurity>
  <Lines>35</Lines>
  <Paragraphs>9</Paragraphs>
  <ScaleCrop>false</ScaleCrop>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2022-03-07T13:19:00Z</dcterms:created>
  <dcterms:modified xsi:type="dcterms:W3CDTF">2022-03-07T13:20:00Z</dcterms:modified>
</cp:coreProperties>
</file>