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1"/>
          <w:szCs w:val="21"/>
        </w:rPr>
      </w:pPr>
      <w:r>
        <w:rPr>
          <w:rFonts w:hint="eastAsia"/>
          <w:b/>
          <w:bCs/>
          <w:sz w:val="21"/>
          <w:szCs w:val="21"/>
        </w:rPr>
        <w:drawing>
          <wp:anchor distT="0" distB="0" distL="114300" distR="114300" simplePos="0" relativeHeight="251658240" behindDoc="0" locked="0" layoutInCell="1" allowOverlap="1">
            <wp:simplePos x="0" y="0"/>
            <wp:positionH relativeFrom="page">
              <wp:posOffset>10452100</wp:posOffset>
            </wp:positionH>
            <wp:positionV relativeFrom="topMargin">
              <wp:posOffset>11506200</wp:posOffset>
            </wp:positionV>
            <wp:extent cx="355600" cy="406400"/>
            <wp:effectExtent l="0" t="0" r="6350" b="1270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6"/>
                    <a:stretch>
                      <a:fillRect/>
                    </a:stretch>
                  </pic:blipFill>
                  <pic:spPr>
                    <a:xfrm>
                      <a:off x="0" y="0"/>
                      <a:ext cx="355600" cy="406400"/>
                    </a:xfrm>
                    <a:prstGeom prst="rect">
                      <a:avLst/>
                    </a:prstGeom>
                  </pic:spPr>
                </pic:pic>
              </a:graphicData>
            </a:graphic>
          </wp:anchor>
        </w:drawing>
      </w:r>
      <w:r>
        <w:rPr>
          <w:rFonts w:hint="eastAsia"/>
          <w:b/>
          <w:bCs/>
          <w:sz w:val="21"/>
          <w:szCs w:val="21"/>
        </w:rPr>
        <w:t>2022年深圳</w:t>
      </w:r>
      <w:r>
        <w:rPr>
          <w:rFonts w:hint="eastAsia"/>
          <w:b/>
          <w:bCs/>
          <w:sz w:val="21"/>
          <w:szCs w:val="21"/>
          <w:lang w:val="en-US" w:eastAsia="zh-CN"/>
        </w:rPr>
        <w:t>宝安实验学校九年级（初三）</w:t>
      </w:r>
      <w:r>
        <w:rPr>
          <w:rFonts w:hint="eastAsia"/>
          <w:b/>
          <w:bCs/>
          <w:sz w:val="21"/>
          <w:szCs w:val="21"/>
        </w:rPr>
        <w:t>语文中考模拟测试（</w:t>
      </w:r>
      <w:r>
        <w:rPr>
          <w:rFonts w:hint="eastAsia"/>
          <w:b/>
          <w:bCs/>
          <w:sz w:val="21"/>
          <w:szCs w:val="21"/>
          <w:lang w:val="en-US" w:eastAsia="zh-CN"/>
        </w:rPr>
        <w:t>二</w:t>
      </w:r>
      <w:r>
        <w:rPr>
          <w:rFonts w:hint="eastAsia"/>
          <w:b/>
          <w:bCs/>
          <w:sz w:val="21"/>
          <w:szCs w:val="21"/>
        </w:rPr>
        <w:t>）</w:t>
      </w:r>
    </w:p>
    <w:p>
      <w:pPr>
        <w:jc w:val="center"/>
        <w:rPr>
          <w:rFonts w:hint="default"/>
          <w:sz w:val="21"/>
          <w:szCs w:val="24"/>
        </w:rPr>
      </w:pPr>
      <w:r>
        <w:rPr>
          <w:rFonts w:hint="eastAsia"/>
          <w:sz w:val="21"/>
          <w:szCs w:val="24"/>
        </w:rPr>
        <w:t>（带答案）</w:t>
      </w:r>
    </w:p>
    <w:p>
      <w:pPr>
        <w:rPr>
          <w:rFonts w:hint="eastAsia" w:ascii="宋体" w:hAnsi="宋体" w:eastAsia="宋体" w:cs="宋体"/>
          <w:b/>
          <w:bCs/>
          <w:lang w:eastAsia="zh-CN"/>
        </w:rPr>
      </w:pPr>
    </w:p>
    <w:p>
      <w:pPr>
        <w:rPr>
          <w:rFonts w:hint="eastAsia" w:ascii="宋体" w:hAnsi="宋体" w:cs="宋体"/>
          <w:b/>
          <w:bCs/>
          <w:lang w:eastAsia="zh-CN"/>
        </w:rPr>
      </w:pPr>
      <w:r>
        <w:rPr>
          <w:rFonts w:hint="eastAsia" w:ascii="宋体" w:hAnsi="宋体" w:eastAsia="宋体" w:cs="宋体"/>
          <w:b/>
          <w:bCs/>
          <w:lang w:eastAsia="zh-CN"/>
        </w:rPr>
        <w:t>一、</w:t>
      </w:r>
      <w:r>
        <w:rPr>
          <w:rFonts w:hint="eastAsia" w:ascii="宋体" w:hAnsi="宋体" w:eastAsia="宋体" w:cs="宋体"/>
          <w:b/>
          <w:bCs/>
        </w:rPr>
        <w:t>语言积累与运用</w:t>
      </w:r>
      <w:r>
        <w:rPr>
          <w:rFonts w:hint="eastAsia" w:ascii="宋体" w:hAnsi="宋体" w:cs="宋体"/>
          <w:b/>
          <w:bCs/>
          <w:lang w:eastAsia="zh-CN"/>
        </w:rPr>
        <w:t>（</w:t>
      </w:r>
      <w:r>
        <w:rPr>
          <w:rFonts w:hint="eastAsia" w:ascii="宋体" w:hAnsi="宋体" w:cs="宋体"/>
          <w:b/>
          <w:bCs/>
          <w:lang w:val="en-US" w:eastAsia="zh-CN"/>
        </w:rPr>
        <w:t>15分</w:t>
      </w:r>
      <w:r>
        <w:rPr>
          <w:rFonts w:hint="eastAsia" w:ascii="宋体" w:hAnsi="宋体" w:cs="宋体"/>
          <w:b/>
          <w:bCs/>
          <w:lang w:eastAsia="zh-CN"/>
        </w:rPr>
        <w:t>）</w:t>
      </w:r>
    </w:p>
    <w:p>
      <w:pPr>
        <w:snapToGrid w:val="0"/>
        <w:ind w:left="332" w:hanging="331" w:hangingChars="158"/>
        <w:rPr>
          <w:rFonts w:ascii="宋体" w:hAnsi="宋体"/>
          <w:szCs w:val="21"/>
        </w:rPr>
      </w:pPr>
    </w:p>
    <w:p>
      <w:pPr>
        <w:widowControl/>
        <w:spacing w:line="288" w:lineRule="auto"/>
        <w:rPr>
          <w:rFonts w:ascii="Calibri" w:hAnsi="Calibri" w:cs="宋体"/>
          <w:kern w:val="0"/>
          <w:szCs w:val="21"/>
        </w:rPr>
      </w:pPr>
      <w:r>
        <w:rPr>
          <w:kern w:val="0"/>
          <w:szCs w:val="21"/>
        </w:rPr>
        <w:t>1.下列词语中加点字的读音</w:t>
      </w:r>
      <w:r>
        <w:rPr>
          <w:rFonts w:hint="eastAsia" w:ascii="宋体" w:hAnsi="宋体" w:cs="宋体"/>
          <w:kern w:val="0"/>
          <w:szCs w:val="21"/>
          <w:em w:val="dot"/>
        </w:rPr>
        <w:t>完全正确</w:t>
      </w:r>
      <w:r>
        <w:rPr>
          <w:rFonts w:hint="eastAsia" w:ascii="宋体" w:hAnsi="宋体" w:cs="宋体"/>
          <w:kern w:val="0"/>
          <w:szCs w:val="21"/>
        </w:rPr>
        <w:t>的一项是（    ）（</w:t>
      </w:r>
      <w:r>
        <w:rPr>
          <w:rFonts w:hint="eastAsia" w:ascii="宋体" w:hAnsi="宋体" w:cs="宋体"/>
          <w:kern w:val="0"/>
          <w:szCs w:val="21"/>
          <w:lang w:val="en-US" w:eastAsia="zh-CN"/>
        </w:rPr>
        <w:t>2</w:t>
      </w:r>
      <w:r>
        <w:rPr>
          <w:rFonts w:hint="eastAsia" w:ascii="宋体" w:hAnsi="宋体" w:cs="宋体"/>
          <w:kern w:val="0"/>
          <w:szCs w:val="21"/>
        </w:rPr>
        <w:t>分）</w:t>
      </w:r>
    </w:p>
    <w:p>
      <w:pPr>
        <w:widowControl/>
        <w:spacing w:line="288" w:lineRule="auto"/>
        <w:rPr>
          <w:rFonts w:ascii="Calibri" w:hAnsi="Calibri" w:cs="宋体"/>
          <w:kern w:val="0"/>
          <w:szCs w:val="21"/>
        </w:rPr>
      </w:pPr>
      <w:r>
        <w:rPr>
          <w:kern w:val="0"/>
          <w:szCs w:val="21"/>
        </w:rPr>
        <w:t>A.</w:t>
      </w:r>
      <w:r>
        <w:rPr>
          <w:rFonts w:hint="eastAsia" w:ascii="宋体" w:hAnsi="宋体" w:cs="宋体"/>
          <w:kern w:val="0"/>
          <w:szCs w:val="21"/>
          <w:em w:val="dot"/>
        </w:rPr>
        <w:t>企</w:t>
      </w:r>
      <w:r>
        <w:rPr>
          <w:rFonts w:hint="eastAsia" w:ascii="宋体" w:hAnsi="宋体" w:cs="宋体"/>
          <w:kern w:val="0"/>
          <w:szCs w:val="21"/>
        </w:rPr>
        <w:t>盼（qǐ）</w:t>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em w:val="dot"/>
        </w:rPr>
        <w:t>绚</w:t>
      </w:r>
      <w:r>
        <w:rPr>
          <w:rFonts w:hint="eastAsia" w:ascii="宋体" w:hAnsi="宋体" w:cs="宋体"/>
          <w:kern w:val="0"/>
          <w:szCs w:val="21"/>
        </w:rPr>
        <w:t>丽（xuàn）</w:t>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rPr>
        <w:t>承</w:t>
      </w:r>
      <w:r>
        <w:rPr>
          <w:rFonts w:hint="eastAsia" w:ascii="宋体" w:hAnsi="宋体" w:cs="宋体"/>
          <w:kern w:val="0"/>
          <w:szCs w:val="21"/>
          <w:em w:val="dot"/>
        </w:rPr>
        <w:t>载</w:t>
      </w:r>
      <w:r>
        <w:rPr>
          <w:rFonts w:hint="eastAsia" w:ascii="宋体" w:hAnsi="宋体" w:cs="宋体"/>
          <w:kern w:val="0"/>
          <w:szCs w:val="21"/>
        </w:rPr>
        <w:t>（zài）</w:t>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rPr>
        <w:t>一呼百</w:t>
      </w:r>
      <w:r>
        <w:rPr>
          <w:rFonts w:hint="eastAsia" w:ascii="宋体" w:hAnsi="宋体" w:cs="宋体"/>
          <w:kern w:val="0"/>
          <w:szCs w:val="21"/>
          <w:em w:val="dot"/>
        </w:rPr>
        <w:t>应</w:t>
      </w:r>
      <w:r>
        <w:rPr>
          <w:rFonts w:hint="eastAsia" w:ascii="宋体" w:hAnsi="宋体" w:cs="宋体"/>
          <w:kern w:val="0"/>
          <w:szCs w:val="21"/>
        </w:rPr>
        <w:t>（yīng）</w:t>
      </w:r>
    </w:p>
    <w:p>
      <w:pPr>
        <w:widowControl/>
        <w:spacing w:line="288" w:lineRule="auto"/>
        <w:rPr>
          <w:rFonts w:ascii="Calibri" w:hAnsi="Calibri" w:cs="宋体"/>
          <w:kern w:val="0"/>
          <w:szCs w:val="21"/>
        </w:rPr>
      </w:pPr>
      <w:r>
        <w:rPr>
          <w:kern w:val="0"/>
          <w:szCs w:val="21"/>
        </w:rPr>
        <w:t>B.咀</w:t>
      </w:r>
      <w:r>
        <w:rPr>
          <w:rFonts w:hint="eastAsia" w:ascii="宋体" w:hAnsi="宋体" w:cs="宋体"/>
          <w:kern w:val="0"/>
          <w:szCs w:val="21"/>
          <w:em w:val="dot"/>
        </w:rPr>
        <w:t>嚼</w:t>
      </w:r>
      <w:r>
        <w:rPr>
          <w:rFonts w:hint="eastAsia" w:ascii="宋体" w:hAnsi="宋体" w:cs="宋体"/>
          <w:kern w:val="0"/>
          <w:szCs w:val="21"/>
        </w:rPr>
        <w:t>（jué）</w:t>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rPr>
        <w:t>苍</w:t>
      </w:r>
      <w:r>
        <w:rPr>
          <w:rFonts w:hint="eastAsia" w:ascii="宋体" w:hAnsi="宋体" w:cs="宋体"/>
          <w:kern w:val="0"/>
          <w:szCs w:val="21"/>
          <w:em w:val="dot"/>
        </w:rPr>
        <w:t>穹</w:t>
      </w:r>
      <w:r>
        <w:rPr>
          <w:rFonts w:hint="eastAsia" w:ascii="宋体" w:hAnsi="宋体" w:cs="宋体"/>
          <w:kern w:val="0"/>
          <w:szCs w:val="21"/>
        </w:rPr>
        <w:t>（qióng）</w:t>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em w:val="dot"/>
        </w:rPr>
        <w:t>譬</w:t>
      </w:r>
      <w:r>
        <w:rPr>
          <w:rFonts w:hint="eastAsia" w:ascii="宋体" w:hAnsi="宋体" w:cs="宋体"/>
          <w:kern w:val="0"/>
          <w:szCs w:val="21"/>
        </w:rPr>
        <w:t>如（bì）</w:t>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rPr>
        <w:t>心有灵</w:t>
      </w:r>
      <w:r>
        <w:rPr>
          <w:rFonts w:hint="eastAsia" w:ascii="宋体" w:hAnsi="宋体" w:cs="宋体"/>
          <w:kern w:val="0"/>
          <w:szCs w:val="21"/>
          <w:em w:val="dot"/>
        </w:rPr>
        <w:t>犀</w:t>
      </w:r>
      <w:r>
        <w:rPr>
          <w:rFonts w:hint="eastAsia" w:ascii="宋体" w:hAnsi="宋体" w:cs="宋体"/>
          <w:kern w:val="0"/>
          <w:szCs w:val="21"/>
        </w:rPr>
        <w:t>（xī）</w:t>
      </w:r>
    </w:p>
    <w:p>
      <w:pPr>
        <w:widowControl/>
        <w:spacing w:line="288" w:lineRule="auto"/>
        <w:rPr>
          <w:rFonts w:ascii="Calibri" w:hAnsi="Calibri" w:cs="宋体"/>
          <w:kern w:val="0"/>
          <w:szCs w:val="21"/>
        </w:rPr>
      </w:pPr>
      <w:r>
        <w:rPr>
          <w:kern w:val="0"/>
          <w:szCs w:val="21"/>
        </w:rPr>
        <w:t>C.</w:t>
      </w:r>
      <w:r>
        <w:rPr>
          <w:rFonts w:hint="eastAsia" w:ascii="宋体" w:hAnsi="宋体" w:cs="宋体"/>
          <w:kern w:val="0"/>
          <w:szCs w:val="21"/>
          <w:em w:val="dot"/>
        </w:rPr>
        <w:t>胚</w:t>
      </w:r>
      <w:r>
        <w:rPr>
          <w:rFonts w:hint="eastAsia" w:ascii="宋体" w:hAnsi="宋体" w:cs="宋体"/>
          <w:kern w:val="0"/>
          <w:szCs w:val="21"/>
        </w:rPr>
        <w:t>芽（pēi）</w:t>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rPr>
        <w:t>笨</w:t>
      </w:r>
      <w:r>
        <w:rPr>
          <w:rFonts w:hint="eastAsia" w:ascii="宋体" w:hAnsi="宋体" w:cs="宋体"/>
          <w:kern w:val="0"/>
          <w:szCs w:val="21"/>
          <w:em w:val="dot"/>
        </w:rPr>
        <w:t>拙</w:t>
      </w:r>
      <w:r>
        <w:rPr>
          <w:rFonts w:hint="eastAsia" w:ascii="宋体" w:hAnsi="宋体" w:cs="宋体"/>
          <w:kern w:val="0"/>
          <w:szCs w:val="21"/>
        </w:rPr>
        <w:t>（zhuō）</w:t>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em w:val="dot"/>
        </w:rPr>
        <w:t>冗</w:t>
      </w:r>
      <w:r>
        <w:rPr>
          <w:rFonts w:hint="eastAsia" w:ascii="宋体" w:hAnsi="宋体" w:cs="宋体"/>
          <w:kern w:val="0"/>
          <w:szCs w:val="21"/>
        </w:rPr>
        <w:t>杂（rǒng）</w:t>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em w:val="dot"/>
        </w:rPr>
        <w:t>豁</w:t>
      </w:r>
      <w:r>
        <w:rPr>
          <w:rFonts w:hint="eastAsia" w:ascii="宋体" w:hAnsi="宋体" w:cs="宋体"/>
          <w:kern w:val="0"/>
          <w:szCs w:val="21"/>
        </w:rPr>
        <w:t>然贯通（huò）</w:t>
      </w:r>
    </w:p>
    <w:p>
      <w:pPr>
        <w:widowControl/>
        <w:spacing w:line="288" w:lineRule="auto"/>
        <w:rPr>
          <w:rFonts w:ascii="Calibri" w:hAnsi="Calibri" w:cs="宋体"/>
          <w:kern w:val="0"/>
          <w:szCs w:val="21"/>
        </w:rPr>
      </w:pPr>
      <w:r>
        <w:rPr>
          <w:kern w:val="0"/>
          <w:szCs w:val="21"/>
        </w:rPr>
        <w:t>D.</w:t>
      </w:r>
      <w:r>
        <w:rPr>
          <w:rFonts w:hint="eastAsia" w:ascii="宋体" w:hAnsi="宋体" w:cs="宋体"/>
          <w:kern w:val="0"/>
          <w:szCs w:val="21"/>
          <w:em w:val="dot"/>
        </w:rPr>
        <w:t>陨</w:t>
      </w:r>
      <w:r>
        <w:rPr>
          <w:rFonts w:hint="eastAsia" w:ascii="宋体" w:hAnsi="宋体" w:cs="宋体"/>
          <w:kern w:val="0"/>
          <w:szCs w:val="21"/>
        </w:rPr>
        <w:t>石（yǔn）</w:t>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rPr>
        <w:t>解</w:t>
      </w:r>
      <w:r>
        <w:rPr>
          <w:rFonts w:hint="eastAsia" w:ascii="宋体" w:hAnsi="宋体" w:cs="宋体"/>
          <w:kern w:val="0"/>
          <w:szCs w:val="21"/>
          <w:em w:val="dot"/>
        </w:rPr>
        <w:t>剖</w:t>
      </w:r>
      <w:r>
        <w:rPr>
          <w:rFonts w:hint="eastAsia" w:ascii="宋体" w:hAnsi="宋体" w:cs="宋体"/>
          <w:kern w:val="0"/>
          <w:szCs w:val="21"/>
        </w:rPr>
        <w:t>（pāo）</w:t>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em w:val="dot"/>
        </w:rPr>
        <w:t>奠</w:t>
      </w:r>
      <w:r>
        <w:rPr>
          <w:rFonts w:hint="eastAsia" w:ascii="宋体" w:hAnsi="宋体" w:cs="宋体"/>
          <w:kern w:val="0"/>
          <w:szCs w:val="21"/>
        </w:rPr>
        <w:t>基（diàn）</w:t>
      </w:r>
      <w:r>
        <w:rPr>
          <w:rFonts w:hint="eastAsia" w:ascii="宋体" w:hAnsi="宋体" w:cs="宋体"/>
          <w:kern w:val="0"/>
          <w:szCs w:val="21"/>
        </w:rPr>
        <w:tab/>
      </w:r>
      <w:r>
        <w:rPr>
          <w:rFonts w:hint="eastAsia" w:ascii="宋体" w:hAnsi="宋体" w:cs="宋体"/>
          <w:kern w:val="0"/>
          <w:szCs w:val="21"/>
        </w:rPr>
        <w:tab/>
      </w:r>
      <w:r>
        <w:rPr>
          <w:rFonts w:hint="eastAsia" w:ascii="宋体" w:hAnsi="宋体" w:cs="宋体"/>
          <w:kern w:val="0"/>
          <w:szCs w:val="21"/>
          <w:em w:val="dot"/>
        </w:rPr>
        <w:t>拾</w:t>
      </w:r>
      <w:r>
        <w:rPr>
          <w:rFonts w:hint="eastAsia" w:ascii="宋体" w:hAnsi="宋体" w:cs="宋体"/>
          <w:kern w:val="0"/>
          <w:szCs w:val="21"/>
        </w:rPr>
        <w:t>级而上（shè）</w:t>
      </w:r>
    </w:p>
    <w:p>
      <w:pPr>
        <w:snapToGrid w:val="0"/>
        <w:ind w:left="332" w:hanging="331" w:hangingChars="158"/>
        <w:rPr>
          <w:rFonts w:ascii="宋体" w:hAnsi="宋体"/>
          <w:szCs w:val="21"/>
        </w:rPr>
      </w:pPr>
    </w:p>
    <w:p>
      <w:pPr>
        <w:pStyle w:val="6"/>
        <w:keepNext w:val="0"/>
        <w:keepLines w:val="0"/>
        <w:pageBreakBefore w:val="0"/>
        <w:widowControl/>
        <w:kinsoku/>
        <w:wordWrap/>
        <w:overflowPunct/>
        <w:topLinePunct w:val="0"/>
        <w:autoSpaceDE/>
        <w:autoSpaceDN/>
        <w:bidi w:val="0"/>
        <w:adjustRightInd/>
        <w:snapToGrid/>
        <w:spacing w:line="15" w:lineRule="auto"/>
        <w:textAlignment w:val="auto"/>
        <w:rPr>
          <w:sz w:val="21"/>
          <w:szCs w:val="21"/>
        </w:rPr>
      </w:pPr>
      <w:r>
        <w:rPr>
          <w:sz w:val="21"/>
          <w:szCs w:val="21"/>
        </w:rPr>
        <w:t>2.在下列各句中的横线处，依次填入汉字全都正确的一项是（  ）(2分)</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(1)读书费时过多易惰，文①</w:t>
      </w:r>
      <w:r>
        <w:rPr>
          <w:rFonts w:hint="eastAsia" w:cs="宋体" w:asciiTheme="minorEastAsia" w:hAnsiTheme="minorEastAsia"/>
          <w:u w:val="single"/>
        </w:rPr>
        <w:t>     </w:t>
      </w:r>
      <w:r>
        <w:rPr>
          <w:rFonts w:hint="eastAsia" w:cs="宋体" w:asciiTheme="minorEastAsia" w:hAnsiTheme="minorEastAsia"/>
        </w:rPr>
        <w:t>藻饰太盛则矫。</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(2)叶圣陶先生重视语文，力求完美，并且以身②</w:t>
      </w:r>
      <w:r>
        <w:rPr>
          <w:rFonts w:hint="eastAsia" w:cs="宋体" w:asciiTheme="minorEastAsia" w:hAnsiTheme="minorEastAsia"/>
          <w:u w:val="single"/>
        </w:rPr>
        <w:t>     </w:t>
      </w:r>
      <w:r>
        <w:rPr>
          <w:rFonts w:hint="eastAsia" w:cs="宋体" w:asciiTheme="minorEastAsia" w:hAnsiTheme="minorEastAsia"/>
        </w:rPr>
        <w:t>则，鞠躬尽瘁。</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(3)蓬勃向上的新中国，给袁隆平提供了③</w:t>
      </w:r>
      <w:r>
        <w:rPr>
          <w:rFonts w:hint="eastAsia" w:cs="宋体" w:asciiTheme="minorEastAsia" w:hAnsiTheme="minorEastAsia"/>
          <w:u w:val="single"/>
        </w:rPr>
        <w:t>     </w:t>
      </w:r>
      <w:r>
        <w:rPr>
          <w:rFonts w:hint="eastAsia" w:cs="宋体" w:asciiTheme="minorEastAsia" w:hAnsiTheme="minorEastAsia"/>
        </w:rPr>
        <w:t>行农业报国誓言的广阔舞台。</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(4)中国gongcd-百年历程硕果累累，成就斐然，人民幸福感与日④</w:t>
      </w:r>
      <w:r>
        <w:rPr>
          <w:rFonts w:hint="eastAsia" w:cs="宋体" w:asciiTheme="minorEastAsia" w:hAnsiTheme="minorEastAsia"/>
          <w:u w:val="single"/>
        </w:rPr>
        <w:t>     </w:t>
      </w:r>
      <w:r>
        <w:rPr>
          <w:rFonts w:hint="eastAsia" w:cs="宋体" w:asciiTheme="minorEastAsia" w:hAnsiTheme="minorEastAsia"/>
        </w:rPr>
        <w:t>增。</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A.①采   ②做   ③饯   ④剧</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B.①采   ②作   ③践   ④俱</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C.①彩   ②作   ③饯   ④剧</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D.①彩   ②做   ③践   ④俱</w:t>
      </w:r>
    </w:p>
    <w:p>
      <w:pPr>
        <w:pStyle w:val="6"/>
        <w:spacing w:before="0" w:beforeAutospacing="0" w:after="0" w:afterAutospacing="0"/>
      </w:pP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楷体" w:asciiTheme="minorEastAsia" w:hAnsiTheme="minorEastAsia"/>
        </w:rPr>
      </w:pPr>
      <w:r>
        <w:rPr>
          <w:rFonts w:hint="eastAsia" w:cs="楷体" w:asciiTheme="minorEastAsia" w:hAnsiTheme="minorEastAsia"/>
          <w:lang w:val="en-US" w:eastAsia="zh-CN"/>
        </w:rPr>
        <w:t>3</w:t>
      </w:r>
      <w:r>
        <w:rPr>
          <w:rFonts w:hint="eastAsia" w:cs="楷体" w:asciiTheme="minorEastAsia" w:hAnsiTheme="minorEastAsia"/>
        </w:rPr>
        <w:t>.下列各句中，没有语病的一项是（　　）(2分)</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楷体" w:asciiTheme="minorEastAsia" w:hAnsiTheme="minorEastAsia"/>
        </w:rPr>
      </w:pPr>
      <w:r>
        <w:rPr>
          <w:rFonts w:hint="eastAsia" w:cs="楷体" w:asciiTheme="minorEastAsia" w:hAnsiTheme="minorEastAsia"/>
        </w:rPr>
        <w:t>A.三星堆考古专家把先进的实验室搬到考古现场进行考古的新尝试，具有里程碑意义。</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楷体" w:asciiTheme="minorEastAsia" w:hAnsiTheme="minorEastAsia"/>
        </w:rPr>
      </w:pPr>
      <w:r>
        <w:rPr>
          <w:rFonts w:hint="eastAsia" w:cs="楷体" w:asciiTheme="minorEastAsia" w:hAnsiTheme="minorEastAsia"/>
        </w:rPr>
        <w:t>B.当前，实体书店面临着生存困境，能否实现逆袭，关键在于探索出适合未来的发展模式。</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楷体" w:asciiTheme="minorEastAsia" w:hAnsiTheme="minorEastAsia"/>
        </w:rPr>
      </w:pPr>
      <w:r>
        <w:rPr>
          <w:rFonts w:hint="eastAsia" w:cs="楷体" w:asciiTheme="minorEastAsia" w:hAnsiTheme="minorEastAsia"/>
        </w:rPr>
        <w:t>C.袁隆平院士不仅属于世界，也属于中国，他毕生奋斗的伟大梦想就是让所有的人不挨饿。</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楷体" w:asciiTheme="minorEastAsia" w:hAnsiTheme="minorEastAsia"/>
        </w:rPr>
      </w:pPr>
      <w:r>
        <w:rPr>
          <w:rFonts w:hint="eastAsia" w:cs="楷体" w:asciiTheme="minorEastAsia" w:hAnsiTheme="minorEastAsia"/>
        </w:rPr>
        <w:t>D.根据赵德发小说《经山海》改编的电视剧《经山历海》，塑造了基层党员平凡感人的故事。</w:t>
      </w:r>
    </w:p>
    <w:p>
      <w:pPr>
        <w:snapToGrid w:val="0"/>
        <w:ind w:left="332" w:hanging="331" w:hangingChars="158"/>
        <w:rPr>
          <w:rFonts w:ascii="宋体" w:hAnsi="宋体"/>
          <w:szCs w:val="21"/>
        </w:rPr>
      </w:pPr>
    </w:p>
    <w:p>
      <w:pPr>
        <w:snapToGrid w:val="0"/>
        <w:ind w:left="332" w:hanging="331" w:hangingChars="158"/>
        <w:rPr>
          <w:rFonts w:ascii="宋体" w:hAnsi="宋体"/>
          <w:szCs w:val="21"/>
        </w:rPr>
      </w:pPr>
    </w:p>
    <w:p>
      <w:pPr>
        <w:widowControl/>
        <w:spacing w:line="288" w:lineRule="auto"/>
        <w:rPr>
          <w:rFonts w:cs="宋体" w:asciiTheme="minorEastAsia" w:hAnsiTheme="minorEastAsia"/>
        </w:rPr>
      </w:pPr>
      <w:r>
        <w:rPr>
          <w:rFonts w:hint="eastAsia" w:cs="宋体" w:asciiTheme="minorEastAsia" w:hAnsiTheme="minorEastAsia"/>
          <w:lang w:val="en-US" w:eastAsia="zh-CN"/>
        </w:rPr>
        <w:t>4</w:t>
      </w:r>
      <w:r>
        <w:rPr>
          <w:rFonts w:hint="eastAsia" w:cs="宋体" w:asciiTheme="minorEastAsia" w:hAnsiTheme="minorEastAsia"/>
        </w:rPr>
        <w:t>.下列各项中分析正确的一项是（   ）</w:t>
      </w:r>
      <w:r>
        <w:rPr>
          <w:rFonts w:hint="eastAsia" w:ascii="宋体" w:hAnsi="宋体" w:cs="宋体"/>
          <w:kern w:val="0"/>
          <w:szCs w:val="21"/>
        </w:rPr>
        <w:t>（</w:t>
      </w:r>
      <w:r>
        <w:rPr>
          <w:rFonts w:hint="eastAsia" w:ascii="宋体" w:hAnsi="宋体" w:cs="宋体"/>
          <w:kern w:val="0"/>
          <w:szCs w:val="21"/>
          <w:lang w:val="en-US" w:eastAsia="zh-CN"/>
        </w:rPr>
        <w:t>2</w:t>
      </w:r>
      <w:r>
        <w:rPr>
          <w:rFonts w:hint="eastAsia" w:ascii="宋体" w:hAnsi="宋体" w:cs="宋体"/>
          <w:kern w:val="0"/>
          <w:szCs w:val="21"/>
        </w:rPr>
        <w:t>分）</w:t>
      </w:r>
    </w:p>
    <w:p>
      <w:pPr>
        <w:spacing w:line="360" w:lineRule="exact"/>
        <w:ind w:firstLine="420" w:firstLineChars="200"/>
        <w:rPr>
          <w:rFonts w:cs="楷体" w:asciiTheme="minorEastAsia" w:hAnsiTheme="minorEastAsia"/>
        </w:rPr>
      </w:pPr>
      <w:r>
        <w:rPr>
          <w:rFonts w:hint="eastAsia" w:cs="楷体" w:asciiTheme="minorEastAsia" w:hAnsiTheme="minorEastAsia"/>
        </w:rPr>
        <w:t>①一日三餐的</w:t>
      </w:r>
      <w:r>
        <w:rPr>
          <w:rFonts w:hint="eastAsia" w:cs="楷体" w:asciiTheme="minorEastAsia" w:hAnsiTheme="minorEastAsia"/>
          <w:em w:val="dot"/>
        </w:rPr>
        <w:t>生活</w:t>
      </w:r>
      <w:r>
        <w:rPr>
          <w:rFonts w:hint="eastAsia" w:cs="楷体" w:asciiTheme="minorEastAsia" w:hAnsiTheme="minorEastAsia"/>
        </w:rPr>
        <w:t>是平平淡淡的，但却</w:t>
      </w:r>
      <w:r>
        <w:rPr>
          <w:rFonts w:hint="eastAsia" w:cs="楷体" w:asciiTheme="minorEastAsia" w:hAnsiTheme="minorEastAsia"/>
          <w:em w:val="dot"/>
        </w:rPr>
        <w:t>散发</w:t>
      </w:r>
      <w:r>
        <w:rPr>
          <w:rFonts w:hint="eastAsia" w:cs="楷体" w:asciiTheme="minorEastAsia" w:hAnsiTheme="minorEastAsia"/>
        </w:rPr>
        <w:t>着奇异的光芒。②也正是这种寻常而又略带寂寞和神秘的生活，让我们不辞劳苦、乐此不疲地奔赴它，探索它，记录它。③这是我们赖以生存的世界每天上演的不同故事。④这些故事让我们的人生</w:t>
      </w:r>
      <w:r>
        <w:rPr>
          <w:rFonts w:hint="eastAsia" w:cs="楷体" w:asciiTheme="minorEastAsia" w:hAnsiTheme="minorEastAsia"/>
          <w:em w:val="dot"/>
        </w:rPr>
        <w:t>多姿多彩</w:t>
      </w:r>
      <w:r>
        <w:rPr>
          <w:rFonts w:hint="eastAsia" w:cs="楷体" w:asciiTheme="minorEastAsia" w:hAnsiTheme="minorEastAsia"/>
        </w:rPr>
        <w:t>。</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cs="宋体" w:asciiTheme="minorEastAsia" w:hAnsiTheme="minorEastAsia"/>
        </w:rPr>
      </w:pPr>
      <w:r>
        <w:rPr>
          <w:rFonts w:hint="eastAsia" w:cs="宋体" w:asciiTheme="minorEastAsia" w:hAnsiTheme="minorEastAsia"/>
        </w:rPr>
        <w:t>A.“生活”是名词，“散发”是形容词，“多姿多彩”是并列短语。</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cs="宋体" w:asciiTheme="minorEastAsia" w:hAnsiTheme="minorEastAsia"/>
        </w:rPr>
      </w:pPr>
      <w:r>
        <w:rPr>
          <w:rFonts w:hint="eastAsia" w:cs="宋体" w:asciiTheme="minorEastAsia" w:hAnsiTheme="minorEastAsia"/>
        </w:rPr>
        <w:t>B.“这是我们赖以生存的世界每天上演的不同故事”这个句子中，“上演”作谓语。</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cs="宋体" w:asciiTheme="minorEastAsia" w:hAnsiTheme="minorEastAsia"/>
        </w:rPr>
      </w:pPr>
      <w:r>
        <w:rPr>
          <w:rFonts w:hint="eastAsia" w:cs="宋体" w:asciiTheme="minorEastAsia" w:hAnsiTheme="minorEastAsia"/>
        </w:rPr>
        <w:t>C.“一日三餐的生活是平平淡淡的，但却散发着奇异的光芒。”这是转折关系的复句。</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cs="宋体" w:asciiTheme="minorEastAsia" w:hAnsiTheme="minorEastAsia"/>
        </w:rPr>
      </w:pPr>
      <w:r>
        <w:rPr>
          <w:rFonts w:hint="eastAsia" w:cs="宋体" w:asciiTheme="minorEastAsia" w:hAnsiTheme="minorEastAsia"/>
        </w:rPr>
        <w:t>D.将选文各句组成语意连贯的一段话，最恰当的排列顺序为③②①④。</w:t>
      </w:r>
    </w:p>
    <w:p>
      <w:pPr>
        <w:snapToGrid w:val="0"/>
        <w:ind w:left="332" w:hanging="331" w:hangingChars="158"/>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lang w:val="en-US" w:eastAsia="zh-CN"/>
        </w:rPr>
        <w:t>5</w:t>
      </w:r>
      <w:r>
        <w:rPr>
          <w:rFonts w:hint="eastAsia" w:cs="宋体" w:asciiTheme="minorEastAsia" w:hAnsiTheme="minorEastAsia"/>
        </w:rPr>
        <w:t>.下列关于文学、文化常识的表述，不正确的一项是（　　）(2分)</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A.李清照，号易安居士，宋代婉约派女词人。其《渔家傲》一词中的“九万里风鹏正举”“蓬舟吹取三山去”都运用了典故。</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B.汪曾祺，现代作家，代表作有小说《受戒》《大淖记事》等。其散文多写琐细事物，如话家常，平淡自然，却饶有趣味。</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C.古代书信又称“尺牍”“信札”，是一种应用性文体，可写景抒情，如陶弘景的《答谢中书书》、吴均的《与朱元思书》。</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D.称谓有尊称和谦称之分。《陈太丘与友期行》中的“尊君”是对对方的尊称，《范进中举》中的“在下”是对自己的谦称。</w:t>
      </w:r>
    </w:p>
    <w:p>
      <w:pPr>
        <w:snapToGrid w:val="0"/>
        <w:ind w:left="332" w:hanging="331" w:hangingChars="158"/>
        <w:rPr>
          <w:rFonts w:ascii="宋体" w:hAnsi="宋体"/>
          <w:szCs w:val="21"/>
        </w:rPr>
      </w:pPr>
    </w:p>
    <w:p>
      <w:pPr>
        <w:snapToGrid w:val="0"/>
        <w:ind w:left="332" w:hanging="331" w:hangingChars="158"/>
        <w:rPr>
          <w:rFonts w:ascii="宋体" w:hAnsi="宋体"/>
          <w:szCs w:val="21"/>
        </w:rPr>
      </w:pPr>
    </w:p>
    <w:p>
      <w:pPr>
        <w:widowControl/>
        <w:spacing w:line="288" w:lineRule="auto"/>
        <w:rPr>
          <w:rFonts w:ascii="Calibri" w:hAnsi="Calibri" w:cs="宋体"/>
          <w:kern w:val="0"/>
          <w:szCs w:val="21"/>
        </w:rPr>
      </w:pPr>
      <w:r>
        <w:rPr>
          <w:rFonts w:hint="eastAsia" w:ascii="宋体" w:hAnsi="宋体"/>
          <w:szCs w:val="21"/>
          <w:lang w:val="en-US" w:eastAsia="zh-CN"/>
        </w:rPr>
        <w:t>6.古诗词填空。</w:t>
      </w:r>
      <w:r>
        <w:rPr>
          <w:rFonts w:hint="eastAsia" w:ascii="宋体" w:hAnsi="宋体" w:cs="宋体"/>
          <w:kern w:val="0"/>
          <w:szCs w:val="21"/>
        </w:rPr>
        <w:t>（</w:t>
      </w:r>
      <w:r>
        <w:rPr>
          <w:rFonts w:hint="eastAsia" w:ascii="宋体" w:hAnsi="宋体" w:cs="宋体"/>
          <w:kern w:val="0"/>
          <w:szCs w:val="21"/>
          <w:lang w:val="en-US" w:eastAsia="zh-CN"/>
        </w:rPr>
        <w:t>5</w:t>
      </w:r>
      <w:r>
        <w:rPr>
          <w:rFonts w:hint="eastAsia" w:ascii="宋体" w:hAnsi="宋体" w:cs="宋体"/>
          <w:kern w:val="0"/>
          <w:szCs w:val="21"/>
        </w:rPr>
        <w:t>分）</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w:t>
      </w:r>
      <w:r>
        <w:rPr>
          <w:rFonts w:hint="eastAsia" w:cs="宋体" w:asciiTheme="minorEastAsia" w:hAnsiTheme="minorEastAsia"/>
          <w:lang w:val="en-US" w:eastAsia="zh-CN"/>
        </w:rPr>
        <w:t>1</w:t>
      </w:r>
      <w:r>
        <w:rPr>
          <w:rFonts w:hint="eastAsia" w:cs="宋体" w:asciiTheme="minorEastAsia" w:hAnsiTheme="minorEastAsia"/>
        </w:rPr>
        <w:t>)潭中鱼可百许头，</w:t>
      </w:r>
      <w:r>
        <w:rPr>
          <w:rFonts w:hint="eastAsia" w:cs="宋体" w:asciiTheme="minorEastAsia" w:hAnsiTheme="minorEastAsia"/>
          <w:u w:val="single"/>
        </w:rPr>
        <w:t>               </w:t>
      </w:r>
      <w:r>
        <w:rPr>
          <w:rFonts w:hint="eastAsia" w:cs="宋体" w:asciiTheme="minorEastAsia" w:hAnsiTheme="minorEastAsia"/>
        </w:rPr>
        <w:t>。(柳宗元《小石潭记》)</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w:t>
      </w:r>
      <w:r>
        <w:rPr>
          <w:rFonts w:hint="eastAsia" w:cs="宋体" w:asciiTheme="minorEastAsia" w:hAnsiTheme="minorEastAsia"/>
          <w:lang w:val="en-US" w:eastAsia="zh-CN"/>
        </w:rPr>
        <w:t>2</w:t>
      </w:r>
      <w:r>
        <w:rPr>
          <w:rFonts w:hint="eastAsia" w:cs="宋体" w:asciiTheme="minorEastAsia" w:hAnsiTheme="minorEastAsia"/>
        </w:rPr>
        <w:t>)</w:t>
      </w:r>
      <w:r>
        <w:rPr>
          <w:rFonts w:hint="eastAsia" w:cs="宋体" w:asciiTheme="minorEastAsia" w:hAnsiTheme="minorEastAsia"/>
          <w:u w:val="single"/>
        </w:rPr>
        <w:t>                 </w:t>
      </w:r>
      <w:r>
        <w:rPr>
          <w:rFonts w:hint="eastAsia" w:cs="宋体" w:asciiTheme="minorEastAsia" w:hAnsiTheme="minorEastAsia"/>
        </w:rPr>
        <w:t>，处江湖之远则忧其君。(范仲淹《岳阳楼记》)</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w:t>
      </w:r>
      <w:r>
        <w:rPr>
          <w:rFonts w:hint="eastAsia" w:cs="宋体" w:asciiTheme="minorEastAsia" w:hAnsiTheme="minorEastAsia"/>
          <w:lang w:val="en-US" w:eastAsia="zh-CN"/>
        </w:rPr>
        <w:t>3</w:t>
      </w:r>
      <w:r>
        <w:rPr>
          <w:rFonts w:hint="eastAsia" w:cs="宋体" w:asciiTheme="minorEastAsia" w:hAnsiTheme="minorEastAsia"/>
        </w:rPr>
        <w:t>)</w:t>
      </w:r>
      <w:r>
        <w:rPr>
          <w:rFonts w:hint="eastAsia" w:cs="宋体" w:asciiTheme="minorEastAsia" w:hAnsiTheme="minorEastAsia"/>
          <w:u w:val="single"/>
        </w:rPr>
        <w:t>                  </w:t>
      </w:r>
      <w:r>
        <w:rPr>
          <w:rFonts w:hint="eastAsia" w:cs="宋体" w:asciiTheme="minorEastAsia" w:hAnsiTheme="minorEastAsia"/>
        </w:rPr>
        <w:t>，非宁静无以致远。(诸葛亮《诫子书》)</w:t>
      </w:r>
    </w:p>
    <w:p>
      <w:pPr>
        <w:keepNext w:val="0"/>
        <w:keepLines w:val="0"/>
        <w:pageBreakBefore w:val="0"/>
        <w:widowControl w:val="0"/>
        <w:kinsoku/>
        <w:wordWrap/>
        <w:overflowPunct/>
        <w:topLinePunct w:val="0"/>
        <w:autoSpaceDE/>
        <w:autoSpaceDN/>
        <w:bidi w:val="0"/>
        <w:adjustRightInd/>
        <w:snapToGrid/>
        <w:spacing w:line="360" w:lineRule="exact"/>
        <w:ind w:firstLine="0" w:firstLineChars="0"/>
        <w:textAlignment w:val="auto"/>
        <w:rPr>
          <w:rFonts w:hint="eastAsia" w:cs="宋体" w:asciiTheme="minorEastAsia" w:hAnsiTheme="minorEastAsia"/>
        </w:rPr>
      </w:pPr>
      <w:r>
        <w:rPr>
          <w:rFonts w:hint="eastAsia" w:cs="宋体" w:asciiTheme="minorEastAsia" w:hAnsiTheme="minorEastAsia"/>
        </w:rPr>
        <w:t>(</w:t>
      </w:r>
      <w:r>
        <w:rPr>
          <w:rFonts w:hint="eastAsia" w:cs="宋体" w:asciiTheme="minorEastAsia" w:hAnsiTheme="minorEastAsia"/>
          <w:lang w:val="en-US" w:eastAsia="zh-CN"/>
        </w:rPr>
        <w:t>4</w:t>
      </w:r>
      <w:r>
        <w:rPr>
          <w:rFonts w:hint="eastAsia" w:cs="宋体" w:asciiTheme="minorEastAsia" w:hAnsiTheme="minorEastAsia"/>
        </w:rPr>
        <w:t>)李白《峨眉山月歌》一诗中，写月映清江美景、点秋夜行船之事的诗句是：“</w:t>
      </w:r>
      <w:r>
        <w:rPr>
          <w:rFonts w:hint="eastAsia" w:cs="宋体" w:asciiTheme="minorEastAsia" w:hAnsiTheme="minorEastAsia"/>
          <w:u w:val="single"/>
        </w:rPr>
        <w:t>             </w:t>
      </w:r>
      <w:r>
        <w:rPr>
          <w:rFonts w:hint="eastAsia" w:cs="宋体" w:asciiTheme="minorEastAsia" w:hAnsiTheme="minorEastAsia"/>
        </w:rPr>
        <w:t>，</w:t>
      </w:r>
      <w:r>
        <w:rPr>
          <w:rFonts w:hint="eastAsia" w:cs="宋体" w:asciiTheme="minorEastAsia" w:hAnsiTheme="minorEastAsia"/>
          <w:u w:val="single"/>
        </w:rPr>
        <w:t>                   </w:t>
      </w:r>
      <w:r>
        <w:rPr>
          <w:rFonts w:hint="eastAsia" w:cs="宋体" w:asciiTheme="minorEastAsia" w:hAnsiTheme="minorEastAsia"/>
        </w:rPr>
        <w:t>。”</w:t>
      </w:r>
    </w:p>
    <w:p>
      <w:pPr>
        <w:snapToGrid w:val="0"/>
        <w:rPr>
          <w:rFonts w:hint="default" w:ascii="宋体" w:hAnsi="宋体"/>
          <w:szCs w:val="21"/>
          <w:lang w:val="en-US" w:eastAsia="zh-CN"/>
        </w:rPr>
      </w:pPr>
    </w:p>
    <w:p>
      <w:pPr>
        <w:snapToGrid w:val="0"/>
        <w:ind w:left="332" w:hanging="331" w:hangingChars="158"/>
        <w:rPr>
          <w:rFonts w:ascii="宋体" w:hAnsi="宋体"/>
          <w:szCs w:val="21"/>
        </w:rPr>
      </w:pPr>
    </w:p>
    <w:p>
      <w:pPr>
        <w:numPr>
          <w:ilvl w:val="0"/>
          <w:numId w:val="1"/>
        </w:numPr>
        <w:rPr>
          <w:rFonts w:hint="eastAsia" w:ascii="宋体" w:hAnsi="宋体" w:cs="宋体"/>
          <w:b/>
          <w:bCs/>
          <w:lang w:eastAsia="zh-CN"/>
        </w:rPr>
      </w:pPr>
      <w:r>
        <w:rPr>
          <w:rFonts w:hint="eastAsia" w:ascii="宋体" w:hAnsi="宋体" w:cs="宋体"/>
          <w:b/>
          <w:bCs/>
          <w:lang w:val="en-US" w:eastAsia="zh-CN"/>
        </w:rPr>
        <w:t>阅读。</w:t>
      </w:r>
      <w:r>
        <w:rPr>
          <w:rFonts w:hint="eastAsia" w:ascii="宋体" w:hAnsi="宋体" w:cs="宋体"/>
          <w:b/>
          <w:bCs/>
          <w:lang w:eastAsia="zh-CN"/>
        </w:rPr>
        <w:t>（</w:t>
      </w:r>
      <w:r>
        <w:rPr>
          <w:rFonts w:hint="eastAsia" w:ascii="宋体" w:hAnsi="宋体" w:cs="宋体"/>
          <w:b/>
          <w:bCs/>
          <w:lang w:val="en-US" w:eastAsia="zh-CN"/>
        </w:rPr>
        <w:t>45分</w:t>
      </w:r>
      <w:r>
        <w:rPr>
          <w:rFonts w:hint="eastAsia" w:ascii="宋体" w:hAnsi="宋体" w:cs="宋体"/>
          <w:b/>
          <w:bCs/>
          <w:lang w:eastAsia="zh-CN"/>
        </w:rPr>
        <w:t>）</w:t>
      </w:r>
    </w:p>
    <w:p>
      <w:pPr>
        <w:rPr>
          <w:rFonts w:ascii="宋体" w:hAnsi="宋体"/>
          <w:bCs/>
          <w:color w:val="000000"/>
          <w:szCs w:val="21"/>
        </w:rPr>
      </w:pPr>
    </w:p>
    <w:p>
      <w:pPr>
        <w:rPr>
          <w:rFonts w:hint="default" w:eastAsia="宋体"/>
          <w:lang w:val="en-US" w:eastAsia="zh-CN"/>
        </w:rPr>
      </w:pPr>
      <w:r>
        <w:rPr>
          <w:rFonts w:ascii="宋体" w:hAnsi="宋体"/>
          <w:bCs/>
          <w:color w:val="000000"/>
          <w:szCs w:val="21"/>
        </w:rPr>
        <w:t>(一)</w:t>
      </w:r>
      <w:r>
        <w:rPr>
          <w:rFonts w:hint="eastAsia" w:ascii="宋体" w:hAnsi="宋体"/>
          <w:bCs/>
          <w:color w:val="000000"/>
          <w:szCs w:val="21"/>
          <w:lang w:val="en-US" w:eastAsia="zh-CN"/>
        </w:rPr>
        <w:t>文言文阅读。（12分）</w:t>
      </w:r>
    </w:p>
    <w:p>
      <w:pPr>
        <w:rPr>
          <w:rFonts w:ascii="宋体" w:hAnsi="宋体"/>
          <w:bCs/>
          <w:color w:val="000000"/>
          <w:szCs w:val="21"/>
        </w:rPr>
      </w:pPr>
    </w:p>
    <w:p>
      <w:pPr>
        <w:spacing w:line="440" w:lineRule="exact"/>
        <w:jc w:val="center"/>
        <w:rPr>
          <w:rFonts w:hint="eastAsia" w:cs="黑体" w:asciiTheme="minorEastAsia" w:hAnsiTheme="minorEastAsia"/>
          <w:szCs w:val="21"/>
        </w:rPr>
      </w:pPr>
      <w:r>
        <w:rPr>
          <w:rFonts w:hint="eastAsia" w:cs="黑体" w:asciiTheme="minorEastAsia" w:hAnsiTheme="minorEastAsia"/>
          <w:szCs w:val="21"/>
        </w:rPr>
        <w:t>【甲】</w:t>
      </w:r>
    </w:p>
    <w:p>
      <w:pPr>
        <w:spacing w:line="440" w:lineRule="exact"/>
        <w:ind w:firstLine="420" w:firstLineChars="200"/>
        <w:rPr>
          <w:rFonts w:hint="eastAsia" w:ascii="华文楷体" w:hAnsi="华文楷体" w:eastAsia="华文楷体" w:cs="华文楷体"/>
        </w:rPr>
      </w:pPr>
      <w:r>
        <w:rPr>
          <w:rFonts w:hint="eastAsia" w:ascii="华文楷体" w:hAnsi="华文楷体" w:eastAsia="华文楷体" w:cs="华文楷体"/>
        </w:rPr>
        <w:t>亲贤臣，远小人，此先汉所以兴隆也；亲小人，远贤臣，此后汉所以倾颓也。先帝在时，每与臣论此事，未尝不叹息痛恨于桓、灵也。侍中、尚书、长史、参军，此悉贞良死节之臣，愿陛下亲之信之，则汉室之隆，可计日而待也。</w:t>
      </w:r>
    </w:p>
    <w:p>
      <w:pPr>
        <w:spacing w:line="440" w:lineRule="exact"/>
        <w:jc w:val="center"/>
        <w:rPr>
          <w:rFonts w:hint="eastAsia" w:cs="黑体" w:asciiTheme="minorEastAsia" w:hAnsiTheme="minorEastAsia"/>
          <w:szCs w:val="21"/>
        </w:rPr>
      </w:pPr>
      <w:r>
        <w:rPr>
          <w:rFonts w:hint="eastAsia" w:cs="黑体" w:asciiTheme="minorEastAsia" w:hAnsiTheme="minorEastAsia"/>
          <w:szCs w:val="21"/>
        </w:rPr>
        <w:t>【乙】</w:t>
      </w:r>
    </w:p>
    <w:p>
      <w:pPr>
        <w:spacing w:line="440" w:lineRule="exact"/>
        <w:ind w:firstLine="420" w:firstLineChars="200"/>
        <w:rPr>
          <w:rFonts w:hint="eastAsia" w:ascii="华文楷体" w:hAnsi="华文楷体" w:eastAsia="华文楷体" w:cs="华文楷体"/>
        </w:rPr>
      </w:pPr>
      <w:r>
        <w:rPr>
          <w:rFonts w:hint="eastAsia" w:ascii="华文楷体" w:hAnsi="华文楷体" w:eastAsia="华文楷体" w:cs="华文楷体"/>
        </w:rPr>
        <w:t>百里奚之未遇时也，亡虢</w:t>
      </w:r>
      <w:r>
        <w:rPr>
          <w:rFonts w:hint="eastAsia" w:ascii="华文楷体" w:hAnsi="华文楷体" w:eastAsia="华文楷体" w:cs="华文楷体"/>
          <w:vertAlign w:val="superscript"/>
        </w:rPr>
        <w:t>①</w:t>
      </w:r>
      <w:r>
        <w:rPr>
          <w:rFonts w:hint="eastAsia" w:ascii="华文楷体" w:hAnsi="华文楷体" w:eastAsia="华文楷体" w:cs="华文楷体"/>
        </w:rPr>
        <w:t>而虏晋，饭牛</w:t>
      </w:r>
      <w:r>
        <w:rPr>
          <w:rFonts w:hint="eastAsia" w:ascii="华文楷体" w:hAnsi="华文楷体" w:eastAsia="华文楷体" w:cs="华文楷体"/>
          <w:em w:val="dot"/>
        </w:rPr>
        <w:t>于</w:t>
      </w:r>
      <w:r>
        <w:rPr>
          <w:rFonts w:hint="eastAsia" w:ascii="华文楷体" w:hAnsi="华文楷体" w:eastAsia="华文楷体" w:cs="华文楷体"/>
        </w:rPr>
        <w:t>秦，传鬻</w:t>
      </w:r>
      <w:r>
        <w:rPr>
          <w:rFonts w:hint="eastAsia" w:ascii="华文楷体" w:hAnsi="华文楷体" w:eastAsia="华文楷体" w:cs="华文楷体"/>
          <w:vertAlign w:val="superscript"/>
        </w:rPr>
        <w:t>②</w:t>
      </w:r>
      <w:r>
        <w:rPr>
          <w:rFonts w:hint="eastAsia" w:ascii="华文楷体" w:hAnsi="华文楷体" w:eastAsia="华文楷体" w:cs="华文楷体"/>
        </w:rPr>
        <w:t>以五羊之皮。公孙枝得而说之，献诸缪公</w:t>
      </w:r>
      <w:r>
        <w:rPr>
          <w:rFonts w:hint="eastAsia" w:ascii="华文楷体" w:hAnsi="华文楷体" w:eastAsia="华文楷体" w:cs="华文楷体"/>
          <w:vertAlign w:val="superscript"/>
        </w:rPr>
        <w:t>③</w:t>
      </w:r>
      <w:r>
        <w:rPr>
          <w:rFonts w:hint="eastAsia" w:ascii="华文楷体" w:hAnsi="华文楷体" w:eastAsia="华文楷体" w:cs="华文楷体"/>
        </w:rPr>
        <w:t>，三日，请</w:t>
      </w:r>
      <w:r>
        <w:rPr>
          <w:rFonts w:hint="eastAsia" w:ascii="华文楷体" w:hAnsi="华文楷体" w:eastAsia="华文楷体" w:cs="华文楷体"/>
          <w:em w:val="dot"/>
        </w:rPr>
        <w:t>属</w:t>
      </w:r>
      <w:r>
        <w:rPr>
          <w:rFonts w:hint="eastAsia" w:ascii="华文楷体" w:hAnsi="华文楷体" w:eastAsia="华文楷体" w:cs="华文楷体"/>
        </w:rPr>
        <w:t>事焉。缪公曰：“买之五羊之皮而属事焉，无乃为天下笑乎?”公孙枝对曰：“信贤而任之，君之明也；让贤而下之，臣之忠也。君为明君，臣为忠臣；彼</w:t>
      </w:r>
      <w:r>
        <w:rPr>
          <w:rFonts w:hint="eastAsia" w:ascii="华文楷体" w:hAnsi="华文楷体" w:eastAsia="华文楷体" w:cs="华文楷体"/>
          <w:em w:val="dot"/>
        </w:rPr>
        <w:t>信</w:t>
      </w:r>
      <w:r>
        <w:rPr>
          <w:rFonts w:hint="eastAsia" w:ascii="华文楷体" w:hAnsi="华文楷体" w:eastAsia="华文楷体" w:cs="华文楷体"/>
        </w:rPr>
        <w:t>贤，</w:t>
      </w:r>
      <w:r>
        <w:rPr>
          <w:rFonts w:hint="eastAsia" w:ascii="华文楷体" w:hAnsi="华文楷体" w:eastAsia="华文楷体" w:cs="华文楷体"/>
          <w:u w:val="single"/>
        </w:rPr>
        <w:t>境内将服，敌国且畏，夫谁暇笑哉？</w:t>
      </w:r>
      <w:r>
        <w:rPr>
          <w:rFonts w:hint="eastAsia" w:ascii="华文楷体" w:hAnsi="华文楷体" w:eastAsia="华文楷体" w:cs="华文楷体"/>
        </w:rPr>
        <w:t>”缪公遂用之。</w:t>
      </w:r>
      <w:r>
        <w:rPr>
          <w:rFonts w:hint="eastAsia" w:ascii="华文楷体" w:hAnsi="华文楷体" w:eastAsia="华文楷体" w:cs="华文楷体"/>
          <w:u w:val="wave"/>
        </w:rPr>
        <w:t>谋无不当举必有功非加贤也。</w:t>
      </w:r>
      <w:r>
        <w:rPr>
          <w:rFonts w:hint="eastAsia" w:ascii="华文楷体" w:hAnsi="华文楷体" w:eastAsia="华文楷体" w:cs="华文楷体"/>
        </w:rPr>
        <w:t>使百里奚虽贤，</w:t>
      </w:r>
      <w:r>
        <w:rPr>
          <w:rFonts w:hint="eastAsia" w:ascii="华文楷体" w:hAnsi="华文楷体" w:eastAsia="华文楷体" w:cs="华文楷体"/>
          <w:u w:val="single"/>
        </w:rPr>
        <w:t>无得缪公，必无此名矣。</w:t>
      </w:r>
      <w:r>
        <w:rPr>
          <w:rFonts w:hint="eastAsia" w:ascii="华文楷体" w:hAnsi="华文楷体" w:eastAsia="华文楷体" w:cs="华文楷体"/>
        </w:rPr>
        <w:t>今</w:t>
      </w:r>
      <w:r>
        <w:rPr>
          <w:rFonts w:hint="eastAsia" w:ascii="华文楷体" w:hAnsi="华文楷体" w:eastAsia="华文楷体" w:cs="华文楷体"/>
          <w:em w:val="dot"/>
        </w:rPr>
        <w:t>焉</w:t>
      </w:r>
      <w:r>
        <w:rPr>
          <w:rFonts w:hint="eastAsia" w:ascii="华文楷体" w:hAnsi="华文楷体" w:eastAsia="华文楷体" w:cs="华文楷体"/>
        </w:rPr>
        <w:t>知世之无百里奚哉？故人主之欲求士者，不可不务博也。</w:t>
      </w:r>
    </w:p>
    <w:p>
      <w:pPr>
        <w:spacing w:line="440" w:lineRule="exact"/>
        <w:ind w:firstLine="420" w:firstLineChars="200"/>
        <w:jc w:val="right"/>
        <w:rPr>
          <w:rFonts w:hint="eastAsia" w:cs="仿宋" w:asciiTheme="minorEastAsia" w:hAnsiTheme="minorEastAsia"/>
        </w:rPr>
      </w:pPr>
      <w:r>
        <w:rPr>
          <w:rFonts w:hint="eastAsia" w:cs="仿宋" w:asciiTheme="minorEastAsia" w:hAnsiTheme="minorEastAsia"/>
        </w:rPr>
        <w:t>(选自《吕氏春秋·慎人》)</w:t>
      </w:r>
    </w:p>
    <w:p>
      <w:pPr>
        <w:spacing w:line="440" w:lineRule="exact"/>
        <w:ind w:firstLine="420" w:firstLineChars="200"/>
        <w:rPr>
          <w:rFonts w:cs="仿宋" w:asciiTheme="minorEastAsia" w:hAnsiTheme="minorEastAsia"/>
        </w:rPr>
      </w:pPr>
      <w:r>
        <w:rPr>
          <w:rFonts w:hint="eastAsia" w:cs="黑体" w:asciiTheme="minorEastAsia" w:hAnsiTheme="minorEastAsia"/>
        </w:rPr>
        <w:t>【注释】</w:t>
      </w:r>
      <w:r>
        <w:rPr>
          <w:rFonts w:hint="eastAsia" w:cs="仿宋" w:asciiTheme="minorEastAsia" w:hAnsiTheme="minorEastAsia"/>
        </w:rPr>
        <w:t>①亡虢（</w:t>
      </w:r>
      <w:r>
        <w:rPr>
          <w:rFonts w:hint="eastAsia" w:cs="楷体" w:asciiTheme="minorEastAsia" w:hAnsiTheme="minorEastAsia"/>
        </w:rPr>
        <w:t>guó</w:t>
      </w:r>
      <w:r>
        <w:rPr>
          <w:rFonts w:hint="eastAsia" w:cs="仿宋" w:asciiTheme="minorEastAsia" w:hAnsiTheme="minorEastAsia"/>
        </w:rPr>
        <w:t>）：当为“亡虞”，指从虞国出逃。②传鬻（</w:t>
      </w:r>
      <w:r>
        <w:rPr>
          <w:rFonts w:hint="eastAsia" w:cs="楷体" w:asciiTheme="minorEastAsia" w:hAnsiTheme="minorEastAsia"/>
        </w:rPr>
        <w:t>yù</w:t>
      </w:r>
      <w:r>
        <w:rPr>
          <w:rFonts w:hint="eastAsia" w:cs="仿宋" w:asciiTheme="minorEastAsia" w:hAnsiTheme="minorEastAsia"/>
        </w:rPr>
        <w:t>）：转卖。③缪公：秦穆公。</w:t>
      </w:r>
    </w:p>
    <w:p>
      <w:pPr>
        <w:spacing w:line="360" w:lineRule="exact"/>
        <w:outlineLvl w:val="2"/>
        <w:rPr>
          <w:rFonts w:hint="eastAsia" w:cs="宋体" w:asciiTheme="minorEastAsia" w:hAnsiTheme="minorEastAsia"/>
        </w:rPr>
      </w:pPr>
    </w:p>
    <w:p>
      <w:pPr>
        <w:spacing w:line="360" w:lineRule="exact"/>
        <w:outlineLvl w:val="2"/>
        <w:rPr>
          <w:rFonts w:cs="宋体" w:asciiTheme="minorEastAsia" w:hAnsiTheme="minorEastAsia"/>
        </w:rPr>
      </w:pPr>
      <w:r>
        <w:rPr>
          <w:rFonts w:hint="eastAsia" w:cs="宋体" w:asciiTheme="minorEastAsia" w:hAnsiTheme="minorEastAsia"/>
        </w:rPr>
        <w:t>7.下面句子中加点词意思或用法</w:t>
      </w:r>
      <w:r>
        <w:rPr>
          <w:rFonts w:hint="eastAsia" w:cs="宋体" w:asciiTheme="minorEastAsia" w:hAnsiTheme="minorEastAsia"/>
          <w:em w:val="dot"/>
        </w:rPr>
        <w:t>相同</w:t>
      </w:r>
      <w:r>
        <w:rPr>
          <w:rFonts w:hint="eastAsia" w:cs="宋体" w:asciiTheme="minorEastAsia" w:hAnsiTheme="minorEastAsia"/>
        </w:rPr>
        <w:t>的一组是（   ）（</w:t>
      </w:r>
      <w:r>
        <w:rPr>
          <w:rFonts w:hint="eastAsia" w:cs="宋体" w:asciiTheme="minorEastAsia" w:hAnsiTheme="minorEastAsia"/>
          <w:lang w:val="en-US" w:eastAsia="zh-CN"/>
        </w:rPr>
        <w:t>2</w:t>
      </w:r>
      <w:r>
        <w:rPr>
          <w:rFonts w:hint="eastAsia" w:cs="宋体" w:asciiTheme="minorEastAsia" w:hAnsiTheme="minorEastAsia"/>
        </w:rPr>
        <w:t>分）</w:t>
      </w:r>
    </w:p>
    <w:p>
      <w:pPr>
        <w:spacing w:line="360" w:lineRule="exact"/>
        <w:ind w:firstLine="210" w:firstLineChars="100"/>
        <w:rPr>
          <w:rFonts w:cs="宋体" w:asciiTheme="minorEastAsia" w:hAnsiTheme="minorEastAsia"/>
        </w:rPr>
      </w:pPr>
      <w:r>
        <w:rPr>
          <w:rFonts w:hint="eastAsia" w:cs="宋体" w:asciiTheme="minorEastAsia" w:hAnsiTheme="minorEastAsia"/>
        </w:rPr>
        <w:t>A.饭牛</w:t>
      </w:r>
      <w:r>
        <w:rPr>
          <w:rFonts w:hint="eastAsia" w:cs="宋体" w:asciiTheme="minorEastAsia" w:hAnsiTheme="minorEastAsia"/>
          <w:em w:val="dot"/>
        </w:rPr>
        <w:t>于</w:t>
      </w:r>
      <w:r>
        <w:rPr>
          <w:rFonts w:hint="eastAsia" w:cs="宋体" w:asciiTheme="minorEastAsia" w:hAnsiTheme="minorEastAsia"/>
        </w:rPr>
        <w:t>秦                  皆以美</w:t>
      </w:r>
      <w:r>
        <w:rPr>
          <w:rFonts w:hint="eastAsia" w:cs="宋体" w:asciiTheme="minorEastAsia" w:hAnsiTheme="minorEastAsia"/>
          <w:em w:val="dot"/>
        </w:rPr>
        <w:t>于</w:t>
      </w:r>
      <w:r>
        <w:rPr>
          <w:rFonts w:hint="eastAsia" w:cs="宋体" w:asciiTheme="minorEastAsia" w:hAnsiTheme="minorEastAsia"/>
        </w:rPr>
        <w:t>徐公</w:t>
      </w:r>
      <w:r>
        <w:rPr>
          <w:rFonts w:hint="eastAsia" w:cs="仿宋" w:asciiTheme="minorEastAsia" w:hAnsiTheme="minorEastAsia"/>
        </w:rPr>
        <w:t>（《邹忌讽齐王纳谏》）</w:t>
      </w:r>
    </w:p>
    <w:p>
      <w:pPr>
        <w:spacing w:line="360" w:lineRule="exact"/>
        <w:ind w:firstLine="210" w:firstLineChars="100"/>
        <w:rPr>
          <w:rFonts w:cs="宋体" w:asciiTheme="minorEastAsia" w:hAnsiTheme="minorEastAsia"/>
        </w:rPr>
      </w:pPr>
      <w:r>
        <w:rPr>
          <w:rFonts w:hint="eastAsia" w:cs="宋体" w:asciiTheme="minorEastAsia" w:hAnsiTheme="minorEastAsia"/>
        </w:rPr>
        <w:t>B.请</w:t>
      </w:r>
      <w:r>
        <w:rPr>
          <w:rFonts w:hint="eastAsia" w:cs="宋体" w:asciiTheme="minorEastAsia" w:hAnsiTheme="minorEastAsia"/>
          <w:em w:val="dot"/>
        </w:rPr>
        <w:t>属</w:t>
      </w:r>
      <w:r>
        <w:rPr>
          <w:rFonts w:hint="eastAsia" w:cs="宋体" w:asciiTheme="minorEastAsia" w:hAnsiTheme="minorEastAsia"/>
        </w:rPr>
        <w:t xml:space="preserve">事焉                  </w:t>
      </w:r>
      <w:r>
        <w:rPr>
          <w:rFonts w:hint="eastAsia" w:cs="宋体" w:asciiTheme="minorEastAsia" w:hAnsiTheme="minorEastAsia"/>
          <w:em w:val="dot"/>
        </w:rPr>
        <w:t>属</w:t>
      </w:r>
      <w:r>
        <w:rPr>
          <w:rFonts w:hint="eastAsia" w:cs="宋体" w:asciiTheme="minorEastAsia" w:hAnsiTheme="minorEastAsia"/>
        </w:rPr>
        <w:t>引凄异</w:t>
      </w:r>
      <w:r>
        <w:rPr>
          <w:rFonts w:hint="eastAsia" w:cs="仿宋" w:asciiTheme="minorEastAsia" w:hAnsiTheme="minorEastAsia"/>
        </w:rPr>
        <w:t>（《三峡》）</w:t>
      </w:r>
    </w:p>
    <w:p>
      <w:pPr>
        <w:spacing w:line="360" w:lineRule="exact"/>
        <w:ind w:firstLine="210" w:firstLineChars="100"/>
        <w:rPr>
          <w:rFonts w:cs="宋体" w:asciiTheme="minorEastAsia" w:hAnsiTheme="minorEastAsia"/>
        </w:rPr>
      </w:pPr>
      <w:r>
        <w:rPr>
          <w:rFonts w:hint="eastAsia" w:cs="宋体" w:asciiTheme="minorEastAsia" w:hAnsiTheme="minorEastAsia"/>
        </w:rPr>
        <w:t>C.彼</w:t>
      </w:r>
      <w:r>
        <w:rPr>
          <w:rFonts w:hint="eastAsia" w:cs="宋体" w:asciiTheme="minorEastAsia" w:hAnsiTheme="minorEastAsia"/>
          <w:em w:val="dot"/>
        </w:rPr>
        <w:t>信</w:t>
      </w:r>
      <w:r>
        <w:rPr>
          <w:rFonts w:hint="eastAsia" w:cs="宋体" w:asciiTheme="minorEastAsia" w:hAnsiTheme="minorEastAsia"/>
        </w:rPr>
        <w:t>贤                    弗敢加也，必以</w:t>
      </w:r>
      <w:r>
        <w:rPr>
          <w:rFonts w:hint="eastAsia" w:cs="宋体" w:asciiTheme="minorEastAsia" w:hAnsiTheme="minorEastAsia"/>
          <w:em w:val="dot"/>
        </w:rPr>
        <w:t>信</w:t>
      </w:r>
      <w:r>
        <w:rPr>
          <w:rFonts w:hint="eastAsia" w:cs="仿宋" w:asciiTheme="minorEastAsia" w:hAnsiTheme="minorEastAsia"/>
        </w:rPr>
        <w:t>（《曹刿论战》）</w:t>
      </w:r>
    </w:p>
    <w:p>
      <w:pPr>
        <w:spacing w:line="360" w:lineRule="exact"/>
        <w:ind w:firstLine="210" w:firstLineChars="100"/>
        <w:rPr>
          <w:rFonts w:cs="宋体" w:asciiTheme="minorEastAsia" w:hAnsiTheme="minorEastAsia"/>
        </w:rPr>
      </w:pPr>
      <w:r>
        <w:rPr>
          <w:rFonts w:hint="eastAsia" w:cs="宋体" w:asciiTheme="minorEastAsia" w:hAnsiTheme="minorEastAsia"/>
        </w:rPr>
        <w:t>D.今</w:t>
      </w:r>
      <w:r>
        <w:rPr>
          <w:rFonts w:hint="eastAsia" w:cs="宋体" w:asciiTheme="minorEastAsia" w:hAnsiTheme="minorEastAsia"/>
          <w:em w:val="dot"/>
        </w:rPr>
        <w:t>焉</w:t>
      </w:r>
      <w:r>
        <w:rPr>
          <w:rFonts w:hint="eastAsia" w:cs="宋体" w:asciiTheme="minorEastAsia" w:hAnsiTheme="minorEastAsia"/>
        </w:rPr>
        <w:t>知世之无百里奚哉      是</w:t>
      </w:r>
      <w:r>
        <w:rPr>
          <w:rFonts w:hint="eastAsia" w:cs="宋体" w:asciiTheme="minorEastAsia" w:hAnsiTheme="minorEastAsia"/>
          <w:em w:val="dot"/>
        </w:rPr>
        <w:t>焉</w:t>
      </w:r>
      <w:r>
        <w:rPr>
          <w:rFonts w:hint="eastAsia" w:cs="宋体" w:asciiTheme="minorEastAsia" w:hAnsiTheme="minorEastAsia"/>
        </w:rPr>
        <w:t>得为大丈夫乎</w:t>
      </w:r>
      <w:r>
        <w:rPr>
          <w:rFonts w:hint="eastAsia" w:cs="仿宋" w:asciiTheme="minorEastAsia" w:hAnsiTheme="minorEastAsia"/>
        </w:rPr>
        <w:t>（《富贵不能淫》）</w:t>
      </w:r>
    </w:p>
    <w:p>
      <w:pPr>
        <w:spacing w:line="360" w:lineRule="exact"/>
        <w:outlineLvl w:val="2"/>
        <w:rPr>
          <w:rFonts w:hint="eastAsia" w:cs="宋体" w:asciiTheme="minorEastAsia" w:hAnsiTheme="minorEastAsia"/>
        </w:rPr>
      </w:pPr>
    </w:p>
    <w:p>
      <w:pPr>
        <w:spacing w:line="360" w:lineRule="exact"/>
        <w:outlineLvl w:val="2"/>
        <w:rPr>
          <w:rFonts w:cs="宋体" w:asciiTheme="minorEastAsia" w:hAnsiTheme="minorEastAsia"/>
        </w:rPr>
      </w:pPr>
      <w:r>
        <w:rPr>
          <w:rFonts w:hint="eastAsia" w:cs="宋体" w:asciiTheme="minorEastAsia" w:hAnsiTheme="minorEastAsia"/>
        </w:rPr>
        <w:t>8.请用现代汉语翻译下面句子。（</w:t>
      </w:r>
      <w:r>
        <w:rPr>
          <w:rFonts w:hint="eastAsia" w:cs="宋体" w:asciiTheme="minorEastAsia" w:hAnsiTheme="minorEastAsia"/>
          <w:lang w:val="en-US" w:eastAsia="zh-CN"/>
        </w:rPr>
        <w:t>4</w:t>
      </w:r>
      <w:r>
        <w:rPr>
          <w:rFonts w:hint="eastAsia" w:cs="宋体" w:asciiTheme="minorEastAsia" w:hAnsiTheme="minorEastAsia"/>
        </w:rPr>
        <w:t>分）</w:t>
      </w:r>
    </w:p>
    <w:p>
      <w:pPr>
        <w:spacing w:line="360" w:lineRule="exact"/>
        <w:rPr>
          <w:rFonts w:hint="eastAsia" w:cs="宋体" w:asciiTheme="minorEastAsia" w:hAnsiTheme="minorEastAsia"/>
        </w:rPr>
      </w:pPr>
      <w:r>
        <w:rPr>
          <w:rFonts w:hint="eastAsia" w:cs="宋体" w:asciiTheme="minorEastAsia" w:hAnsiTheme="minorEastAsia"/>
        </w:rPr>
        <w:t>（1）</w:t>
      </w:r>
      <w:r>
        <w:rPr>
          <w:rFonts w:hint="eastAsia" w:cs="楷体" w:asciiTheme="minorEastAsia" w:hAnsiTheme="minorEastAsia"/>
        </w:rPr>
        <w:t>境内将服，敌国且畏，夫谁暇笑哉?</w:t>
      </w:r>
    </w:p>
    <w:p>
      <w:pPr>
        <w:spacing w:line="360" w:lineRule="exact"/>
        <w:rPr>
          <w:rFonts w:hint="eastAsia" w:cs="楷体" w:asciiTheme="minorEastAsia" w:hAnsiTheme="minorEastAsia"/>
        </w:rPr>
      </w:pPr>
      <w:r>
        <w:rPr>
          <w:rFonts w:hint="eastAsia" w:cs="宋体" w:asciiTheme="minorEastAsia" w:hAnsiTheme="minorEastAsia"/>
        </w:rPr>
        <w:t>（2）</w:t>
      </w:r>
      <w:r>
        <w:rPr>
          <w:rFonts w:hint="eastAsia" w:cs="楷体" w:asciiTheme="minorEastAsia" w:hAnsiTheme="minorEastAsia"/>
        </w:rPr>
        <w:t>无得缪公，必无此名矣。</w:t>
      </w:r>
    </w:p>
    <w:p>
      <w:pPr>
        <w:spacing w:line="360" w:lineRule="exact"/>
        <w:outlineLvl w:val="2"/>
        <w:rPr>
          <w:rFonts w:hint="eastAsia" w:cs="宋体" w:asciiTheme="minorEastAsia" w:hAnsiTheme="minorEastAsia"/>
        </w:rPr>
      </w:pPr>
    </w:p>
    <w:p>
      <w:pPr>
        <w:spacing w:line="360" w:lineRule="exact"/>
        <w:outlineLvl w:val="2"/>
        <w:rPr>
          <w:rFonts w:cs="宋体" w:asciiTheme="minorEastAsia" w:hAnsiTheme="minorEastAsia"/>
        </w:rPr>
      </w:pPr>
      <w:r>
        <w:rPr>
          <w:rFonts w:hint="eastAsia" w:cs="宋体" w:asciiTheme="minorEastAsia" w:hAnsiTheme="minorEastAsia"/>
        </w:rPr>
        <w:t>9.请用“/”给下面的句子断句。（断两处）（2分）</w:t>
      </w:r>
    </w:p>
    <w:p>
      <w:pPr>
        <w:spacing w:line="360" w:lineRule="exact"/>
        <w:ind w:firstLine="210" w:firstLineChars="100"/>
        <w:rPr>
          <w:rFonts w:hint="eastAsia" w:cs="宋体" w:asciiTheme="minorEastAsia" w:hAnsiTheme="minorEastAsia"/>
        </w:rPr>
      </w:pPr>
      <w:r>
        <w:rPr>
          <w:rFonts w:hint="eastAsia" w:cs="楷体" w:asciiTheme="minorEastAsia" w:hAnsiTheme="minorEastAsia"/>
        </w:rPr>
        <w:t>谋 无 不 当 举 必 有 功 非 加 贤 也</w:t>
      </w:r>
    </w:p>
    <w:p>
      <w:pPr>
        <w:spacing w:line="360" w:lineRule="exact"/>
        <w:outlineLvl w:val="2"/>
        <w:rPr>
          <w:rFonts w:hint="eastAsia" w:cs="宋体" w:asciiTheme="minorEastAsia" w:hAnsiTheme="minorEastAsia"/>
        </w:rPr>
      </w:pPr>
    </w:p>
    <w:p>
      <w:pPr>
        <w:spacing w:line="360" w:lineRule="exact"/>
        <w:outlineLvl w:val="2"/>
        <w:rPr>
          <w:rFonts w:cs="宋体" w:asciiTheme="minorEastAsia" w:hAnsiTheme="minorEastAsia"/>
        </w:rPr>
      </w:pPr>
      <w:r>
        <w:rPr>
          <w:rFonts w:hint="eastAsia" w:cs="宋体" w:asciiTheme="minorEastAsia" w:hAnsiTheme="minorEastAsia"/>
        </w:rPr>
        <w:t>10.请依据选文，回答问题。（4分）</w:t>
      </w:r>
    </w:p>
    <w:p>
      <w:pPr>
        <w:spacing w:line="360" w:lineRule="exact"/>
        <w:rPr>
          <w:rFonts w:hint="eastAsia" w:cs="宋体" w:asciiTheme="minorEastAsia" w:hAnsiTheme="minorEastAsia"/>
        </w:rPr>
      </w:pPr>
      <w:r>
        <w:rPr>
          <w:rFonts w:hint="eastAsia" w:cs="宋体" w:asciiTheme="minorEastAsia" w:hAnsiTheme="minorEastAsia"/>
        </w:rPr>
        <w:t>（1）【甲】【乙】两文相同的用人主张是什么？（请用自己的话简要概括）（2分）</w:t>
      </w:r>
    </w:p>
    <w:p>
      <w:pPr>
        <w:spacing w:line="360" w:lineRule="exact"/>
        <w:rPr>
          <w:rFonts w:hint="eastAsia" w:cs="宋体" w:asciiTheme="minorEastAsia" w:hAnsiTheme="minorEastAsia"/>
        </w:rPr>
      </w:pPr>
      <w:r>
        <w:rPr>
          <w:rFonts w:hint="eastAsia" w:cs="宋体" w:asciiTheme="minorEastAsia" w:hAnsiTheme="minorEastAsia"/>
        </w:rPr>
        <w:t>（2）你从【乙】文公孙枝的言语中，可以看出他是个怎样的人？（2分）</w:t>
      </w:r>
    </w:p>
    <w:p>
      <w:pPr>
        <w:rPr>
          <w:rFonts w:ascii="宋体" w:hAnsi="宋体"/>
          <w:bCs/>
          <w:color w:val="000000"/>
          <w:szCs w:val="21"/>
        </w:rPr>
      </w:pPr>
    </w:p>
    <w:p>
      <w:pPr>
        <w:rPr>
          <w:rFonts w:ascii="宋体" w:hAnsi="宋体"/>
          <w:bCs/>
          <w:color w:val="000000"/>
          <w:szCs w:val="21"/>
        </w:rPr>
      </w:pPr>
    </w:p>
    <w:p>
      <w:pPr>
        <w:rPr>
          <w:rFonts w:hint="default" w:eastAsia="宋体"/>
          <w:lang w:val="en-US" w:eastAsia="zh-CN"/>
        </w:rPr>
      </w:pPr>
      <w:r>
        <w:rPr>
          <w:rFonts w:ascii="宋体" w:hAnsi="宋体"/>
          <w:bCs/>
          <w:color w:val="000000"/>
          <w:szCs w:val="21"/>
        </w:rPr>
        <w:t>(</w:t>
      </w:r>
      <w:r>
        <w:rPr>
          <w:rFonts w:hint="eastAsia" w:ascii="宋体" w:hAnsi="宋体"/>
          <w:bCs/>
          <w:color w:val="000000"/>
          <w:szCs w:val="21"/>
          <w:lang w:val="en-US" w:eastAsia="zh-CN"/>
        </w:rPr>
        <w:t>二</w:t>
      </w:r>
      <w:r>
        <w:rPr>
          <w:rFonts w:ascii="宋体" w:hAnsi="宋体"/>
          <w:bCs/>
          <w:color w:val="000000"/>
          <w:szCs w:val="21"/>
        </w:rPr>
        <w:t>)</w:t>
      </w:r>
      <w:r>
        <w:rPr>
          <w:rFonts w:hint="eastAsia" w:ascii="宋体" w:hAnsi="宋体"/>
          <w:bCs/>
          <w:color w:val="000000"/>
          <w:szCs w:val="21"/>
          <w:lang w:val="en-US" w:eastAsia="zh-CN"/>
        </w:rPr>
        <w:t>议论文阅读。（10分）</w:t>
      </w:r>
    </w:p>
    <w:p>
      <w:pPr>
        <w:jc w:val="center"/>
        <w:rPr>
          <w:rFonts w:hint="eastAsia" w:eastAsia="宋体"/>
          <w:lang w:val="en-US" w:eastAsia="zh-CN"/>
        </w:rPr>
      </w:pPr>
      <w:r>
        <w:rPr>
          <w:rFonts w:hint="eastAsia"/>
        </w:rPr>
        <w:t>从小学生</w:t>
      </w:r>
      <w:r>
        <w:t>“</w:t>
      </w:r>
      <w:r>
        <w:rPr>
          <w:rFonts w:hint="eastAsia"/>
        </w:rPr>
        <w:t>读书等身</w:t>
      </w:r>
      <w:r>
        <w:t>”</w:t>
      </w:r>
      <w:r>
        <w:rPr>
          <w:rFonts w:hint="eastAsia"/>
        </w:rPr>
        <w:t>说开</w:t>
      </w:r>
      <w:r>
        <w:rPr>
          <w:rFonts w:hint="eastAsia"/>
          <w:lang w:val="en-US" w:eastAsia="zh-CN"/>
        </w:rPr>
        <w:t>去</w:t>
      </w:r>
    </w:p>
    <w:p>
      <w:pPr>
        <w:widowControl/>
        <w:spacing w:line="240" w:lineRule="atLeast"/>
        <w:ind w:left="420" w:leftChars="200" w:firstLine="0" w:firstLineChars="0"/>
        <w:jc w:val="left"/>
        <w:rPr>
          <w:rFonts w:hint="eastAsia" w:ascii="华文楷体" w:hAnsi="华文楷体" w:eastAsia="华文楷体" w:cs="华文楷体"/>
          <w:color w:val="000000"/>
          <w:szCs w:val="21"/>
          <w:shd w:val="clear" w:color="auto" w:fill="FFFFFF"/>
        </w:rPr>
      </w:pPr>
      <w:r>
        <w:rPr>
          <w:rFonts w:hint="eastAsia" w:ascii="华文楷体" w:hAnsi="华文楷体" w:eastAsia="华文楷体" w:cs="华文楷体"/>
          <w:color w:val="000000"/>
          <w:szCs w:val="21"/>
          <w:shd w:val="clear" w:color="auto" w:fill="FFFFFF"/>
        </w:rPr>
        <w:t>①只要每天坚持读书，就能做到“读书等身”。</w:t>
      </w:r>
    </w:p>
    <w:p>
      <w:pPr>
        <w:widowControl/>
        <w:spacing w:line="240" w:lineRule="atLeast"/>
        <w:ind w:firstLine="420" w:firstLineChars="200"/>
        <w:jc w:val="left"/>
        <w:rPr>
          <w:rFonts w:hint="eastAsia" w:ascii="华文楷体" w:hAnsi="华文楷体" w:eastAsia="华文楷体" w:cs="华文楷体"/>
          <w:color w:val="000000"/>
          <w:szCs w:val="21"/>
          <w:shd w:val="clear" w:color="auto" w:fill="FFFFFF"/>
        </w:rPr>
      </w:pPr>
      <w:r>
        <w:rPr>
          <w:rFonts w:hint="eastAsia" w:ascii="华文楷体" w:hAnsi="华文楷体" w:eastAsia="华文楷体" w:cs="华文楷体"/>
          <w:color w:val="000000"/>
          <w:szCs w:val="21"/>
          <w:shd w:val="clear" w:color="auto" w:fill="FFFFFF"/>
        </w:rPr>
        <w:t>②江苏昆山玉峰实验学校改进教育方式，十几年来，开展每日午读、亲子读书会、阅读节等活动，让孩子们爱上了阅读。小学6年的时间，一个孩子竟能读1700本课外书。阅读不仅让孩子开阔了视野、提高了成绩，还锻炼了口才和思维，跟爸爸妈妈在家里相处也变得更加融洽。</w:t>
      </w:r>
    </w:p>
    <w:p>
      <w:pPr>
        <w:widowControl/>
        <w:spacing w:line="240" w:lineRule="atLeast"/>
        <w:ind w:firstLine="449" w:firstLineChars="214"/>
        <w:jc w:val="left"/>
        <w:rPr>
          <w:rFonts w:ascii="宋体" w:hAnsi="宋体"/>
          <w:color w:val="000000"/>
          <w:szCs w:val="21"/>
          <w:shd w:val="clear" w:color="auto" w:fill="FFFFFF"/>
        </w:rPr>
      </w:pPr>
      <w:r>
        <w:rPr>
          <w:rFonts w:hint="eastAsia" w:ascii="华文楷体" w:hAnsi="华文楷体" w:eastAsia="华文楷体" w:cs="华文楷体"/>
          <w:color w:val="000000"/>
          <w:szCs w:val="21"/>
          <w:shd w:val="clear" w:color="auto" w:fill="FFFFFF"/>
        </w:rPr>
        <w:t>③有感于读书给孩子带来的变化，玉峰实验学校的一位家长突发奇想，让孩子与读过的书合一张影，结果发现书堆起来，跟孩子身高一样高。如果要解码该校一些小学生“6年读1700本书”的奧秘，或许正源于学校通过改进教育方式，让这里有了更多“读书等身”的孩子，其实现路径就是挤时间读书——“只要每天坚持花 20分钟时间，就能在小学6年读完1700本书。”</w:t>
      </w:r>
      <w:r>
        <w:rPr>
          <w:rFonts w:hint="eastAsia" w:ascii="华文楷体" w:hAnsi="华文楷体" w:eastAsia="华文楷体" w:cs="华文楷体"/>
          <w:color w:val="000000"/>
          <w:szCs w:val="21"/>
        </w:rPr>
        <w:br w:type="textWrapping"/>
      </w:r>
      <w:r>
        <w:rPr>
          <w:rFonts w:hint="eastAsia" w:ascii="华文楷体" w:hAnsi="华文楷体" w:eastAsia="华文楷体" w:cs="华文楷体"/>
          <w:color w:val="000000"/>
          <w:szCs w:val="21"/>
          <w:shd w:val="clear" w:color="auto" w:fill="FFFFFF"/>
        </w:rPr>
        <w:t xml:space="preserve">   ④第十六次全国国民阅读调查显示，2018 年我国成年国民人均纸质图书阅读量为4. 67本，与2017 年基本持平;超过半数成年国民倾向于数字阅读，纸质阅读比例下降:在对个人阅读数量评价中，只有2. 1%的成年国民认为自己阅读数量很多，6. 3%的认为自己阅读数量比较多，37. 8%的认为自己阅读数量一般，41. 5%的认为自己阅读数量很少或比较少。成年国民阅读数量少最主要的原因是“工作忙没时间”。相比小学生“读书等身”，我们是否有点汗颜?</w:t>
      </w:r>
      <w:r>
        <w:rPr>
          <w:rFonts w:hint="eastAsia" w:ascii="华文楷体" w:hAnsi="华文楷体" w:eastAsia="华文楷体" w:cs="华文楷体"/>
          <w:color w:val="000000"/>
          <w:szCs w:val="21"/>
        </w:rPr>
        <w:br w:type="textWrapping"/>
      </w:r>
      <w:r>
        <w:rPr>
          <w:rFonts w:hint="eastAsia" w:ascii="华文楷体" w:hAnsi="华文楷体" w:eastAsia="华文楷体" w:cs="华文楷体"/>
          <w:color w:val="000000"/>
          <w:sz w:val="27"/>
          <w:szCs w:val="27"/>
          <w:shd w:val="clear" w:color="auto" w:fill="FFFFFF"/>
        </w:rPr>
        <w:t xml:space="preserve">   </w:t>
      </w:r>
      <w:r>
        <w:rPr>
          <w:rFonts w:hint="eastAsia" w:ascii="华文楷体" w:hAnsi="华文楷体" w:eastAsia="华文楷体" w:cs="华文楷体"/>
          <w:color w:val="000000"/>
          <w:szCs w:val="21"/>
          <w:shd w:val="clear" w:color="auto" w:fill="FFFFFF"/>
        </w:rPr>
        <w:t>⑤古人云:“三更灯火五更鸡，正是男儿读书时。黑发不知勤学早，白首方悔读书迟。”抗战名将彭雪枫常告诚自己:“如果不抓紧时间学习， 我会输给工作的。”在戎马倥偬的岁月里，他不论行军作战多么艰苦，都坚持每日读书，常常手不释卷、挑灯夜战。他的名言是“知识之在于我</w:t>
      </w:r>
      <w:r>
        <w:rPr>
          <w:rFonts w:hint="eastAsia" w:ascii="华文楷体" w:hAnsi="华文楷体" w:eastAsia="华文楷体" w:cs="华文楷体"/>
          <w:color w:val="000000"/>
          <w:sz w:val="27"/>
          <w:szCs w:val="27"/>
          <w:shd w:val="clear" w:color="auto" w:fill="FFFFFF"/>
        </w:rPr>
        <w:t>，</w:t>
      </w:r>
      <w:r>
        <w:rPr>
          <w:rFonts w:hint="eastAsia" w:ascii="华文楷体" w:hAnsi="华文楷体" w:eastAsia="华文楷体" w:cs="华文楷体"/>
          <w:color w:val="000000"/>
          <w:szCs w:val="21"/>
          <w:shd w:val="clear" w:color="auto" w:fill="FFFFFF"/>
        </w:rPr>
        <w:t>向来是如饥似渴的”，座右铭是“苦读苦读一百个苦读”，约法三章是“每日决学两小时”。今天我们各方面条件都比过去优越得多，即使工作再忙，其实也不难发现有一些碎片时间。比如在公交、地铁等车时，在银行排队时，或者睡前20分钟，都能成为自己专享的读书时间。</w:t>
      </w:r>
      <w:r>
        <w:rPr>
          <w:rFonts w:hint="eastAsia" w:ascii="华文楷体" w:hAnsi="华文楷体" w:eastAsia="华文楷体" w:cs="华文楷体"/>
          <w:color w:val="000000"/>
          <w:szCs w:val="21"/>
        </w:rPr>
        <w:br w:type="textWrapping"/>
      </w:r>
      <w:r>
        <w:rPr>
          <w:rFonts w:hint="eastAsia" w:ascii="华文楷体" w:hAnsi="华文楷体" w:eastAsia="华文楷体" w:cs="华文楷体"/>
          <w:color w:val="000000"/>
          <w:sz w:val="27"/>
          <w:szCs w:val="27"/>
          <w:shd w:val="clear" w:color="auto" w:fill="FFFFFF"/>
        </w:rPr>
        <w:t xml:space="preserve">   </w:t>
      </w:r>
      <w:r>
        <w:rPr>
          <w:rFonts w:hint="eastAsia" w:ascii="华文楷体" w:hAnsi="华文楷体" w:eastAsia="华文楷体" w:cs="华文楷体"/>
          <w:color w:val="000000"/>
          <w:szCs w:val="21"/>
          <w:shd w:val="clear" w:color="auto" w:fill="FFFFFF"/>
        </w:rPr>
        <w:t>⑥鲁迅说:“哪里有天才?我是把别人喝咖啡的工夫都用在写作上了。”对读书人而言,就是应该合理地利用自己的时间碎片。在碎片化的时间里，是拿手机刷屏，还是读电子书或者手不释卷，是对我们读书习惯与学习定力的考验。如果在碎片化时间看碎片化信息，那么浅表、庸俗就会无形放大；如果在这期间读有价值的东西，那么我们的修养和才干就会不断累积。所以，我们提倡多读书、读好书，其价值和意义就在这里，同时读纸质书和读电子书也并不相悖。</w:t>
      </w:r>
      <w:r>
        <w:rPr>
          <w:rFonts w:hint="eastAsia" w:ascii="华文楷体" w:hAnsi="华文楷体" w:eastAsia="华文楷体" w:cs="华文楷体"/>
          <w:color w:val="000000"/>
          <w:szCs w:val="21"/>
        </w:rPr>
        <w:br w:type="textWrapping"/>
      </w:r>
      <w:r>
        <w:rPr>
          <w:rFonts w:hint="eastAsia" w:ascii="华文楷体" w:hAnsi="华文楷体" w:eastAsia="华文楷体" w:cs="华文楷体"/>
          <w:color w:val="000000"/>
          <w:sz w:val="27"/>
          <w:szCs w:val="27"/>
          <w:shd w:val="clear" w:color="auto" w:fill="FFFFFF"/>
        </w:rPr>
        <w:t xml:space="preserve">   </w:t>
      </w:r>
      <w:r>
        <w:rPr>
          <w:rFonts w:hint="eastAsia" w:ascii="华文楷体" w:hAnsi="华文楷体" w:eastAsia="华文楷体" w:cs="华文楷体"/>
          <w:color w:val="000000"/>
          <w:szCs w:val="21"/>
          <w:shd w:val="clear" w:color="auto" w:fill="FFFFFF"/>
        </w:rPr>
        <w:t>⑦“读书破万卷，下笔如有神。”古人早已为我们指出了读与写之间的关系。在这个新时代，人人都想“下笔如有神”，取得像大文豪们那样“著作等身”的成就。然而，梦想不会从天而降，还需先静下心来，多挤点时间，“读书破万卷”，才能厚积薄发，梦想成真。作为普通人，纵然我们做不到“著作等身”，但只要每天坚持读书，也能做到“读书等身”。</w:t>
      </w:r>
      <w:r>
        <w:rPr>
          <w:rFonts w:ascii="宋体" w:hAnsi="宋体"/>
          <w:color w:val="000000"/>
          <w:szCs w:val="21"/>
          <w:shd w:val="clear" w:color="auto" w:fill="FFFFFF"/>
        </w:rPr>
        <w:t>  </w:t>
      </w:r>
    </w:p>
    <w:p>
      <w:pPr>
        <w:widowControl/>
        <w:spacing w:line="240" w:lineRule="atLeast"/>
        <w:jc w:val="right"/>
        <w:rPr>
          <w:rFonts w:ascii="宋体" w:hAnsi="宋体"/>
          <w:color w:val="000000"/>
          <w:szCs w:val="21"/>
        </w:rPr>
      </w:pPr>
      <w:r>
        <w:rPr>
          <w:rFonts w:ascii="宋体" w:hAnsi="宋体"/>
          <w:color w:val="000000"/>
          <w:szCs w:val="21"/>
          <w:shd w:val="clear" w:color="auto" w:fill="FFFFFF"/>
        </w:rPr>
        <w:t>(</w:t>
      </w:r>
      <w:r>
        <w:rPr>
          <w:rFonts w:hint="eastAsia" w:ascii="宋体" w:hAnsi="宋体"/>
          <w:color w:val="000000"/>
          <w:szCs w:val="21"/>
          <w:shd w:val="clear" w:color="auto" w:fill="FFFFFF"/>
        </w:rPr>
        <w:t>有删改</w:t>
      </w:r>
      <w:r>
        <w:rPr>
          <w:rFonts w:ascii="宋体" w:hAnsi="宋体"/>
          <w:color w:val="000000"/>
          <w:szCs w:val="21"/>
          <w:shd w:val="clear" w:color="auto" w:fill="FFFFFF"/>
        </w:rPr>
        <w:t>)</w:t>
      </w:r>
      <w:r>
        <w:rPr>
          <w:rFonts w:ascii="宋体" w:hAnsi="宋体"/>
          <w:color w:val="000000"/>
          <w:szCs w:val="21"/>
        </w:rPr>
        <w:br w:type="textWrapping"/>
      </w:r>
    </w:p>
    <w:p>
      <w:pPr>
        <w:widowControl/>
        <w:spacing w:line="240" w:lineRule="atLeast"/>
        <w:jc w:val="left"/>
        <w:rPr>
          <w:rFonts w:ascii="宋体" w:hAnsi="宋体"/>
          <w:color w:val="000000"/>
          <w:szCs w:val="21"/>
          <w:shd w:val="clear" w:color="auto" w:fill="FFFFFF"/>
        </w:rPr>
      </w:pPr>
      <w:r>
        <w:rPr>
          <w:rFonts w:hint="eastAsia" w:ascii="宋体" w:hAnsi="宋体"/>
          <w:color w:val="000000"/>
          <w:szCs w:val="21"/>
          <w:shd w:val="clear" w:color="auto" w:fill="FFFFFF"/>
          <w:lang w:val="en-US" w:eastAsia="zh-CN"/>
        </w:rPr>
        <w:t>11</w:t>
      </w:r>
      <w:r>
        <w:rPr>
          <w:rFonts w:ascii="宋体" w:hAnsi="宋体"/>
          <w:color w:val="000000"/>
          <w:szCs w:val="21"/>
          <w:shd w:val="clear" w:color="auto" w:fill="FFFFFF"/>
        </w:rPr>
        <w:t>.</w:t>
      </w:r>
      <w:r>
        <w:rPr>
          <w:rFonts w:hint="eastAsia" w:ascii="宋体" w:hAnsi="宋体"/>
          <w:color w:val="000000"/>
          <w:szCs w:val="21"/>
          <w:shd w:val="clear" w:color="auto" w:fill="FFFFFF"/>
        </w:rPr>
        <w:t>这篇文章的中心论点是什么，请用原文语句回答。</w:t>
      </w:r>
      <w:r>
        <w:rPr>
          <w:rFonts w:ascii="宋体" w:hAnsi="宋体"/>
          <w:color w:val="000000"/>
          <w:szCs w:val="21"/>
          <w:shd w:val="clear" w:color="auto" w:fill="FFFFFF"/>
        </w:rPr>
        <w:t>(2</w:t>
      </w:r>
      <w:r>
        <w:rPr>
          <w:rFonts w:hint="eastAsia" w:ascii="宋体" w:hAnsi="宋体"/>
          <w:color w:val="000000"/>
          <w:szCs w:val="21"/>
          <w:shd w:val="clear" w:color="auto" w:fill="FFFFFF"/>
        </w:rPr>
        <w:t>分</w:t>
      </w:r>
      <w:r>
        <w:rPr>
          <w:rFonts w:ascii="宋体" w:hAnsi="宋体"/>
          <w:color w:val="000000"/>
          <w:szCs w:val="21"/>
          <w:shd w:val="clear" w:color="auto" w:fill="FFFFFF"/>
        </w:rPr>
        <w:t>)</w:t>
      </w:r>
    </w:p>
    <w:p>
      <w:pPr>
        <w:widowControl/>
        <w:spacing w:line="240" w:lineRule="atLeast"/>
        <w:ind w:firstLine="449" w:firstLineChars="214"/>
        <w:jc w:val="left"/>
        <w:rPr>
          <w:rFonts w:ascii="宋体" w:hAnsi="宋体"/>
          <w:color w:val="000000"/>
          <w:szCs w:val="21"/>
          <w:shd w:val="clear" w:color="auto" w:fill="FFFFFF"/>
        </w:rPr>
      </w:pPr>
    </w:p>
    <w:p>
      <w:pPr>
        <w:widowControl/>
        <w:jc w:val="left"/>
        <w:rPr>
          <w:rFonts w:ascii="宋体" w:hAnsi="宋体"/>
          <w:color w:val="000000"/>
          <w:szCs w:val="21"/>
          <w:shd w:val="clear" w:color="auto" w:fill="FFFFFF"/>
        </w:rPr>
      </w:pPr>
      <w:r>
        <w:rPr>
          <w:rFonts w:hint="eastAsia" w:ascii="宋体" w:hAnsi="宋体"/>
          <w:color w:val="000000"/>
          <w:szCs w:val="21"/>
          <w:shd w:val="clear" w:color="auto" w:fill="FFFFFF"/>
          <w:lang w:val="en-US" w:eastAsia="zh-CN"/>
        </w:rPr>
        <w:t>12</w:t>
      </w:r>
      <w:r>
        <w:rPr>
          <w:rFonts w:ascii="宋体" w:hAnsi="宋体"/>
          <w:color w:val="000000"/>
          <w:szCs w:val="21"/>
          <w:shd w:val="clear" w:color="auto" w:fill="FFFFFF"/>
        </w:rPr>
        <w:t>.</w:t>
      </w:r>
      <w:r>
        <w:rPr>
          <w:rFonts w:hint="eastAsia" w:ascii="宋体" w:hAnsi="宋体"/>
          <w:color w:val="000000"/>
          <w:szCs w:val="21"/>
          <w:shd w:val="clear" w:color="auto" w:fill="FFFFFF"/>
        </w:rPr>
        <w:t>第</w:t>
      </w:r>
      <w:r>
        <w:rPr>
          <w:rFonts w:hint="eastAsia" w:ascii="宋体" w:hAnsi="宋体" w:cs="宋体"/>
          <w:color w:val="000000"/>
          <w:szCs w:val="21"/>
          <w:shd w:val="clear" w:color="auto" w:fill="FFFFFF"/>
        </w:rPr>
        <w:t>②③</w:t>
      </w:r>
      <w:r>
        <w:rPr>
          <w:rFonts w:hint="eastAsia" w:ascii="宋体" w:hAnsi="宋体"/>
          <w:color w:val="000000"/>
          <w:szCs w:val="21"/>
          <w:shd w:val="clear" w:color="auto" w:fill="FFFFFF"/>
        </w:rPr>
        <w:t>段主要运用了哪一种论证方法</w:t>
      </w:r>
      <w:r>
        <w:rPr>
          <w:rFonts w:ascii="宋体" w:hAnsi="宋体"/>
          <w:color w:val="000000"/>
          <w:szCs w:val="21"/>
          <w:shd w:val="clear" w:color="auto" w:fill="FFFFFF"/>
        </w:rPr>
        <w:t>?</w:t>
      </w:r>
      <w:r>
        <w:rPr>
          <w:rFonts w:hint="eastAsia" w:ascii="宋体" w:hAnsi="宋体"/>
          <w:color w:val="000000"/>
          <w:szCs w:val="21"/>
          <w:shd w:val="clear" w:color="auto" w:fill="FFFFFF"/>
        </w:rPr>
        <w:t>有什么作用</w:t>
      </w:r>
      <w:r>
        <w:rPr>
          <w:rFonts w:ascii="宋体" w:hAnsi="宋体"/>
          <w:color w:val="000000"/>
          <w:szCs w:val="21"/>
          <w:shd w:val="clear" w:color="auto" w:fill="FFFFFF"/>
        </w:rPr>
        <w:t>? (</w:t>
      </w:r>
      <w:r>
        <w:rPr>
          <w:rFonts w:hint="eastAsia" w:ascii="宋体" w:hAnsi="宋体"/>
          <w:color w:val="000000"/>
          <w:szCs w:val="21"/>
          <w:shd w:val="clear" w:color="auto" w:fill="FFFFFF"/>
          <w:lang w:val="en-US" w:eastAsia="zh-CN"/>
        </w:rPr>
        <w:t>2</w:t>
      </w:r>
      <w:r>
        <w:rPr>
          <w:rFonts w:hint="eastAsia" w:ascii="宋体" w:hAnsi="宋体"/>
          <w:color w:val="000000"/>
          <w:szCs w:val="21"/>
          <w:shd w:val="clear" w:color="auto" w:fill="FFFFFF"/>
        </w:rPr>
        <w:t>分</w:t>
      </w:r>
      <w:r>
        <w:rPr>
          <w:rFonts w:ascii="宋体" w:hAnsi="宋体"/>
          <w:color w:val="000000"/>
          <w:szCs w:val="21"/>
          <w:shd w:val="clear" w:color="auto" w:fill="FFFFFF"/>
        </w:rPr>
        <w:t>)</w:t>
      </w:r>
    </w:p>
    <w:p>
      <w:pPr>
        <w:widowControl/>
        <w:jc w:val="left"/>
        <w:rPr>
          <w:rFonts w:ascii="宋体" w:hAnsi="宋体"/>
          <w:color w:val="000000"/>
          <w:szCs w:val="21"/>
          <w:shd w:val="clear" w:color="auto" w:fill="FFFFFF"/>
        </w:rPr>
      </w:pPr>
    </w:p>
    <w:p>
      <w:pPr>
        <w:rPr>
          <w:rFonts w:ascii="宋体" w:hAnsi="宋体"/>
          <w:color w:val="000000"/>
          <w:szCs w:val="21"/>
          <w:shd w:val="clear" w:color="auto" w:fill="FFFFFF"/>
        </w:rPr>
      </w:pPr>
      <w:r>
        <w:rPr>
          <w:rFonts w:hint="eastAsia" w:ascii="宋体" w:hAnsi="宋体"/>
          <w:color w:val="000000"/>
          <w:szCs w:val="21"/>
          <w:shd w:val="clear" w:color="auto" w:fill="FFFFFF"/>
          <w:lang w:val="en-US" w:eastAsia="zh-CN"/>
        </w:rPr>
        <w:t>13</w:t>
      </w:r>
      <w:r>
        <w:rPr>
          <w:rFonts w:ascii="宋体" w:hAnsi="宋体"/>
          <w:color w:val="000000"/>
          <w:szCs w:val="21"/>
          <w:shd w:val="clear" w:color="auto" w:fill="FFFFFF"/>
        </w:rPr>
        <w:t>.</w:t>
      </w:r>
      <w:r>
        <w:rPr>
          <w:rFonts w:hint="eastAsia" w:ascii="宋体" w:hAnsi="宋体"/>
          <w:color w:val="000000"/>
          <w:szCs w:val="21"/>
          <w:shd w:val="clear" w:color="auto" w:fill="FFFFFF"/>
        </w:rPr>
        <w:t>仔细阅读第</w:t>
      </w:r>
      <w:r>
        <w:rPr>
          <w:rFonts w:hint="eastAsia" w:ascii="宋体" w:hAnsi="宋体" w:cs="宋体"/>
          <w:color w:val="000000"/>
          <w:szCs w:val="21"/>
          <w:shd w:val="clear" w:color="auto" w:fill="FFFFFF"/>
        </w:rPr>
        <w:t>⑤</w:t>
      </w:r>
      <w:r>
        <w:rPr>
          <w:rFonts w:hint="eastAsia" w:ascii="宋体" w:hAnsi="宋体"/>
          <w:color w:val="000000"/>
          <w:szCs w:val="21"/>
          <w:shd w:val="clear" w:color="auto" w:fill="FFFFFF"/>
        </w:rPr>
        <w:t>段，分析本段的论证思路。</w:t>
      </w:r>
      <w:r>
        <w:rPr>
          <w:rFonts w:ascii="宋体" w:hAnsi="宋体"/>
          <w:color w:val="000000"/>
          <w:szCs w:val="21"/>
          <w:shd w:val="clear" w:color="auto" w:fill="FFFFFF"/>
        </w:rPr>
        <w:t>(</w:t>
      </w:r>
      <w:r>
        <w:rPr>
          <w:rFonts w:hint="eastAsia" w:ascii="宋体" w:hAnsi="宋体"/>
          <w:color w:val="000000"/>
          <w:szCs w:val="21"/>
          <w:shd w:val="clear" w:color="auto" w:fill="FFFFFF"/>
          <w:lang w:val="en-US" w:eastAsia="zh-CN"/>
        </w:rPr>
        <w:t>2</w:t>
      </w:r>
      <w:r>
        <w:rPr>
          <w:rFonts w:hint="eastAsia" w:ascii="宋体" w:hAnsi="宋体"/>
          <w:color w:val="000000"/>
          <w:szCs w:val="21"/>
          <w:shd w:val="clear" w:color="auto" w:fill="FFFFFF"/>
        </w:rPr>
        <w:t>分</w:t>
      </w:r>
      <w:r>
        <w:rPr>
          <w:rFonts w:ascii="宋体" w:hAnsi="宋体"/>
          <w:color w:val="000000"/>
          <w:szCs w:val="21"/>
          <w:shd w:val="clear" w:color="auto" w:fill="FFFFFF"/>
        </w:rPr>
        <w:t>)</w:t>
      </w:r>
    </w:p>
    <w:p>
      <w:pPr>
        <w:rPr>
          <w:rFonts w:ascii="宋体" w:hAnsi="宋体"/>
          <w:color w:val="000000"/>
          <w:szCs w:val="21"/>
          <w:shd w:val="clear" w:color="auto" w:fill="FFFFFF"/>
        </w:rPr>
      </w:pPr>
    </w:p>
    <w:p>
      <w:pPr>
        <w:rPr>
          <w:rFonts w:ascii="宋体" w:hAnsi="宋体"/>
          <w:color w:val="000000"/>
          <w:szCs w:val="21"/>
          <w:shd w:val="clear" w:color="auto" w:fill="FFFFFF"/>
        </w:rPr>
      </w:pPr>
      <w:r>
        <w:rPr>
          <w:rFonts w:hint="eastAsia" w:ascii="宋体" w:hAnsi="宋体"/>
          <w:color w:val="000000"/>
          <w:szCs w:val="21"/>
          <w:shd w:val="clear" w:color="auto" w:fill="FFFFFF"/>
          <w:lang w:val="en-US" w:eastAsia="zh-CN"/>
        </w:rPr>
        <w:t>14</w:t>
      </w:r>
      <w:r>
        <w:rPr>
          <w:rFonts w:ascii="宋体" w:hAnsi="宋体"/>
          <w:color w:val="000000"/>
          <w:szCs w:val="21"/>
          <w:shd w:val="clear" w:color="auto" w:fill="FFFFFF"/>
        </w:rPr>
        <w:t>.</w:t>
      </w:r>
      <w:r>
        <w:rPr>
          <w:rFonts w:hint="eastAsia" w:ascii="宋体" w:hAnsi="宋体"/>
          <w:color w:val="000000"/>
          <w:szCs w:val="21"/>
          <w:shd w:val="clear" w:color="auto" w:fill="FFFFFF"/>
        </w:rPr>
        <w:t>根据本文观点，说说今天这个网络化、信息化时代，我们要怎样读书。</w:t>
      </w:r>
      <w:r>
        <w:rPr>
          <w:rFonts w:ascii="宋体" w:hAnsi="宋体"/>
          <w:color w:val="000000"/>
          <w:szCs w:val="21"/>
          <w:shd w:val="clear" w:color="auto" w:fill="FFFFFF"/>
        </w:rPr>
        <w:t>(</w:t>
      </w:r>
      <w:r>
        <w:rPr>
          <w:rFonts w:hint="eastAsia" w:ascii="宋体" w:hAnsi="宋体"/>
          <w:color w:val="000000"/>
          <w:szCs w:val="21"/>
          <w:shd w:val="clear" w:color="auto" w:fill="FFFFFF"/>
        </w:rPr>
        <w:t>两</w:t>
      </w:r>
      <w:r>
        <w:rPr>
          <w:rFonts w:hint="eastAsia"/>
          <w:color w:val="000000"/>
          <w:szCs w:val="21"/>
          <w:shd w:val="clear" w:color="auto" w:fill="FFFFFF"/>
        </w:rPr>
        <w:t>点即可，</w:t>
      </w:r>
      <w:r>
        <w:rPr>
          <w:rFonts w:ascii="宋体" w:hAnsi="宋体"/>
          <w:color w:val="000000"/>
          <w:szCs w:val="21"/>
          <w:shd w:val="clear" w:color="auto" w:fill="FFFFFF"/>
        </w:rPr>
        <w:t>2</w:t>
      </w:r>
      <w:r>
        <w:rPr>
          <w:rFonts w:hint="eastAsia" w:ascii="宋体" w:hAnsi="宋体"/>
          <w:color w:val="000000"/>
          <w:szCs w:val="21"/>
          <w:shd w:val="clear" w:color="auto" w:fill="FFFFFF"/>
        </w:rPr>
        <w:t>分</w:t>
      </w:r>
      <w:r>
        <w:rPr>
          <w:rFonts w:ascii="宋体" w:hAnsi="宋体"/>
          <w:color w:val="000000"/>
          <w:szCs w:val="21"/>
          <w:shd w:val="clear" w:color="auto" w:fill="FFFFFF"/>
        </w:rPr>
        <w:t>)</w:t>
      </w:r>
    </w:p>
    <w:p>
      <w:pPr>
        <w:rPr>
          <w:rFonts w:ascii="宋体" w:hAnsi="宋体"/>
          <w:color w:val="000000"/>
          <w:szCs w:val="21"/>
          <w:shd w:val="clear" w:color="auto" w:fill="FFFFFF"/>
        </w:rPr>
      </w:pPr>
    </w:p>
    <w:p>
      <w:pPr>
        <w:rPr>
          <w:rFonts w:ascii="宋体" w:hAnsi="宋体"/>
          <w:color w:val="000000"/>
          <w:szCs w:val="21"/>
          <w:shd w:val="clear" w:color="auto" w:fill="FFFFFF"/>
        </w:rPr>
      </w:pPr>
      <w:r>
        <w:rPr>
          <w:rFonts w:hint="eastAsia" w:ascii="宋体" w:hAnsi="宋体"/>
          <w:color w:val="000000"/>
          <w:szCs w:val="21"/>
          <w:shd w:val="clear" w:color="auto" w:fill="FFFFFF"/>
          <w:lang w:val="en-US" w:eastAsia="zh-CN"/>
        </w:rPr>
        <w:t>15</w:t>
      </w:r>
      <w:r>
        <w:rPr>
          <w:rFonts w:ascii="宋体" w:hAnsi="宋体"/>
          <w:color w:val="000000"/>
          <w:szCs w:val="21"/>
          <w:shd w:val="clear" w:color="auto" w:fill="FFFFFF"/>
        </w:rPr>
        <w:t>.</w:t>
      </w:r>
      <w:r>
        <w:rPr>
          <w:rFonts w:hint="eastAsia" w:ascii="宋体" w:hAnsi="宋体"/>
          <w:color w:val="000000"/>
          <w:szCs w:val="21"/>
          <w:shd w:val="clear" w:color="auto" w:fill="FFFFFF"/>
        </w:rPr>
        <w:t>下面对原文理解和分析不正确的一项是</w:t>
      </w:r>
      <w:r>
        <w:rPr>
          <w:rFonts w:ascii="宋体" w:hAnsi="宋体"/>
          <w:color w:val="000000"/>
          <w:szCs w:val="21"/>
          <w:shd w:val="clear" w:color="auto" w:fill="FFFFFF"/>
        </w:rPr>
        <w:t>(   )(2</w:t>
      </w:r>
      <w:r>
        <w:rPr>
          <w:rFonts w:hint="eastAsia" w:ascii="宋体" w:hAnsi="宋体"/>
          <w:color w:val="000000"/>
          <w:szCs w:val="21"/>
          <w:shd w:val="clear" w:color="auto" w:fill="FFFFFF"/>
        </w:rPr>
        <w:t>分</w:t>
      </w:r>
      <w:r>
        <w:rPr>
          <w:rFonts w:ascii="宋体" w:hAnsi="宋体"/>
          <w:color w:val="000000"/>
          <w:szCs w:val="21"/>
          <w:shd w:val="clear" w:color="auto" w:fill="FFFFFF"/>
        </w:rPr>
        <w:t>)</w:t>
      </w:r>
      <w:r>
        <w:rPr>
          <w:rFonts w:ascii="宋体" w:hAnsi="宋体"/>
          <w:color w:val="000000"/>
          <w:szCs w:val="21"/>
        </w:rPr>
        <w:br w:type="textWrapping"/>
      </w:r>
      <w:r>
        <w:rPr>
          <w:rFonts w:ascii="宋体" w:hAnsi="宋体"/>
          <w:color w:val="000000"/>
          <w:szCs w:val="21"/>
          <w:shd w:val="clear" w:color="auto" w:fill="FFFFFF"/>
        </w:rPr>
        <w:t>A.</w:t>
      </w:r>
      <w:r>
        <w:rPr>
          <w:rFonts w:hint="eastAsia" w:ascii="宋体" w:hAnsi="宋体"/>
          <w:color w:val="000000"/>
          <w:szCs w:val="21"/>
          <w:shd w:val="clear" w:color="auto" w:fill="FFFFFF"/>
        </w:rPr>
        <w:t>江苏昆山玉峰实验学校通过多种活动方式，让学生爱上了阅读，也让更多孩子</w:t>
      </w:r>
      <w:r>
        <w:rPr>
          <w:rFonts w:ascii="宋体" w:hAnsi="宋体"/>
          <w:color w:val="000000"/>
          <w:szCs w:val="21"/>
          <w:shd w:val="clear" w:color="auto" w:fill="FFFFFF"/>
        </w:rPr>
        <w:t>“</w:t>
      </w:r>
      <w:r>
        <w:rPr>
          <w:rFonts w:hint="eastAsia" w:ascii="宋体" w:hAnsi="宋体"/>
          <w:color w:val="000000"/>
          <w:szCs w:val="21"/>
          <w:shd w:val="clear" w:color="auto" w:fill="FFFFFF"/>
        </w:rPr>
        <w:t>读</w:t>
      </w:r>
      <w:r>
        <w:rPr>
          <w:rFonts w:hint="eastAsia"/>
          <w:color w:val="000000"/>
          <w:szCs w:val="21"/>
          <w:shd w:val="clear" w:color="auto" w:fill="FFFFFF"/>
        </w:rPr>
        <w:t>书等身</w:t>
      </w:r>
      <w:r>
        <w:rPr>
          <w:rFonts w:ascii="宋体" w:hAnsi="宋体"/>
          <w:color w:val="000000"/>
          <w:szCs w:val="21"/>
          <w:shd w:val="clear" w:color="auto" w:fill="FFFFFF"/>
        </w:rPr>
        <w:t>”</w:t>
      </w:r>
      <w:r>
        <w:rPr>
          <w:rFonts w:hint="eastAsia" w:ascii="宋体" w:hAnsi="宋体"/>
          <w:color w:val="000000"/>
          <w:szCs w:val="21"/>
          <w:shd w:val="clear" w:color="auto" w:fill="FFFFFF"/>
        </w:rPr>
        <w:t>。</w:t>
      </w:r>
      <w:r>
        <w:rPr>
          <w:rFonts w:ascii="宋体" w:hAnsi="宋体"/>
          <w:color w:val="000000"/>
          <w:szCs w:val="21"/>
        </w:rPr>
        <w:br w:type="textWrapping"/>
      </w:r>
      <w:r>
        <w:rPr>
          <w:rFonts w:ascii="宋体" w:hAnsi="宋体"/>
          <w:color w:val="000000"/>
          <w:szCs w:val="21"/>
          <w:shd w:val="clear" w:color="auto" w:fill="FFFFFF"/>
        </w:rPr>
        <w:t>B.</w:t>
      </w:r>
      <w:r>
        <w:rPr>
          <w:rFonts w:hint="eastAsia" w:ascii="宋体" w:hAnsi="宋体"/>
          <w:color w:val="000000"/>
          <w:szCs w:val="21"/>
          <w:shd w:val="clear" w:color="auto" w:fill="FFFFFF"/>
        </w:rPr>
        <w:t>第</w:t>
      </w:r>
      <w:r>
        <w:rPr>
          <w:rFonts w:hint="eastAsia" w:ascii="宋体" w:hAnsi="宋体" w:cs="宋体"/>
          <w:color w:val="000000"/>
          <w:szCs w:val="21"/>
          <w:shd w:val="clear" w:color="auto" w:fill="FFFFFF"/>
        </w:rPr>
        <w:t>④</w:t>
      </w:r>
      <w:r>
        <w:rPr>
          <w:rFonts w:hint="eastAsia" w:ascii="宋体" w:hAnsi="宋体"/>
          <w:color w:val="000000"/>
          <w:szCs w:val="21"/>
          <w:shd w:val="clear" w:color="auto" w:fill="FFFFFF"/>
        </w:rPr>
        <w:t>段引用了大量的调查数据，意在告诉我们</w:t>
      </w:r>
      <w:r>
        <w:rPr>
          <w:rFonts w:ascii="宋体" w:hAnsi="宋体"/>
          <w:color w:val="000000"/>
          <w:szCs w:val="21"/>
          <w:shd w:val="clear" w:color="auto" w:fill="FFFFFF"/>
        </w:rPr>
        <w:t>:</w:t>
      </w:r>
      <w:r>
        <w:rPr>
          <w:rFonts w:hint="eastAsia" w:ascii="宋体" w:hAnsi="宋体"/>
          <w:color w:val="000000"/>
          <w:szCs w:val="21"/>
          <w:shd w:val="clear" w:color="auto" w:fill="FFFFFF"/>
        </w:rPr>
        <w:t>成年人纸质阅读量明显不足，原因</w:t>
      </w:r>
      <w:r>
        <w:rPr>
          <w:rFonts w:hint="eastAsia"/>
          <w:color w:val="000000"/>
          <w:szCs w:val="21"/>
          <w:shd w:val="clear" w:color="auto" w:fill="FFFFFF"/>
        </w:rPr>
        <w:t>是工作忙没有时间。</w:t>
      </w:r>
      <w:r>
        <w:rPr>
          <w:rFonts w:ascii="宋体" w:hAnsi="宋体"/>
          <w:color w:val="000000"/>
          <w:szCs w:val="21"/>
        </w:rPr>
        <w:br w:type="textWrapping"/>
      </w:r>
      <w:r>
        <w:rPr>
          <w:rFonts w:ascii="宋体" w:hAnsi="宋体"/>
          <w:color w:val="000000"/>
          <w:szCs w:val="21"/>
          <w:shd w:val="clear" w:color="auto" w:fill="FFFFFF"/>
        </w:rPr>
        <w:t>C.</w:t>
      </w:r>
      <w:r>
        <w:rPr>
          <w:rFonts w:hint="eastAsia" w:ascii="宋体" w:hAnsi="宋体"/>
          <w:color w:val="000000"/>
          <w:szCs w:val="21"/>
          <w:shd w:val="clear" w:color="auto" w:fill="FFFFFF"/>
        </w:rPr>
        <w:t>选文第</w:t>
      </w:r>
      <w:r>
        <w:rPr>
          <w:rFonts w:hint="eastAsia" w:ascii="宋体" w:hAnsi="宋体" w:cs="宋体"/>
          <w:color w:val="000000"/>
          <w:szCs w:val="21"/>
          <w:shd w:val="clear" w:color="auto" w:fill="FFFFFF"/>
        </w:rPr>
        <w:t>⑦</w:t>
      </w:r>
      <w:r>
        <w:rPr>
          <w:rFonts w:hint="eastAsia" w:ascii="宋体" w:hAnsi="宋体"/>
          <w:color w:val="000000"/>
          <w:szCs w:val="21"/>
          <w:shd w:val="clear" w:color="auto" w:fill="FFFFFF"/>
        </w:rPr>
        <w:t>段论述了读与写的关系</w:t>
      </w:r>
      <w:r>
        <w:rPr>
          <w:rFonts w:ascii="宋体" w:hAnsi="宋体"/>
          <w:color w:val="000000"/>
          <w:szCs w:val="21"/>
          <w:shd w:val="clear" w:color="auto" w:fill="FFFFFF"/>
        </w:rPr>
        <w:t>:</w:t>
      </w:r>
      <w:r>
        <w:rPr>
          <w:rFonts w:hint="eastAsia" w:ascii="宋体" w:hAnsi="宋体"/>
          <w:color w:val="000000"/>
          <w:szCs w:val="21"/>
          <w:shd w:val="clear" w:color="auto" w:fill="FFFFFF"/>
        </w:rPr>
        <w:t>读是写的前提，只有大量的阅读，才能厚积薄发。</w:t>
      </w:r>
      <w:r>
        <w:rPr>
          <w:rFonts w:ascii="宋体" w:hAnsi="宋体"/>
          <w:color w:val="000000"/>
          <w:szCs w:val="21"/>
        </w:rPr>
        <w:br w:type="textWrapping"/>
      </w:r>
      <w:r>
        <w:rPr>
          <w:rFonts w:ascii="宋体" w:hAnsi="宋体"/>
          <w:color w:val="000000"/>
          <w:szCs w:val="21"/>
          <w:shd w:val="clear" w:color="auto" w:fill="FFFFFF"/>
        </w:rPr>
        <w:t>D.</w:t>
      </w:r>
      <w:r>
        <w:rPr>
          <w:rFonts w:hint="eastAsia" w:ascii="宋体" w:hAnsi="宋体"/>
          <w:color w:val="000000"/>
          <w:szCs w:val="21"/>
          <w:shd w:val="clear" w:color="auto" w:fill="FFFFFF"/>
        </w:rPr>
        <w:t>全文思路清晰，结构严谨，既摆事实又讲道理，具有很强的现实意义。</w:t>
      </w:r>
    </w:p>
    <w:p>
      <w:pPr>
        <w:rPr>
          <w:rFonts w:ascii="宋体" w:hAnsi="宋体"/>
          <w:bCs/>
          <w:color w:val="000000"/>
          <w:szCs w:val="21"/>
        </w:rPr>
      </w:pPr>
    </w:p>
    <w:p>
      <w:pPr>
        <w:rPr>
          <w:rFonts w:ascii="宋体" w:hAnsi="宋体"/>
          <w:bCs/>
          <w:color w:val="000000"/>
          <w:szCs w:val="21"/>
        </w:rPr>
      </w:pPr>
    </w:p>
    <w:p>
      <w:pPr>
        <w:rPr>
          <w:rFonts w:ascii="宋体" w:hAnsi="宋体"/>
          <w:bCs/>
          <w:color w:val="000000"/>
          <w:szCs w:val="21"/>
        </w:rPr>
      </w:pPr>
    </w:p>
    <w:p>
      <w:pPr>
        <w:rPr>
          <w:rFonts w:hint="default" w:eastAsia="宋体"/>
          <w:lang w:val="en-US" w:eastAsia="zh-CN"/>
        </w:rPr>
      </w:pPr>
      <w:r>
        <w:rPr>
          <w:rFonts w:ascii="宋体" w:hAnsi="宋体"/>
          <w:bCs/>
          <w:color w:val="000000"/>
          <w:szCs w:val="21"/>
        </w:rPr>
        <w:t>(</w:t>
      </w:r>
      <w:r>
        <w:rPr>
          <w:rFonts w:hint="eastAsia" w:ascii="宋体" w:hAnsi="宋体"/>
          <w:bCs/>
          <w:color w:val="000000"/>
          <w:szCs w:val="21"/>
          <w:lang w:val="en-US" w:eastAsia="zh-CN"/>
        </w:rPr>
        <w:t>三</w:t>
      </w:r>
      <w:r>
        <w:rPr>
          <w:rFonts w:ascii="宋体" w:hAnsi="宋体"/>
          <w:bCs/>
          <w:color w:val="000000"/>
          <w:szCs w:val="21"/>
        </w:rPr>
        <w:t>)</w:t>
      </w:r>
      <w:r>
        <w:rPr>
          <w:rFonts w:hint="eastAsia" w:ascii="宋体" w:hAnsi="宋体"/>
          <w:bCs/>
          <w:color w:val="000000"/>
          <w:szCs w:val="21"/>
          <w:lang w:val="en-US" w:eastAsia="zh-CN"/>
        </w:rPr>
        <w:t>说明文阅读。（8分）</w:t>
      </w:r>
    </w:p>
    <w:p>
      <w:pPr>
        <w:rPr>
          <w:rFonts w:hint="eastAsia"/>
          <w:lang w:val="en-US" w:eastAsia="zh-CN"/>
        </w:rPr>
      </w:pPr>
    </w:p>
    <w:p>
      <w:pPr>
        <w:spacing w:line="360" w:lineRule="exact"/>
        <w:jc w:val="center"/>
        <w:rPr>
          <w:rFonts w:hint="eastAsia" w:ascii="方正书宋_GBK" w:hAnsi="Times New Roman" w:eastAsia="方正书宋_GBK" w:cs="Times New Roman"/>
          <w:b/>
          <w:color w:val="000000"/>
          <w:sz w:val="22"/>
          <w:szCs w:val="22"/>
        </w:rPr>
      </w:pPr>
      <w:r>
        <w:rPr>
          <w:rFonts w:hint="eastAsia" w:ascii="方正书宋_GBK" w:hAnsi="Times New Roman" w:eastAsia="方正书宋_GBK" w:cs="Times New Roman"/>
          <w:b/>
          <w:color w:val="000000"/>
          <w:sz w:val="22"/>
          <w:szCs w:val="22"/>
        </w:rPr>
        <w:t xml:space="preserve">关于H7N9禽流感的主题阅读 </w:t>
      </w:r>
    </w:p>
    <w:p>
      <w:pPr>
        <w:spacing w:line="380" w:lineRule="exact"/>
        <w:ind w:firstLine="330" w:firstLineChars="150"/>
        <w:rPr>
          <w:rFonts w:hint="eastAsia" w:ascii="华文楷体" w:hAnsi="华文楷体" w:eastAsia="华文楷体" w:cs="华文楷体"/>
          <w:color w:val="000000"/>
          <w:sz w:val="22"/>
          <w:szCs w:val="22"/>
        </w:rPr>
      </w:pPr>
      <w:r>
        <w:rPr>
          <w:rFonts w:hint="eastAsia" w:ascii="方正楷体_GBK" w:eastAsia="方正楷体_GBK"/>
          <w:color w:val="000000"/>
          <w:sz w:val="22"/>
          <w:szCs w:val="22"/>
        </w:rPr>
        <w:t>「杭州电视综合频道」</w:t>
      </w:r>
      <w:r>
        <w:rPr>
          <w:rFonts w:hint="eastAsia" w:ascii="华文楷体" w:hAnsi="华文楷体" w:eastAsia="华文楷体" w:cs="华文楷体"/>
          <w:color w:val="000000"/>
          <w:sz w:val="22"/>
          <w:szCs w:val="22"/>
        </w:rPr>
        <w:t xml:space="preserve">截止12日，全国确诊感染H7N9禽流感患者已增至38人，其中10人死亡。而我省总计通报患者6例，其中2例死亡。今天，从浙大一院传来好消息，正在接受治疗的4例患者中有1例的H7N9病毒核酸检测已经转阴。  </w:t>
      </w:r>
    </w:p>
    <w:p>
      <w:pPr>
        <w:spacing w:line="380" w:lineRule="exact"/>
        <w:ind w:firstLine="330" w:firstLineChars="150"/>
        <w:rPr>
          <w:rFonts w:hint="eastAsia" w:ascii="华文楷体" w:hAnsi="华文楷体" w:eastAsia="华文楷体" w:cs="华文楷体"/>
          <w:color w:val="000000"/>
          <w:sz w:val="22"/>
          <w:szCs w:val="22"/>
        </w:rPr>
      </w:pPr>
      <w:r>
        <w:rPr>
          <w:rFonts w:hint="eastAsia" w:ascii="方正楷体_GBK" w:eastAsia="方正楷体_GBK"/>
          <w:color w:val="000000"/>
          <w:sz w:val="22"/>
          <w:szCs w:val="22"/>
        </w:rPr>
        <w:t>「dyaco岱宇」</w:t>
      </w:r>
      <w:r>
        <w:rPr>
          <w:rFonts w:hint="eastAsia" w:ascii="华文楷体" w:hAnsi="华文楷体" w:eastAsia="华文楷体" w:cs="华文楷体"/>
          <w:color w:val="000000"/>
          <w:sz w:val="22"/>
          <w:szCs w:val="22"/>
        </w:rPr>
        <w:t xml:space="preserve">人感染H7N9禽流感一般表现为流感样症状，如发热、咳嗽、少痰，可伴头痛、肌肉酸痛和全身不适。重症病情发展迅速，多在5-7天出现重症肺炎，体温大多在39℃以上，呼吸困难，可伴有咯血痰，可快速进展为急性呼吸窘迫综合征等，甚至多器官功能障碍。  </w:t>
      </w:r>
    </w:p>
    <w:p>
      <w:pPr>
        <w:spacing w:line="380" w:lineRule="exact"/>
        <w:ind w:firstLine="330" w:firstLineChars="150"/>
        <w:rPr>
          <w:rFonts w:hint="eastAsia" w:ascii="华文楷体" w:hAnsi="华文楷体" w:eastAsia="华文楷体" w:cs="华文楷体"/>
          <w:color w:val="000000"/>
          <w:sz w:val="22"/>
          <w:szCs w:val="22"/>
        </w:rPr>
      </w:pPr>
      <w:r>
        <w:rPr>
          <w:rFonts w:hint="eastAsia" w:ascii="方正楷体_GBK" w:eastAsia="方正楷体_GBK"/>
          <w:color w:val="000000"/>
          <w:sz w:val="22"/>
          <w:szCs w:val="22"/>
        </w:rPr>
        <w:t>「江苏青年联合会」</w:t>
      </w:r>
      <w:r>
        <w:rPr>
          <w:rFonts w:hint="eastAsia" w:ascii="华文楷体" w:hAnsi="华文楷体" w:eastAsia="华文楷体" w:cs="华文楷体"/>
          <w:color w:val="000000"/>
          <w:sz w:val="22"/>
          <w:szCs w:val="22"/>
        </w:rPr>
        <w:t xml:space="preserve">中科院对人感染H7N9禽流感病毒基因进行分析，初步揭示病毒可能来自欧亚大陆迁徙至东亚地区的野鸟携带的禽流感病毒与中国上海、浙江、江苏等地的鸭群和鸡群所携带禽流感病毒发生的基因重配。  「北京房山教育」现阶段发病的主要是从事禽类养殖、销售、宰杀、加工业者，以及在发病前1周内接触过禽类者。目前尚无确切证据显示此次的H7N9病毒可以通过人与人之间传播。当前疫情处于散发状态。 </w:t>
      </w:r>
    </w:p>
    <w:p>
      <w:pPr>
        <w:spacing w:line="380" w:lineRule="exact"/>
        <w:rPr>
          <w:rFonts w:hint="eastAsia" w:ascii="华文楷体" w:hAnsi="华文楷体" w:eastAsia="华文楷体" w:cs="华文楷体"/>
          <w:color w:val="000000"/>
          <w:sz w:val="22"/>
          <w:szCs w:val="22"/>
        </w:rPr>
      </w:pPr>
      <w:r>
        <w:rPr>
          <w:rFonts w:hint="eastAsia" w:ascii="方正楷体_GBK" w:eastAsia="方正楷体_GBK"/>
          <w:color w:val="000000"/>
          <w:sz w:val="22"/>
          <w:szCs w:val="22"/>
        </w:rPr>
        <w:t xml:space="preserve">   「百事通」</w:t>
      </w:r>
      <w:r>
        <w:rPr>
          <w:rFonts w:hint="eastAsia" w:ascii="华文楷体" w:hAnsi="华文楷体" w:eastAsia="华文楷体" w:cs="华文楷体"/>
          <w:color w:val="000000"/>
          <w:sz w:val="22"/>
          <w:szCs w:val="22"/>
        </w:rPr>
        <w:t xml:space="preserve">禽流感病毒普遍对热敏感，对低温抵抗力较强，65℃加热30分钟或煮沸（100℃）2分钟以上可灭活。病毒在较低温度粪便中可存活1周，在4℃水中可存活1个月，对酸性环境有一定抵抗力，在pH4.0的条件下也具有一定的存活能力。在有甘油存在的情况下可保持活力1年以上。  「北京丰台教育」在医疗机构内必须保持手卫生，防止将病毒传播给其他患者和医护人员。洗手的机械动作可去除病原体。酒精消毒（可杀死病原体）。打喷嚏、咳嗽时，要用纸巾掩盖口鼻。  </w:t>
      </w:r>
    </w:p>
    <w:p>
      <w:pPr>
        <w:spacing w:line="380" w:lineRule="exact"/>
        <w:ind w:firstLine="330" w:firstLineChars="150"/>
        <w:rPr>
          <w:rFonts w:hint="eastAsia" w:ascii="方正楷体_GBK" w:eastAsia="方正楷体_GBK"/>
          <w:color w:val="000000"/>
          <w:sz w:val="22"/>
          <w:szCs w:val="22"/>
        </w:rPr>
      </w:pPr>
      <w:r>
        <w:rPr>
          <w:rFonts w:hint="eastAsia" w:ascii="方正楷体_GBK" w:eastAsia="方正楷体_GBK"/>
          <w:color w:val="000000"/>
          <w:sz w:val="22"/>
          <w:szCs w:val="22"/>
        </w:rPr>
        <w:t>「上海哈贝利日化有限公司」</w:t>
      </w:r>
      <w:r>
        <w:rPr>
          <w:rFonts w:hint="eastAsia" w:ascii="华文楷体" w:hAnsi="华文楷体" w:eastAsia="华文楷体" w:cs="华文楷体"/>
          <w:color w:val="000000"/>
          <w:sz w:val="22"/>
          <w:szCs w:val="22"/>
        </w:rPr>
        <w:t xml:space="preserve">预防H7N9禽流感，要减少与禽类不必要的接触，尤其是与病、死禽的接触。要勤洗手，要加强锻炼、补充营养、增强免疫力，要加强室内空气流通。不要轻视重感冒，禽流感的病症与其他流行性感冒病症相似。 </w:t>
      </w:r>
      <w:r>
        <w:rPr>
          <w:rFonts w:hint="eastAsia" w:ascii="方正楷体_GBK" w:eastAsia="方正楷体_GBK"/>
          <w:color w:val="000000"/>
          <w:sz w:val="22"/>
          <w:szCs w:val="22"/>
        </w:rPr>
        <w:t xml:space="preserve"> </w:t>
      </w:r>
    </w:p>
    <w:p>
      <w:pPr>
        <w:spacing w:line="380" w:lineRule="exact"/>
        <w:ind w:firstLine="330" w:firstLineChars="150"/>
        <w:rPr>
          <w:rFonts w:hint="eastAsia" w:ascii="华文楷体" w:hAnsi="华文楷体" w:eastAsia="华文楷体" w:cs="华文楷体"/>
          <w:color w:val="000000"/>
          <w:sz w:val="22"/>
          <w:szCs w:val="22"/>
        </w:rPr>
      </w:pPr>
      <w:r>
        <w:rPr>
          <w:rFonts w:hint="eastAsia" w:ascii="方正楷体_GBK" w:eastAsia="方正楷体_GBK"/>
          <w:color w:val="000000"/>
          <w:sz w:val="22"/>
          <w:szCs w:val="22"/>
        </w:rPr>
        <w:t>「上上养生馆」</w:t>
      </w:r>
      <w:r>
        <w:rPr>
          <w:rFonts w:hint="eastAsia" w:ascii="华文楷体" w:hAnsi="华文楷体" w:eastAsia="华文楷体" w:cs="华文楷体"/>
          <w:color w:val="000000"/>
          <w:sz w:val="22"/>
          <w:szCs w:val="22"/>
        </w:rPr>
        <w:t>《人感染H7N9禽流感诊疗方案 （2013年第2版）》指出，人感染H7N9禽流感是由H7N9亚型禽流感病毒引起的急性呼吸道传染病。早发现、早报告、早诊断、早治疗，加强重症病例救治，注意中西医并重，是有效防控、提高治愈率、降低病死率的关键。</w:t>
      </w:r>
    </w:p>
    <w:p>
      <w:pPr>
        <w:spacing w:line="380" w:lineRule="exact"/>
        <w:ind w:firstLine="330" w:firstLineChars="150"/>
        <w:rPr>
          <w:rFonts w:hint="eastAsia" w:ascii="华文楷体" w:hAnsi="华文楷体" w:eastAsia="华文楷体" w:cs="华文楷体"/>
          <w:color w:val="000000"/>
          <w:sz w:val="22"/>
          <w:szCs w:val="22"/>
        </w:rPr>
      </w:pPr>
      <w:r>
        <w:rPr>
          <w:rFonts w:hint="eastAsia" w:ascii="方正楷体_GBK" w:eastAsia="方正楷体_GBK"/>
          <w:color w:val="000000"/>
          <w:sz w:val="22"/>
          <w:szCs w:val="22"/>
        </w:rPr>
        <w:t>「中国洛阳网」</w:t>
      </w:r>
      <w:r>
        <w:rPr>
          <w:rFonts w:hint="eastAsia" w:ascii="华文楷体" w:hAnsi="华文楷体" w:eastAsia="华文楷体" w:cs="华文楷体"/>
          <w:color w:val="000000"/>
          <w:sz w:val="22"/>
          <w:szCs w:val="22"/>
        </w:rPr>
        <w:t xml:space="preserve">记者从有关部门获悉，H7N9禽流感病毒未发现在猪群等畜类中的进化痕迹。由此看来猪、牛、羊等家畜可以放心食用。  </w:t>
      </w:r>
    </w:p>
    <w:p>
      <w:pPr>
        <w:spacing w:line="380" w:lineRule="exact"/>
        <w:ind w:firstLine="330" w:firstLineChars="150"/>
        <w:rPr>
          <w:rFonts w:hint="eastAsia" w:ascii="华文楷体" w:hAnsi="华文楷体" w:eastAsia="华文楷体" w:cs="华文楷体"/>
          <w:color w:val="000000"/>
          <w:sz w:val="22"/>
          <w:szCs w:val="22"/>
        </w:rPr>
      </w:pPr>
      <w:r>
        <w:rPr>
          <w:rFonts w:hint="eastAsia" w:ascii="方正楷体_GBK" w:eastAsia="方正楷体_GBK"/>
          <w:color w:val="000000"/>
          <w:sz w:val="22"/>
          <w:szCs w:val="22"/>
        </w:rPr>
        <w:t>「八面来风」</w:t>
      </w:r>
      <w:r>
        <w:rPr>
          <w:rFonts w:hint="eastAsia" w:ascii="华文楷体" w:hAnsi="华文楷体" w:eastAsia="华文楷体" w:cs="华文楷体"/>
          <w:color w:val="000000"/>
          <w:sz w:val="22"/>
          <w:szCs w:val="22"/>
        </w:rPr>
        <w:t xml:space="preserve">科技部会已同卫计委启动人感染H7N9禽流感科技应急防控研究项目，重点推进临床诊断设计开发，疫苗研制等重点工作，预计在两个月内完成核酸诊断试剂的临床验证，7个月内完成人感染H7N9禽流感预防性疫苗研制。  </w:t>
      </w:r>
    </w:p>
    <w:p>
      <w:pPr>
        <w:spacing w:line="380" w:lineRule="exact"/>
        <w:ind w:firstLine="330" w:firstLineChars="150"/>
        <w:rPr>
          <w:rFonts w:hint="eastAsia" w:ascii="华文楷体" w:hAnsi="华文楷体" w:eastAsia="华文楷体" w:cs="华文楷体"/>
          <w:color w:val="000000"/>
          <w:sz w:val="22"/>
          <w:szCs w:val="22"/>
        </w:rPr>
      </w:pPr>
      <w:r>
        <w:rPr>
          <w:rFonts w:hint="eastAsia" w:ascii="方正楷体_GBK" w:eastAsia="方正楷体_GBK"/>
          <w:color w:val="000000"/>
          <w:sz w:val="22"/>
          <w:szCs w:val="22"/>
        </w:rPr>
        <w:t>「上海佳速物流」</w:t>
      </w:r>
      <w:r>
        <w:rPr>
          <w:rFonts w:hint="eastAsia" w:ascii="华文楷体" w:hAnsi="华文楷体" w:eastAsia="华文楷体" w:cs="华文楷体"/>
          <w:color w:val="000000"/>
          <w:sz w:val="22"/>
          <w:szCs w:val="22"/>
        </w:rPr>
        <w:t xml:space="preserve">鉴于近期H7N9禽流感病例的逐渐增多，山东航空公司从4月11日起暂停运输家禽和发生病例或疑似发生病例省份的禽苗。  </w:t>
      </w:r>
    </w:p>
    <w:p>
      <w:pPr>
        <w:jc w:val="right"/>
        <w:rPr>
          <w:rFonts w:hint="eastAsia" w:ascii="宋体" w:hAnsi="宋体"/>
          <w:color w:val="000000"/>
          <w:szCs w:val="21"/>
          <w:shd w:val="clear" w:color="auto" w:fill="FFFFFF"/>
        </w:rPr>
      </w:pPr>
      <w:r>
        <w:rPr>
          <w:rFonts w:hint="eastAsia" w:ascii="宋体" w:hAnsi="宋体"/>
          <w:color w:val="000000"/>
          <w:szCs w:val="21"/>
          <w:shd w:val="clear" w:color="auto" w:fill="FFFFFF"/>
        </w:rPr>
        <w:t xml:space="preserve">（以上材料根据“新浪微博”改编） </w:t>
      </w:r>
    </w:p>
    <w:p>
      <w:pPr>
        <w:spacing w:line="400" w:lineRule="exact"/>
        <w:rPr>
          <w:rFonts w:hint="eastAsia" w:ascii="方正书宋_GBK" w:eastAsia="方正书宋_GBK"/>
          <w:color w:val="000000"/>
          <w:sz w:val="22"/>
          <w:szCs w:val="22"/>
        </w:rPr>
      </w:pPr>
    </w:p>
    <w:p>
      <w:pPr>
        <w:rPr>
          <w:rFonts w:hint="eastAsia" w:ascii="宋体" w:hAnsi="宋体"/>
          <w:color w:val="000000"/>
          <w:sz w:val="21"/>
          <w:szCs w:val="21"/>
          <w:shd w:val="clear" w:color="auto" w:fill="FFFFFF"/>
        </w:rPr>
      </w:pPr>
      <w:r>
        <w:rPr>
          <w:rFonts w:hint="eastAsia" w:ascii="宋体" w:hAnsi="宋体"/>
          <w:color w:val="000000"/>
          <w:sz w:val="21"/>
          <w:szCs w:val="21"/>
          <w:shd w:val="clear" w:color="auto" w:fill="FFFFFF"/>
          <w:lang w:val="en-US" w:eastAsia="zh-CN"/>
        </w:rPr>
        <w:t>16</w:t>
      </w:r>
      <w:r>
        <w:rPr>
          <w:rFonts w:hint="eastAsia" w:ascii="宋体" w:hAnsi="宋体"/>
          <w:color w:val="000000"/>
          <w:sz w:val="21"/>
          <w:szCs w:val="21"/>
          <w:shd w:val="clear" w:color="auto" w:fill="FFFFFF"/>
        </w:rPr>
        <w:t>．根据以上材料，对此次H7N9禽流感疫情的主要特点概括不正确的一项是（   ）（</w:t>
      </w:r>
      <w:r>
        <w:rPr>
          <w:rFonts w:hint="eastAsia" w:ascii="宋体" w:hAnsi="宋体"/>
          <w:color w:val="000000"/>
          <w:sz w:val="21"/>
          <w:szCs w:val="21"/>
          <w:shd w:val="clear" w:color="auto" w:fill="FFFFFF"/>
          <w:lang w:val="en-US" w:eastAsia="zh-CN"/>
        </w:rPr>
        <w:t>2</w:t>
      </w:r>
      <w:r>
        <w:rPr>
          <w:rFonts w:hint="eastAsia" w:ascii="宋体" w:hAnsi="宋体"/>
          <w:color w:val="000000"/>
          <w:sz w:val="21"/>
          <w:szCs w:val="21"/>
          <w:shd w:val="clear" w:color="auto" w:fill="FFFFFF"/>
        </w:rPr>
        <w:t>分）</w:t>
      </w:r>
    </w:p>
    <w:p>
      <w:pPr>
        <w:rPr>
          <w:rFonts w:hint="eastAsia" w:ascii="宋体" w:hAnsi="宋体"/>
          <w:color w:val="000000"/>
          <w:sz w:val="21"/>
          <w:szCs w:val="21"/>
          <w:shd w:val="clear" w:color="auto" w:fill="FFFFFF"/>
        </w:rPr>
      </w:pPr>
      <w:r>
        <w:rPr>
          <w:rFonts w:hint="eastAsia" w:ascii="宋体" w:hAnsi="宋体"/>
          <w:color w:val="000000"/>
          <w:sz w:val="21"/>
          <w:szCs w:val="21"/>
          <w:shd w:val="clear" w:color="auto" w:fill="FFFFFF"/>
        </w:rPr>
        <w:t>A．感染人数不多，目前疫情仅在局部地区处于散发状态。</w:t>
      </w:r>
    </w:p>
    <w:p>
      <w:pPr>
        <w:rPr>
          <w:rFonts w:hint="eastAsia" w:ascii="宋体" w:hAnsi="宋体"/>
          <w:color w:val="000000"/>
          <w:sz w:val="21"/>
          <w:szCs w:val="21"/>
          <w:shd w:val="clear" w:color="auto" w:fill="FFFFFF"/>
        </w:rPr>
      </w:pPr>
      <w:r>
        <w:rPr>
          <w:rFonts w:hint="eastAsia" w:ascii="宋体" w:hAnsi="宋体"/>
          <w:color w:val="000000"/>
          <w:sz w:val="21"/>
          <w:szCs w:val="21"/>
          <w:shd w:val="clear" w:color="auto" w:fill="FFFFFF"/>
        </w:rPr>
        <w:t>B．感染者一般表现为流感样症状，主要伤害呼吸系统，死亡率较高。</w:t>
      </w:r>
    </w:p>
    <w:p>
      <w:pPr>
        <w:rPr>
          <w:rFonts w:hint="eastAsia" w:ascii="宋体" w:hAnsi="宋体"/>
          <w:color w:val="000000"/>
          <w:sz w:val="21"/>
          <w:szCs w:val="21"/>
          <w:shd w:val="clear" w:color="auto" w:fill="FFFFFF"/>
        </w:rPr>
      </w:pPr>
      <w:r>
        <w:rPr>
          <w:rFonts w:hint="eastAsia" w:ascii="宋体" w:hAnsi="宋体"/>
          <w:color w:val="000000"/>
          <w:sz w:val="21"/>
          <w:szCs w:val="21"/>
          <w:shd w:val="clear" w:color="auto" w:fill="FFFFFF"/>
        </w:rPr>
        <w:t xml:space="preserve">C．病毒感染对象主要是与禽类有过直接接触者，没有证据显示病毒可以通过人与人之间传播。   </w:t>
      </w:r>
    </w:p>
    <w:p>
      <w:pPr>
        <w:rPr>
          <w:rFonts w:hint="eastAsia" w:ascii="宋体" w:hAnsi="宋体"/>
          <w:color w:val="000000"/>
          <w:sz w:val="21"/>
          <w:szCs w:val="21"/>
          <w:shd w:val="clear" w:color="auto" w:fill="FFFFFF"/>
        </w:rPr>
      </w:pPr>
      <w:r>
        <w:rPr>
          <w:rFonts w:hint="eastAsia" w:ascii="宋体" w:hAnsi="宋体"/>
          <w:color w:val="000000"/>
          <w:sz w:val="21"/>
          <w:szCs w:val="21"/>
          <w:shd w:val="clear" w:color="auto" w:fill="FFFFFF"/>
        </w:rPr>
        <w:t>D．人感染H7N9禽流感是由H7N9亚型禽流感病毒引起的急性呼吸道传染病。</w:t>
      </w:r>
    </w:p>
    <w:p>
      <w:pPr>
        <w:rPr>
          <w:rFonts w:hint="eastAsia" w:ascii="宋体" w:hAnsi="宋体"/>
          <w:color w:val="000000"/>
          <w:sz w:val="21"/>
          <w:szCs w:val="21"/>
          <w:shd w:val="clear" w:color="auto" w:fill="FFFFFF"/>
        </w:rPr>
      </w:pPr>
    </w:p>
    <w:p>
      <w:pPr>
        <w:rPr>
          <w:rFonts w:hint="eastAsia" w:ascii="宋体" w:hAnsi="宋体"/>
          <w:color w:val="000000"/>
          <w:sz w:val="21"/>
          <w:szCs w:val="21"/>
          <w:shd w:val="clear" w:color="auto" w:fill="FFFFFF"/>
        </w:rPr>
      </w:pPr>
      <w:r>
        <w:rPr>
          <w:rFonts w:hint="eastAsia" w:ascii="宋体" w:hAnsi="宋体"/>
          <w:color w:val="000000"/>
          <w:sz w:val="21"/>
          <w:szCs w:val="21"/>
          <w:shd w:val="clear" w:color="auto" w:fill="FFFFFF"/>
          <w:lang w:val="en-US" w:eastAsia="zh-CN"/>
        </w:rPr>
        <w:t>17</w:t>
      </w:r>
      <w:r>
        <w:rPr>
          <w:rFonts w:hint="eastAsia" w:ascii="宋体" w:hAnsi="宋体"/>
          <w:color w:val="000000"/>
          <w:sz w:val="21"/>
          <w:szCs w:val="21"/>
          <w:shd w:val="clear" w:color="auto" w:fill="FFFFFF"/>
        </w:rPr>
        <w:t>．下列说法不正确的一项是（    ）（</w:t>
      </w:r>
      <w:r>
        <w:rPr>
          <w:rFonts w:hint="eastAsia" w:ascii="宋体" w:hAnsi="宋体"/>
          <w:color w:val="000000"/>
          <w:sz w:val="21"/>
          <w:szCs w:val="21"/>
          <w:shd w:val="clear" w:color="auto" w:fill="FFFFFF"/>
          <w:lang w:val="en-US" w:eastAsia="zh-CN"/>
        </w:rPr>
        <w:t>2</w:t>
      </w:r>
      <w:r>
        <w:rPr>
          <w:rFonts w:hint="eastAsia" w:ascii="宋体" w:hAnsi="宋体"/>
          <w:color w:val="000000"/>
          <w:sz w:val="21"/>
          <w:szCs w:val="21"/>
          <w:shd w:val="clear" w:color="auto" w:fill="FFFFFF"/>
        </w:rPr>
        <w:t xml:space="preserve">分） </w:t>
      </w:r>
    </w:p>
    <w:p>
      <w:pPr>
        <w:rPr>
          <w:rFonts w:hint="eastAsia" w:ascii="宋体" w:hAnsi="宋体"/>
          <w:color w:val="000000"/>
          <w:sz w:val="21"/>
          <w:szCs w:val="21"/>
          <w:shd w:val="clear" w:color="auto" w:fill="FFFFFF"/>
        </w:rPr>
      </w:pPr>
      <w:r>
        <w:rPr>
          <w:rFonts w:hint="eastAsia" w:ascii="宋体" w:hAnsi="宋体"/>
          <w:color w:val="000000"/>
          <w:sz w:val="21"/>
          <w:szCs w:val="21"/>
          <w:shd w:val="clear" w:color="auto" w:fill="FFFFFF"/>
        </w:rPr>
        <w:t xml:space="preserve">A．病毒来自欧亚大陆迁徙至东亚地区的野鸟携带的禽流感病毒与上海、浙江、江苏等地的鸭群和鸡群所携带禽流感病毒发生的基因重配。 </w:t>
      </w:r>
    </w:p>
    <w:p>
      <w:pPr>
        <w:rPr>
          <w:rFonts w:hint="eastAsia" w:ascii="宋体" w:hAnsi="宋体"/>
          <w:color w:val="000000"/>
          <w:sz w:val="21"/>
          <w:szCs w:val="21"/>
          <w:shd w:val="clear" w:color="auto" w:fill="FFFFFF"/>
        </w:rPr>
      </w:pPr>
      <w:r>
        <w:rPr>
          <w:rFonts w:hint="eastAsia" w:ascii="宋体" w:hAnsi="宋体"/>
          <w:color w:val="000000"/>
          <w:sz w:val="21"/>
          <w:szCs w:val="21"/>
          <w:shd w:val="clear" w:color="auto" w:fill="FFFFFF"/>
        </w:rPr>
        <w:t xml:space="preserve">B．禽流感病毒普遍对热敏感，对酸性环境有一定抵抗力，对低温抵抗力较强，在特定条件下可保持活力1年以上。  </w:t>
      </w:r>
    </w:p>
    <w:p>
      <w:pPr>
        <w:rPr>
          <w:rFonts w:hint="eastAsia" w:ascii="宋体" w:hAnsi="宋体"/>
          <w:color w:val="000000"/>
          <w:sz w:val="21"/>
          <w:szCs w:val="21"/>
          <w:shd w:val="clear" w:color="auto" w:fill="FFFFFF"/>
        </w:rPr>
      </w:pPr>
      <w:r>
        <w:rPr>
          <w:rFonts w:hint="eastAsia" w:ascii="宋体" w:hAnsi="宋体"/>
          <w:color w:val="000000"/>
          <w:sz w:val="21"/>
          <w:szCs w:val="21"/>
          <w:shd w:val="clear" w:color="auto" w:fill="FFFFFF"/>
        </w:rPr>
        <w:t>C．提高人感染H7N9禽流感治愈率、降低病死率的关键是早发现、早报告、早诊断、早治疗，加强重症病例救治，注意中西医并重。</w:t>
      </w:r>
    </w:p>
    <w:p>
      <w:pPr>
        <w:rPr>
          <w:rFonts w:hint="eastAsia" w:ascii="宋体" w:hAnsi="宋体"/>
          <w:color w:val="000000"/>
          <w:sz w:val="21"/>
          <w:szCs w:val="21"/>
          <w:shd w:val="clear" w:color="auto" w:fill="FFFFFF"/>
        </w:rPr>
      </w:pPr>
      <w:r>
        <w:rPr>
          <w:rFonts w:hint="eastAsia" w:ascii="宋体" w:hAnsi="宋体"/>
          <w:color w:val="000000"/>
          <w:sz w:val="21"/>
          <w:szCs w:val="21"/>
          <w:shd w:val="clear" w:color="auto" w:fill="FFFFFF"/>
        </w:rPr>
        <w:t xml:space="preserve">D．H7N9禽流感病毒未发现在畜类中的进化痕迹，由此看来猪、牛、羊等家畜可以食用，人们不必草木皆兵。  </w:t>
      </w:r>
    </w:p>
    <w:p>
      <w:pPr>
        <w:rPr>
          <w:rFonts w:hint="eastAsia" w:ascii="宋体" w:hAnsi="宋体"/>
          <w:color w:val="000000"/>
          <w:sz w:val="21"/>
          <w:szCs w:val="21"/>
          <w:shd w:val="clear" w:color="auto" w:fill="FFFFFF"/>
        </w:rPr>
      </w:pPr>
    </w:p>
    <w:p>
      <w:pPr>
        <w:rPr>
          <w:rFonts w:hint="eastAsia" w:ascii="宋体" w:hAnsi="宋体"/>
          <w:color w:val="000000"/>
          <w:sz w:val="21"/>
          <w:szCs w:val="21"/>
          <w:shd w:val="clear" w:color="auto" w:fill="FFFFFF"/>
        </w:rPr>
      </w:pPr>
      <w:r>
        <w:rPr>
          <w:rFonts w:hint="eastAsia" w:ascii="宋体" w:hAnsi="宋体"/>
          <w:color w:val="000000"/>
          <w:sz w:val="21"/>
          <w:szCs w:val="21"/>
          <w:shd w:val="clear" w:color="auto" w:fill="FFFFFF"/>
          <w:lang w:val="en-US" w:eastAsia="zh-CN"/>
        </w:rPr>
        <w:t>18</w:t>
      </w:r>
      <w:r>
        <w:rPr>
          <w:rFonts w:hint="eastAsia" w:ascii="宋体" w:hAnsi="宋体"/>
          <w:color w:val="000000"/>
          <w:sz w:val="21"/>
          <w:szCs w:val="21"/>
          <w:shd w:val="clear" w:color="auto" w:fill="FFFFFF"/>
        </w:rPr>
        <w:t>．综合上述有关信息，请你说说人们可以采取哪些措施预防H7N9禽流感？（4分）</w:t>
      </w:r>
    </w:p>
    <w:p>
      <w:pPr>
        <w:rPr>
          <w:rFonts w:hint="eastAsia" w:ascii="宋体" w:hAnsi="宋体"/>
          <w:color w:val="000000"/>
          <w:sz w:val="21"/>
          <w:szCs w:val="21"/>
          <w:shd w:val="clear" w:color="auto" w:fill="FFFFFF"/>
        </w:rPr>
      </w:pPr>
    </w:p>
    <w:p>
      <w:pPr>
        <w:rPr>
          <w:rFonts w:hint="default"/>
          <w:lang w:val="en-US" w:eastAsia="zh-CN"/>
        </w:rPr>
      </w:pPr>
    </w:p>
    <w:p>
      <w:pPr>
        <w:rPr>
          <w:rFonts w:hint="default" w:eastAsia="宋体"/>
          <w:lang w:val="en-US" w:eastAsia="zh-CN"/>
        </w:rPr>
      </w:pPr>
      <w:r>
        <w:rPr>
          <w:rFonts w:ascii="宋体" w:hAnsi="宋体"/>
          <w:bCs/>
          <w:color w:val="000000"/>
          <w:szCs w:val="21"/>
        </w:rPr>
        <w:t>(</w:t>
      </w:r>
      <w:r>
        <w:rPr>
          <w:rFonts w:hint="eastAsia" w:ascii="宋体" w:hAnsi="宋体"/>
          <w:bCs/>
          <w:color w:val="000000"/>
          <w:szCs w:val="21"/>
          <w:lang w:val="en-US" w:eastAsia="zh-CN"/>
        </w:rPr>
        <w:t>四</w:t>
      </w:r>
      <w:r>
        <w:rPr>
          <w:rFonts w:ascii="宋体" w:hAnsi="宋体"/>
          <w:bCs/>
          <w:color w:val="000000"/>
          <w:szCs w:val="21"/>
        </w:rPr>
        <w:t>)</w:t>
      </w:r>
      <w:r>
        <w:rPr>
          <w:rFonts w:hint="eastAsia" w:ascii="宋体" w:hAnsi="宋体"/>
          <w:bCs/>
          <w:color w:val="000000"/>
          <w:szCs w:val="21"/>
          <w:lang w:val="en-US" w:eastAsia="zh-CN"/>
        </w:rPr>
        <w:t>文学作品阅读。（15分）</w:t>
      </w:r>
    </w:p>
    <w:p>
      <w:pPr>
        <w:rPr>
          <w:rFonts w:ascii="宋体" w:hAnsi="宋体" w:eastAsia="宋体" w:cs="宋体"/>
          <w:u w:val="single"/>
        </w:rPr>
      </w:pPr>
    </w:p>
    <w:p>
      <w:pPr>
        <w:widowControl/>
        <w:spacing w:line="288" w:lineRule="auto"/>
        <w:jc w:val="center"/>
        <w:rPr>
          <w:rFonts w:ascii="Calibri" w:hAnsi="Calibri" w:cs="宋体"/>
          <w:kern w:val="0"/>
          <w:szCs w:val="21"/>
        </w:rPr>
      </w:pPr>
      <w:r>
        <w:rPr>
          <w:rFonts w:hint="eastAsia" w:ascii="楷体" w:hAnsi="楷体" w:eastAsia="楷体" w:cs="宋体"/>
          <w:b/>
          <w:bCs/>
          <w:kern w:val="0"/>
          <w:szCs w:val="21"/>
        </w:rPr>
        <w:t>红条绒布衫</w:t>
      </w:r>
    </w:p>
    <w:p>
      <w:pPr>
        <w:widowControl/>
        <w:spacing w:line="288" w:lineRule="auto"/>
        <w:ind w:firstLine="420"/>
        <w:rPr>
          <w:rFonts w:ascii="Calibri" w:hAnsi="Calibri" w:cs="宋体"/>
          <w:kern w:val="0"/>
          <w:szCs w:val="21"/>
        </w:rPr>
      </w:pPr>
      <w:r>
        <w:rPr>
          <w:rFonts w:hint="eastAsia" w:ascii="楷体" w:hAnsi="楷体" w:eastAsia="楷体" w:cs="宋体"/>
          <w:kern w:val="0"/>
          <w:szCs w:val="21"/>
        </w:rPr>
        <w:t>①“妈，一周不到，买了三件长袖衬衣了，都还没穿呢，咋又要买呢？”我话没说完，患小脑萎缩症的妈，就说我没良心，又提起花婶的红条绒布衫。</w:t>
      </w:r>
    </w:p>
    <w:p>
      <w:pPr>
        <w:widowControl/>
        <w:spacing w:line="288" w:lineRule="auto"/>
        <w:ind w:firstLine="420"/>
        <w:rPr>
          <w:rFonts w:ascii="Calibri" w:hAnsi="Calibri" w:cs="宋体"/>
          <w:kern w:val="0"/>
          <w:szCs w:val="21"/>
        </w:rPr>
      </w:pPr>
      <w:r>
        <w:rPr>
          <w:rFonts w:hint="eastAsia" w:ascii="楷体" w:hAnsi="楷体" w:eastAsia="楷体" w:cs="宋体"/>
          <w:kern w:val="0"/>
          <w:szCs w:val="21"/>
        </w:rPr>
        <w:t>②听着妈欠逻辑的话，我真真切切地又回到了那遥远的岁月。</w:t>
      </w:r>
    </w:p>
    <w:p>
      <w:pPr>
        <w:widowControl/>
        <w:spacing w:line="288" w:lineRule="auto"/>
        <w:ind w:firstLine="420"/>
        <w:rPr>
          <w:rFonts w:ascii="Calibri" w:hAnsi="Calibri" w:cs="宋体"/>
          <w:kern w:val="0"/>
          <w:szCs w:val="21"/>
        </w:rPr>
      </w:pPr>
      <w:r>
        <w:rPr>
          <w:rFonts w:hint="eastAsia" w:ascii="楷体" w:hAnsi="楷体" w:eastAsia="楷体" w:cs="宋体"/>
          <w:kern w:val="0"/>
          <w:szCs w:val="21"/>
        </w:rPr>
        <w:t>③那年我上小学五年级，妈是妇女队长兼棉花专业队队长。一天下午，我放学路过棉花田，妈正在地头把苦楝豆儿往冒着热气的大铁锅里倒，她是在试验用土法熬制棉田专用农药。</w:t>
      </w:r>
      <w:r>
        <w:rPr>
          <w:rFonts w:hint="eastAsia" w:ascii="楷体" w:hAnsi="楷体" w:eastAsia="楷体" w:cs="宋体"/>
          <w:kern w:val="0"/>
          <w:szCs w:val="21"/>
          <w:u w:val="single"/>
        </w:rPr>
        <w:t>妈高挽着袖子，利索地添水、加柴、搅锅、验药。</w:t>
      </w:r>
      <w:r>
        <w:rPr>
          <w:rFonts w:hint="eastAsia" w:ascii="楷体" w:hAnsi="楷体" w:eastAsia="楷体" w:cs="宋体"/>
          <w:kern w:val="0"/>
          <w:szCs w:val="21"/>
        </w:rPr>
        <w:t>两条大辫子交叉绑在身后，汗水浸润的脸庞更显得白里透红。爹担着水桶来帮忙，对妈说：“刚才碰见村长，说让你带着花婶明天去公社开棉花技术培训会。”</w:t>
      </w:r>
    </w:p>
    <w:p>
      <w:pPr>
        <w:widowControl/>
        <w:spacing w:line="288" w:lineRule="auto"/>
        <w:ind w:firstLine="420"/>
        <w:rPr>
          <w:rFonts w:ascii="Calibri" w:hAnsi="Calibri" w:cs="宋体"/>
          <w:kern w:val="0"/>
          <w:szCs w:val="21"/>
        </w:rPr>
      </w:pPr>
      <w:r>
        <w:rPr>
          <w:rFonts w:hint="eastAsia" w:ascii="楷体" w:hAnsi="楷体" w:eastAsia="楷体" w:cs="宋体"/>
          <w:kern w:val="0"/>
          <w:szCs w:val="21"/>
        </w:rPr>
        <w:t>④第二天一大早，花婶来家找妈一起去开会。花婶穿着一件红条绒布衫，上面三颗包金边的大黑绒扣，要多好看有多好看。妈凑近了仔细端详花婶的红条绒布衫，一脸的羡慕。“这是我结婚时的衣服，一直没舍得穿。今天这不是到公社开会嘛，就拿出来穿了。你长得好看，穿上肯定更好看。你试试。”花婶边说边脱下红条绒布衫给妈试穿。</w:t>
      </w:r>
    </w:p>
    <w:p>
      <w:pPr>
        <w:widowControl/>
        <w:spacing w:line="288" w:lineRule="auto"/>
        <w:ind w:firstLine="420"/>
        <w:rPr>
          <w:rFonts w:ascii="Calibri" w:hAnsi="Calibri" w:cs="宋体"/>
          <w:kern w:val="0"/>
          <w:szCs w:val="21"/>
        </w:rPr>
      </w:pPr>
      <w:r>
        <w:rPr>
          <w:rFonts w:hint="eastAsia" w:ascii="楷体" w:hAnsi="楷体" w:eastAsia="楷体" w:cs="宋体"/>
          <w:kern w:val="0"/>
          <w:szCs w:val="21"/>
        </w:rPr>
        <w:t>⑤我忍不住惊呼：“妈，你穿真的比花婶穿还好看！”妈脱下了布衫，叹口气说：“我啥时候也能有件红条绒布衫呀！”爹说：“是啊，你经常去外面开会学习，应该有一件像样的衣服啊。今年你又被评为‘劳模’了，过几天队里给你发了奖励籽棉，你拿到县城卖了，也买一件她花婶那样的布衫吧。”妈说：“妮儿说了多回了，要买钢笔，还得给地做个新书包。布衫，我就先别想了。</w:t>
      </w:r>
    </w:p>
    <w:p>
      <w:pPr>
        <w:widowControl/>
        <w:spacing w:line="288" w:lineRule="auto"/>
        <w:ind w:firstLine="420"/>
        <w:rPr>
          <w:rFonts w:ascii="Calibri" w:hAnsi="Calibri" w:cs="宋体"/>
          <w:kern w:val="0"/>
          <w:szCs w:val="21"/>
        </w:rPr>
      </w:pPr>
      <w:r>
        <w:rPr>
          <w:rFonts w:hint="eastAsia" w:ascii="楷体" w:hAnsi="楷体" w:eastAsia="楷体" w:cs="宋体"/>
          <w:kern w:val="0"/>
          <w:szCs w:val="21"/>
        </w:rPr>
        <w:t>⑥秋收之后的一个星期天，生产队的牛车去县城拉化肥，妈把两个装满东西的大口袋搬到了牛车上。我知道妈这是要搭车上县城哩，就也爬上牛车，想跟妈一起上县城。妈说卖东西赶集带着我耽误事，赶我下车。爹对妈说：“这一袋儿红薯皮是你检的，那一袋儿红薯干儿也是你拾的红薯切的，卖了钱你就也买一件她花婶那样的布衫吧。也带妮儿逛逛县城。”“呵呵！我还怕你把我的‘私有财产’充了家庭的公哩。”妈开心地笑着，没再赶我下车。</w:t>
      </w:r>
    </w:p>
    <w:p>
      <w:pPr>
        <w:widowControl/>
        <w:spacing w:line="288" w:lineRule="auto"/>
        <w:ind w:firstLine="420"/>
        <w:rPr>
          <w:rFonts w:ascii="Calibri" w:hAnsi="Calibri" w:cs="宋体"/>
          <w:kern w:val="0"/>
          <w:szCs w:val="21"/>
        </w:rPr>
      </w:pPr>
      <w:r>
        <w:rPr>
          <w:rFonts w:hint="eastAsia" w:ascii="楷体" w:hAnsi="楷体" w:eastAsia="楷体" w:cs="宋体"/>
          <w:kern w:val="0"/>
          <w:szCs w:val="21"/>
        </w:rPr>
        <w:t>⑦妈把我领到新华书店门口的书摊儿前，对摆书摊儿的大爷说：“能不能先让妮儿在这儿看书，一会儿我卖完东西，再来给你付钱？”大爷满口答应。妈回来的时候，胳膊夹着空口袋，我知道她已经把东西卖掉了。我想把这本《少年文艺》看完再走。妈看我拿着手里的书实在不想放下，就坐在一旁等我。过了一会儿妈说：“再不赶紧，赶不上拉化肥的牛车了，得步行回家哩。”我急得眼泪下来了，求妈再让我看一会儿。妈问大爷：“这书本哪儿能买到？”大爷说：“这样的书得事先向邮局订。一订一年的，得一块多钱。”妈</w:t>
      </w:r>
      <w:r>
        <w:rPr>
          <w:rFonts w:hint="eastAsia" w:ascii="楷体" w:hAnsi="楷体" w:eastAsia="楷体" w:cs="宋体"/>
          <w:kern w:val="0"/>
          <w:szCs w:val="21"/>
          <w:em w:val="dot"/>
        </w:rPr>
        <w:t>若有所思</w:t>
      </w:r>
      <w:r>
        <w:rPr>
          <w:rFonts w:hint="eastAsia" w:ascii="楷体" w:hAnsi="楷体" w:eastAsia="楷体" w:cs="宋体"/>
          <w:kern w:val="0"/>
          <w:szCs w:val="21"/>
        </w:rPr>
        <w:t>地“哦”了一声。</w:t>
      </w:r>
    </w:p>
    <w:p>
      <w:pPr>
        <w:widowControl/>
        <w:spacing w:line="288" w:lineRule="auto"/>
        <w:ind w:firstLine="420"/>
        <w:rPr>
          <w:rFonts w:ascii="Calibri" w:hAnsi="Calibri" w:cs="宋体"/>
          <w:kern w:val="0"/>
          <w:szCs w:val="21"/>
        </w:rPr>
      </w:pPr>
      <w:r>
        <w:rPr>
          <w:rFonts w:hint="eastAsia" w:ascii="楷体" w:hAnsi="楷体" w:eastAsia="楷体" w:cs="宋体"/>
          <w:kern w:val="0"/>
          <w:szCs w:val="21"/>
        </w:rPr>
        <w:t>⑧回家的路上，妈在一家商店的柜台上看到了那件红条绒布衫，她看着摸着，犹豫不决的样子。</w:t>
      </w:r>
    </w:p>
    <w:p>
      <w:pPr>
        <w:widowControl/>
        <w:spacing w:line="288" w:lineRule="auto"/>
        <w:ind w:firstLine="420"/>
        <w:rPr>
          <w:rFonts w:ascii="Calibri" w:hAnsi="Calibri" w:cs="宋体"/>
          <w:kern w:val="0"/>
          <w:szCs w:val="21"/>
        </w:rPr>
      </w:pPr>
      <w:r>
        <w:rPr>
          <w:rFonts w:hint="eastAsia" w:ascii="楷体" w:hAnsi="楷体" w:eastAsia="楷体" w:cs="宋体"/>
          <w:kern w:val="0"/>
          <w:szCs w:val="21"/>
        </w:rPr>
        <w:t>⑨那天妈到底还是没买红条绒布衫，我们也没赶上生产队拉化肥的牛车，步行回了家。到家时天已经快黑了，妈进门就对爹说：“等邮局送信的再来村儿上，你打听一下啥时候订《少年文艺》，给妮儿订一份。”后来我听老师说可以通过学校订刊，妈就把订刊的钱给了我。听老师说，我是学校唯一一个订报刊的学生。</w:t>
      </w:r>
    </w:p>
    <w:p>
      <w:pPr>
        <w:widowControl/>
        <w:spacing w:line="288" w:lineRule="auto"/>
        <w:ind w:firstLine="420"/>
        <w:rPr>
          <w:rFonts w:ascii="Calibri" w:hAnsi="Calibri" w:cs="宋体"/>
          <w:kern w:val="0"/>
          <w:szCs w:val="21"/>
        </w:rPr>
      </w:pPr>
      <w:r>
        <w:rPr>
          <w:rFonts w:hint="eastAsia" w:ascii="楷体" w:hAnsi="楷体" w:eastAsia="楷体" w:cs="宋体"/>
          <w:kern w:val="0"/>
          <w:szCs w:val="21"/>
        </w:rPr>
        <w:t>⑩后来家里每顿都能吃上白面馍了。有一次，我提起妈一直想也没想到手的红条绒布衫，妈说：“那样的布衫早过时了，即使不过时，也不适合我这岁数的人了。”</w:t>
      </w:r>
    </w:p>
    <w:p>
      <w:pPr>
        <w:widowControl/>
        <w:spacing w:line="288" w:lineRule="auto"/>
        <w:ind w:firstLine="420"/>
        <w:rPr>
          <w:rFonts w:ascii="Calibri" w:hAnsi="Calibri" w:cs="宋体"/>
          <w:kern w:val="0"/>
          <w:szCs w:val="21"/>
        </w:rPr>
      </w:pPr>
      <w:r>
        <w:rPr>
          <w:rFonts w:hint="eastAsia" w:ascii="MS Mincho" w:hAnsi="MS Mincho" w:eastAsia="MS Mincho" w:cs="MS Mincho"/>
          <w:kern w:val="0"/>
          <w:szCs w:val="21"/>
        </w:rPr>
        <w:t>⑪</w:t>
      </w:r>
      <w:r>
        <w:rPr>
          <w:rFonts w:hint="eastAsia" w:ascii="楷体" w:hAnsi="楷体" w:eastAsia="楷体" w:cs="楷体"/>
          <w:kern w:val="0"/>
          <w:szCs w:val="21"/>
        </w:rPr>
        <w:t>过了这么多年，现在关于红条绒布衫的往事又被头脑不清楚的妈反复说起，我才意识到，红条绒布衫大概是妈心底里深藏的一个遗憾，虽经岁月洗涤，</w:t>
      </w:r>
      <w:r>
        <w:rPr>
          <w:rFonts w:hint="eastAsia" w:ascii="楷体" w:hAnsi="楷体" w:eastAsia="楷体" w:cs="宋体"/>
          <w:kern w:val="0"/>
          <w:szCs w:val="21"/>
        </w:rPr>
        <w:t>却依然真切地存在于潜意识里。</w:t>
      </w:r>
    </w:p>
    <w:p>
      <w:pPr>
        <w:widowControl/>
        <w:spacing w:line="288" w:lineRule="auto"/>
        <w:ind w:firstLine="420"/>
        <w:rPr>
          <w:rFonts w:ascii="Calibri" w:hAnsi="Calibri" w:cs="宋体"/>
          <w:kern w:val="0"/>
          <w:szCs w:val="21"/>
        </w:rPr>
      </w:pPr>
      <w:r>
        <w:rPr>
          <w:rFonts w:hint="eastAsia" w:ascii="MS Mincho" w:hAnsi="MS Mincho" w:eastAsia="MS Mincho" w:cs="MS Mincho"/>
          <w:kern w:val="0"/>
          <w:szCs w:val="21"/>
        </w:rPr>
        <w:t>⑫</w:t>
      </w:r>
      <w:r>
        <w:rPr>
          <w:rFonts w:hint="eastAsia" w:ascii="楷体" w:hAnsi="楷体" w:eastAsia="楷体" w:cs="楷体"/>
          <w:kern w:val="0"/>
          <w:szCs w:val="21"/>
        </w:rPr>
        <w:t>我想到可以到网店上撞撞运气。还真让我找到了一件复古款的红色条绒布衫！又另外淘到了几颗包金边的黑绒布扣。</w:t>
      </w:r>
    </w:p>
    <w:p>
      <w:pPr>
        <w:widowControl/>
        <w:spacing w:line="288" w:lineRule="auto"/>
        <w:ind w:firstLine="420"/>
        <w:rPr>
          <w:rFonts w:ascii="Calibri" w:hAnsi="Calibri" w:cs="宋体"/>
          <w:kern w:val="0"/>
          <w:szCs w:val="21"/>
        </w:rPr>
      </w:pPr>
      <w:r>
        <w:rPr>
          <w:rFonts w:hint="eastAsia" w:ascii="MS Mincho" w:hAnsi="MS Mincho" w:eastAsia="MS Mincho" w:cs="MS Mincho"/>
          <w:kern w:val="0"/>
          <w:szCs w:val="21"/>
        </w:rPr>
        <w:t>⑬</w:t>
      </w:r>
      <w:r>
        <w:rPr>
          <w:rFonts w:hint="eastAsia" w:ascii="楷体" w:hAnsi="楷体" w:eastAsia="楷体" w:cs="楷体"/>
          <w:kern w:val="0"/>
          <w:szCs w:val="21"/>
        </w:rPr>
        <w:t>我把红色条绒布衫拿给妈的时候，妈摸着上面的包金边黑绒扣，惊喜的神情像个孩子。银发驼背的妈穿上红色的条绒布衫，仔细端详着：“这布衫多难看！”她又把柜子里自己的衣服拿出来一件件试穿着：“看看，我哪一件衣服都比这红条绒布衫好看！”</w:t>
      </w:r>
    </w:p>
    <w:p>
      <w:pPr>
        <w:widowControl/>
        <w:spacing w:line="288" w:lineRule="auto"/>
        <w:ind w:firstLine="420"/>
        <w:rPr>
          <w:rFonts w:ascii="Calibri" w:hAnsi="Calibri" w:cs="宋体"/>
          <w:kern w:val="0"/>
          <w:szCs w:val="21"/>
        </w:rPr>
      </w:pPr>
      <w:r>
        <w:rPr>
          <w:rFonts w:hint="eastAsia" w:ascii="MS Mincho" w:hAnsi="MS Mincho" w:eastAsia="MS Mincho" w:cs="MS Mincho"/>
          <w:kern w:val="0"/>
          <w:szCs w:val="21"/>
        </w:rPr>
        <w:t>⑭</w:t>
      </w:r>
      <w:r>
        <w:rPr>
          <w:rFonts w:hint="eastAsia" w:ascii="楷体" w:hAnsi="楷体" w:eastAsia="楷体" w:cs="宋体"/>
          <w:kern w:val="0"/>
          <w:szCs w:val="21"/>
          <w:u w:val="single"/>
        </w:rPr>
        <w:t>我的鼻子酸酸的，妈妈身上的红条绒布衫模糊成了一片红色云影。</w:t>
      </w:r>
    </w:p>
    <w:p>
      <w:pPr>
        <w:widowControl/>
        <w:spacing w:line="288" w:lineRule="auto"/>
        <w:jc w:val="right"/>
        <w:rPr>
          <w:rFonts w:ascii="Calibri" w:hAnsi="Calibri" w:cs="宋体"/>
          <w:kern w:val="0"/>
          <w:szCs w:val="21"/>
        </w:rPr>
      </w:pPr>
      <w:r>
        <w:rPr>
          <w:rFonts w:hint="eastAsia" w:ascii="楷体" w:hAnsi="楷体" w:eastAsia="楷体" w:cs="宋体"/>
          <w:kern w:val="0"/>
          <w:szCs w:val="21"/>
        </w:rPr>
        <w:t>（选自《散文选刊》，作者海峡，文章有删改）</w:t>
      </w:r>
    </w:p>
    <w:p>
      <w:pPr>
        <w:widowControl/>
        <w:spacing w:line="288" w:lineRule="auto"/>
        <w:rPr>
          <w:rFonts w:hint="eastAsia"/>
          <w:kern w:val="0"/>
          <w:szCs w:val="21"/>
          <w:lang w:val="en-US" w:eastAsia="zh-CN"/>
        </w:rPr>
      </w:pPr>
    </w:p>
    <w:p>
      <w:pPr>
        <w:widowControl/>
        <w:spacing w:line="288" w:lineRule="auto"/>
        <w:rPr>
          <w:rFonts w:ascii="Calibri" w:hAnsi="Calibri" w:cs="宋体"/>
          <w:kern w:val="0"/>
          <w:szCs w:val="21"/>
        </w:rPr>
      </w:pPr>
      <w:r>
        <w:rPr>
          <w:rFonts w:hint="eastAsia"/>
          <w:kern w:val="0"/>
          <w:szCs w:val="21"/>
          <w:lang w:val="en-US" w:eastAsia="zh-CN"/>
        </w:rPr>
        <w:t>1</w:t>
      </w:r>
      <w:r>
        <w:rPr>
          <w:kern w:val="0"/>
          <w:szCs w:val="21"/>
        </w:rPr>
        <w:t>9.通读全文，根据提示，按照文章顺序概括围绕“</w:t>
      </w:r>
      <w:r>
        <w:rPr>
          <w:rFonts w:hint="eastAsia" w:ascii="宋体" w:hAnsi="宋体" w:cs="宋体"/>
          <w:kern w:val="0"/>
          <w:szCs w:val="21"/>
          <w:em w:val="dot"/>
        </w:rPr>
        <w:t>红条绒布衫</w:t>
      </w:r>
      <w:r>
        <w:rPr>
          <w:kern w:val="0"/>
          <w:szCs w:val="21"/>
        </w:rPr>
        <w:t>”讲述的事情。（</w:t>
      </w:r>
      <w:r>
        <w:rPr>
          <w:rFonts w:hint="eastAsia"/>
          <w:kern w:val="0"/>
          <w:szCs w:val="21"/>
          <w:lang w:val="en-US" w:eastAsia="zh-CN"/>
        </w:rPr>
        <w:t>2</w:t>
      </w:r>
      <w:r>
        <w:rPr>
          <w:kern w:val="0"/>
          <w:szCs w:val="21"/>
        </w:rPr>
        <w:t>分）</w:t>
      </w:r>
    </w:p>
    <w:p>
      <w:pPr>
        <w:widowControl/>
        <w:spacing w:line="288" w:lineRule="auto"/>
        <w:rPr>
          <w:rFonts w:ascii="Calibri" w:hAnsi="Calibri" w:cs="宋体"/>
          <w:kern w:val="0"/>
          <w:szCs w:val="21"/>
        </w:rPr>
      </w:pPr>
      <w:r>
        <w:rPr>
          <w:rFonts w:hint="eastAsia" w:ascii="宋体" w:hAnsi="宋体" w:cs="宋体"/>
          <w:kern w:val="0"/>
          <w:szCs w:val="21"/>
        </w:rPr>
        <w:t>（1）妈提起花婶的红条绒布衫，唤起我对往事的回忆；</w:t>
      </w:r>
    </w:p>
    <w:p>
      <w:pPr>
        <w:widowControl/>
        <w:spacing w:line="288" w:lineRule="auto"/>
        <w:rPr>
          <w:rFonts w:ascii="Calibri" w:hAnsi="Calibri" w:cs="宋体"/>
          <w:kern w:val="0"/>
          <w:szCs w:val="21"/>
        </w:rPr>
      </w:pPr>
      <w:r>
        <w:rPr>
          <w:rFonts w:hint="eastAsia" w:ascii="宋体" w:hAnsi="宋体" w:cs="宋体"/>
          <w:kern w:val="0"/>
          <w:szCs w:val="21"/>
        </w:rPr>
        <w:t>（2）</w:t>
      </w:r>
      <w:r>
        <w:rPr>
          <w:kern w:val="0"/>
          <w:szCs w:val="21"/>
          <w:u w:val="single"/>
        </w:rPr>
        <w:t xml:space="preserve">                             </w:t>
      </w:r>
      <w:r>
        <w:rPr>
          <w:rFonts w:hint="eastAsia" w:ascii="宋体" w:hAnsi="宋体" w:cs="宋体"/>
          <w:kern w:val="0"/>
          <w:szCs w:val="21"/>
          <w:u w:val="single"/>
        </w:rPr>
        <w:t>①</w:t>
      </w:r>
      <w:r>
        <w:rPr>
          <w:kern w:val="0"/>
          <w:szCs w:val="21"/>
          <w:u w:val="single"/>
        </w:rPr>
        <w:t xml:space="preserve">                                </w:t>
      </w:r>
      <w:r>
        <w:rPr>
          <w:rFonts w:hint="eastAsia" w:ascii="宋体" w:hAnsi="宋体" w:cs="宋体"/>
          <w:kern w:val="0"/>
          <w:szCs w:val="21"/>
        </w:rPr>
        <w:t>；</w:t>
      </w:r>
    </w:p>
    <w:p>
      <w:pPr>
        <w:widowControl/>
        <w:spacing w:line="288" w:lineRule="auto"/>
        <w:rPr>
          <w:rFonts w:ascii="Calibri" w:hAnsi="Calibri" w:cs="宋体"/>
          <w:kern w:val="0"/>
          <w:szCs w:val="21"/>
        </w:rPr>
      </w:pPr>
      <w:r>
        <w:rPr>
          <w:rFonts w:hint="eastAsia" w:ascii="宋体" w:hAnsi="宋体" w:cs="宋体"/>
          <w:kern w:val="0"/>
          <w:szCs w:val="21"/>
        </w:rPr>
        <w:t>（3）妈自己攒钱要买红条绒布衫，为了给我订书再次放弃；</w:t>
      </w:r>
    </w:p>
    <w:p>
      <w:pPr>
        <w:widowControl/>
        <w:spacing w:line="288" w:lineRule="auto"/>
        <w:rPr>
          <w:rFonts w:ascii="Calibri" w:hAnsi="Calibri" w:cs="宋体"/>
          <w:kern w:val="0"/>
          <w:szCs w:val="21"/>
        </w:rPr>
      </w:pPr>
      <w:r>
        <w:rPr>
          <w:rFonts w:hint="eastAsia" w:ascii="宋体" w:hAnsi="宋体" w:cs="宋体"/>
          <w:kern w:val="0"/>
          <w:szCs w:val="21"/>
        </w:rPr>
        <w:t>（4）</w:t>
      </w:r>
      <w:r>
        <w:rPr>
          <w:kern w:val="0"/>
          <w:szCs w:val="21"/>
          <w:u w:val="single"/>
        </w:rPr>
        <w:t xml:space="preserve">                             </w:t>
      </w:r>
      <w:r>
        <w:rPr>
          <w:rFonts w:hint="eastAsia" w:ascii="宋体" w:hAnsi="宋体" w:cs="宋体"/>
          <w:kern w:val="0"/>
          <w:szCs w:val="21"/>
          <w:u w:val="single"/>
        </w:rPr>
        <w:t>②</w:t>
      </w:r>
      <w:r>
        <w:rPr>
          <w:kern w:val="0"/>
          <w:szCs w:val="21"/>
          <w:u w:val="single"/>
        </w:rPr>
        <w:t xml:space="preserve">                                </w:t>
      </w:r>
      <w:r>
        <w:rPr>
          <w:rFonts w:hint="eastAsia" w:ascii="宋体" w:hAnsi="宋体" w:cs="宋体"/>
          <w:kern w:val="0"/>
          <w:szCs w:val="21"/>
        </w:rPr>
        <w:t>；</w:t>
      </w:r>
    </w:p>
    <w:p>
      <w:pPr>
        <w:widowControl/>
        <w:spacing w:line="288" w:lineRule="auto"/>
        <w:rPr>
          <w:rFonts w:ascii="Calibri" w:hAnsi="Calibri" w:cs="宋体"/>
          <w:kern w:val="0"/>
          <w:szCs w:val="21"/>
        </w:rPr>
      </w:pPr>
      <w:r>
        <w:rPr>
          <w:rFonts w:hint="eastAsia" w:ascii="宋体" w:hAnsi="宋体" w:cs="宋体"/>
          <w:kern w:val="0"/>
          <w:szCs w:val="21"/>
        </w:rPr>
        <w:t>（5）妈反复说起红条绒布衫，我为妈买来复古款红条绒布衫。</w:t>
      </w:r>
    </w:p>
    <w:p>
      <w:pPr>
        <w:widowControl/>
        <w:spacing w:line="288" w:lineRule="auto"/>
        <w:rPr>
          <w:kern w:val="0"/>
          <w:szCs w:val="21"/>
        </w:rPr>
      </w:pPr>
    </w:p>
    <w:p>
      <w:pPr>
        <w:widowControl/>
        <w:spacing w:line="288" w:lineRule="auto"/>
        <w:rPr>
          <w:rFonts w:ascii="Calibri" w:hAnsi="Calibri" w:cs="宋体"/>
          <w:kern w:val="0"/>
          <w:szCs w:val="21"/>
        </w:rPr>
      </w:pPr>
      <w:r>
        <w:rPr>
          <w:kern w:val="0"/>
          <w:szCs w:val="21"/>
        </w:rPr>
        <w:t>20.品味语言，回答下面问题。（</w:t>
      </w:r>
      <w:r>
        <w:rPr>
          <w:rFonts w:hint="eastAsia"/>
          <w:kern w:val="0"/>
          <w:szCs w:val="21"/>
          <w:lang w:val="en-US" w:eastAsia="zh-CN"/>
        </w:rPr>
        <w:t>4</w:t>
      </w:r>
      <w:r>
        <w:rPr>
          <w:kern w:val="0"/>
          <w:szCs w:val="21"/>
        </w:rPr>
        <w:t>分）</w:t>
      </w:r>
    </w:p>
    <w:p>
      <w:pPr>
        <w:widowControl/>
        <w:spacing w:line="288" w:lineRule="auto"/>
        <w:rPr>
          <w:rFonts w:ascii="Calibri" w:hAnsi="Calibri" w:cs="宋体"/>
          <w:kern w:val="0"/>
          <w:szCs w:val="21"/>
        </w:rPr>
      </w:pPr>
      <w:r>
        <w:rPr>
          <w:rFonts w:hint="eastAsia" w:ascii="宋体" w:hAnsi="宋体" w:cs="宋体"/>
          <w:kern w:val="0"/>
          <w:szCs w:val="21"/>
        </w:rPr>
        <w:t>（1）从</w:t>
      </w:r>
      <w:r>
        <w:rPr>
          <w:rFonts w:hint="eastAsia" w:ascii="宋体" w:hAnsi="宋体" w:cs="宋体"/>
          <w:kern w:val="0"/>
          <w:szCs w:val="21"/>
          <w:em w:val="dot"/>
        </w:rPr>
        <w:t>人物描写</w:t>
      </w:r>
      <w:r>
        <w:rPr>
          <w:rFonts w:hint="eastAsia" w:ascii="宋体" w:hAnsi="宋体" w:cs="宋体"/>
          <w:kern w:val="0"/>
          <w:szCs w:val="21"/>
        </w:rPr>
        <w:t>的角度，赏析第③段画线句。（</w:t>
      </w:r>
      <w:r>
        <w:rPr>
          <w:rFonts w:hint="eastAsia" w:ascii="宋体" w:hAnsi="宋体" w:cs="宋体"/>
          <w:kern w:val="0"/>
          <w:szCs w:val="21"/>
          <w:lang w:val="en-US" w:eastAsia="zh-CN"/>
        </w:rPr>
        <w:t>2</w:t>
      </w:r>
      <w:r>
        <w:rPr>
          <w:rFonts w:hint="eastAsia" w:ascii="宋体" w:hAnsi="宋体" w:cs="宋体"/>
          <w:kern w:val="0"/>
          <w:szCs w:val="21"/>
        </w:rPr>
        <w:t>分）</w:t>
      </w:r>
    </w:p>
    <w:p>
      <w:pPr>
        <w:widowControl/>
        <w:spacing w:line="288" w:lineRule="auto"/>
        <w:rPr>
          <w:rFonts w:ascii="Calibri" w:hAnsi="Calibri" w:cs="宋体"/>
          <w:kern w:val="0"/>
          <w:szCs w:val="21"/>
        </w:rPr>
      </w:pPr>
      <w:r>
        <w:rPr>
          <w:rFonts w:hint="eastAsia" w:ascii="宋体" w:hAnsi="宋体" w:cs="宋体"/>
          <w:kern w:val="0"/>
          <w:szCs w:val="21"/>
        </w:rPr>
        <w:t>妈高挽着袖子，利索地添水、加柴、搅锅、验药。</w:t>
      </w:r>
    </w:p>
    <w:p>
      <w:pPr>
        <w:widowControl/>
        <w:spacing w:line="288" w:lineRule="auto"/>
        <w:rPr>
          <w:rFonts w:ascii="Calibri" w:hAnsi="Calibri" w:cs="宋体"/>
          <w:kern w:val="0"/>
          <w:szCs w:val="21"/>
        </w:rPr>
      </w:pPr>
      <w:r>
        <w:rPr>
          <w:rFonts w:hint="eastAsia" w:ascii="宋体" w:hAnsi="宋体" w:cs="宋体"/>
          <w:kern w:val="0"/>
          <w:szCs w:val="21"/>
        </w:rPr>
        <w:t>（2）结合语境，赏析第⑦段中加点词语。（</w:t>
      </w:r>
      <w:r>
        <w:rPr>
          <w:rFonts w:hint="eastAsia" w:ascii="宋体" w:hAnsi="宋体" w:cs="宋体"/>
          <w:kern w:val="0"/>
          <w:szCs w:val="21"/>
          <w:lang w:val="en-US" w:eastAsia="zh-CN"/>
        </w:rPr>
        <w:t>2</w:t>
      </w:r>
      <w:r>
        <w:rPr>
          <w:rFonts w:hint="eastAsia" w:ascii="宋体" w:hAnsi="宋体" w:cs="宋体"/>
          <w:kern w:val="0"/>
          <w:szCs w:val="21"/>
        </w:rPr>
        <w:t>分）</w:t>
      </w:r>
    </w:p>
    <w:p>
      <w:pPr>
        <w:widowControl/>
        <w:spacing w:line="288" w:lineRule="auto"/>
        <w:rPr>
          <w:rFonts w:ascii="Calibri" w:hAnsi="Calibri" w:cs="宋体"/>
          <w:kern w:val="0"/>
          <w:szCs w:val="21"/>
        </w:rPr>
      </w:pPr>
      <w:r>
        <w:rPr>
          <w:rFonts w:hint="eastAsia" w:ascii="宋体" w:hAnsi="宋体" w:cs="宋体"/>
          <w:kern w:val="0"/>
          <w:szCs w:val="21"/>
        </w:rPr>
        <w:t>妈</w:t>
      </w:r>
      <w:r>
        <w:rPr>
          <w:rFonts w:hint="eastAsia" w:ascii="宋体" w:hAnsi="宋体" w:cs="宋体"/>
          <w:kern w:val="0"/>
          <w:szCs w:val="21"/>
          <w:em w:val="dot"/>
        </w:rPr>
        <w:t>若有所思</w:t>
      </w:r>
      <w:r>
        <w:rPr>
          <w:rFonts w:hint="eastAsia" w:ascii="宋体" w:hAnsi="宋体" w:cs="宋体"/>
          <w:kern w:val="0"/>
          <w:szCs w:val="21"/>
        </w:rPr>
        <w:t>地“哦”了一声。</w:t>
      </w:r>
    </w:p>
    <w:p>
      <w:pPr>
        <w:widowControl/>
        <w:spacing w:line="288" w:lineRule="auto"/>
        <w:rPr>
          <w:rFonts w:ascii="Calibri" w:hAnsi="Calibri" w:cs="宋体"/>
          <w:kern w:val="0"/>
          <w:szCs w:val="21"/>
        </w:rPr>
      </w:pPr>
      <w:r>
        <w:rPr>
          <w:kern w:val="0"/>
          <w:szCs w:val="21"/>
        </w:rPr>
        <w:t>21.结合文章内容，谈谈你对第</w:t>
      </w:r>
      <w:r>
        <w:rPr>
          <w:rFonts w:hint="eastAsia" w:ascii="MS Mincho" w:hAnsi="MS Mincho" w:eastAsia="MS Mincho" w:cs="MS Mincho"/>
          <w:kern w:val="0"/>
          <w:szCs w:val="21"/>
        </w:rPr>
        <w:t>⑭</w:t>
      </w:r>
      <w:r>
        <w:rPr>
          <w:rFonts w:hint="eastAsia" w:ascii="宋体" w:hAnsi="宋体" w:cs="宋体"/>
          <w:kern w:val="0"/>
          <w:szCs w:val="21"/>
        </w:rPr>
        <w:t>段画线句“我的鼻子酸酸的，妈妈身上的红条绒布衫模糊成了一片红色云影”的理解。（</w:t>
      </w:r>
      <w:r>
        <w:rPr>
          <w:rFonts w:hint="eastAsia" w:ascii="宋体" w:hAnsi="宋体" w:cs="宋体"/>
          <w:kern w:val="0"/>
          <w:szCs w:val="21"/>
          <w:lang w:val="en-US" w:eastAsia="zh-CN"/>
        </w:rPr>
        <w:t>4</w:t>
      </w:r>
      <w:r>
        <w:rPr>
          <w:rFonts w:hint="eastAsia" w:ascii="宋体" w:hAnsi="宋体" w:cs="宋体"/>
          <w:kern w:val="0"/>
          <w:szCs w:val="21"/>
        </w:rPr>
        <w:t>分）</w:t>
      </w:r>
    </w:p>
    <w:p>
      <w:pPr>
        <w:widowControl/>
        <w:spacing w:line="288" w:lineRule="auto"/>
        <w:rPr>
          <w:rFonts w:ascii="Calibri" w:hAnsi="Calibri" w:cs="宋体"/>
          <w:kern w:val="0"/>
          <w:szCs w:val="21"/>
        </w:rPr>
      </w:pPr>
      <w:r>
        <w:rPr>
          <w:kern w:val="0"/>
          <w:szCs w:val="21"/>
        </w:rPr>
        <w:t>22.结合全文，说说妈对红条绒布衫的情感态度变化，并分析其在文章</w:t>
      </w:r>
      <w:r>
        <w:rPr>
          <w:rFonts w:hint="eastAsia" w:ascii="宋体" w:hAnsi="宋体" w:cs="宋体"/>
          <w:kern w:val="0"/>
          <w:szCs w:val="21"/>
          <w:em w:val="dot"/>
        </w:rPr>
        <w:t>结构和内容方面</w:t>
      </w:r>
      <w:r>
        <w:rPr>
          <w:rFonts w:hint="eastAsia" w:ascii="宋体" w:hAnsi="宋体" w:cs="宋体"/>
          <w:kern w:val="0"/>
          <w:szCs w:val="21"/>
        </w:rPr>
        <w:t>的作用。（5分）</w:t>
      </w:r>
    </w:p>
    <w:p>
      <w:pPr>
        <w:numPr>
          <w:ilvl w:val="0"/>
          <w:numId w:val="0"/>
        </w:numPr>
        <w:rPr>
          <w:rFonts w:hint="eastAsia" w:ascii="宋体" w:hAnsi="宋体" w:cs="宋体"/>
          <w:b/>
          <w:bCs/>
          <w:lang w:eastAsia="zh-CN"/>
        </w:rPr>
      </w:pPr>
    </w:p>
    <w:p>
      <w:pPr>
        <w:numPr>
          <w:ilvl w:val="0"/>
          <w:numId w:val="0"/>
        </w:numPr>
        <w:rPr>
          <w:rFonts w:hint="eastAsia" w:ascii="宋体" w:hAnsi="宋体" w:cs="宋体"/>
          <w:b/>
          <w:bCs/>
          <w:lang w:eastAsia="zh-CN"/>
        </w:rPr>
      </w:pPr>
    </w:p>
    <w:p>
      <w:pPr>
        <w:numPr>
          <w:ilvl w:val="0"/>
          <w:numId w:val="0"/>
        </w:numPr>
        <w:rPr>
          <w:rFonts w:hint="eastAsia" w:ascii="宋体" w:hAnsi="宋体" w:cs="宋体"/>
          <w:b/>
          <w:bCs/>
          <w:lang w:eastAsia="zh-CN"/>
        </w:rPr>
      </w:pPr>
    </w:p>
    <w:p>
      <w:pPr>
        <w:rPr>
          <w:rFonts w:ascii="宋体" w:hAnsi="宋体"/>
          <w:b/>
        </w:rPr>
      </w:pPr>
      <w:r>
        <w:rPr>
          <w:rFonts w:hint="eastAsia" w:ascii="宋体" w:hAnsi="宋体"/>
          <w:b/>
          <w:lang w:val="en-US" w:eastAsia="zh-CN"/>
        </w:rPr>
        <w:t>三</w:t>
      </w:r>
      <w:r>
        <w:rPr>
          <w:rFonts w:hint="eastAsia" w:ascii="宋体" w:hAnsi="宋体"/>
          <w:b/>
        </w:rPr>
        <w:t>、</w:t>
      </w:r>
      <w:r>
        <w:rPr>
          <w:rFonts w:hint="eastAsia" w:ascii="宋体" w:hAnsi="宋体"/>
          <w:b/>
          <w:lang w:val="en-US" w:eastAsia="zh-CN"/>
        </w:rPr>
        <w:t>写作</w:t>
      </w:r>
      <w:r>
        <w:rPr>
          <w:rFonts w:hint="eastAsia" w:ascii="宋体" w:hAnsi="宋体"/>
          <w:b/>
        </w:rPr>
        <w:t>（</w:t>
      </w:r>
      <w:r>
        <w:rPr>
          <w:rFonts w:hint="eastAsia" w:ascii="宋体" w:hAnsi="宋体"/>
          <w:b/>
          <w:lang w:val="en-US" w:eastAsia="zh-CN"/>
        </w:rPr>
        <w:t>40</w:t>
      </w:r>
      <w:r>
        <w:rPr>
          <w:rFonts w:hint="eastAsia" w:ascii="宋体" w:hAnsi="宋体"/>
          <w:b/>
        </w:rPr>
        <w:t>分）</w:t>
      </w:r>
    </w:p>
    <w:p>
      <w:pPr>
        <w:rPr>
          <w:rFonts w:hint="eastAsia" w:ascii="宋体" w:hAnsi="宋体" w:cs="宋体"/>
          <w:b/>
          <w:bCs/>
          <w:lang w:eastAsia="zh-CN"/>
        </w:rPr>
      </w:pPr>
    </w:p>
    <w:p>
      <w:pPr>
        <w:rPr>
          <w:rFonts w:ascii="宋体" w:hAnsi="宋体" w:eastAsia="宋体" w:cs="宋体"/>
        </w:rPr>
      </w:pPr>
      <w:r>
        <w:rPr>
          <w:rFonts w:hint="eastAsia" w:ascii="宋体" w:hAnsi="宋体" w:eastAsia="宋体" w:cs="宋体"/>
        </w:rPr>
        <w:t>23．阅读下面的文字，按要求作文。（</w:t>
      </w:r>
      <w:r>
        <w:rPr>
          <w:rFonts w:hint="eastAsia" w:ascii="宋体" w:hAnsi="宋体" w:cs="宋体"/>
          <w:lang w:val="en-US" w:eastAsia="zh-CN"/>
        </w:rPr>
        <w:t>40</w:t>
      </w:r>
      <w:r>
        <w:rPr>
          <w:rFonts w:hint="eastAsia" w:ascii="宋体" w:hAnsi="宋体" w:eastAsia="宋体" w:cs="宋体"/>
        </w:rPr>
        <w:t>分）</w:t>
      </w:r>
    </w:p>
    <w:p>
      <w:pPr>
        <w:ind w:firstLine="420" w:firstLineChars="200"/>
        <w:rPr>
          <w:rFonts w:ascii="楷体" w:hAnsi="楷体" w:eastAsia="楷体" w:cs="楷体"/>
        </w:rPr>
      </w:pPr>
      <w:r>
        <w:rPr>
          <w:rFonts w:hint="eastAsia" w:ascii="楷体" w:hAnsi="楷体" w:eastAsia="楷体" w:cs="楷体"/>
        </w:rPr>
        <w:t>有一首歌唱道：“越长大越孤单。”面对孤独，有的人会磨平棱角，改变自己，融入别人的圈子；有的人会发展兴趣爱好，充实自己的生活；有的人则会利用独处的时光，与自己对话，明确前进的方向，默默努力，成为更好的自己……</w:t>
      </w:r>
    </w:p>
    <w:p>
      <w:pPr>
        <w:ind w:firstLine="420" w:firstLineChars="200"/>
        <w:rPr>
          <w:rFonts w:ascii="宋体" w:hAnsi="宋体" w:eastAsia="宋体" w:cs="宋体"/>
        </w:rPr>
      </w:pPr>
      <w:r>
        <w:rPr>
          <w:rFonts w:hint="eastAsia" w:ascii="宋体" w:hAnsi="宋体" w:eastAsia="宋体" w:cs="宋体"/>
        </w:rPr>
        <w:t>上面的文字引发了你对“如何对待孤独”怎样的联想、感触或思考？请自选角度，自主立意，自拟题目，写一篇文章。</w:t>
      </w:r>
    </w:p>
    <w:p>
      <w:pPr>
        <w:ind w:firstLine="420" w:firstLineChars="200"/>
        <w:rPr>
          <w:rFonts w:ascii="宋体" w:hAnsi="宋体" w:eastAsia="宋体" w:cs="宋体"/>
        </w:rPr>
      </w:pPr>
      <w:r>
        <w:rPr>
          <w:rFonts w:hint="eastAsia" w:ascii="宋体" w:hAnsi="宋体" w:eastAsia="宋体" w:cs="宋体"/>
        </w:rPr>
        <w:t>要求：①可以写自己的经历、感受，可以讲述身边的故事，也可以发表议论；②文体自选（诗歌、戏剧除外）；③不少于600字；④不得抄袭，不要套作，文中不得出现自己的真实姓名、校名等相关信息。</w:t>
      </w:r>
    </w:p>
    <w:p>
      <w:pPr>
        <w:rPr>
          <w:rFonts w:ascii="宋体" w:hAnsi="宋体" w:eastAsia="宋体" w:cs="宋体"/>
        </w:rPr>
      </w:pPr>
    </w:p>
    <w:p>
      <w:pPr>
        <w:rPr>
          <w:rFonts w:hint="eastAsia" w:ascii="宋体" w:hAnsi="宋体" w:cs="宋体"/>
          <w:b/>
          <w:bCs/>
          <w:lang w:eastAsia="zh-CN"/>
        </w:rPr>
      </w:pPr>
    </w:p>
    <w:p>
      <w:pPr>
        <w:rPr>
          <w:rFonts w:hint="eastAsia" w:ascii="宋体" w:hAnsi="宋体" w:cs="宋体"/>
          <w:b/>
          <w:bCs/>
          <w:lang w:eastAsia="zh-CN"/>
        </w:rPr>
      </w:pPr>
    </w:p>
    <w:p>
      <w:pPr>
        <w:rPr>
          <w:rFonts w:hint="eastAsia" w:ascii="宋体" w:hAnsi="宋体" w:cs="宋体"/>
          <w:b/>
          <w:bCs/>
          <w:lang w:eastAsia="zh-CN"/>
        </w:rPr>
      </w:pPr>
    </w:p>
    <w:p>
      <w:pPr>
        <w:rPr>
          <w:rFonts w:hint="eastAsia" w:ascii="宋体" w:hAnsi="宋体" w:cs="宋体"/>
          <w:b/>
          <w:bCs/>
          <w:lang w:eastAsia="zh-CN"/>
        </w:rPr>
      </w:pPr>
    </w:p>
    <w:p>
      <w:pPr>
        <w:rPr>
          <w:rFonts w:hint="eastAsia" w:ascii="宋体" w:hAnsi="宋体" w:cs="宋体"/>
          <w:b/>
          <w:bCs/>
          <w:lang w:eastAsia="zh-CN"/>
        </w:rPr>
      </w:pPr>
    </w:p>
    <w:p>
      <w:pPr>
        <w:rPr>
          <w:rFonts w:hint="eastAsia" w:ascii="宋体" w:hAnsi="宋体" w:cs="宋体"/>
          <w:b/>
          <w:bCs/>
          <w:lang w:eastAsia="zh-CN"/>
        </w:rPr>
      </w:pPr>
    </w:p>
    <w:p>
      <w:pPr>
        <w:rPr>
          <w:rFonts w:hint="eastAsia" w:ascii="宋体" w:hAnsi="宋体" w:cs="宋体"/>
          <w:b/>
          <w:bCs/>
          <w:lang w:eastAsia="zh-CN"/>
        </w:rPr>
      </w:pPr>
    </w:p>
    <w:p>
      <w:pPr>
        <w:rPr>
          <w:rFonts w:hint="eastAsia" w:ascii="宋体" w:hAnsi="宋体" w:cs="宋体"/>
          <w:b/>
          <w:bCs/>
          <w:lang w:eastAsia="zh-CN"/>
        </w:rPr>
      </w:pPr>
    </w:p>
    <w:p>
      <w:pPr>
        <w:numPr>
          <w:ilvl w:val="0"/>
          <w:numId w:val="0"/>
        </w:numPr>
        <w:jc w:val="center"/>
        <w:rPr>
          <w:rFonts w:hint="default"/>
          <w:kern w:val="0"/>
          <w:szCs w:val="21"/>
          <w:lang w:val="en-US" w:eastAsia="zh-CN"/>
        </w:rPr>
      </w:pPr>
      <w:r>
        <w:rPr>
          <w:rFonts w:hint="eastAsia" w:ascii="宋体" w:hAnsi="宋体" w:cs="宋体"/>
          <w:b/>
          <w:bCs/>
          <w:lang w:eastAsia="zh-CN"/>
        </w:rPr>
        <w:br w:type="page"/>
      </w:r>
      <w:r>
        <w:rPr>
          <w:rFonts w:hint="eastAsia"/>
          <w:kern w:val="0"/>
          <w:szCs w:val="21"/>
          <w:lang w:val="en-US" w:eastAsia="zh-CN"/>
        </w:rPr>
        <w:t>答案</w:t>
      </w:r>
    </w:p>
    <w:p>
      <w:pPr>
        <w:numPr>
          <w:ilvl w:val="0"/>
          <w:numId w:val="0"/>
        </w:numPr>
        <w:rPr>
          <w:rFonts w:hint="eastAsia"/>
          <w:kern w:val="0"/>
          <w:szCs w:val="21"/>
          <w:lang w:val="en-US" w:eastAsia="zh-CN"/>
        </w:rPr>
      </w:pPr>
    </w:p>
    <w:p>
      <w:pPr>
        <w:numPr>
          <w:ilvl w:val="0"/>
          <w:numId w:val="0"/>
        </w:numPr>
        <w:rPr>
          <w:kern w:val="0"/>
          <w:szCs w:val="21"/>
        </w:rPr>
      </w:pPr>
      <w:r>
        <w:rPr>
          <w:rFonts w:hint="eastAsia"/>
          <w:kern w:val="0"/>
          <w:szCs w:val="21"/>
          <w:lang w:val="en-US" w:eastAsia="zh-CN"/>
        </w:rPr>
        <w:t>1.</w:t>
      </w:r>
      <w:r>
        <w:rPr>
          <w:kern w:val="0"/>
          <w:szCs w:val="21"/>
        </w:rPr>
        <w:t>C</w:t>
      </w:r>
    </w:p>
    <w:p>
      <w:pPr>
        <w:widowControl w:val="0"/>
        <w:numPr>
          <w:ilvl w:val="0"/>
          <w:numId w:val="0"/>
        </w:numPr>
        <w:jc w:val="both"/>
        <w:rPr>
          <w:rFonts w:hint="eastAsia"/>
          <w:kern w:val="0"/>
          <w:szCs w:val="21"/>
          <w:lang w:val="en-US" w:eastAsia="zh-CN"/>
        </w:rPr>
      </w:pPr>
    </w:p>
    <w:p>
      <w:pPr>
        <w:widowControl w:val="0"/>
        <w:numPr>
          <w:ilvl w:val="0"/>
          <w:numId w:val="0"/>
        </w:numPr>
        <w:jc w:val="both"/>
      </w:pPr>
      <w:r>
        <w:t>2B</w:t>
      </w:r>
    </w:p>
    <w:p>
      <w:pPr>
        <w:widowControl w:val="0"/>
        <w:numPr>
          <w:ilvl w:val="0"/>
          <w:numId w:val="0"/>
        </w:numPr>
        <w:jc w:val="both"/>
      </w:pPr>
    </w:p>
    <w:p>
      <w:pPr>
        <w:widowControl w:val="0"/>
        <w:numPr>
          <w:ilvl w:val="0"/>
          <w:numId w:val="0"/>
        </w:numPr>
        <w:jc w:val="both"/>
      </w:pPr>
      <w:r>
        <w:rPr>
          <w:rFonts w:hint="eastAsia"/>
          <w:lang w:val="en-US" w:eastAsia="zh-CN"/>
        </w:rPr>
        <w:t>3</w:t>
      </w:r>
      <w:r>
        <w:t>A </w:t>
      </w:r>
    </w:p>
    <w:p>
      <w:pPr>
        <w:widowControl w:val="0"/>
        <w:numPr>
          <w:ilvl w:val="0"/>
          <w:numId w:val="0"/>
        </w:numPr>
        <w:jc w:val="both"/>
      </w:pPr>
    </w:p>
    <w:p>
      <w:pPr>
        <w:widowControl w:val="0"/>
        <w:numPr>
          <w:ilvl w:val="0"/>
          <w:numId w:val="0"/>
        </w:numPr>
        <w:jc w:val="both"/>
        <w:rPr>
          <w:rFonts w:hint="eastAsia" w:cs="宋体" w:asciiTheme="minorEastAsia" w:hAnsiTheme="minorEastAsia"/>
          <w:szCs w:val="21"/>
        </w:rPr>
      </w:pPr>
      <w:r>
        <w:rPr>
          <w:rFonts w:hint="eastAsia" w:cs="宋体" w:asciiTheme="minorEastAsia" w:hAnsiTheme="minorEastAsia"/>
          <w:szCs w:val="21"/>
          <w:lang w:val="en-US" w:eastAsia="zh-CN"/>
        </w:rPr>
        <w:t>4</w:t>
      </w:r>
      <w:r>
        <w:rPr>
          <w:rFonts w:hint="eastAsia" w:cs="宋体" w:asciiTheme="minorEastAsia" w:hAnsiTheme="minorEastAsia"/>
          <w:szCs w:val="21"/>
        </w:rPr>
        <w:t xml:space="preserve">.C </w:t>
      </w:r>
    </w:p>
    <w:p>
      <w:pPr>
        <w:widowControl w:val="0"/>
        <w:numPr>
          <w:ilvl w:val="0"/>
          <w:numId w:val="0"/>
        </w:numPr>
        <w:jc w:val="both"/>
        <w:rPr>
          <w:rFonts w:hint="eastAsia" w:cs="宋体" w:asciiTheme="minorEastAsia" w:hAnsiTheme="minorEastAsia"/>
          <w:szCs w:val="21"/>
        </w:rPr>
      </w:pPr>
    </w:p>
    <w:p>
      <w:pPr>
        <w:widowControl w:val="0"/>
        <w:numPr>
          <w:ilvl w:val="0"/>
          <w:numId w:val="0"/>
        </w:numPr>
        <w:jc w:val="both"/>
      </w:pPr>
      <w:r>
        <w:t>5</w:t>
      </w:r>
      <w:r>
        <w:rPr>
          <w:rFonts w:hint="eastAsia"/>
          <w:lang w:val="en-US" w:eastAsia="zh-CN"/>
        </w:rPr>
        <w:t>.</w:t>
      </w:r>
      <w:r>
        <w:t>D</w:t>
      </w:r>
    </w:p>
    <w:p>
      <w:pPr>
        <w:widowControl w:val="0"/>
        <w:numPr>
          <w:ilvl w:val="0"/>
          <w:numId w:val="0"/>
        </w:numPr>
        <w:jc w:val="both"/>
      </w:pPr>
    </w:p>
    <w:p>
      <w:pPr>
        <w:widowControl w:val="0"/>
        <w:numPr>
          <w:ilvl w:val="0"/>
          <w:numId w:val="0"/>
        </w:numPr>
        <w:jc w:val="both"/>
        <w:rPr>
          <w:rFonts w:hint="eastAsia"/>
          <w:lang w:val="en-US" w:eastAsia="zh-CN"/>
        </w:rPr>
      </w:pPr>
      <w:r>
        <w:rPr>
          <w:rFonts w:hint="eastAsia"/>
          <w:lang w:val="en-US" w:eastAsia="zh-CN"/>
        </w:rPr>
        <w:t>6.</w:t>
      </w:r>
    </w:p>
    <w:p>
      <w:pPr>
        <w:pStyle w:val="6"/>
        <w:spacing w:before="0" w:beforeAutospacing="0" w:after="0" w:afterAutospacing="0"/>
      </w:pPr>
      <w:r>
        <w:t>（</w:t>
      </w:r>
      <w:r>
        <w:rPr>
          <w:rFonts w:hint="eastAsia"/>
          <w:lang w:val="en-US" w:eastAsia="zh-CN"/>
        </w:rPr>
        <w:t>1</w:t>
      </w:r>
      <w:r>
        <w:t>）皆若空游无所依  （</w:t>
      </w:r>
      <w:r>
        <w:rPr>
          <w:rFonts w:hint="eastAsia"/>
          <w:lang w:val="en-US" w:eastAsia="zh-CN"/>
        </w:rPr>
        <w:t>2</w:t>
      </w:r>
      <w:r>
        <w:t>）处庙堂之高则忧其民 （</w:t>
      </w:r>
      <w:r>
        <w:rPr>
          <w:rFonts w:hint="eastAsia"/>
          <w:lang w:val="en-US" w:eastAsia="zh-CN"/>
        </w:rPr>
        <w:t>3</w:t>
      </w:r>
      <w:r>
        <w:t>）非淡泊无以明志 （</w:t>
      </w:r>
      <w:r>
        <w:rPr>
          <w:rFonts w:hint="eastAsia"/>
          <w:lang w:val="en-US" w:eastAsia="zh-CN"/>
        </w:rPr>
        <w:t>4</w:t>
      </w:r>
      <w:r>
        <w:t>）峨眉山月半轮秋，影入平羌江水流。</w:t>
      </w:r>
    </w:p>
    <w:p>
      <w:pPr>
        <w:widowControl w:val="0"/>
        <w:numPr>
          <w:ilvl w:val="0"/>
          <w:numId w:val="0"/>
        </w:numPr>
        <w:jc w:val="both"/>
        <w:rPr>
          <w:rFonts w:hint="default"/>
          <w:lang w:val="en-US" w:eastAsia="zh-CN"/>
        </w:rPr>
      </w:pPr>
    </w:p>
    <w:p>
      <w:pPr>
        <w:spacing w:line="300" w:lineRule="auto"/>
        <w:rPr>
          <w:rFonts w:cs="宋体" w:asciiTheme="minorEastAsia" w:hAnsiTheme="minorEastAsia"/>
          <w:szCs w:val="21"/>
        </w:rPr>
      </w:pPr>
      <w:r>
        <w:rPr>
          <w:rFonts w:hint="eastAsia" w:cs="宋体" w:asciiTheme="minorEastAsia" w:hAnsiTheme="minorEastAsia"/>
          <w:szCs w:val="21"/>
        </w:rPr>
        <w:t xml:space="preserve">7.D  </w:t>
      </w:r>
    </w:p>
    <w:p>
      <w:pPr>
        <w:spacing w:line="300" w:lineRule="auto"/>
        <w:rPr>
          <w:rFonts w:hint="eastAsia" w:cs="宋体" w:asciiTheme="minorEastAsia" w:hAnsiTheme="minorEastAsia"/>
          <w:szCs w:val="21"/>
        </w:rPr>
      </w:pPr>
    </w:p>
    <w:p>
      <w:pPr>
        <w:spacing w:line="300" w:lineRule="auto"/>
        <w:rPr>
          <w:rFonts w:cs="宋体" w:asciiTheme="minorEastAsia" w:hAnsiTheme="minorEastAsia"/>
          <w:szCs w:val="21"/>
        </w:rPr>
      </w:pPr>
      <w:r>
        <w:rPr>
          <w:rFonts w:hint="eastAsia" w:cs="宋体" w:asciiTheme="minorEastAsia" w:hAnsiTheme="minorEastAsia"/>
          <w:szCs w:val="21"/>
        </w:rPr>
        <w:t>8.（5分）</w:t>
      </w:r>
    </w:p>
    <w:p>
      <w:pPr>
        <w:spacing w:line="300" w:lineRule="auto"/>
        <w:rPr>
          <w:rFonts w:hint="eastAsia" w:cs="宋体" w:asciiTheme="minorEastAsia" w:hAnsiTheme="minorEastAsia"/>
          <w:szCs w:val="21"/>
        </w:rPr>
      </w:pPr>
      <w:r>
        <w:rPr>
          <w:rFonts w:hint="eastAsia" w:cs="宋体" w:asciiTheme="minorEastAsia" w:hAnsiTheme="minorEastAsia"/>
          <w:szCs w:val="21"/>
        </w:rPr>
        <w:t>（1）国内都将会顺服，敌国也都会畏惧了，谁还有闲暇去耻笑呢？</w:t>
      </w:r>
    </w:p>
    <w:p>
      <w:pPr>
        <w:spacing w:line="300" w:lineRule="auto"/>
        <w:rPr>
          <w:rFonts w:hint="eastAsia" w:cs="宋体" w:asciiTheme="minorEastAsia" w:hAnsiTheme="minorEastAsia"/>
          <w:szCs w:val="21"/>
        </w:rPr>
      </w:pPr>
      <w:r>
        <w:rPr>
          <w:rFonts w:hint="eastAsia" w:cs="宋体" w:asciiTheme="minorEastAsia" w:hAnsiTheme="minorEastAsia"/>
          <w:szCs w:val="21"/>
        </w:rPr>
        <w:t>（2）没有被穆公得到，也必定没有这样的名声。</w:t>
      </w:r>
    </w:p>
    <w:p>
      <w:pPr>
        <w:spacing w:line="300" w:lineRule="auto"/>
        <w:rPr>
          <w:rFonts w:hint="eastAsia" w:cs="宋体" w:asciiTheme="minorEastAsia" w:hAnsiTheme="minorEastAsia"/>
          <w:szCs w:val="21"/>
        </w:rPr>
      </w:pPr>
    </w:p>
    <w:p>
      <w:pPr>
        <w:spacing w:line="300" w:lineRule="auto"/>
        <w:rPr>
          <w:rFonts w:hint="eastAsia" w:cs="宋体" w:asciiTheme="minorEastAsia" w:hAnsiTheme="minorEastAsia"/>
          <w:szCs w:val="21"/>
        </w:rPr>
      </w:pPr>
      <w:r>
        <w:rPr>
          <w:rFonts w:hint="eastAsia" w:cs="宋体" w:asciiTheme="minorEastAsia" w:hAnsiTheme="minorEastAsia"/>
          <w:szCs w:val="21"/>
        </w:rPr>
        <w:t>9.（2分）谋无不当/举必有功/非加贤也</w:t>
      </w:r>
    </w:p>
    <w:p>
      <w:pPr>
        <w:spacing w:line="300" w:lineRule="auto"/>
        <w:rPr>
          <w:rFonts w:hint="eastAsia" w:cs="宋体" w:asciiTheme="minorEastAsia" w:hAnsiTheme="minorEastAsia"/>
          <w:szCs w:val="21"/>
        </w:rPr>
      </w:pPr>
    </w:p>
    <w:p>
      <w:pPr>
        <w:spacing w:line="300" w:lineRule="auto"/>
        <w:rPr>
          <w:rFonts w:cs="宋体" w:asciiTheme="minorEastAsia" w:hAnsiTheme="minorEastAsia"/>
          <w:szCs w:val="21"/>
        </w:rPr>
      </w:pPr>
      <w:r>
        <w:rPr>
          <w:rFonts w:hint="eastAsia" w:cs="宋体" w:asciiTheme="minorEastAsia" w:hAnsiTheme="minorEastAsia"/>
          <w:szCs w:val="21"/>
        </w:rPr>
        <w:t>10.（4分）</w:t>
      </w:r>
    </w:p>
    <w:p>
      <w:pPr>
        <w:spacing w:line="300" w:lineRule="auto"/>
        <w:rPr>
          <w:rFonts w:hint="eastAsia" w:cs="宋体" w:asciiTheme="minorEastAsia" w:hAnsiTheme="minorEastAsia"/>
          <w:szCs w:val="21"/>
        </w:rPr>
      </w:pPr>
      <w:r>
        <w:rPr>
          <w:rFonts w:hint="eastAsia" w:cs="宋体" w:asciiTheme="minorEastAsia" w:hAnsiTheme="minorEastAsia"/>
          <w:szCs w:val="21"/>
        </w:rPr>
        <w:t>（1）任人唯贤，并予以充分的信任。</w:t>
      </w:r>
    </w:p>
    <w:p>
      <w:pPr>
        <w:spacing w:line="300" w:lineRule="auto"/>
        <w:rPr>
          <w:rFonts w:cs="宋体" w:asciiTheme="minorEastAsia" w:hAnsiTheme="minorEastAsia"/>
          <w:szCs w:val="21"/>
        </w:rPr>
      </w:pPr>
      <w:r>
        <w:rPr>
          <w:rFonts w:hint="eastAsia" w:cs="宋体" w:asciiTheme="minorEastAsia" w:hAnsiTheme="minorEastAsia"/>
          <w:szCs w:val="21"/>
        </w:rPr>
        <w:t>（2）慧眼识才，心胸宽广，忠君爱国，能言善谏。</w:t>
      </w:r>
    </w:p>
    <w:p>
      <w:pPr>
        <w:widowControl w:val="0"/>
        <w:numPr>
          <w:ilvl w:val="0"/>
          <w:numId w:val="0"/>
        </w:numPr>
        <w:jc w:val="both"/>
        <w:rPr>
          <w:rFonts w:hint="default"/>
          <w:lang w:val="en-US" w:eastAsia="zh-CN"/>
        </w:rPr>
      </w:pPr>
    </w:p>
    <w:p>
      <w:r>
        <w:rPr>
          <w:rFonts w:hint="eastAsia"/>
          <w:lang w:val="en-US" w:eastAsia="zh-CN"/>
        </w:rPr>
        <w:t>11</w:t>
      </w:r>
      <w:r>
        <w:t>.</w:t>
      </w:r>
      <w:r>
        <w:rPr>
          <w:rFonts w:hint="eastAsia"/>
        </w:rPr>
        <w:t>只要每天坚持读书，就能做到</w:t>
      </w:r>
      <w:r>
        <w:t>“</w:t>
      </w:r>
      <w:r>
        <w:rPr>
          <w:rFonts w:hint="eastAsia"/>
        </w:rPr>
        <w:t>读书等身</w:t>
      </w:r>
      <w:r>
        <w:t>”</w:t>
      </w:r>
      <w:r>
        <w:rPr>
          <w:rFonts w:hint="eastAsia"/>
        </w:rPr>
        <w:t>。</w:t>
      </w:r>
      <w:r>
        <w:tab/>
      </w:r>
      <w:r>
        <w:br w:type="textWrapping"/>
      </w:r>
    </w:p>
    <w:p>
      <w:r>
        <w:rPr>
          <w:rFonts w:hint="eastAsia"/>
          <w:lang w:val="en-US" w:eastAsia="zh-CN"/>
        </w:rPr>
        <w:t>12</w:t>
      </w:r>
      <w:r>
        <w:t>.</w:t>
      </w:r>
      <w:r>
        <w:rPr>
          <w:rFonts w:hint="eastAsia"/>
        </w:rPr>
        <w:t>这两段都用了江苏昆山玉峰实验学校学生</w:t>
      </w:r>
      <w:r>
        <w:t>“</w:t>
      </w:r>
      <w:r>
        <w:rPr>
          <w:rFonts w:hint="eastAsia"/>
        </w:rPr>
        <w:t>读书等身</w:t>
      </w:r>
      <w:r>
        <w:t>”</w:t>
      </w:r>
      <w:r>
        <w:rPr>
          <w:rFonts w:hint="eastAsia"/>
        </w:rPr>
        <w:t>的事例，属于举例论证。这样论证，使论证更具体，更有说服力，因为它的事例确凿，充分，有一定代表性。</w:t>
      </w:r>
      <w:r>
        <w:br w:type="textWrapping"/>
      </w:r>
    </w:p>
    <w:p>
      <w:pPr>
        <w:rPr>
          <w:rFonts w:ascii="宋体" w:hAnsi="宋体"/>
          <w:color w:val="000000"/>
          <w:szCs w:val="21"/>
          <w:u w:val="single"/>
          <w:shd w:val="clear" w:color="auto" w:fill="FFFFFF"/>
        </w:rPr>
      </w:pPr>
      <w:r>
        <w:rPr>
          <w:rFonts w:hint="eastAsia"/>
          <w:lang w:val="en-US" w:eastAsia="zh-CN"/>
        </w:rPr>
        <w:t>13</w:t>
      </w:r>
      <w:r>
        <w:t>.</w:t>
      </w:r>
      <w:r>
        <w:rPr>
          <w:rFonts w:hint="eastAsia"/>
        </w:rPr>
        <w:t>先引用名言讲道理，再举抗战名将彭雪枫挤时间读书给予佐证，然后自然拿我们和彭</w:t>
      </w:r>
      <w:r>
        <w:rPr>
          <w:rFonts w:hint="eastAsia"/>
          <w:color w:val="000000"/>
          <w:szCs w:val="21"/>
          <w:shd w:val="clear" w:color="auto" w:fill="FFFFFF"/>
        </w:rPr>
        <w:t>雪枫对比，论证了我们缺的不是读书的时间，而是读书的决心。</w:t>
      </w:r>
      <w:r>
        <w:rPr>
          <w:rFonts w:ascii="宋体" w:hAnsi="宋体"/>
          <w:color w:val="000000"/>
          <w:szCs w:val="21"/>
          <w:u w:val="single"/>
          <w:shd w:val="clear" w:color="auto" w:fill="FFFFFF"/>
        </w:rPr>
        <w:br w:type="textWrapping"/>
      </w:r>
    </w:p>
    <w:p>
      <w:pPr>
        <w:rPr>
          <w:rFonts w:ascii="宋体" w:hAnsi="宋体"/>
          <w:color w:val="000000"/>
          <w:szCs w:val="21"/>
        </w:rPr>
      </w:pPr>
      <w:r>
        <w:rPr>
          <w:rFonts w:hint="eastAsia" w:ascii="宋体" w:hAnsi="宋体"/>
          <w:color w:val="000000"/>
          <w:szCs w:val="21"/>
          <w:shd w:val="clear" w:color="auto" w:fill="FFFFFF"/>
          <w:lang w:val="en-US" w:eastAsia="zh-CN"/>
        </w:rPr>
        <w:t>14</w:t>
      </w:r>
      <w:r>
        <w:rPr>
          <w:rFonts w:ascii="宋体" w:hAnsi="宋体"/>
          <w:color w:val="000000"/>
          <w:szCs w:val="21"/>
          <w:shd w:val="clear" w:color="auto" w:fill="FFFFFF"/>
        </w:rPr>
        <w:t>.</w:t>
      </w:r>
      <w:r>
        <w:rPr>
          <w:rFonts w:hint="eastAsia"/>
          <w:color w:val="000000"/>
          <w:szCs w:val="21"/>
          <w:shd w:val="clear" w:color="auto" w:fill="FFFFFF"/>
        </w:rPr>
        <w:t>时间充足的话，静下心来，好好品读纸质书；碎片化时间里，就碎片化利用各种电子工具，学习积累一些碎片化的信息；专门挤时间，把前述两种情况读到的东西，加以整理，付诸文字。这样读书既可能</w:t>
      </w:r>
      <w:r>
        <w:rPr>
          <w:rFonts w:ascii="宋体" w:hAnsi="宋体"/>
          <w:color w:val="000000"/>
          <w:szCs w:val="21"/>
          <w:shd w:val="clear" w:color="auto" w:fill="FFFFFF"/>
        </w:rPr>
        <w:t>““</w:t>
      </w:r>
      <w:r>
        <w:rPr>
          <w:rFonts w:hint="eastAsia" w:ascii="宋体" w:hAnsi="宋体"/>
          <w:color w:val="000000"/>
          <w:szCs w:val="21"/>
          <w:shd w:val="clear" w:color="auto" w:fill="FFFFFF"/>
        </w:rPr>
        <w:t>读书等身</w:t>
      </w:r>
      <w:r>
        <w:rPr>
          <w:rFonts w:ascii="宋体" w:hAnsi="宋体"/>
          <w:color w:val="000000"/>
          <w:szCs w:val="21"/>
          <w:shd w:val="clear" w:color="auto" w:fill="FFFFFF"/>
        </w:rPr>
        <w:t>”</w:t>
      </w:r>
      <w:r>
        <w:rPr>
          <w:rFonts w:hint="eastAsia" w:ascii="宋体" w:hAnsi="宋体"/>
          <w:color w:val="000000"/>
          <w:szCs w:val="21"/>
          <w:shd w:val="clear" w:color="auto" w:fill="FFFFFF"/>
        </w:rPr>
        <w:t>，也可能</w:t>
      </w:r>
      <w:r>
        <w:rPr>
          <w:rFonts w:ascii="宋体" w:hAnsi="宋体"/>
          <w:color w:val="000000"/>
          <w:szCs w:val="21"/>
          <w:shd w:val="clear" w:color="auto" w:fill="FFFFFF"/>
        </w:rPr>
        <w:t>“</w:t>
      </w:r>
      <w:r>
        <w:rPr>
          <w:rFonts w:hint="eastAsia" w:ascii="宋体" w:hAnsi="宋体"/>
          <w:color w:val="000000"/>
          <w:szCs w:val="21"/>
          <w:shd w:val="clear" w:color="auto" w:fill="FFFFFF"/>
        </w:rPr>
        <w:t>知识等身</w:t>
      </w:r>
      <w:r>
        <w:rPr>
          <w:rFonts w:ascii="宋体" w:hAnsi="宋体"/>
          <w:color w:val="000000"/>
          <w:szCs w:val="21"/>
          <w:shd w:val="clear" w:color="auto" w:fill="FFFFFF"/>
        </w:rPr>
        <w:t>”</w:t>
      </w:r>
      <w:r>
        <w:rPr>
          <w:rFonts w:hint="eastAsia" w:ascii="宋体" w:hAnsi="宋体"/>
          <w:color w:val="000000"/>
          <w:szCs w:val="21"/>
          <w:shd w:val="clear" w:color="auto" w:fill="FFFFFF"/>
        </w:rPr>
        <w:t>。</w:t>
      </w:r>
      <w:r>
        <w:rPr>
          <w:rFonts w:ascii="宋体" w:hAnsi="宋体"/>
          <w:color w:val="000000"/>
          <w:szCs w:val="21"/>
        </w:rPr>
        <w:br w:type="textWrapping"/>
      </w:r>
    </w:p>
    <w:p>
      <w:pPr>
        <w:rPr>
          <w:rFonts w:ascii="宋体" w:hAnsi="宋体"/>
          <w:color w:val="000000"/>
          <w:szCs w:val="21"/>
          <w:shd w:val="clear" w:color="auto" w:fill="FFFFFF"/>
        </w:rPr>
      </w:pPr>
      <w:r>
        <w:rPr>
          <w:rFonts w:hint="eastAsia" w:ascii="宋体" w:hAnsi="宋体"/>
          <w:color w:val="000000"/>
          <w:szCs w:val="21"/>
          <w:lang w:val="en-US" w:eastAsia="zh-CN"/>
        </w:rPr>
        <w:t>15</w:t>
      </w:r>
      <w:r>
        <w:rPr>
          <w:rFonts w:ascii="宋体" w:hAnsi="宋体"/>
          <w:color w:val="000000"/>
          <w:szCs w:val="21"/>
        </w:rPr>
        <w:t>.</w:t>
      </w:r>
      <w:r>
        <w:rPr>
          <w:rFonts w:ascii="宋体" w:hAnsi="宋体"/>
          <w:color w:val="000000"/>
          <w:szCs w:val="21"/>
          <w:shd w:val="clear" w:color="auto" w:fill="FFFFFF"/>
        </w:rPr>
        <w:t xml:space="preserve">  B</w:t>
      </w: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rPr>
          <w:rFonts w:hint="eastAsia"/>
          <w:color w:val="000000"/>
          <w:szCs w:val="21"/>
          <w:shd w:val="clear" w:color="auto" w:fill="FFFFFF"/>
        </w:rPr>
      </w:pPr>
      <w:r>
        <w:rPr>
          <w:rFonts w:hint="eastAsia"/>
          <w:color w:val="000000"/>
          <w:szCs w:val="21"/>
          <w:shd w:val="clear" w:color="auto" w:fill="FFFFFF"/>
          <w:lang w:val="en-US" w:eastAsia="zh-CN"/>
        </w:rPr>
        <w:t>16</w:t>
      </w:r>
      <w:r>
        <w:rPr>
          <w:rFonts w:hint="eastAsia"/>
          <w:color w:val="000000"/>
          <w:szCs w:val="21"/>
          <w:shd w:val="clear" w:color="auto" w:fill="FFFFFF"/>
        </w:rPr>
        <w:t>.（3分）D（对人感染H7N9禽流感的解说）</w:t>
      </w:r>
    </w:p>
    <w:p>
      <w:pPr>
        <w:rPr>
          <w:rFonts w:hint="eastAsia"/>
          <w:color w:val="000000"/>
          <w:szCs w:val="21"/>
          <w:shd w:val="clear" w:color="auto" w:fill="FFFFFF"/>
        </w:rPr>
      </w:pPr>
    </w:p>
    <w:p>
      <w:pPr>
        <w:rPr>
          <w:rFonts w:hint="eastAsia"/>
          <w:color w:val="000000"/>
          <w:szCs w:val="21"/>
          <w:shd w:val="clear" w:color="auto" w:fill="FFFFFF"/>
        </w:rPr>
      </w:pPr>
      <w:r>
        <w:rPr>
          <w:rFonts w:hint="eastAsia"/>
          <w:color w:val="000000"/>
          <w:szCs w:val="21"/>
          <w:shd w:val="clear" w:color="auto" w:fill="FFFFFF"/>
          <w:lang w:val="en-US" w:eastAsia="zh-CN"/>
        </w:rPr>
        <w:t>17</w:t>
      </w:r>
      <w:r>
        <w:rPr>
          <w:rFonts w:hint="eastAsia"/>
          <w:color w:val="000000"/>
          <w:szCs w:val="21"/>
          <w:shd w:val="clear" w:color="auto" w:fill="FFFFFF"/>
        </w:rPr>
        <w:t>.（3分）A</w:t>
      </w:r>
    </w:p>
    <w:p>
      <w:pPr>
        <w:rPr>
          <w:rFonts w:hint="eastAsia"/>
          <w:color w:val="000000"/>
          <w:szCs w:val="21"/>
          <w:shd w:val="clear" w:color="auto" w:fill="FFFFFF"/>
        </w:rPr>
      </w:pPr>
    </w:p>
    <w:p>
      <w:pPr>
        <w:rPr>
          <w:rFonts w:hint="eastAsia"/>
          <w:color w:val="000000"/>
          <w:szCs w:val="21"/>
          <w:shd w:val="clear" w:color="auto" w:fill="FFFFFF"/>
        </w:rPr>
      </w:pPr>
      <w:r>
        <w:rPr>
          <w:rFonts w:hint="eastAsia"/>
          <w:color w:val="000000"/>
          <w:szCs w:val="21"/>
          <w:shd w:val="clear" w:color="auto" w:fill="FFFFFF"/>
          <w:lang w:val="en-US" w:eastAsia="zh-CN"/>
        </w:rPr>
        <w:t>18</w:t>
      </w:r>
      <w:r>
        <w:rPr>
          <w:rFonts w:hint="eastAsia"/>
          <w:color w:val="000000"/>
          <w:szCs w:val="21"/>
          <w:shd w:val="clear" w:color="auto" w:fill="FFFFFF"/>
        </w:rPr>
        <w:t>. （4分）措施：（1）用高温或酒精消毒；（2）勤洗手或做洗手的机械动作；（3）减少与禽类不必要的接触，尤其是与病、死禽的接触；（4）打喷嚏、咳嗽时，用纸巾掩盖口鼻；（5）加强锻炼、补充营养、增强免疫力；（6）加强室内空气流通；发现感冒样症状及时治疗。（答对任意三点即可得4分）</w:t>
      </w:r>
    </w:p>
    <w:p>
      <w:pPr>
        <w:rPr>
          <w:rFonts w:hint="default"/>
          <w:color w:val="000000"/>
          <w:szCs w:val="21"/>
          <w:shd w:val="clear" w:color="auto" w:fill="FFFFFF"/>
          <w:lang w:val="en-US" w:eastAsia="zh-CN"/>
        </w:rPr>
      </w:pPr>
    </w:p>
    <w:p>
      <w:pPr>
        <w:widowControl/>
        <w:spacing w:line="288" w:lineRule="auto"/>
        <w:rPr>
          <w:rFonts w:ascii="Calibri" w:hAnsi="Calibri" w:cs="宋体"/>
          <w:kern w:val="0"/>
          <w:szCs w:val="21"/>
        </w:rPr>
      </w:pPr>
      <w:r>
        <w:rPr>
          <w:kern w:val="0"/>
          <w:szCs w:val="21"/>
        </w:rPr>
        <w:t>19.示例：</w:t>
      </w:r>
      <w:r>
        <w:rPr>
          <w:rFonts w:hint="eastAsia" w:ascii="宋体" w:hAnsi="宋体" w:cs="宋体"/>
          <w:kern w:val="0"/>
          <w:szCs w:val="21"/>
        </w:rPr>
        <w:t>①</w:t>
      </w:r>
      <w:r>
        <w:rPr>
          <w:kern w:val="0"/>
          <w:szCs w:val="21"/>
        </w:rPr>
        <w:t>妈渴望买件红条绒布衫，但为了给我买文具放弃</w:t>
      </w:r>
    </w:p>
    <w:p>
      <w:pPr>
        <w:widowControl/>
        <w:spacing w:line="288" w:lineRule="auto"/>
        <w:rPr>
          <w:rFonts w:ascii="Calibri" w:hAnsi="Calibri" w:cs="宋体"/>
          <w:kern w:val="0"/>
          <w:szCs w:val="21"/>
        </w:rPr>
      </w:pPr>
      <w:r>
        <w:rPr>
          <w:rFonts w:hint="eastAsia" w:ascii="宋体" w:hAnsi="宋体" w:cs="宋体"/>
          <w:kern w:val="0"/>
          <w:szCs w:val="21"/>
        </w:rPr>
        <w:t>②我提起那件红条绒布衫，妈觉得不适合她了</w:t>
      </w:r>
    </w:p>
    <w:p>
      <w:pPr>
        <w:widowControl/>
        <w:spacing w:line="288" w:lineRule="auto"/>
        <w:rPr>
          <w:kern w:val="0"/>
          <w:szCs w:val="21"/>
        </w:rPr>
      </w:pPr>
    </w:p>
    <w:p>
      <w:pPr>
        <w:widowControl/>
        <w:spacing w:line="288" w:lineRule="auto"/>
        <w:rPr>
          <w:rFonts w:hint="eastAsia" w:ascii="宋体" w:hAnsi="宋体" w:cs="宋体"/>
          <w:kern w:val="0"/>
          <w:szCs w:val="21"/>
        </w:rPr>
      </w:pPr>
      <w:r>
        <w:rPr>
          <w:kern w:val="0"/>
          <w:szCs w:val="21"/>
        </w:rPr>
        <w:t>20.（1）示例：动作描写。通过写“添水、加柴、搅锅、验药”一连串的动作，表现妈做事利落、能干。</w:t>
      </w:r>
    </w:p>
    <w:p>
      <w:pPr>
        <w:widowControl/>
        <w:spacing w:line="288" w:lineRule="auto"/>
        <w:rPr>
          <w:kern w:val="0"/>
          <w:szCs w:val="21"/>
        </w:rPr>
      </w:pPr>
      <w:r>
        <w:rPr>
          <w:rFonts w:hint="eastAsia" w:ascii="宋体" w:hAnsi="宋体" w:cs="宋体"/>
          <w:kern w:val="0"/>
          <w:szCs w:val="21"/>
        </w:rPr>
        <w:t>（2）示例：“若有所思”是好像在思考的意思。形象地写出妈在思考手中的钱是否同时够给孩子订书、自己买红条绒布衫时，内心的矛盾迟疑心理。</w:t>
      </w:r>
    </w:p>
    <w:p>
      <w:pPr>
        <w:widowControl/>
        <w:spacing w:line="288" w:lineRule="auto"/>
        <w:rPr>
          <w:kern w:val="0"/>
          <w:szCs w:val="21"/>
        </w:rPr>
      </w:pPr>
      <w:r>
        <w:rPr>
          <w:kern w:val="0"/>
          <w:szCs w:val="21"/>
        </w:rPr>
        <w:t>21.示例：面对患病的妈一见到复古款红条绒布衫，先是惊喜得像孩子转而嫌弃不已的情景，我内心百感交集，潸然泪下。泪水中包含：妈当年艰难的生活中为了支持我学习放弃了自己心爱的红条绒布衫，我对妈感恩和愧疚的心情；泪水中也包含：妈健康时，有机会满足妈深藏心底的愿望，却因自己的原因错失了，成为我一生永久的遗憾。这句话作为文章结尾，收束全文，耐人寻味，深化中心。</w:t>
      </w:r>
    </w:p>
    <w:p>
      <w:pPr>
        <w:widowControl/>
        <w:spacing w:line="288" w:lineRule="auto"/>
        <w:rPr>
          <w:rFonts w:ascii="Calibri" w:hAnsi="Calibri" w:cs="宋体"/>
          <w:kern w:val="0"/>
          <w:szCs w:val="21"/>
        </w:rPr>
      </w:pPr>
      <w:r>
        <w:rPr>
          <w:kern w:val="0"/>
          <w:szCs w:val="21"/>
        </w:rPr>
        <w:t>22.（1）情感态度变化：喜爱</w:t>
      </w:r>
      <w:r>
        <w:rPr>
          <w:rFonts w:hint="eastAsia" w:ascii="楷体" w:hAnsi="楷体" w:eastAsia="楷体" w:cs="宋体"/>
          <w:kern w:val="0"/>
          <w:szCs w:val="21"/>
        </w:rPr>
        <w:t>——</w:t>
      </w:r>
      <w:r>
        <w:rPr>
          <w:rFonts w:hint="eastAsia" w:ascii="宋体" w:hAnsi="宋体" w:cs="宋体"/>
          <w:kern w:val="0"/>
          <w:szCs w:val="21"/>
        </w:rPr>
        <w:t>淡漠</w:t>
      </w:r>
      <w:r>
        <w:rPr>
          <w:rFonts w:hint="eastAsia" w:ascii="楷体" w:hAnsi="楷体" w:eastAsia="楷体" w:cs="宋体"/>
          <w:kern w:val="0"/>
          <w:szCs w:val="21"/>
        </w:rPr>
        <w:t>——</w:t>
      </w:r>
      <w:r>
        <w:rPr>
          <w:rFonts w:hint="eastAsia" w:ascii="宋体" w:hAnsi="宋体" w:cs="宋体"/>
          <w:kern w:val="0"/>
          <w:szCs w:val="21"/>
        </w:rPr>
        <w:t>惊喜</w:t>
      </w:r>
      <w:r>
        <w:rPr>
          <w:rFonts w:hint="eastAsia" w:ascii="楷体" w:hAnsi="楷体" w:eastAsia="楷体" w:cs="宋体"/>
          <w:kern w:val="0"/>
          <w:szCs w:val="21"/>
        </w:rPr>
        <w:t>——</w:t>
      </w:r>
      <w:r>
        <w:rPr>
          <w:rFonts w:hint="eastAsia" w:ascii="宋体" w:hAnsi="宋体" w:cs="宋体"/>
          <w:kern w:val="0"/>
          <w:szCs w:val="21"/>
        </w:rPr>
        <w:t>嫌弃</w:t>
      </w:r>
    </w:p>
    <w:p>
      <w:pPr>
        <w:widowControl/>
        <w:spacing w:line="288" w:lineRule="auto"/>
        <w:rPr>
          <w:rFonts w:ascii="Calibri" w:hAnsi="Calibri" w:cs="宋体"/>
          <w:kern w:val="0"/>
          <w:szCs w:val="21"/>
        </w:rPr>
      </w:pPr>
      <w:r>
        <w:rPr>
          <w:rFonts w:hint="eastAsia" w:ascii="宋体" w:hAnsi="宋体" w:cs="宋体"/>
          <w:kern w:val="0"/>
          <w:szCs w:val="21"/>
        </w:rPr>
        <w:t>（2）结构和内容方面的作用：</w:t>
      </w:r>
    </w:p>
    <w:p>
      <w:pPr>
        <w:widowControl/>
        <w:spacing w:line="288" w:lineRule="auto"/>
        <w:rPr>
          <w:rFonts w:ascii="Calibri" w:hAnsi="Calibri" w:cs="宋体"/>
          <w:kern w:val="0"/>
          <w:szCs w:val="21"/>
        </w:rPr>
      </w:pPr>
      <w:r>
        <w:rPr>
          <w:rFonts w:hint="eastAsia" w:ascii="宋体" w:hAnsi="宋体" w:cs="宋体"/>
          <w:kern w:val="0"/>
          <w:szCs w:val="21"/>
        </w:rPr>
        <w:t>示例1：对比。妈的前后态度形成鲜明对比，给人强烈情感冲击。突出文章主旨，表现了妈为孩子无私奉献精神，以及我对妈失去健康、永久错失心愿的辛酸、愧疚、疼惜之情。</w:t>
      </w:r>
    </w:p>
    <w:p>
      <w:pPr>
        <w:widowControl/>
        <w:spacing w:line="288" w:lineRule="auto"/>
        <w:rPr>
          <w:rFonts w:ascii="Calibri" w:hAnsi="Calibri" w:cs="宋体"/>
          <w:kern w:val="0"/>
          <w:szCs w:val="21"/>
        </w:rPr>
      </w:pPr>
      <w:r>
        <w:rPr>
          <w:rFonts w:hint="eastAsia" w:ascii="宋体" w:hAnsi="宋体" w:cs="宋体"/>
          <w:kern w:val="0"/>
          <w:szCs w:val="21"/>
        </w:rPr>
        <w:t>示例2：线索。对红条绒布衫情感态度变化，构成全文情感线索。文章脉络清晰浑然一体，富有层次感，情感层次推进，突出文章主题，表现了妈为孩子无私奉献精神，以及我对妈失去健康、永久错失心愿的辛酸、愧疚、疼惜之情。</w:t>
      </w:r>
    </w:p>
    <w:p>
      <w:pPr>
        <w:widowControl/>
        <w:spacing w:line="288" w:lineRule="auto"/>
        <w:rPr>
          <w:rFonts w:ascii="Calibri" w:hAnsi="Calibri" w:cs="宋体"/>
          <w:kern w:val="0"/>
          <w:szCs w:val="21"/>
        </w:rPr>
      </w:pPr>
      <w:r>
        <w:rPr>
          <w:rFonts w:hint="eastAsia" w:ascii="宋体" w:hAnsi="宋体" w:cs="宋体"/>
          <w:kern w:val="0"/>
          <w:szCs w:val="21"/>
        </w:rPr>
        <w:t>示例3：铺垫。文章第④段极力刻画妈端详花婶红条绒布衫，表现妈喜爱之情，为下文情感淡漠做铺垫。第⑩段年老后对红条绒布衫情感淡漠，为下文妈情感巨大变化惊喜，嫌弃做铺垫。文章层层铺垫，感情不断升华，最后情感变化出乎意料，给人强烈的感情冲击，表现了妈为孩子无私奉献精神，以及我对妈失去健康、永久错失心愿的辛酸、愧疚、疼惜之情。</w:t>
      </w: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r>
        <w:rPr>
          <w:rFonts w:hint="eastAsia"/>
          <w:lang w:val="en-US" w:eastAsia="zh-CN"/>
        </w:rPr>
        <w:t>23.略。</w:t>
      </w: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pPr>
    </w:p>
    <w:p>
      <w:pPr>
        <w:widowControl w:val="0"/>
        <w:numPr>
          <w:ilvl w:val="0"/>
          <w:numId w:val="0"/>
        </w:numPr>
        <w:jc w:val="both"/>
        <w:rPr>
          <w:rFonts w:hint="eastAsia"/>
          <w:lang w:val="en-US" w:eastAsia="zh-CN"/>
        </w:rPr>
      </w:pPr>
    </w:p>
    <w:p>
      <w:pPr>
        <w:rPr>
          <w:rFonts w:hint="default" w:ascii="宋体" w:hAnsi="宋体" w:cs="宋体"/>
          <w:b/>
          <w:bCs/>
          <w:lang w:val="en-US" w:eastAsia="zh-CN"/>
        </w:rPr>
        <w:sectPr>
          <w:headerReference r:id="rId3" w:type="default"/>
          <w:footerReference r:id="rId4" w:type="default"/>
          <w:pgSz w:w="11906" w:h="16838"/>
          <w:pgMar w:top="1440" w:right="1800" w:bottom="1440" w:left="1800" w:header="851" w:footer="992" w:gutter="0"/>
          <w:lnNumType w:countBy="0" w:distance="36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书宋_GBK">
    <w:altName w:val="黑体"/>
    <w:panose1 w:val="03000509000000000000"/>
    <w:charset w:val="86"/>
    <w:family w:val="script"/>
    <w:pitch w:val="default"/>
    <w:sig w:usb0="00000000" w:usb1="00000000" w:usb2="00000010" w:usb3="00000000" w:csb0="00040000" w:csb1="00000000"/>
  </w:font>
  <w:font w:name="方正楷体_GBK">
    <w:altName w:val="微软雅黑"/>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34EE80"/>
    <w:multiLevelType w:val="singleLevel"/>
    <w:tmpl w:val="6034EE80"/>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0E5D71"/>
    <w:rsid w:val="003752C8"/>
    <w:rsid w:val="003F23CE"/>
    <w:rsid w:val="004151FC"/>
    <w:rsid w:val="00936072"/>
    <w:rsid w:val="00C02FC6"/>
    <w:rsid w:val="00C603FA"/>
    <w:rsid w:val="00D23242"/>
    <w:rsid w:val="00E15234"/>
    <w:rsid w:val="00F33444"/>
    <w:rsid w:val="01995B0E"/>
    <w:rsid w:val="01A7022B"/>
    <w:rsid w:val="02511F45"/>
    <w:rsid w:val="0256755B"/>
    <w:rsid w:val="02AF71FC"/>
    <w:rsid w:val="02B56978"/>
    <w:rsid w:val="03353204"/>
    <w:rsid w:val="0348159A"/>
    <w:rsid w:val="03E95B88"/>
    <w:rsid w:val="03F67248"/>
    <w:rsid w:val="03FD4132"/>
    <w:rsid w:val="04310280"/>
    <w:rsid w:val="043F474B"/>
    <w:rsid w:val="04A62A1C"/>
    <w:rsid w:val="04E452F2"/>
    <w:rsid w:val="04E62E18"/>
    <w:rsid w:val="04FA2D68"/>
    <w:rsid w:val="05747EB4"/>
    <w:rsid w:val="05D9297D"/>
    <w:rsid w:val="06497B03"/>
    <w:rsid w:val="069C40D7"/>
    <w:rsid w:val="06C158EB"/>
    <w:rsid w:val="07124399"/>
    <w:rsid w:val="075C3866"/>
    <w:rsid w:val="07630750"/>
    <w:rsid w:val="088E3EF3"/>
    <w:rsid w:val="096609CC"/>
    <w:rsid w:val="098175B4"/>
    <w:rsid w:val="09EF6C13"/>
    <w:rsid w:val="0A486323"/>
    <w:rsid w:val="0B323126"/>
    <w:rsid w:val="0B52745A"/>
    <w:rsid w:val="0B795E0E"/>
    <w:rsid w:val="0BB974D9"/>
    <w:rsid w:val="0C564D28"/>
    <w:rsid w:val="0C907B67"/>
    <w:rsid w:val="0D110C4F"/>
    <w:rsid w:val="0D441024"/>
    <w:rsid w:val="0D5D5AB7"/>
    <w:rsid w:val="0D8633EB"/>
    <w:rsid w:val="0D892EDB"/>
    <w:rsid w:val="0E344BF5"/>
    <w:rsid w:val="0E8813E4"/>
    <w:rsid w:val="0E903DF5"/>
    <w:rsid w:val="0ECC7523"/>
    <w:rsid w:val="0F056591"/>
    <w:rsid w:val="102E271A"/>
    <w:rsid w:val="10FD7E68"/>
    <w:rsid w:val="11457119"/>
    <w:rsid w:val="11D566EF"/>
    <w:rsid w:val="125D0185"/>
    <w:rsid w:val="129E11D6"/>
    <w:rsid w:val="12A12A75"/>
    <w:rsid w:val="12CF75E2"/>
    <w:rsid w:val="13074FAD"/>
    <w:rsid w:val="138E5DF7"/>
    <w:rsid w:val="13D80718"/>
    <w:rsid w:val="149E726C"/>
    <w:rsid w:val="14D47131"/>
    <w:rsid w:val="14EF5D19"/>
    <w:rsid w:val="14FE41AE"/>
    <w:rsid w:val="15604521"/>
    <w:rsid w:val="15A47C26"/>
    <w:rsid w:val="15CA22E2"/>
    <w:rsid w:val="15E405F6"/>
    <w:rsid w:val="161D2412"/>
    <w:rsid w:val="16302145"/>
    <w:rsid w:val="16AA639C"/>
    <w:rsid w:val="16D76A65"/>
    <w:rsid w:val="178564C1"/>
    <w:rsid w:val="17D96424"/>
    <w:rsid w:val="18090EA0"/>
    <w:rsid w:val="1820443C"/>
    <w:rsid w:val="18243F2C"/>
    <w:rsid w:val="18506ACF"/>
    <w:rsid w:val="18AD4507"/>
    <w:rsid w:val="18C15C1F"/>
    <w:rsid w:val="18D47700"/>
    <w:rsid w:val="18FD0C8C"/>
    <w:rsid w:val="19006747"/>
    <w:rsid w:val="197113F3"/>
    <w:rsid w:val="19940C3D"/>
    <w:rsid w:val="1A366198"/>
    <w:rsid w:val="1AA475A6"/>
    <w:rsid w:val="1AD27C6F"/>
    <w:rsid w:val="1AD87250"/>
    <w:rsid w:val="1B03607B"/>
    <w:rsid w:val="1B1D776F"/>
    <w:rsid w:val="1C316C17"/>
    <w:rsid w:val="1C99656B"/>
    <w:rsid w:val="1CA13D9D"/>
    <w:rsid w:val="1CD62225"/>
    <w:rsid w:val="1CE04199"/>
    <w:rsid w:val="1D4806BC"/>
    <w:rsid w:val="1D8E3BF5"/>
    <w:rsid w:val="1DAA6C81"/>
    <w:rsid w:val="1DCA2E80"/>
    <w:rsid w:val="1E0F7CB7"/>
    <w:rsid w:val="1E264227"/>
    <w:rsid w:val="1E967206"/>
    <w:rsid w:val="1EA71413"/>
    <w:rsid w:val="1ED222F7"/>
    <w:rsid w:val="1F3D3B25"/>
    <w:rsid w:val="1F647304"/>
    <w:rsid w:val="1F7A6B27"/>
    <w:rsid w:val="1FFE1506"/>
    <w:rsid w:val="202F16C0"/>
    <w:rsid w:val="205253AE"/>
    <w:rsid w:val="20CF4C51"/>
    <w:rsid w:val="213571AA"/>
    <w:rsid w:val="215C4736"/>
    <w:rsid w:val="217001E2"/>
    <w:rsid w:val="217A1B37"/>
    <w:rsid w:val="21937A2C"/>
    <w:rsid w:val="21C04E3F"/>
    <w:rsid w:val="21D00C81"/>
    <w:rsid w:val="21F42BC1"/>
    <w:rsid w:val="220D77DF"/>
    <w:rsid w:val="227232EB"/>
    <w:rsid w:val="227855A0"/>
    <w:rsid w:val="227D2BB6"/>
    <w:rsid w:val="22835CF3"/>
    <w:rsid w:val="22AF6AE8"/>
    <w:rsid w:val="22D12F02"/>
    <w:rsid w:val="2349532D"/>
    <w:rsid w:val="23563407"/>
    <w:rsid w:val="236E24FF"/>
    <w:rsid w:val="23BA5744"/>
    <w:rsid w:val="23CD5478"/>
    <w:rsid w:val="23E10F23"/>
    <w:rsid w:val="23FA1FE5"/>
    <w:rsid w:val="2404133A"/>
    <w:rsid w:val="24293F8F"/>
    <w:rsid w:val="245156D1"/>
    <w:rsid w:val="24597573"/>
    <w:rsid w:val="248A5117"/>
    <w:rsid w:val="249C4E4A"/>
    <w:rsid w:val="24E8008F"/>
    <w:rsid w:val="24FE5B05"/>
    <w:rsid w:val="259F1096"/>
    <w:rsid w:val="25A95A70"/>
    <w:rsid w:val="25F56F08"/>
    <w:rsid w:val="26E34FB2"/>
    <w:rsid w:val="26FE003E"/>
    <w:rsid w:val="278422F1"/>
    <w:rsid w:val="27D17500"/>
    <w:rsid w:val="27F55CCB"/>
    <w:rsid w:val="28302479"/>
    <w:rsid w:val="28AC5FA3"/>
    <w:rsid w:val="28F9286B"/>
    <w:rsid w:val="29DA08EE"/>
    <w:rsid w:val="2A4D10C0"/>
    <w:rsid w:val="2A962243"/>
    <w:rsid w:val="2ACF3ADF"/>
    <w:rsid w:val="2B603075"/>
    <w:rsid w:val="2B82123D"/>
    <w:rsid w:val="2B9D6077"/>
    <w:rsid w:val="2BA411B4"/>
    <w:rsid w:val="2BB313F7"/>
    <w:rsid w:val="2C444745"/>
    <w:rsid w:val="2C9034E6"/>
    <w:rsid w:val="2D1063D5"/>
    <w:rsid w:val="2D462BD9"/>
    <w:rsid w:val="2DDE64D3"/>
    <w:rsid w:val="2DE47F8D"/>
    <w:rsid w:val="2DEA5444"/>
    <w:rsid w:val="2E080A74"/>
    <w:rsid w:val="2E514EF7"/>
    <w:rsid w:val="2E7035CF"/>
    <w:rsid w:val="2EED69CE"/>
    <w:rsid w:val="2F6F1AD9"/>
    <w:rsid w:val="2FA07EE4"/>
    <w:rsid w:val="2FEC443F"/>
    <w:rsid w:val="3005243D"/>
    <w:rsid w:val="313F54DB"/>
    <w:rsid w:val="316311C9"/>
    <w:rsid w:val="31BE4652"/>
    <w:rsid w:val="3244724D"/>
    <w:rsid w:val="32566F80"/>
    <w:rsid w:val="32696CB3"/>
    <w:rsid w:val="327214BB"/>
    <w:rsid w:val="32DA54BB"/>
    <w:rsid w:val="32FC7B27"/>
    <w:rsid w:val="3301513E"/>
    <w:rsid w:val="331D7A9E"/>
    <w:rsid w:val="337E053C"/>
    <w:rsid w:val="33B026C0"/>
    <w:rsid w:val="3421711A"/>
    <w:rsid w:val="34627E5E"/>
    <w:rsid w:val="34AB4180"/>
    <w:rsid w:val="34C84AAA"/>
    <w:rsid w:val="37272C99"/>
    <w:rsid w:val="3744384B"/>
    <w:rsid w:val="37B7401D"/>
    <w:rsid w:val="37DF17C6"/>
    <w:rsid w:val="384B0C09"/>
    <w:rsid w:val="389A1688"/>
    <w:rsid w:val="390E2362"/>
    <w:rsid w:val="39180AEB"/>
    <w:rsid w:val="394E6C03"/>
    <w:rsid w:val="3A145757"/>
    <w:rsid w:val="3A4A1178"/>
    <w:rsid w:val="3A577D39"/>
    <w:rsid w:val="3A7B57D6"/>
    <w:rsid w:val="3A9E7264"/>
    <w:rsid w:val="3AB331C1"/>
    <w:rsid w:val="3B343BD6"/>
    <w:rsid w:val="3B43734F"/>
    <w:rsid w:val="3B5F50F7"/>
    <w:rsid w:val="3B806E1C"/>
    <w:rsid w:val="3BB54D17"/>
    <w:rsid w:val="3BFD046C"/>
    <w:rsid w:val="3C157564"/>
    <w:rsid w:val="3C2E5C0E"/>
    <w:rsid w:val="3CA52FDE"/>
    <w:rsid w:val="3CB23005"/>
    <w:rsid w:val="3D5567B2"/>
    <w:rsid w:val="3D735452"/>
    <w:rsid w:val="3D9A1050"/>
    <w:rsid w:val="3DAE5E5B"/>
    <w:rsid w:val="3DDF42CD"/>
    <w:rsid w:val="3E184A68"/>
    <w:rsid w:val="3E4203B8"/>
    <w:rsid w:val="3E9055C8"/>
    <w:rsid w:val="3ECF7E9E"/>
    <w:rsid w:val="3ED92ACB"/>
    <w:rsid w:val="3F055FB6"/>
    <w:rsid w:val="3F2301EA"/>
    <w:rsid w:val="3F3304A3"/>
    <w:rsid w:val="3F8F587F"/>
    <w:rsid w:val="3FB4710B"/>
    <w:rsid w:val="3FC76DC7"/>
    <w:rsid w:val="3FE536F1"/>
    <w:rsid w:val="3FF57DD8"/>
    <w:rsid w:val="40384169"/>
    <w:rsid w:val="40582115"/>
    <w:rsid w:val="407231D7"/>
    <w:rsid w:val="40955117"/>
    <w:rsid w:val="40AA0BC3"/>
    <w:rsid w:val="410A1661"/>
    <w:rsid w:val="412D4F64"/>
    <w:rsid w:val="41994793"/>
    <w:rsid w:val="41A5138A"/>
    <w:rsid w:val="41B17D2F"/>
    <w:rsid w:val="41C2018E"/>
    <w:rsid w:val="42B42DF9"/>
    <w:rsid w:val="42E12896"/>
    <w:rsid w:val="43193FC4"/>
    <w:rsid w:val="43CC52F4"/>
    <w:rsid w:val="43DD12AF"/>
    <w:rsid w:val="43E20674"/>
    <w:rsid w:val="440305EA"/>
    <w:rsid w:val="4441183E"/>
    <w:rsid w:val="4475773A"/>
    <w:rsid w:val="449776B0"/>
    <w:rsid w:val="44B518E4"/>
    <w:rsid w:val="45AF4585"/>
    <w:rsid w:val="45EF0E26"/>
    <w:rsid w:val="469F0A9E"/>
    <w:rsid w:val="46B46788"/>
    <w:rsid w:val="46CD624D"/>
    <w:rsid w:val="47084895"/>
    <w:rsid w:val="477261B2"/>
    <w:rsid w:val="47CB141F"/>
    <w:rsid w:val="47CD5197"/>
    <w:rsid w:val="487815A6"/>
    <w:rsid w:val="489363E0"/>
    <w:rsid w:val="490746D8"/>
    <w:rsid w:val="49973CAE"/>
    <w:rsid w:val="4A08214C"/>
    <w:rsid w:val="4A233794"/>
    <w:rsid w:val="4AA46683"/>
    <w:rsid w:val="4AE66C9B"/>
    <w:rsid w:val="4B271062"/>
    <w:rsid w:val="4B5300A9"/>
    <w:rsid w:val="4BC13264"/>
    <w:rsid w:val="4BD27220"/>
    <w:rsid w:val="4BE17463"/>
    <w:rsid w:val="4BED22AB"/>
    <w:rsid w:val="4BFA22D2"/>
    <w:rsid w:val="4C0118B3"/>
    <w:rsid w:val="4C6D0CF6"/>
    <w:rsid w:val="4CA566E2"/>
    <w:rsid w:val="4D027691"/>
    <w:rsid w:val="4D1A0E7E"/>
    <w:rsid w:val="4D78714F"/>
    <w:rsid w:val="4DCD4142"/>
    <w:rsid w:val="4DEF5FB2"/>
    <w:rsid w:val="4E067654"/>
    <w:rsid w:val="4EA8070C"/>
    <w:rsid w:val="4F041DE6"/>
    <w:rsid w:val="4F2953A8"/>
    <w:rsid w:val="4F4A3571"/>
    <w:rsid w:val="4FE047F5"/>
    <w:rsid w:val="502B6EFE"/>
    <w:rsid w:val="5051105B"/>
    <w:rsid w:val="508419AB"/>
    <w:rsid w:val="511A2E6A"/>
    <w:rsid w:val="5147420C"/>
    <w:rsid w:val="51962A9D"/>
    <w:rsid w:val="51C21AE4"/>
    <w:rsid w:val="51CF6D27"/>
    <w:rsid w:val="52065E75"/>
    <w:rsid w:val="52CC2C1B"/>
    <w:rsid w:val="53000B16"/>
    <w:rsid w:val="536E5A80"/>
    <w:rsid w:val="53784B50"/>
    <w:rsid w:val="537B019D"/>
    <w:rsid w:val="53DC5D66"/>
    <w:rsid w:val="545F361A"/>
    <w:rsid w:val="54882B71"/>
    <w:rsid w:val="549A4653"/>
    <w:rsid w:val="552C5BF2"/>
    <w:rsid w:val="553E6CA6"/>
    <w:rsid w:val="55717AA9"/>
    <w:rsid w:val="55852C7F"/>
    <w:rsid w:val="55EC35D4"/>
    <w:rsid w:val="55FD0ED7"/>
    <w:rsid w:val="56004989"/>
    <w:rsid w:val="569071B7"/>
    <w:rsid w:val="56953DF5"/>
    <w:rsid w:val="56D227CA"/>
    <w:rsid w:val="57154464"/>
    <w:rsid w:val="573B036F"/>
    <w:rsid w:val="573E39BB"/>
    <w:rsid w:val="57596A47"/>
    <w:rsid w:val="57AE6D93"/>
    <w:rsid w:val="57F16C7F"/>
    <w:rsid w:val="58164938"/>
    <w:rsid w:val="581B1F4E"/>
    <w:rsid w:val="583F7929"/>
    <w:rsid w:val="58A43CF2"/>
    <w:rsid w:val="58C148A4"/>
    <w:rsid w:val="591C1ADA"/>
    <w:rsid w:val="593C217C"/>
    <w:rsid w:val="59616327"/>
    <w:rsid w:val="59AF294E"/>
    <w:rsid w:val="59C208D3"/>
    <w:rsid w:val="59CF4D9E"/>
    <w:rsid w:val="5A074538"/>
    <w:rsid w:val="5A696FA1"/>
    <w:rsid w:val="5A6F196A"/>
    <w:rsid w:val="5A7871E4"/>
    <w:rsid w:val="5A996C15"/>
    <w:rsid w:val="5B101B12"/>
    <w:rsid w:val="5B765E19"/>
    <w:rsid w:val="5BAE5416"/>
    <w:rsid w:val="5C115B42"/>
    <w:rsid w:val="5C1B5028"/>
    <w:rsid w:val="5C480E38"/>
    <w:rsid w:val="5C6E089F"/>
    <w:rsid w:val="5C790492"/>
    <w:rsid w:val="5C8956D8"/>
    <w:rsid w:val="5CC130C4"/>
    <w:rsid w:val="5CFE0828"/>
    <w:rsid w:val="5D3C099D"/>
    <w:rsid w:val="5D6B29D0"/>
    <w:rsid w:val="5D92680F"/>
    <w:rsid w:val="5E0D2339"/>
    <w:rsid w:val="5E4E4E2C"/>
    <w:rsid w:val="5ED2780B"/>
    <w:rsid w:val="5F4973A1"/>
    <w:rsid w:val="601F07AE"/>
    <w:rsid w:val="60673F83"/>
    <w:rsid w:val="61430134"/>
    <w:rsid w:val="619743F4"/>
    <w:rsid w:val="62233ED9"/>
    <w:rsid w:val="62456545"/>
    <w:rsid w:val="62A82630"/>
    <w:rsid w:val="62F85366"/>
    <w:rsid w:val="63247F09"/>
    <w:rsid w:val="63343EC4"/>
    <w:rsid w:val="63374A8A"/>
    <w:rsid w:val="633839B4"/>
    <w:rsid w:val="63ED479F"/>
    <w:rsid w:val="63F773CC"/>
    <w:rsid w:val="641C47AE"/>
    <w:rsid w:val="65200BA4"/>
    <w:rsid w:val="65366619"/>
    <w:rsid w:val="6545060B"/>
    <w:rsid w:val="6589499B"/>
    <w:rsid w:val="65FF6A0B"/>
    <w:rsid w:val="66124991"/>
    <w:rsid w:val="66650F64"/>
    <w:rsid w:val="66AD6467"/>
    <w:rsid w:val="66EC3434"/>
    <w:rsid w:val="67BA708E"/>
    <w:rsid w:val="67FD51CC"/>
    <w:rsid w:val="680447AD"/>
    <w:rsid w:val="680B5B3B"/>
    <w:rsid w:val="680E2F36"/>
    <w:rsid w:val="68171D97"/>
    <w:rsid w:val="68CD2DF1"/>
    <w:rsid w:val="68E048D2"/>
    <w:rsid w:val="6922138F"/>
    <w:rsid w:val="6A507835"/>
    <w:rsid w:val="6A8D2838"/>
    <w:rsid w:val="6AAA163C"/>
    <w:rsid w:val="6AB06526"/>
    <w:rsid w:val="6ADC11CE"/>
    <w:rsid w:val="6B0D3978"/>
    <w:rsid w:val="6B882FFF"/>
    <w:rsid w:val="6BFA3EFD"/>
    <w:rsid w:val="6C0C59DE"/>
    <w:rsid w:val="6C731F01"/>
    <w:rsid w:val="6C7D068A"/>
    <w:rsid w:val="6CBA368C"/>
    <w:rsid w:val="6D156B14"/>
    <w:rsid w:val="6D183A32"/>
    <w:rsid w:val="6DA106DD"/>
    <w:rsid w:val="6DD10452"/>
    <w:rsid w:val="6E2F40BF"/>
    <w:rsid w:val="6E4771A1"/>
    <w:rsid w:val="6FB72105"/>
    <w:rsid w:val="6FCF35BA"/>
    <w:rsid w:val="6FDD7DBD"/>
    <w:rsid w:val="701557A9"/>
    <w:rsid w:val="704D6ADB"/>
    <w:rsid w:val="70C525FF"/>
    <w:rsid w:val="71593474"/>
    <w:rsid w:val="71630796"/>
    <w:rsid w:val="7209768E"/>
    <w:rsid w:val="722C2936"/>
    <w:rsid w:val="72785B7B"/>
    <w:rsid w:val="72BD7A32"/>
    <w:rsid w:val="73644352"/>
    <w:rsid w:val="73A56E44"/>
    <w:rsid w:val="73CA68AB"/>
    <w:rsid w:val="73CC2623"/>
    <w:rsid w:val="742C3798"/>
    <w:rsid w:val="74626AE3"/>
    <w:rsid w:val="74CE23CA"/>
    <w:rsid w:val="753D4E5A"/>
    <w:rsid w:val="754601B3"/>
    <w:rsid w:val="75A66EA3"/>
    <w:rsid w:val="75B710B1"/>
    <w:rsid w:val="75BA294F"/>
    <w:rsid w:val="75D25EEA"/>
    <w:rsid w:val="75E579CC"/>
    <w:rsid w:val="7662726E"/>
    <w:rsid w:val="766528BB"/>
    <w:rsid w:val="76805946"/>
    <w:rsid w:val="77381D7D"/>
    <w:rsid w:val="77674410"/>
    <w:rsid w:val="777D3C34"/>
    <w:rsid w:val="779E42D6"/>
    <w:rsid w:val="784D1858"/>
    <w:rsid w:val="784D2D5B"/>
    <w:rsid w:val="798412AA"/>
    <w:rsid w:val="799A0ACD"/>
    <w:rsid w:val="79FC1788"/>
    <w:rsid w:val="7A4615F8"/>
    <w:rsid w:val="7A5D3ADC"/>
    <w:rsid w:val="7AAF05A8"/>
    <w:rsid w:val="7ADF5FDC"/>
    <w:rsid w:val="7B3B25D2"/>
    <w:rsid w:val="7B5B603A"/>
    <w:rsid w:val="7B735A7A"/>
    <w:rsid w:val="7B8657AD"/>
    <w:rsid w:val="7C3A6597"/>
    <w:rsid w:val="7C415C9E"/>
    <w:rsid w:val="7C733B53"/>
    <w:rsid w:val="7C7C44BA"/>
    <w:rsid w:val="7D1D4449"/>
    <w:rsid w:val="7E355268"/>
    <w:rsid w:val="7E4B4A8C"/>
    <w:rsid w:val="7E543675"/>
    <w:rsid w:val="7EC87E8B"/>
    <w:rsid w:val="7F3217A8"/>
    <w:rsid w:val="7F701DD8"/>
    <w:rsid w:val="7F82628B"/>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hint="default"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ascii="宋体" w:hAnsi="Courier New"/>
    </w:rPr>
  </w:style>
  <w:style w:type="paragraph" w:styleId="4">
    <w:name w:val="footer"/>
    <w:basedOn w:val="1"/>
    <w:link w:val="11"/>
    <w:unhideWhenUsed/>
    <w:qFormat/>
    <w:uiPriority w:val="99"/>
    <w:pPr>
      <w:tabs>
        <w:tab w:val="center" w:pos="4153"/>
        <w:tab w:val="right" w:pos="8306"/>
      </w:tabs>
      <w:snapToGrid w:val="0"/>
      <w:jc w:val="left"/>
    </w:pPr>
    <w:rPr>
      <w:rFonts w:ascii="Times New Roman" w:hAnsi="Times New Roman"/>
      <w:kern w:val="0"/>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6">
    <w:name w:val="Normal (Web)"/>
    <w:basedOn w:val="1"/>
    <w:unhideWhenUsed/>
    <w:qFormat/>
    <w:uiPriority w:val="0"/>
    <w:pPr>
      <w:widowControl/>
      <w:spacing w:before="100" w:beforeAutospacing="1" w:after="100" w:afterAutospacing="1"/>
      <w:jc w:val="left"/>
    </w:pPr>
    <w:rPr>
      <w:rFonts w:hint="eastAsia" w:ascii="宋体" w:hAnsi="宋体" w:cs="宋体"/>
      <w:kern w:val="0"/>
      <w:sz w:val="24"/>
      <w:szCs w:val="24"/>
    </w:rPr>
  </w:style>
  <w:style w:type="paragraph" w:customStyle="1" w:styleId="9">
    <w:name w:val="op_mini_poetry_short"/>
    <w:basedOn w:val="1"/>
    <w:qFormat/>
    <w:uiPriority w:val="0"/>
    <w:pPr>
      <w:widowControl/>
      <w:jc w:val="left"/>
    </w:pPr>
    <w:rPr>
      <w:rFonts w:ascii="宋体" w:hAnsi="宋体" w:cs="宋体"/>
      <w:kern w:val="0"/>
      <w:sz w:val="24"/>
    </w:rPr>
  </w:style>
  <w:style w:type="character" w:customStyle="1" w:styleId="10">
    <w:name w:val="页眉 Char"/>
    <w:link w:val="5"/>
    <w:semiHidden/>
    <w:qFormat/>
    <w:uiPriority w:val="99"/>
    <w:rPr>
      <w:rFonts w:ascii="Times New Roman" w:hAnsi="Times New Roman" w:eastAsia="宋体" w:cs="Times New Roman"/>
      <w:sz w:val="18"/>
      <w:szCs w:val="18"/>
      <w:lang w:eastAsia="zh-CN"/>
    </w:rPr>
  </w:style>
  <w:style w:type="character" w:customStyle="1" w:styleId="11">
    <w:name w:val="页脚 Char"/>
    <w:link w:val="4"/>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2022-03-10T08:16:00Z</dcterms:created>
  <dc:creator>Admin</dc:creator>
  <cp:lastModifiedBy>Administrator</cp:lastModifiedBy>
  <dcterms:modified xsi:type="dcterms:W3CDTF">2022-03-19T13:33:18Z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