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emf" ContentType="image/x-emf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/>
          <w:b/>
          <w:kern w:val="0"/>
          <w:sz w:val="32"/>
          <w:szCs w:val="32"/>
        </w:rPr>
      </w:pPr>
      <w:r>
        <w:rPr>
          <w:rFonts w:hint="eastAsia" w:ascii="黑体" w:hAnsi="黑体" w:eastAsia="黑体"/>
          <w:b/>
          <w:kern w:val="0"/>
          <w:sz w:val="32"/>
          <w:szCs w:val="3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12573000</wp:posOffset>
            </wp:positionH>
            <wp:positionV relativeFrom="topMargin">
              <wp:posOffset>10414000</wp:posOffset>
            </wp:positionV>
            <wp:extent cx="381000" cy="317500"/>
            <wp:effectExtent l="0" t="0" r="0" b="6350"/>
            <wp:wrapNone/>
            <wp:docPr id="100038" name="图片 100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8" name="图片 10003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黑体" w:hAnsi="黑体" w:eastAsia="黑体"/>
          <w:b/>
          <w:kern w:val="0"/>
          <w:sz w:val="32"/>
          <w:szCs w:val="32"/>
        </w:rPr>
        <w:t>宝鸡市初中学业水平模拟考试</w:t>
      </w:r>
    </w:p>
    <w:p>
      <w:pPr>
        <w:jc w:val="center"/>
        <w:rPr>
          <w:rFonts w:hint="eastAsia" w:ascii="黑体" w:hAnsi="黑体" w:eastAsia="黑体"/>
          <w:b/>
          <w:kern w:val="0"/>
          <w:sz w:val="32"/>
          <w:szCs w:val="32"/>
          <w:lang w:val="en-US" w:eastAsia="zh-CN"/>
        </w:rPr>
      </w:pPr>
      <w:r>
        <w:rPr>
          <w:rFonts w:hint="eastAsia" w:ascii="黑体" w:hAnsi="黑体" w:eastAsia="黑体"/>
          <w:b/>
          <w:kern w:val="0"/>
          <w:sz w:val="32"/>
          <w:szCs w:val="32"/>
        </w:rPr>
        <w:t>物理试卷</w:t>
      </w:r>
      <w:r>
        <w:rPr>
          <w:rFonts w:hint="eastAsia" w:ascii="黑体" w:hAnsi="黑体" w:eastAsia="黑体"/>
          <w:b/>
          <w:kern w:val="0"/>
          <w:sz w:val="32"/>
          <w:szCs w:val="32"/>
          <w:lang w:val="en-US" w:eastAsia="zh-CN"/>
        </w:rPr>
        <w:t>(一）</w:t>
      </w:r>
    </w:p>
    <w:p>
      <w:pPr>
        <w:rPr>
          <w:rFonts w:hint="eastAsia" w:ascii="黑体" w:hAnsi="黑体" w:eastAsia="黑体"/>
          <w:kern w:val="0"/>
          <w:sz w:val="24"/>
        </w:rPr>
      </w:pPr>
      <w:r>
        <w:rPr>
          <w:rFonts w:hint="eastAsia" w:ascii="黑体" w:hAnsi="黑体" w:eastAsia="黑体"/>
          <w:b/>
          <w:kern w:val="0"/>
          <w:sz w:val="24"/>
        </w:rPr>
        <w:t>一、选择题</w:t>
      </w:r>
      <w:r>
        <w:rPr>
          <w:rFonts w:hint="eastAsia" w:ascii="黑体" w:hAnsi="黑体" w:eastAsia="黑体"/>
          <w:kern w:val="0"/>
          <w:sz w:val="24"/>
        </w:rPr>
        <w:t>（共10小题，每小题2分，计20分。每小题只有一个选项是符合题意的）</w:t>
      </w:r>
    </w:p>
    <w:p>
      <w:pPr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1.古诗《春夜洛城闻笛》中有“谁家玉笛暗飞声，散入春风满洛城”，诗人辨别出是玉笛的声音,是依据声音的（ 　　）</w:t>
      </w:r>
    </w:p>
    <w:p>
      <w:pPr>
        <w:ind w:firstLine="480" w:firstLineChars="200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 xml:space="preserve">A．音 调       B. 响 度        C. 音 色         D. 速 度　　　　　　　　　　　　　　　　　 </w:t>
      </w:r>
    </w:p>
    <w:p>
      <w:pPr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2.下列家用电器中,利用电流热效应工作的是（ 　　）</w:t>
      </w:r>
    </w:p>
    <w:p>
      <w:pPr>
        <w:ind w:firstLine="480" w:firstLineChars="200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A.电风扇       B.电视机        C.电热水壶       D. 电冰箱</w:t>
      </w:r>
    </w:p>
    <w:p>
      <w:pPr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3.用冷水冷却汽车发动机,主要是利用水的（ 　　）</w:t>
      </w:r>
    </w:p>
    <w:p>
      <w:pPr>
        <w:ind w:firstLine="480" w:firstLineChars="200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A. 比热容大    B. 密度大       C.凝固点低       D.沸点高</w:t>
      </w:r>
    </w:p>
    <w:p>
      <w:pPr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4.下列材料中,通常情况下属于导体的是（ 　　）</w:t>
      </w:r>
    </w:p>
    <w:p>
      <w:pPr>
        <w:ind w:firstLine="480" w:firstLineChars="200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A. 塑料        B.玻璃          C.橡胶           D.钢铁</w:t>
      </w:r>
    </w:p>
    <w:p>
      <w:pPr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5.我国城乡建设和管理越来越注重环保,以下做法符合环保要求的是（ 　　）</w:t>
      </w:r>
    </w:p>
    <w:p>
      <w:pPr>
        <w:ind w:firstLine="480" w:firstLineChars="200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A.废旧电池随意丢弃            B.减少城市绿地和湖泊的面积</w:t>
      </w:r>
    </w:p>
    <w:p>
      <w:pPr>
        <w:ind w:firstLine="480" w:firstLineChars="200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C.工业废水直接排放到江河中    D.使用太阳能、风能等清能源</w:t>
      </w:r>
    </w:p>
    <w:p>
      <w:pPr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6.疫情期间,某快递公司用无人机进行无接触配送包裹.无人机携带包裹匀速上 升时，包裹的（ 　　）</w:t>
      </w:r>
    </w:p>
    <w:p>
      <w:pPr>
        <w:ind w:firstLine="480" w:firstLineChars="200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A.动能减少,重力势能增加       B.动能不变,重力势能增加</w:t>
      </w:r>
    </w:p>
    <w:p>
      <w:pPr>
        <w:ind w:firstLine="480" w:firstLineChars="200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C.动能不变,重力势能不变       D.动能增加,重力势能减少</w:t>
      </w:r>
    </w:p>
    <w:p>
      <w:pPr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7.小明只能看清近处的物体,而看不清远处的物体,来自远处某点的光会聚在他的视网膜前.那么（ 　　）</w:t>
      </w:r>
    </w:p>
    <w:p>
      <w:pPr>
        <w:ind w:firstLine="480" w:firstLineChars="200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A.他可能患上近视眼,需用凸透镜矫正</w:t>
      </w:r>
    </w:p>
    <w:p>
      <w:pPr>
        <w:ind w:firstLine="480" w:firstLineChars="200"/>
        <w:rPr>
          <w:rFonts w:hint="eastAsia" w:ascii="宋体" w:hAnsi="宋体"/>
          <w:sz w:val="24"/>
        </w:rPr>
      </w:pPr>
      <w:r>
        <w:rPr>
          <w:rFonts w:ascii="宋体" w:hAnsi="宋体"/>
          <w:sz w:val="24"/>
        </w:rPr>
        <w:t>B</w:t>
      </w:r>
      <w:r>
        <w:rPr>
          <w:rFonts w:hint="eastAsia" w:ascii="宋体" w:hAnsi="宋体"/>
          <w:sz w:val="24"/>
        </w:rPr>
        <w:t>.他可能患上近视眼,需用凹透镜矫正</w:t>
      </w:r>
    </w:p>
    <w:p>
      <w:pPr>
        <w:ind w:firstLine="480" w:firstLineChars="200"/>
        <w:rPr>
          <w:rFonts w:hint="eastAsia" w:ascii="宋体" w:hAnsi="宋体"/>
          <w:sz w:val="24"/>
        </w:rPr>
      </w:pPr>
      <w:r>
        <w:rPr>
          <w:rFonts w:ascii="宋体" w:hAnsi="宋体"/>
          <w:sz w:val="24"/>
        </w:rPr>
        <w:t>C</w:t>
      </w:r>
      <w:r>
        <w:rPr>
          <w:rFonts w:hint="eastAsia" w:ascii="宋体" w:hAnsi="宋体"/>
          <w:sz w:val="24"/>
        </w:rPr>
        <w:t>.他可能患上远视眼,需用凸透镜矫正</w:t>
      </w:r>
    </w:p>
    <w:p>
      <w:pPr>
        <w:ind w:firstLine="480" w:firstLineChars="200"/>
        <w:rPr>
          <w:rFonts w:hint="eastAsia" w:ascii="宋体" w:hAnsi="宋体"/>
          <w:sz w:val="24"/>
        </w:rPr>
      </w:pPr>
      <w:r>
        <w:rPr>
          <w:rFonts w:ascii="宋体" w:hAnsi="宋体"/>
          <w:sz w:val="24"/>
        </w:rPr>
        <w:t>D</w:t>
      </w:r>
      <w:r>
        <w:rPr>
          <w:rFonts w:hint="eastAsia" w:ascii="宋体" w:hAnsi="宋体"/>
          <w:sz w:val="24"/>
        </w:rPr>
        <w:t>.他可能患上远视镜,需用凹透镜矫正</w:t>
      </w:r>
    </w:p>
    <w:p>
      <w:pPr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8.干燥的天气里,用塑料梳子梳头,头发会随着梳子飘起来,而且会变得蓬松.下列说法正确的是（ 　　）</w:t>
      </w:r>
    </w:p>
    <w:p>
      <w:pPr>
        <w:ind w:firstLine="480" w:firstLineChars="200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A.塑料是导体</w:t>
      </w:r>
    </w:p>
    <w:p>
      <w:pPr>
        <w:ind w:firstLine="480" w:firstLineChars="200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B.梳子梳头后,梳子带电而头发不带电</w:t>
      </w:r>
    </w:p>
    <w:p>
      <w:pPr>
        <w:ind w:firstLine="480" w:firstLineChars="200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C.梳子与头发摩擦的过程中创造了电荷</w:t>
      </w:r>
    </w:p>
    <w:p>
      <w:pPr>
        <w:ind w:firstLine="480" w:firstLineChars="200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D.头发变得蓬松是因为带上同种电荷而互相排斥</w:t>
      </w:r>
    </w:p>
    <w:p>
      <w:pPr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9.端午节赛龙舟时,划龙舟的队员在鼓声指引下,整齐地划动船桨.下列说法正确的是（ 　　）</w:t>
      </w:r>
    </w:p>
    <w:p>
      <w:pPr>
        <w:ind w:firstLine="480" w:firstLineChars="200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A.鼓声不能通过水传播</w:t>
      </w:r>
    </w:p>
    <w:p>
      <w:pPr>
        <w:ind w:firstLine="480" w:firstLineChars="200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B.鼓声是由于鼓面振动产生的</w:t>
      </w:r>
    </w:p>
    <w:p>
      <w:pPr>
        <w:ind w:firstLine="480" w:firstLineChars="200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C.鼓手敲鼓的力越大,发出声音的音调就越高</w:t>
      </w:r>
    </w:p>
    <w:p>
      <w:pPr>
        <w:ind w:firstLine="480" w:firstLineChars="200"/>
        <w:rPr>
          <w:rFonts w:hint="eastAsia" w:ascii="宋体" w:hAnsi="宋体" w:cs="宋体"/>
          <w:sz w:val="24"/>
        </w:rPr>
      </w:pPr>
      <w:r>
        <w:rPr>
          <w:rFonts w:hint="eastAsia" w:ascii="宋体" w:hAnsi="宋体"/>
          <w:sz w:val="24"/>
        </w:rPr>
        <w:t>D.鼓手通过鼓声指挥队划桨是利用声</w:t>
      </w:r>
      <w:r>
        <w:rPr>
          <w:rFonts w:hint="eastAsia" w:ascii="宋体" w:hAnsi="宋体" w:cs="宋体"/>
          <w:sz w:val="24"/>
        </w:rPr>
        <w:t>音传递能量</w:t>
      </w:r>
    </w:p>
    <w:p>
      <w:pPr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10.体温检测是新冠肺炎疫情防控工作中的重要环节,常用工具有水银体温计和红外线测温枪.下列说法正确的是（ 　　）</w:t>
      </w:r>
    </w:p>
    <w:p>
      <w:pPr>
        <w:ind w:firstLine="480" w:firstLineChars="200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A.红外线属于可见光</w:t>
      </w:r>
    </w:p>
    <w:p>
      <w:pPr>
        <w:ind w:firstLine="480" w:firstLineChars="200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B.水银体温计利用了气体热胀冷缩的原理</w:t>
      </w:r>
    </w:p>
    <w:p>
      <w:pPr>
        <w:ind w:firstLine="480" w:firstLineChars="200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C.使用水银体温计之前,应该用沸水给体温计消毒</w:t>
      </w:r>
    </w:p>
    <w:p>
      <w:pPr>
        <w:ind w:firstLine="480" w:firstLineChars="200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D.使用水银体温计之前,要拿着体温计用力向下甩,把水银甩下去</w:t>
      </w:r>
    </w:p>
    <w:p>
      <w:pPr>
        <w:pStyle w:val="2"/>
        <w:spacing w:line="360" w:lineRule="auto"/>
        <w:rPr>
          <w:rFonts w:hint="eastAsia" w:ascii="黑体" w:hAnsi="黑体" w:eastAsia="黑体" w:cs="宋体"/>
          <w:kern w:val="0"/>
          <w:sz w:val="24"/>
          <w:szCs w:val="24"/>
          <w:lang w:val="pl-PL"/>
        </w:rPr>
      </w:pPr>
      <w:r>
        <w:rPr>
          <w:rFonts w:hint="eastAsia" w:ascii="黑体" w:hAnsi="黑体" w:eastAsia="黑体" w:cs="宋体"/>
          <w:b/>
          <w:kern w:val="0"/>
          <w:sz w:val="24"/>
          <w:szCs w:val="24"/>
          <w:lang w:val="pl-PL"/>
        </w:rPr>
        <w:t>二、填空与作图题</w:t>
      </w:r>
      <w:r>
        <w:rPr>
          <w:rFonts w:hint="eastAsia" w:ascii="黑体" w:hAnsi="黑体" w:eastAsia="黑体" w:cs="宋体"/>
          <w:kern w:val="0"/>
          <w:sz w:val="24"/>
          <w:szCs w:val="24"/>
          <w:lang w:val="pl-PL"/>
        </w:rPr>
        <w:t>（共7小题，计25分）</w:t>
      </w:r>
    </w:p>
    <w:p>
      <w:pPr>
        <w:rPr>
          <w:rFonts w:hint="eastAsia" w:ascii="宋体" w:hAnsi="宋体"/>
          <w:color w:val="000000"/>
          <w:sz w:val="24"/>
        </w:rPr>
      </w:pPr>
      <w:r>
        <w:rPr>
          <w:rFonts w:hint="eastAsia" w:ascii="宋体" w:hAnsi="宋体"/>
          <w:sz w:val="24"/>
        </w:rPr>
        <w:t>11.（2分）</w:t>
      </w:r>
      <w:r>
        <w:rPr>
          <w:rFonts w:ascii="宋体" w:hAnsi="宋体"/>
          <w:color w:val="000000"/>
          <w:sz w:val="24"/>
        </w:rPr>
        <w:t>家庭测量消耗电能的仪表是</w:t>
      </w:r>
      <w:r>
        <w:rPr>
          <w:rFonts w:ascii="宋体" w:hAnsi="宋体"/>
          <w:color w:val="000000"/>
          <w:sz w:val="24"/>
          <w:u w:val="single"/>
        </w:rPr>
        <w:t>　</w:t>
      </w:r>
      <w:r>
        <w:rPr>
          <w:rFonts w:hint="eastAsia" w:ascii="宋体" w:hAnsi="宋体"/>
          <w:color w:val="000000"/>
          <w:sz w:val="24"/>
          <w:u w:val="single"/>
        </w:rPr>
        <w:t xml:space="preserve">        </w:t>
      </w:r>
      <w:r>
        <w:rPr>
          <w:rFonts w:ascii="宋体" w:hAnsi="宋体"/>
          <w:color w:val="000000"/>
          <w:sz w:val="24"/>
          <w:u w:val="single"/>
        </w:rPr>
        <w:t>　</w:t>
      </w:r>
      <w:r>
        <w:rPr>
          <w:rFonts w:ascii="宋体" w:hAnsi="宋体"/>
          <w:color w:val="000000"/>
          <w:sz w:val="24"/>
        </w:rPr>
        <w:t>，远距离输送电</w:t>
      </w:r>
      <w:r>
        <w:rPr>
          <w:rFonts w:hint="eastAsia" w:ascii="宋体" w:hAnsi="宋体"/>
          <w:color w:val="000000"/>
          <w:sz w:val="24"/>
        </w:rPr>
        <w:t>能</w:t>
      </w:r>
      <w:r>
        <w:rPr>
          <w:rFonts w:ascii="宋体" w:hAnsi="宋体"/>
          <w:color w:val="000000"/>
          <w:sz w:val="24"/>
        </w:rPr>
        <w:t>一般是采用</w:t>
      </w:r>
      <w:r>
        <w:rPr>
          <w:rFonts w:ascii="宋体" w:hAnsi="宋体"/>
          <w:color w:val="000000"/>
          <w:sz w:val="24"/>
          <w:u w:val="single"/>
        </w:rPr>
        <w:t>　</w:t>
      </w:r>
      <w:r>
        <w:rPr>
          <w:rFonts w:hint="eastAsia" w:ascii="宋体" w:hAnsi="宋体"/>
          <w:color w:val="000000"/>
          <w:sz w:val="24"/>
          <w:u w:val="single"/>
        </w:rPr>
        <w:t xml:space="preserve">   </w:t>
      </w:r>
      <w:r>
        <w:rPr>
          <w:rFonts w:ascii="宋体" w:hAnsi="宋体"/>
          <w:color w:val="000000"/>
          <w:sz w:val="24"/>
          <w:u w:val="single"/>
        </w:rPr>
        <w:t>　　</w:t>
      </w:r>
      <w:r>
        <w:rPr>
          <w:rFonts w:hint="eastAsia" w:ascii="宋体" w:hAnsi="宋体"/>
          <w:color w:val="000000"/>
          <w:sz w:val="24"/>
          <w:u w:val="single"/>
        </w:rPr>
        <w:t xml:space="preserve"> </w:t>
      </w:r>
      <w:r>
        <w:rPr>
          <w:rFonts w:ascii="宋体" w:hAnsi="宋体"/>
          <w:color w:val="000000"/>
          <w:sz w:val="24"/>
          <w:u w:val="single"/>
        </w:rPr>
        <w:t>　</w:t>
      </w:r>
      <w:r>
        <w:rPr>
          <w:rFonts w:ascii="宋体" w:hAnsi="宋体"/>
          <w:color w:val="000000"/>
          <w:sz w:val="24"/>
        </w:rPr>
        <w:t>方式（填高压或低压）。</w:t>
      </w:r>
    </w:p>
    <w:p>
      <w:pPr>
        <w:rPr>
          <w:rFonts w:ascii="宋体" w:hAnsi="宋体"/>
          <w:color w:val="000000"/>
          <w:sz w:val="24"/>
        </w:rPr>
      </w:pPr>
      <w:r>
        <w:rPr>
          <w:rFonts w:hint="eastAsia" w:ascii="宋体" w:hAnsi="宋体"/>
          <w:color w:val="000000"/>
          <w:sz w:val="24"/>
        </w:rPr>
        <w:t>12.（3分）</w:t>
      </w:r>
      <w:r>
        <w:rPr>
          <w:rFonts w:ascii="宋体" w:hAnsi="宋体"/>
          <w:color w:val="000000"/>
          <w:sz w:val="24"/>
        </w:rPr>
        <w:t>搓手是通过</w:t>
      </w:r>
      <w:r>
        <w:rPr>
          <w:rFonts w:ascii="宋体" w:hAnsi="宋体"/>
          <w:color w:val="000000"/>
          <w:sz w:val="24"/>
          <w:u w:val="single"/>
        </w:rPr>
        <w:t>　</w:t>
      </w:r>
      <w:r>
        <w:rPr>
          <w:rFonts w:hint="eastAsia" w:ascii="宋体" w:hAnsi="宋体"/>
          <w:color w:val="000000"/>
          <w:sz w:val="24"/>
          <w:u w:val="single"/>
        </w:rPr>
        <w:t xml:space="preserve">           </w:t>
      </w:r>
      <w:r>
        <w:rPr>
          <w:rFonts w:ascii="宋体" w:hAnsi="宋体"/>
          <w:color w:val="000000"/>
          <w:sz w:val="24"/>
          <w:u w:val="single"/>
        </w:rPr>
        <w:t>　</w:t>
      </w:r>
      <w:r>
        <w:rPr>
          <w:rFonts w:ascii="宋体" w:hAnsi="宋体"/>
          <w:color w:val="000000"/>
          <w:sz w:val="24"/>
        </w:rPr>
        <w:t>方式改变内能的；运动员打乒乓球，球弹出，这主要是表明力可以改变物体的</w:t>
      </w:r>
      <w:r>
        <w:rPr>
          <w:rFonts w:ascii="宋体" w:hAnsi="宋体"/>
          <w:color w:val="000000"/>
          <w:sz w:val="24"/>
          <w:u w:val="single"/>
        </w:rPr>
        <w:t>　</w:t>
      </w:r>
      <w:r>
        <w:rPr>
          <w:rFonts w:hint="eastAsia" w:ascii="宋体" w:hAnsi="宋体"/>
          <w:color w:val="000000"/>
          <w:sz w:val="24"/>
          <w:u w:val="single"/>
        </w:rPr>
        <w:t xml:space="preserve">          </w:t>
      </w:r>
      <w:r>
        <w:rPr>
          <w:rFonts w:ascii="宋体" w:hAnsi="宋体"/>
          <w:color w:val="000000"/>
          <w:sz w:val="24"/>
          <w:u w:val="single"/>
        </w:rPr>
        <w:t>　</w:t>
      </w:r>
      <w:r>
        <w:rPr>
          <w:rFonts w:ascii="宋体" w:hAnsi="宋体"/>
          <w:color w:val="000000"/>
          <w:sz w:val="24"/>
        </w:rPr>
        <w:t>；山顶的气压比山脚的气压</w:t>
      </w:r>
      <w:r>
        <w:rPr>
          <w:rFonts w:ascii="宋体" w:hAnsi="宋体"/>
          <w:color w:val="000000"/>
          <w:sz w:val="24"/>
          <w:u w:val="single"/>
        </w:rPr>
        <w:t>　</w:t>
      </w:r>
      <w:r>
        <w:rPr>
          <w:rFonts w:hint="eastAsia" w:ascii="宋体" w:hAnsi="宋体"/>
          <w:color w:val="000000"/>
          <w:sz w:val="24"/>
          <w:u w:val="single"/>
        </w:rPr>
        <w:t xml:space="preserve">         </w:t>
      </w:r>
      <w:r>
        <w:rPr>
          <w:rFonts w:ascii="宋体" w:hAnsi="宋体"/>
          <w:color w:val="000000"/>
          <w:sz w:val="24"/>
          <w:u w:val="single"/>
        </w:rPr>
        <w:t>　</w:t>
      </w:r>
      <w:r>
        <w:rPr>
          <w:rFonts w:ascii="宋体" w:hAnsi="宋体"/>
          <w:color w:val="000000"/>
          <w:sz w:val="24"/>
        </w:rPr>
        <w:t>（填高或低）。</w:t>
      </w:r>
    </w:p>
    <w:p>
      <w:pPr>
        <w:rPr>
          <w:rFonts w:ascii="宋体" w:hAnsi="宋体"/>
          <w:sz w:val="24"/>
        </w:rPr>
      </w:pPr>
      <w:r>
        <w:rPr>
          <w:rFonts w:ascii="宋体" w:hAnsi="宋体"/>
          <w:sz w:val="24"/>
        </w:rPr>
        <w:t>1</w:t>
      </w:r>
      <w:r>
        <w:rPr>
          <w:rFonts w:hint="eastAsia" w:ascii="宋体" w:hAnsi="宋体"/>
          <w:sz w:val="24"/>
        </w:rPr>
        <w:t>3</w:t>
      </w:r>
      <w:r>
        <w:rPr>
          <w:rFonts w:ascii="宋体" w:hAnsi="宋体"/>
          <w:sz w:val="24"/>
        </w:rPr>
        <w:t>．</w:t>
      </w:r>
      <w:r>
        <w:rPr>
          <w:rFonts w:hint="eastAsia" w:ascii="宋体" w:hAnsi="宋体"/>
          <w:sz w:val="24"/>
        </w:rPr>
        <w:t>（2分）</w:t>
      </w:r>
      <w:r>
        <w:rPr>
          <w:rFonts w:ascii="宋体" w:hAnsi="宋体"/>
          <w:sz w:val="24"/>
        </w:rPr>
        <w:t>如图所示，某型号飞机模型机翼上表面凸起，下表面较平。在飞行过程中由于上表面的空气流速</w:t>
      </w:r>
      <w:r>
        <w:rPr>
          <w:rFonts w:ascii="宋体" w:hAnsi="宋体"/>
          <w:sz w:val="24"/>
          <w:u w:val="single"/>
        </w:rPr>
        <w:t>　   　</w:t>
      </w:r>
      <w:r>
        <w:rPr>
          <w:rFonts w:ascii="宋体" w:hAnsi="宋体"/>
          <w:sz w:val="24"/>
        </w:rPr>
        <w:t>（选填“大”或“小”），压强</w:t>
      </w:r>
      <w:r>
        <w:rPr>
          <w:rFonts w:ascii="宋体" w:hAnsi="宋体"/>
          <w:sz w:val="24"/>
          <w:u w:val="single"/>
        </w:rPr>
        <w:t>　   　</w:t>
      </w:r>
      <w:r>
        <w:rPr>
          <w:rFonts w:ascii="宋体" w:hAnsi="宋体"/>
          <w:sz w:val="24"/>
        </w:rPr>
        <w:t>（选填“大”或“小”），从而能获得向上的升力。</w:t>
      </w:r>
    </w:p>
    <w:p>
      <w:pPr>
        <w:ind w:firstLine="3240" w:firstLineChars="1350"/>
        <w:rPr>
          <w:rFonts w:ascii="宋体" w:hAnsi="宋体"/>
          <w:sz w:val="24"/>
        </w:rPr>
      </w:pPr>
      <w:r>
        <w:rPr>
          <w:rFonts w:ascii="宋体" w:hAnsi="宋体"/>
          <w:sz w:val="24"/>
        </w:rPr>
        <w:pict>
          <v:shape id="_x0000_i1025" o:spt="75" type="#_x0000_t75" style="height:76.45pt;width:102.7pt;" filled="f" o:preferrelative="t" stroked="f" coordsize="21600,21600">
            <v:path/>
            <v:fill on="f" focussize="0,0"/>
            <v:stroke on="f"/>
            <v:imagedata r:id="rId8" cropright="507f" cropbottom="679f" o:title=""/>
            <o:lock v:ext="edit" aspectratio="t"/>
            <w10:wrap type="none"/>
            <w10:anchorlock/>
          </v:shape>
        </w:pict>
      </w:r>
    </w:p>
    <w:p>
      <w:pPr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14.(3分)</w:t>
      </w:r>
      <w:r>
        <w:rPr>
          <w:rFonts w:ascii="宋体" w:hAnsi="宋体"/>
          <w:sz w:val="24"/>
        </w:rPr>
        <w:t>将点燃的蜡烛和光屏放置在光具座上，再将焦距为30cm的凸透镜甲放置在蜡烛和屏之间适当位置，在屏上得到清晰的缩小实像；在透镜甲位置上换上焦距为20cm的凸透镜乙，不改变蜡烛位置，将光屏</w:t>
      </w:r>
      <w:r>
        <w:rPr>
          <w:rFonts w:ascii="宋体" w:hAnsi="宋体"/>
          <w:sz w:val="24"/>
          <w:u w:val="single"/>
        </w:rPr>
        <w:t xml:space="preserve">　 </w:t>
      </w:r>
      <w:r>
        <w:rPr>
          <w:rFonts w:hint="eastAsia" w:ascii="宋体" w:hAnsi="宋体"/>
          <w:sz w:val="24"/>
          <w:u w:val="single"/>
        </w:rPr>
        <w:t xml:space="preserve"> </w:t>
      </w:r>
      <w:r>
        <w:rPr>
          <w:rFonts w:ascii="宋体" w:hAnsi="宋体"/>
          <w:sz w:val="24"/>
          <w:u w:val="single"/>
        </w:rPr>
        <w:t xml:space="preserve">  　</w:t>
      </w:r>
      <w:r>
        <w:rPr>
          <w:rFonts w:ascii="宋体" w:hAnsi="宋体"/>
          <w:sz w:val="24"/>
        </w:rPr>
        <w:t>（选填“靠近”或“远离”）透镜适当距离，就可以再光屏上得到清晰的</w:t>
      </w:r>
      <w:r>
        <w:rPr>
          <w:rFonts w:ascii="宋体" w:hAnsi="宋体"/>
          <w:sz w:val="24"/>
          <w:u w:val="single"/>
        </w:rPr>
        <w:t>　   　</w:t>
      </w:r>
      <w:r>
        <w:rPr>
          <w:rFonts w:hint="eastAsia" w:ascii="宋体" w:hAnsi="宋体"/>
          <w:sz w:val="24"/>
        </w:rPr>
        <w:t>（选填“正立”“倒立”）</w:t>
      </w:r>
      <w:r>
        <w:rPr>
          <w:rFonts w:ascii="宋体" w:hAnsi="宋体"/>
          <w:sz w:val="24"/>
          <w:u w:val="single"/>
        </w:rPr>
        <w:t>　   　</w:t>
      </w:r>
      <w:r>
        <w:rPr>
          <w:rFonts w:ascii="宋体" w:hAnsi="宋体"/>
          <w:sz w:val="24"/>
        </w:rPr>
        <w:t>（选填“放大”“缩小”或“等大”）实像。</w:t>
      </w:r>
    </w:p>
    <w:p>
      <w:pPr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15</w:t>
      </w:r>
      <w:r>
        <w:rPr>
          <w:rFonts w:ascii="宋体" w:hAnsi="宋体"/>
          <w:sz w:val="24"/>
        </w:rPr>
        <w:t>.</w:t>
      </w:r>
      <w:r>
        <w:rPr>
          <w:rFonts w:hint="eastAsia" w:ascii="宋体" w:hAnsi="宋体"/>
          <w:sz w:val="24"/>
        </w:rPr>
        <w:t>（4分） 如图是测量酱油密度的过程，图甲可读出烧杯的质量，图乙可读出烧杯和酱油的总质量，图丙可读出烧杯中全部酱油的体积，那么酱油的质量</w:t>
      </w:r>
      <w:r>
        <w:rPr>
          <w:rFonts w:ascii="宋体" w:hAnsi="宋体"/>
          <w:i/>
          <w:iCs/>
          <w:sz w:val="24"/>
        </w:rPr>
        <w:t>m</w:t>
      </w:r>
      <w:r>
        <w:rPr>
          <w:rFonts w:hint="eastAsia" w:ascii="宋体" w:hAnsi="宋体"/>
          <w:sz w:val="24"/>
        </w:rPr>
        <w:t>＝</w:t>
      </w:r>
      <w:r>
        <w:rPr>
          <w:rFonts w:ascii="宋体" w:hAnsi="宋体"/>
          <w:sz w:val="24"/>
        </w:rPr>
        <w:t>_______g</w:t>
      </w:r>
      <w:r>
        <w:rPr>
          <w:rFonts w:hint="eastAsia" w:ascii="宋体" w:hAnsi="宋体"/>
          <w:sz w:val="24"/>
        </w:rPr>
        <w:t>，酱油的体积</w:t>
      </w:r>
      <w:r>
        <w:rPr>
          <w:rFonts w:ascii="宋体" w:hAnsi="宋体"/>
          <w:i/>
          <w:iCs/>
          <w:sz w:val="24"/>
        </w:rPr>
        <w:t>V</w:t>
      </w:r>
      <w:r>
        <w:rPr>
          <w:rFonts w:hint="eastAsia" w:ascii="宋体" w:hAnsi="宋体"/>
          <w:sz w:val="24"/>
        </w:rPr>
        <w:t>＝</w:t>
      </w:r>
      <w:r>
        <w:rPr>
          <w:rFonts w:ascii="宋体" w:hAnsi="宋体"/>
          <w:sz w:val="24"/>
        </w:rPr>
        <w:t>________cm</w:t>
      </w:r>
      <w:r>
        <w:rPr>
          <w:rFonts w:ascii="宋体" w:hAnsi="宋体"/>
          <w:sz w:val="24"/>
          <w:vertAlign w:val="superscript"/>
        </w:rPr>
        <w:t>3</w:t>
      </w:r>
      <w:r>
        <w:rPr>
          <w:rFonts w:hint="eastAsia" w:ascii="宋体" w:hAnsi="宋体"/>
          <w:sz w:val="24"/>
        </w:rPr>
        <w:t>，酱油的密度</w:t>
      </w:r>
      <w:r>
        <w:rPr>
          <w:rFonts w:ascii="宋体" w:hAnsi="宋体"/>
          <w:i/>
          <w:iCs/>
          <w:sz w:val="24"/>
        </w:rPr>
        <w:t>ρ</w:t>
      </w:r>
      <w:r>
        <w:rPr>
          <w:rFonts w:hint="eastAsia" w:ascii="宋体" w:hAnsi="宋体"/>
          <w:sz w:val="24"/>
        </w:rPr>
        <w:t>＝</w:t>
      </w:r>
      <w:r>
        <w:rPr>
          <w:rFonts w:ascii="宋体" w:hAnsi="宋体"/>
          <w:sz w:val="24"/>
        </w:rPr>
        <w:t>__________g/</w:t>
      </w:r>
      <w:r>
        <w:rPr>
          <w:rFonts w:hint="eastAsia" w:ascii="宋体" w:hAnsi="宋体"/>
          <w:sz w:val="24"/>
        </w:rPr>
        <w:t>c</w:t>
      </w:r>
      <w:r>
        <w:rPr>
          <w:rFonts w:ascii="宋体" w:hAnsi="宋体"/>
          <w:sz w:val="24"/>
        </w:rPr>
        <w:t>m</w:t>
      </w:r>
      <w:r>
        <w:rPr>
          <w:rFonts w:ascii="宋体" w:hAnsi="宋体"/>
          <w:sz w:val="24"/>
          <w:vertAlign w:val="superscript"/>
        </w:rPr>
        <w:t>3</w:t>
      </w:r>
      <w:r>
        <w:rPr>
          <w:rFonts w:ascii="宋体" w:hAnsi="宋体"/>
          <w:sz w:val="24"/>
        </w:rPr>
        <w:t>________</w:t>
      </w:r>
      <w:r>
        <w:rPr>
          <w:rFonts w:hint="eastAsia" w:ascii="宋体" w:hAnsi="宋体"/>
          <w:sz w:val="24"/>
        </w:rPr>
        <w:t>k</w:t>
      </w:r>
      <w:r>
        <w:rPr>
          <w:rFonts w:ascii="宋体" w:hAnsi="宋体"/>
          <w:sz w:val="24"/>
        </w:rPr>
        <w:t xml:space="preserve"> g/m</w:t>
      </w:r>
      <w:r>
        <w:rPr>
          <w:rFonts w:ascii="宋体" w:hAnsi="宋体"/>
          <w:sz w:val="24"/>
          <w:vertAlign w:val="superscript"/>
        </w:rPr>
        <w:t>3</w:t>
      </w:r>
      <w:r>
        <w:rPr>
          <w:rFonts w:hint="eastAsia" w:ascii="宋体" w:hAnsi="宋体"/>
          <w:sz w:val="24"/>
        </w:rPr>
        <w:t>。</w:t>
      </w:r>
    </w:p>
    <w:p>
      <w:pPr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       </w:t>
      </w:r>
      <w:r>
        <w:rPr>
          <w:rFonts w:hint="eastAsia" w:ascii="宋体" w:hAnsi="宋体"/>
          <w:sz w:val="24"/>
        </w:rPr>
        <w:pict>
          <v:shape id="_x0000_i1026" o:spt="75" type="#_x0000_t75" style="height:130.15pt;width:315pt;" filled="f" o:preferrelative="t" stroked="f" coordsize="21600,21600">
            <v:path/>
            <v:fill on="f" focussize="0,0"/>
            <v:stroke on="f"/>
            <v:imagedata r:id="rId9" o:title=""/>
            <o:lock v:ext="edit" aspectratio="t"/>
            <w10:wrap type="none"/>
            <w10:anchorlock/>
          </v:shape>
        </w:pict>
      </w:r>
    </w:p>
    <w:p>
      <w:pPr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16</w:t>
      </w:r>
      <w:r>
        <w:rPr>
          <w:rFonts w:ascii="宋体" w:hAnsi="宋体"/>
          <w:sz w:val="24"/>
        </w:rPr>
        <w:t>．</w:t>
      </w:r>
      <w:r>
        <w:rPr>
          <w:rFonts w:hint="eastAsia" w:ascii="宋体" w:hAnsi="宋体"/>
          <w:sz w:val="24"/>
        </w:rPr>
        <w:t>（4分）</w:t>
      </w:r>
      <w:r>
        <w:rPr>
          <w:rFonts w:ascii="宋体" w:hAnsi="宋体"/>
          <w:sz w:val="24"/>
        </w:rPr>
        <w:t>利用图甲中的撬棒撬石块时，撬</w:t>
      </w:r>
      <w:r>
        <w:rPr>
          <w:rFonts w:hint="eastAsia" w:ascii="宋体" w:hAnsi="宋体"/>
          <w:sz w:val="24"/>
        </w:rPr>
        <w:t>棒</w:t>
      </w:r>
      <w:r>
        <w:rPr>
          <w:rFonts w:ascii="宋体" w:hAnsi="宋体"/>
          <w:sz w:val="24"/>
        </w:rPr>
        <w:t>相当于</w:t>
      </w:r>
      <w:r>
        <w:rPr>
          <w:rFonts w:ascii="宋体" w:hAnsi="宋体"/>
          <w:sz w:val="24"/>
          <w:u w:val="single"/>
        </w:rPr>
        <w:t>　</w:t>
      </w:r>
      <w:r>
        <w:rPr>
          <w:rFonts w:hint="eastAsia" w:ascii="宋体" w:hAnsi="宋体"/>
          <w:sz w:val="24"/>
          <w:u w:val="single"/>
        </w:rPr>
        <w:t xml:space="preserve"> </w:t>
      </w:r>
      <w:r>
        <w:rPr>
          <w:rFonts w:ascii="宋体" w:hAnsi="宋体"/>
          <w:sz w:val="24"/>
          <w:u w:val="single"/>
        </w:rPr>
        <w:t>　</w:t>
      </w:r>
      <w:r>
        <w:rPr>
          <w:rFonts w:ascii="宋体" w:hAnsi="宋体"/>
          <w:sz w:val="24"/>
        </w:rPr>
        <w:t>（选填“省力”或“费力”）杠杆：利用图乙中的滑轮组匀速提升900N的重物时，若忽略滑轮自重、绳重及摩擦，人对绳的最小拉力为</w:t>
      </w:r>
      <w:r>
        <w:rPr>
          <w:rFonts w:ascii="宋体" w:hAnsi="宋体"/>
          <w:sz w:val="24"/>
          <w:u w:val="single"/>
        </w:rPr>
        <w:t>　</w:t>
      </w:r>
      <w:r>
        <w:rPr>
          <w:rFonts w:hint="eastAsia" w:ascii="宋体" w:hAnsi="宋体"/>
          <w:sz w:val="24"/>
          <w:u w:val="single"/>
        </w:rPr>
        <w:t xml:space="preserve"> </w:t>
      </w:r>
      <w:r>
        <w:rPr>
          <w:rFonts w:ascii="宋体" w:hAnsi="宋体"/>
          <w:sz w:val="24"/>
          <w:u w:val="single"/>
        </w:rPr>
        <w:t>　</w:t>
      </w:r>
      <w:r>
        <w:rPr>
          <w:rFonts w:ascii="宋体" w:hAnsi="宋体"/>
          <w:sz w:val="24"/>
        </w:rPr>
        <w:t>N。</w:t>
      </w:r>
    </w:p>
    <w:p>
      <w:pPr>
        <w:ind w:firstLine="2520" w:firstLineChars="1050"/>
        <w:rPr>
          <w:rFonts w:hint="eastAsia" w:ascii="宋体" w:hAnsi="宋体"/>
          <w:color w:val="000000"/>
          <w:sz w:val="24"/>
        </w:rPr>
      </w:pPr>
      <w:r>
        <w:rPr>
          <w:rFonts w:ascii="宋体" w:hAnsi="宋体"/>
          <w:sz w:val="24"/>
        </w:rPr>
        <w:pict>
          <v:shape id="_x0000_i1027" o:spt="75" alt=" " type="#_x0000_t75" style="height:94.5pt;width:165.75pt;" filled="f" o:preferrelative="t" stroked="f" coordsize="21600,21600">
            <v:path/>
            <v:fill on="f" focussize="0,0"/>
            <v:stroke on="f"/>
            <v:imagedata r:id="rId10" o:title=""/>
            <o:lock v:ext="edit" aspectratio="t"/>
            <w10:wrap type="none"/>
            <w10:anchorlock/>
          </v:shape>
        </w:pict>
      </w:r>
    </w:p>
    <w:p>
      <w:pPr>
        <w:rPr>
          <w:rFonts w:ascii="宋体" w:hAnsi="宋体"/>
          <w:sz w:val="24"/>
        </w:rPr>
      </w:pPr>
      <w:r>
        <w:rPr>
          <w:rFonts w:hint="eastAsia" w:ascii="宋体" w:hAnsi="宋体"/>
          <w:color w:val="000000"/>
          <w:sz w:val="24"/>
        </w:rPr>
        <w:t>17</w:t>
      </w:r>
      <w:r>
        <w:rPr>
          <w:rFonts w:ascii="宋体" w:hAnsi="宋体"/>
          <w:color w:val="000000"/>
          <w:sz w:val="24"/>
        </w:rPr>
        <w:t>．</w:t>
      </w:r>
      <w:r>
        <w:rPr>
          <w:rFonts w:hint="eastAsia" w:ascii="宋体" w:hAnsi="宋体"/>
          <w:color w:val="000000"/>
          <w:sz w:val="24"/>
        </w:rPr>
        <w:t>（4分）(1)</w:t>
      </w:r>
      <w:r>
        <w:rPr>
          <w:rFonts w:ascii="宋体" w:hAnsi="宋体"/>
          <w:sz w:val="24"/>
        </w:rPr>
        <w:t xml:space="preserve"> 如图所示，用细线将小球悬挂在竖直墙壁上，请画出小球所受重力的示意图。</w:t>
      </w:r>
    </w:p>
    <w:p>
      <w:pPr>
        <w:ind w:firstLine="2280" w:firstLineChars="950"/>
        <w:rPr>
          <w:rFonts w:hint="eastAsia" w:ascii="宋体" w:hAnsi="宋体"/>
          <w:sz w:val="24"/>
        </w:rPr>
      </w:pPr>
      <w:r>
        <w:rPr>
          <w:rFonts w:ascii="宋体" w:hAnsi="宋体"/>
          <w:sz w:val="24"/>
        </w:rPr>
        <w:pict>
          <v:shape id="_x0000_i1028" o:spt="75" type="#_x0000_t75" style="height:106.55pt;width:53.25pt;" filled="f" o:preferrelative="t" stroked="f" coordsize="21600,21600">
            <v:path/>
            <v:fill on="f" focussize="0,0"/>
            <v:stroke on="f"/>
            <v:imagedata r:id="rId11" cropright="1793f" cropbottom="908f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/>
          <w:sz w:val="24"/>
        </w:rPr>
        <w:t xml:space="preserve">       </w:t>
      </w:r>
      <w:r>
        <w:rPr>
          <w:rFonts w:ascii="宋体" w:hAnsi="宋体"/>
          <w:color w:val="000000"/>
          <w:sz w:val="24"/>
        </w:rPr>
        <w:pict>
          <v:shape id="_x0000_i1029" o:spt="75" type="#_x0000_t75" style="height:106.55pt;width:123.65pt;" filled="f" o:preferrelative="t" stroked="f" coordsize="21600,21600">
            <v:path/>
            <v:fill on="f" focussize="0,0"/>
            <v:stroke on="f"/>
            <v:imagedata r:id="rId12" cropright="357f" cropbottom="414f" o:title=""/>
            <o:lock v:ext="edit" aspectratio="t"/>
            <w10:wrap type="none"/>
            <w10:anchorlock/>
          </v:shape>
        </w:pict>
      </w:r>
    </w:p>
    <w:p>
      <w:pPr>
        <w:rPr>
          <w:rFonts w:hint="eastAsia" w:ascii="宋体" w:hAnsi="宋体"/>
          <w:color w:val="000000"/>
          <w:sz w:val="24"/>
        </w:rPr>
      </w:pPr>
    </w:p>
    <w:p>
      <w:pPr>
        <w:ind w:firstLine="360" w:firstLineChars="150"/>
        <w:rPr>
          <w:rFonts w:hint="eastAsia" w:ascii="宋体" w:hAnsi="宋体"/>
          <w:color w:val="000000"/>
          <w:sz w:val="24"/>
        </w:rPr>
      </w:pPr>
      <w:r>
        <w:rPr>
          <w:rFonts w:hint="eastAsia" w:ascii="宋体" w:hAnsi="宋体"/>
          <w:color w:val="000000"/>
          <w:sz w:val="24"/>
        </w:rPr>
        <w:t>（2）</w:t>
      </w:r>
      <w:r>
        <w:rPr>
          <w:rFonts w:ascii="宋体" w:hAnsi="宋体"/>
          <w:color w:val="000000"/>
          <w:sz w:val="24"/>
        </w:rPr>
        <w:t>在图所示电路的在图中添加两根导线，要求：闭合电键后，当滑片P向左移动时，电流表示数变小。</w:t>
      </w:r>
    </w:p>
    <w:p>
      <w:pPr>
        <w:rPr>
          <w:rFonts w:hint="eastAsia" w:ascii="黑体" w:hAnsi="黑体" w:eastAsia="黑体" w:cs="宋体"/>
          <w:sz w:val="24"/>
        </w:rPr>
      </w:pPr>
      <w:r>
        <w:rPr>
          <w:rFonts w:hint="eastAsia" w:ascii="黑体" w:hAnsi="黑体" w:eastAsia="黑体" w:cs="宋体"/>
          <w:b/>
          <w:bCs/>
          <w:sz w:val="24"/>
        </w:rPr>
        <w:t>三、实验与探究（共4小题，计22分）</w:t>
      </w:r>
    </w:p>
    <w:p>
      <w:pPr>
        <w:adjustRightInd w:val="0"/>
        <w:snapToGrid w:val="0"/>
        <w:spacing w:line="400" w:lineRule="atLeast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18．（4分）按要求填空：</w:t>
      </w:r>
    </w:p>
    <w:p>
      <w:pPr>
        <w:ind w:firstLine="360" w:firstLineChars="150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（1）将衣架挂在细绳的中央，细绳绕在两手食指上．如图a所示，伸直手臂，当同伴用铅笔轻轻敲击衣架时会听到声音，该声音是通过________传入耳中的；如图b所示，用绕有细绳的食指堵住双耳，再次敲击衣架时依然能听到声音，说明______________</w:t>
      </w:r>
    </w:p>
    <w:p>
      <w:pPr>
        <w:ind w:firstLine="1680" w:firstLineChars="700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pict>
          <v:shape id="_x0000_i1030" o:spt="75" type="#_x0000_t75" style="height:109.95pt;width:135.05pt;" filled="f" o:preferrelative="t" stroked="f" coordsize="21600,21600">
            <v:path/>
            <v:fill on="f" focussize="0,0"/>
            <v:stroke on="f"/>
            <v:imagedata r:id="rId13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sz w:val="24"/>
        </w:rPr>
        <w:t xml:space="preserve">       </w:t>
      </w:r>
      <w:r>
        <w:rPr>
          <w:rFonts w:hint="eastAsia" w:ascii="宋体" w:hAnsi="宋体" w:cs="宋体"/>
          <w:sz w:val="24"/>
        </w:rPr>
        <w:pict>
          <v:shape id="_x0000_i1031" o:spt="75" type="#_x0000_t75" style="height:110.9pt;width:81.25pt;" filled="f" o:preferrelative="t" stroked="f" coordsize="21600,21600">
            <v:path/>
            <v:fill on="f" focussize="0,0"/>
            <v:stroke on="f"/>
            <v:imagedata r:id="rId14" o:title=""/>
            <o:lock v:ext="edit" aspectratio="t"/>
            <w10:wrap type="none"/>
            <w10:anchorlock/>
          </v:shape>
        </w:pict>
      </w:r>
    </w:p>
    <w:p>
      <w:pPr>
        <w:ind w:firstLine="360" w:firstLineChars="150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（2） 如图所示，将装有适量水的小瓶瓶口向下，使其漂浮在大塑料瓶内的水面上．将大塑料瓶密封后，用力挤压大瓶，小瓶会________；松手后，小瓶会________．(均选填“上浮”或“下沉”)</w:t>
      </w:r>
    </w:p>
    <w:p>
      <w:pPr>
        <w:jc w:val="left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19.（4分）小明和他的同学们在“探究杠杆的平衡条件”实验中所用到的器材有：杠杆、支架、弹簧测力计、刻度尺、规格相同的钩码若干个．</w:t>
      </w:r>
    </w:p>
    <w:p>
      <w:pPr>
        <w:ind w:firstLine="480" w:firstLineChars="200"/>
        <w:jc w:val="left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(1)在挂钩码前，杠杆静止时如图甲所示，接下来应将杠杆两端的平衡螺母向________(选填“左”或“右”)调节，使杠杆在水平位置平衡。</w:t>
      </w:r>
    </w:p>
    <w:p>
      <w:pPr>
        <w:jc w:val="left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pict>
          <v:group id="组合 11" o:spid="_x0000_s1032" o:spt="203" style="position:absolute;left:0pt;margin-left:243pt;margin-top:11.2pt;height:136.3pt;width:145.7pt;z-index:251661312;mso-width-relative:page;mso-height-relative:page;" coordorigin="12312,5590" coordsize="3783,3776">
            <o:lock v:ext="edit" aspectratio="f"/>
            <v:shape id="图片 7" o:spid="_x0000_s1033" o:spt="75" type="#_x0000_t75" style="position:absolute;left:12312;top:5590;height:2302;width:3783;" filled="f" o:preferrelative="t" stroked="f" coordsize="21600,21600">
              <v:path/>
              <v:fill on="f" focussize="0,0"/>
              <v:stroke on="f"/>
              <v:imagedata r:id="rId15" o:title=""/>
              <o:lock v:ext="edit" aspectratio="t"/>
            </v:shape>
            <v:shape id="文本框 9" o:spid="_x0000_s1034" o:spt="202" type="#_x0000_t202" style="position:absolute;left:13915;top:8318;height:1048;width:823;" filled="f" stroked="f" coordsize="21600,21600">
              <v:path/>
              <v:fill on="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rPr>
                        <w:sz w:val="24"/>
                      </w:rPr>
                    </w:pPr>
                  </w:p>
                </w:txbxContent>
              </v:textbox>
            </v:shape>
          </v:group>
        </w:pict>
      </w:r>
      <w:r>
        <w:rPr>
          <w:rFonts w:hint="eastAsia" w:ascii="宋体" w:hAnsi="宋体" w:cs="宋体"/>
          <w:sz w:val="24"/>
        </w:rPr>
        <w:t xml:space="preserve">        </w:t>
      </w:r>
    </w:p>
    <w:p>
      <w:pPr>
        <w:jc w:val="left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pict>
          <v:shape id="图片 6" o:spid="_x0000_s1035" o:spt="75" type="#_x0000_t75" style="position:absolute;left:0pt;margin-left:54pt;margin-top:11.2pt;height:74.45pt;width:134.15pt;z-index:251659264;mso-width-relative:page;mso-height-relative:page;" filled="f" o:preferrelative="t" stroked="f" coordsize="21600,21600">
            <v:path/>
            <v:fill on="f" focussize="0,0"/>
            <v:stroke on="f"/>
            <v:imagedata r:id="rId16" o:title=""/>
            <o:lock v:ext="edit" aspectratio="t"/>
          </v:shape>
        </w:pict>
      </w:r>
    </w:p>
    <w:p>
      <w:pPr>
        <w:jc w:val="left"/>
        <w:rPr>
          <w:rFonts w:hint="eastAsia" w:ascii="宋体" w:hAnsi="宋体" w:cs="宋体"/>
          <w:sz w:val="24"/>
        </w:rPr>
      </w:pPr>
    </w:p>
    <w:p>
      <w:pPr>
        <w:jc w:val="left"/>
        <w:rPr>
          <w:rFonts w:hint="eastAsia" w:ascii="宋体" w:hAnsi="宋体" w:cs="宋体"/>
          <w:sz w:val="24"/>
        </w:rPr>
      </w:pPr>
    </w:p>
    <w:p>
      <w:pPr>
        <w:jc w:val="left"/>
        <w:rPr>
          <w:rFonts w:hint="eastAsia" w:ascii="宋体" w:hAnsi="宋体" w:cs="宋体"/>
          <w:sz w:val="24"/>
        </w:rPr>
      </w:pPr>
    </w:p>
    <w:p>
      <w:pPr>
        <w:jc w:val="left"/>
        <w:rPr>
          <w:rFonts w:hint="eastAsia" w:ascii="宋体" w:hAnsi="宋体" w:cs="宋体"/>
          <w:sz w:val="24"/>
        </w:rPr>
      </w:pPr>
    </w:p>
    <w:p>
      <w:pPr>
        <w:ind w:firstLine="2160" w:firstLineChars="600"/>
        <w:jc w:val="left"/>
        <w:rPr>
          <w:rFonts w:hint="eastAsia" w:ascii="宋体" w:hAnsi="宋体"/>
          <w:kern w:val="24"/>
          <w:sz w:val="36"/>
          <w:szCs w:val="36"/>
        </w:rPr>
      </w:pPr>
      <w:r>
        <w:rPr>
          <w:rFonts w:hint="eastAsia" w:ascii="宋体" w:hAnsi="宋体" w:cs="宋体"/>
          <w:sz w:val="36"/>
          <w:szCs w:val="36"/>
        </w:rPr>
        <w:pict>
          <v:shape id="文本框 8" o:spid="_x0000_s1036" o:spt="202" type="#_x0000_t202" style="position:absolute;left:0pt;margin-left:297pt;margin-top:26.8pt;height:31.2pt;width:36pt;z-index:25166028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pStyle w:val="5"/>
                  </w:pPr>
                  <w:r>
                    <w:rPr>
                      <w:rFonts w:hint="eastAsia" w:hAnsi="楷体_GB2312"/>
                      <w:b/>
                      <w:bCs/>
                      <w:color w:val="000000"/>
                      <w:kern w:val="24"/>
                      <w:sz w:val="36"/>
                      <w:szCs w:val="36"/>
                    </w:rPr>
                    <w:t>乙</w:t>
                  </w:r>
                  <w:r>
                    <w:rPr>
                      <w:rFonts w:hAnsi="楷体_GB2312"/>
                      <w:color w:val="000000"/>
                      <w:kern w:val="24"/>
                      <w:sz w:val="36"/>
                      <w:szCs w:val="36"/>
                    </w:rPr>
                    <w:t xml:space="preserve"> </w:t>
                  </w:r>
                </w:p>
              </w:txbxContent>
            </v:textbox>
          </v:shape>
        </w:pict>
      </w:r>
    </w:p>
    <w:p>
      <w:pPr>
        <w:ind w:firstLine="2160" w:firstLineChars="600"/>
        <w:jc w:val="left"/>
        <w:rPr>
          <w:rFonts w:hint="eastAsia" w:ascii="宋体" w:hAnsi="宋体" w:cs="宋体"/>
          <w:sz w:val="36"/>
          <w:szCs w:val="36"/>
        </w:rPr>
      </w:pPr>
      <w:r>
        <w:rPr>
          <w:rFonts w:ascii="宋体" w:hAnsi="宋体"/>
          <w:kern w:val="24"/>
          <w:sz w:val="36"/>
          <w:szCs w:val="36"/>
        </w:rPr>
        <w:t>甲</w:t>
      </w:r>
    </w:p>
    <w:p>
      <w:pPr>
        <w:tabs>
          <w:tab w:val="left" w:pos="3194"/>
        </w:tabs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ab/>
      </w:r>
    </w:p>
    <w:p>
      <w:pPr>
        <w:ind w:firstLine="480" w:firstLineChars="200"/>
        <w:jc w:val="left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(2)如图乙所示，杠杆上的刻度均匀，在A点挂4个钩码，要使杠杆在水平位置平衡，应在B点挂____个相同的钩码；当杠杆平衡后，将A、B两点下方所挂的钩码同时朝远离支点O的方向移动一个小格，则杠杆将__________(选填“左端下沉”或“右端下沉”)．</w:t>
      </w:r>
    </w:p>
    <w:p>
      <w:pPr>
        <w:ind w:firstLine="480" w:firstLineChars="200"/>
        <w:jc w:val="left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(3)小明同学所在的实验小组在完成规定实验后，他们想进一步研究，如果杠杆受到F2、F3两个阻力，结果会怎样？通过实验，他们得到了如图丁所示的结果，根据这个结果，可以初步得出，在这种情况下杠杆的平衡条件为：F1L1＝__________．(F1、F2、F3的力臂分别为L1、L2、L3)．</w:t>
      </w:r>
    </w:p>
    <w:p>
      <w:pPr>
        <w:ind w:firstLine="2280" w:firstLineChars="950"/>
        <w:jc w:val="left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pict>
          <v:shape id="_x0000_i1032" o:spt="75" type="#_x0000_t75" style="height:103.5pt;width:173pt;" filled="f" o:preferrelative="t" stroked="f" coordsize="21600,21600">
            <v:path/>
            <v:fill on="f" focussize="0,0"/>
            <v:stroke on="f"/>
            <v:imagedata r:id="rId17" o:title=""/>
            <o:lock v:ext="edit" aspectratio="t"/>
            <w10:wrap type="none"/>
            <w10:anchorlock/>
          </v:shape>
        </w:pict>
      </w:r>
    </w:p>
    <w:p>
      <w:pPr>
        <w:ind w:firstLine="3960" w:firstLineChars="1650"/>
        <w:jc w:val="left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丁</w:t>
      </w:r>
    </w:p>
    <w:p>
      <w:pPr>
        <w:jc w:val="left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20.（6分）在“探究影响动能大小的因素”实验中，如图甲、乙、丙所示，让质量为m、2m的两个钢球分别从斜面上由静止滚下，钢球撞击放在水平木板上的木块，使木块滑动，虚线位置为木块滑动一段距离后停止的位置．</w:t>
      </w:r>
    </w:p>
    <w:p>
      <w:pPr>
        <w:ind w:firstLine="269"/>
        <w:jc w:val="left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pict>
          <v:shape id="_x0000_i1033" o:spt="75" alt="C:\Documents and Settings\Administrator\桌面\陕西物理\静92.TIF" type="#_x0000_t75" style="height:134.9pt;width:273.4pt;" filled="f" o:preferrelative="t" stroked="f" coordsize="21600,21600">
            <v:path/>
            <v:fill on="f" focussize="0,0"/>
            <v:stroke on="f"/>
            <v:imagedata r:id="rId18" o:title=""/>
            <o:lock v:ext="edit" aspectratio="t"/>
            <w10:wrap type="none"/>
            <w10:anchorlock/>
          </v:shape>
        </w:pict>
      </w:r>
    </w:p>
    <w:p>
      <w:pPr>
        <w:ind w:firstLine="269"/>
        <w:jc w:val="left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(1)比较甲、乙两图进行的实验，将钢球放在同一斜面上不同高度处由静止释放，目的是使钢球在撞击木块时________不同，通过实验现象可以得出结论__________________________________</w:t>
      </w:r>
    </w:p>
    <w:p>
      <w:pPr>
        <w:ind w:firstLine="269"/>
        <w:jc w:val="left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(2)比较甲、丙两图进行的实验，探究的是动能与________的关系，得出的结论是___________________________________________．</w:t>
      </w:r>
    </w:p>
    <w:p>
      <w:pPr>
        <w:ind w:firstLine="269"/>
        <w:jc w:val="left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(3)为了进一步探究速度和质量哪个对物体动能的影响更大，小明进行了相关实验，实验数据如下表所示．分析数据可知________对物体动能的影响较大．依据是___________________________________</w:t>
      </w:r>
    </w:p>
    <w:tbl>
      <w:tblPr>
        <w:tblStyle w:val="8"/>
        <w:tblW w:w="8568" w:type="dxa"/>
        <w:tblCellSpacing w:w="0" w:type="dxa"/>
        <w:tblInd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148"/>
        <w:gridCol w:w="1650"/>
        <w:gridCol w:w="3405"/>
        <w:gridCol w:w="2365"/>
      </w:tblGrid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45" w:hRule="atLeast"/>
          <w:tblCellSpacing w:w="0" w:type="dxa"/>
        </w:trPr>
        <w:tc>
          <w:tcPr>
            <w:tcW w:w="1148" w:type="dxa"/>
            <w:tcBorders>
              <w:top w:val="single" w:color="080000" w:sz="6" w:space="0"/>
              <w:left w:val="single" w:color="080000" w:sz="6" w:space="0"/>
              <w:bottom w:val="single" w:color="080000" w:sz="6" w:space="0"/>
              <w:right w:val="single" w:color="080000" w:sz="6" w:space="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5"/>
              <w:widowControl/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次数</w:t>
            </w:r>
          </w:p>
        </w:tc>
        <w:tc>
          <w:tcPr>
            <w:tcW w:w="1650" w:type="dxa"/>
            <w:tcBorders>
              <w:top w:val="single" w:color="080000" w:sz="6" w:space="0"/>
              <w:left w:val="single" w:color="080000" w:sz="6" w:space="0"/>
              <w:bottom w:val="single" w:color="080000" w:sz="6" w:space="0"/>
              <w:right w:val="single" w:color="080000" w:sz="6" w:space="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5"/>
              <w:widowControl/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钢球质量/g</w:t>
            </w:r>
          </w:p>
        </w:tc>
        <w:tc>
          <w:tcPr>
            <w:tcW w:w="3405" w:type="dxa"/>
            <w:tcBorders>
              <w:top w:val="single" w:color="080000" w:sz="6" w:space="0"/>
              <w:left w:val="single" w:color="080000" w:sz="6" w:space="0"/>
              <w:bottom w:val="single" w:color="080000" w:sz="6" w:space="0"/>
              <w:right w:val="single" w:color="080000" w:sz="6" w:space="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5"/>
              <w:widowControl/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钢球撞击速度</w:t>
            </w:r>
            <w:r>
              <w:rPr>
                <w:rFonts w:hint="eastAsia" w:ascii="宋体" w:hAnsi="宋体" w:cs="宋体"/>
                <w:i/>
              </w:rPr>
              <w:t>v</w:t>
            </w:r>
            <w:r>
              <w:rPr>
                <w:rFonts w:hint="eastAsia" w:ascii="宋体" w:hAnsi="宋体" w:cs="宋体"/>
              </w:rPr>
              <w:t>/(cm·s－1)</w:t>
            </w:r>
          </w:p>
        </w:tc>
        <w:tc>
          <w:tcPr>
            <w:tcW w:w="2365" w:type="dxa"/>
            <w:tcBorders>
              <w:top w:val="single" w:color="080000" w:sz="6" w:space="0"/>
              <w:left w:val="single" w:color="080000" w:sz="6" w:space="0"/>
              <w:bottom w:val="single" w:color="080000" w:sz="6" w:space="0"/>
              <w:right w:val="single" w:color="080000" w:sz="6" w:space="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5"/>
              <w:widowControl/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木块移动的距离/cm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0" w:hRule="atLeast"/>
          <w:tblCellSpacing w:w="0" w:type="dxa"/>
        </w:trPr>
        <w:tc>
          <w:tcPr>
            <w:tcW w:w="1148" w:type="dxa"/>
            <w:tcBorders>
              <w:top w:val="single" w:color="080000" w:sz="6" w:space="0"/>
              <w:left w:val="single" w:color="080000" w:sz="6" w:space="0"/>
              <w:bottom w:val="single" w:color="080000" w:sz="6" w:space="0"/>
              <w:right w:val="single" w:color="080000" w:sz="6" w:space="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5"/>
              <w:widowControl/>
              <w:jc w:val="center"/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1</w:t>
            </w:r>
          </w:p>
        </w:tc>
        <w:tc>
          <w:tcPr>
            <w:tcW w:w="1650" w:type="dxa"/>
            <w:tcBorders>
              <w:top w:val="single" w:color="080000" w:sz="6" w:space="0"/>
              <w:left w:val="single" w:color="080000" w:sz="6" w:space="0"/>
              <w:bottom w:val="single" w:color="080000" w:sz="6" w:space="0"/>
              <w:right w:val="single" w:color="080000" w:sz="6" w:space="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5"/>
              <w:widowControl/>
              <w:jc w:val="center"/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100</w:t>
            </w:r>
          </w:p>
        </w:tc>
        <w:tc>
          <w:tcPr>
            <w:tcW w:w="3405" w:type="dxa"/>
            <w:tcBorders>
              <w:top w:val="single" w:color="080000" w:sz="6" w:space="0"/>
              <w:left w:val="single" w:color="080000" w:sz="6" w:space="0"/>
              <w:bottom w:val="single" w:color="080000" w:sz="6" w:space="0"/>
              <w:right w:val="single" w:color="080000" w:sz="6" w:space="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5"/>
              <w:widowControl/>
              <w:jc w:val="center"/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8</w:t>
            </w:r>
          </w:p>
        </w:tc>
        <w:tc>
          <w:tcPr>
            <w:tcW w:w="2365" w:type="dxa"/>
            <w:tcBorders>
              <w:top w:val="single" w:color="080000" w:sz="6" w:space="0"/>
              <w:left w:val="single" w:color="080000" w:sz="6" w:space="0"/>
              <w:bottom w:val="single" w:color="080000" w:sz="6" w:space="0"/>
              <w:right w:val="single" w:color="080000" w:sz="6" w:space="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5"/>
              <w:widowControl/>
              <w:jc w:val="center"/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20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6" w:hRule="atLeast"/>
          <w:tblCellSpacing w:w="0" w:type="dxa"/>
        </w:trPr>
        <w:tc>
          <w:tcPr>
            <w:tcW w:w="1148" w:type="dxa"/>
            <w:tcBorders>
              <w:top w:val="single" w:color="080000" w:sz="6" w:space="0"/>
              <w:left w:val="single" w:color="080000" w:sz="6" w:space="0"/>
              <w:bottom w:val="single" w:color="080000" w:sz="6" w:space="0"/>
              <w:right w:val="single" w:color="080000" w:sz="6" w:space="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5"/>
              <w:widowControl/>
              <w:jc w:val="center"/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2</w:t>
            </w:r>
          </w:p>
        </w:tc>
        <w:tc>
          <w:tcPr>
            <w:tcW w:w="1650" w:type="dxa"/>
            <w:tcBorders>
              <w:top w:val="single" w:color="080000" w:sz="6" w:space="0"/>
              <w:left w:val="single" w:color="080000" w:sz="6" w:space="0"/>
              <w:bottom w:val="single" w:color="080000" w:sz="6" w:space="0"/>
              <w:right w:val="single" w:color="080000" w:sz="6" w:space="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5"/>
              <w:widowControl/>
              <w:jc w:val="center"/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100</w:t>
            </w:r>
          </w:p>
        </w:tc>
        <w:tc>
          <w:tcPr>
            <w:tcW w:w="3405" w:type="dxa"/>
            <w:tcBorders>
              <w:top w:val="single" w:color="080000" w:sz="6" w:space="0"/>
              <w:left w:val="single" w:color="080000" w:sz="6" w:space="0"/>
              <w:bottom w:val="single" w:color="080000" w:sz="6" w:space="0"/>
              <w:right w:val="single" w:color="080000" w:sz="6" w:space="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5"/>
              <w:widowControl/>
              <w:jc w:val="center"/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16</w:t>
            </w:r>
          </w:p>
        </w:tc>
        <w:tc>
          <w:tcPr>
            <w:tcW w:w="2365" w:type="dxa"/>
            <w:tcBorders>
              <w:top w:val="single" w:color="080000" w:sz="6" w:space="0"/>
              <w:left w:val="single" w:color="080000" w:sz="6" w:space="0"/>
              <w:bottom w:val="single" w:color="080000" w:sz="6" w:space="0"/>
              <w:right w:val="single" w:color="080000" w:sz="6" w:space="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5"/>
              <w:widowControl/>
              <w:jc w:val="center"/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80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2" w:hRule="atLeast"/>
          <w:tblCellSpacing w:w="0" w:type="dxa"/>
        </w:trPr>
        <w:tc>
          <w:tcPr>
            <w:tcW w:w="1148" w:type="dxa"/>
            <w:tcBorders>
              <w:top w:val="single" w:color="080000" w:sz="6" w:space="0"/>
              <w:left w:val="single" w:color="080000" w:sz="6" w:space="0"/>
              <w:bottom w:val="single" w:color="080000" w:sz="6" w:space="0"/>
              <w:right w:val="single" w:color="080000" w:sz="6" w:space="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5"/>
              <w:widowControl/>
              <w:jc w:val="center"/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3</w:t>
            </w:r>
          </w:p>
        </w:tc>
        <w:tc>
          <w:tcPr>
            <w:tcW w:w="1650" w:type="dxa"/>
            <w:tcBorders>
              <w:top w:val="single" w:color="080000" w:sz="6" w:space="0"/>
              <w:left w:val="single" w:color="080000" w:sz="6" w:space="0"/>
              <w:bottom w:val="single" w:color="080000" w:sz="6" w:space="0"/>
              <w:right w:val="single" w:color="080000" w:sz="6" w:space="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5"/>
              <w:widowControl/>
              <w:jc w:val="center"/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200</w:t>
            </w:r>
          </w:p>
        </w:tc>
        <w:tc>
          <w:tcPr>
            <w:tcW w:w="3405" w:type="dxa"/>
            <w:tcBorders>
              <w:top w:val="single" w:color="080000" w:sz="6" w:space="0"/>
              <w:left w:val="single" w:color="080000" w:sz="6" w:space="0"/>
              <w:bottom w:val="single" w:color="080000" w:sz="6" w:space="0"/>
              <w:right w:val="single" w:color="080000" w:sz="6" w:space="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5"/>
              <w:widowControl/>
              <w:jc w:val="center"/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8</w:t>
            </w:r>
          </w:p>
        </w:tc>
        <w:tc>
          <w:tcPr>
            <w:tcW w:w="2365" w:type="dxa"/>
            <w:tcBorders>
              <w:top w:val="single" w:color="080000" w:sz="6" w:space="0"/>
              <w:left w:val="single" w:color="080000" w:sz="6" w:space="0"/>
              <w:bottom w:val="single" w:color="080000" w:sz="6" w:space="0"/>
              <w:right w:val="single" w:color="080000" w:sz="6" w:space="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5"/>
              <w:widowControl/>
              <w:jc w:val="center"/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40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48" w:hRule="atLeast"/>
          <w:tblCellSpacing w:w="0" w:type="dxa"/>
        </w:trPr>
        <w:tc>
          <w:tcPr>
            <w:tcW w:w="1148" w:type="dxa"/>
            <w:tcBorders>
              <w:top w:val="single" w:color="080000" w:sz="6" w:space="0"/>
              <w:left w:val="single" w:color="080000" w:sz="6" w:space="0"/>
              <w:bottom w:val="single" w:color="080000" w:sz="6" w:space="0"/>
              <w:right w:val="single" w:color="080000" w:sz="6" w:space="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5"/>
              <w:widowControl/>
              <w:jc w:val="center"/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4</w:t>
            </w:r>
          </w:p>
        </w:tc>
        <w:tc>
          <w:tcPr>
            <w:tcW w:w="1650" w:type="dxa"/>
            <w:tcBorders>
              <w:top w:val="single" w:color="080000" w:sz="6" w:space="0"/>
              <w:left w:val="single" w:color="080000" w:sz="6" w:space="0"/>
              <w:bottom w:val="single" w:color="080000" w:sz="6" w:space="0"/>
              <w:right w:val="single" w:color="080000" w:sz="6" w:space="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5"/>
              <w:widowControl/>
              <w:jc w:val="center"/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200</w:t>
            </w:r>
          </w:p>
        </w:tc>
        <w:tc>
          <w:tcPr>
            <w:tcW w:w="3405" w:type="dxa"/>
            <w:tcBorders>
              <w:top w:val="single" w:color="080000" w:sz="6" w:space="0"/>
              <w:left w:val="single" w:color="080000" w:sz="6" w:space="0"/>
              <w:bottom w:val="single" w:color="080000" w:sz="6" w:space="0"/>
              <w:right w:val="single" w:color="080000" w:sz="6" w:space="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5"/>
              <w:widowControl/>
              <w:jc w:val="center"/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16</w:t>
            </w:r>
          </w:p>
        </w:tc>
        <w:tc>
          <w:tcPr>
            <w:tcW w:w="2365" w:type="dxa"/>
            <w:tcBorders>
              <w:top w:val="single" w:color="080000" w:sz="6" w:space="0"/>
              <w:left w:val="single" w:color="080000" w:sz="6" w:space="0"/>
              <w:bottom w:val="single" w:color="080000" w:sz="6" w:space="0"/>
              <w:right w:val="single" w:color="080000" w:sz="6" w:space="0"/>
            </w:tcBorders>
            <w:tcMar>
              <w:left w:w="108" w:type="dxa"/>
              <w:right w:w="108" w:type="dxa"/>
            </w:tcMar>
            <w:vAlign w:val="center"/>
          </w:tcPr>
          <w:p>
            <w:pPr>
              <w:pStyle w:val="5"/>
              <w:widowControl/>
              <w:jc w:val="center"/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160</w:t>
            </w:r>
          </w:p>
        </w:tc>
      </w:tr>
    </w:tbl>
    <w:p>
      <w:pPr>
        <w:jc w:val="left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21.（8分）“测小灯泡额定电功率”的实验中，提供的器材有：电压恒为4.5 V的电源，额定电压为 2.5 V的待测小灯泡，其电阻约为 8 Ω，电流表(0～0.6 A，0～3 A)，电压表(0～3 V，0～15 V)，开关和导线若干．另有标有“10Ω 1 A”的滑动变阻器R1和标有“50Ω 2 A”的滑动变阻器R2.</w:t>
      </w:r>
    </w:p>
    <w:p>
      <w:pPr>
        <w:jc w:val="left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(1)小明检查仪器时，发现电流表指针如图甲所示，接下来应进行的操作是____________________．</w:t>
      </w:r>
    </w:p>
    <w:p>
      <w:pPr>
        <w:ind w:firstLine="269"/>
        <w:jc w:val="left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pict>
          <v:shape id="_x0000_i1034" o:spt="75" alt="C:\Documents and Settings\Administrator\桌面\陕西物理\静205.TIF" type="#_x0000_t75" style="height:124.6pt;width:157.45pt;" filled="f" o:preferrelative="t" stroked="f" coordsize="21600,21600">
            <v:path/>
            <v:fill on="f" focussize="0,0"/>
            <v:stroke on="f"/>
            <v:imagedata r:id="rId19" cropright="38462f" cropbottom="24703f" chromakey="#FFFFFF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sz w:val="24"/>
        </w:rPr>
        <w:pict>
          <v:shape id="_x0000_i1035" o:spt="75" alt="C:\Documents and Settings\Administrator\桌面\陕西物理\静205.TIF" type="#_x0000_t75" style="height:128.15pt;width:197.2pt;" filled="f" o:preferrelative="t" stroked="f" coordsize="21600,21600">
            <v:path/>
            <v:fill on="f" focussize="0,0"/>
            <v:stroke on="f"/>
            <v:imagedata r:id="rId19" cropleft="25651f" cropright="-2192f" cropbottom="25180f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sz w:val="24"/>
        </w:rPr>
        <w:t xml:space="preserve">   </w:t>
      </w:r>
    </w:p>
    <w:p>
      <w:pPr>
        <w:ind w:firstLine="360" w:firstLineChars="150"/>
        <w:jc w:val="left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（2）小明连接的部分实物电路如图乙所示，请选择合适的电表量程，并用笔画线代替导线将图乙的实物电路图连接完整．</w:t>
      </w:r>
    </w:p>
    <w:p>
      <w:pPr>
        <w:ind w:firstLine="360" w:firstLineChars="150"/>
        <w:jc w:val="left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（3）小明设计数据记录表格并记录数据如下：</w:t>
      </w:r>
    </w:p>
    <w:tbl>
      <w:tblPr>
        <w:tblStyle w:val="8"/>
        <w:tblW w:w="7810" w:type="dxa"/>
        <w:tblCellSpacing w:w="0" w:type="dxa"/>
        <w:tblInd w:w="254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330"/>
        <w:gridCol w:w="1260"/>
        <w:gridCol w:w="1080"/>
        <w:gridCol w:w="1080"/>
        <w:gridCol w:w="1440"/>
        <w:gridCol w:w="1620"/>
      </w:tblGrid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40" w:hRule="atLeast"/>
          <w:tblCellSpacing w:w="0" w:type="dxa"/>
        </w:trPr>
        <w:tc>
          <w:tcPr>
            <w:tcW w:w="1330" w:type="dxa"/>
            <w:tcBorders>
              <w:top w:val="single" w:color="466424" w:sz="6" w:space="0"/>
              <w:left w:val="single" w:color="466424" w:sz="6" w:space="0"/>
              <w:bottom w:val="single" w:color="466424" w:sz="6" w:space="0"/>
              <w:right w:val="single" w:color="466424" w:sz="6" w:space="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>
            <w:pPr>
              <w:pStyle w:val="5"/>
              <w:widowControl/>
              <w:jc w:val="center"/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实验序号</w:t>
            </w:r>
          </w:p>
        </w:tc>
        <w:tc>
          <w:tcPr>
            <w:tcW w:w="1260" w:type="dxa"/>
            <w:tcBorders>
              <w:top w:val="single" w:color="466424" w:sz="6" w:space="0"/>
              <w:left w:val="single" w:color="466424" w:sz="6" w:space="0"/>
              <w:bottom w:val="single" w:color="466424" w:sz="6" w:space="0"/>
              <w:right w:val="single" w:color="466424" w:sz="6" w:space="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>
            <w:pPr>
              <w:pStyle w:val="5"/>
              <w:widowControl/>
              <w:jc w:val="center"/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1</w:t>
            </w:r>
          </w:p>
        </w:tc>
        <w:tc>
          <w:tcPr>
            <w:tcW w:w="1080" w:type="dxa"/>
            <w:tcBorders>
              <w:top w:val="single" w:color="466424" w:sz="6" w:space="0"/>
              <w:left w:val="single" w:color="466424" w:sz="6" w:space="0"/>
              <w:bottom w:val="single" w:color="466424" w:sz="6" w:space="0"/>
              <w:right w:val="single" w:color="466424" w:sz="6" w:space="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>
            <w:pPr>
              <w:pStyle w:val="5"/>
              <w:widowControl/>
              <w:jc w:val="center"/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2</w:t>
            </w:r>
          </w:p>
        </w:tc>
        <w:tc>
          <w:tcPr>
            <w:tcW w:w="1080" w:type="dxa"/>
            <w:tcBorders>
              <w:top w:val="single" w:color="466424" w:sz="6" w:space="0"/>
              <w:left w:val="single" w:color="466424" w:sz="6" w:space="0"/>
              <w:bottom w:val="single" w:color="466424" w:sz="6" w:space="0"/>
              <w:right w:val="single" w:color="466424" w:sz="6" w:space="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>
            <w:pPr>
              <w:pStyle w:val="5"/>
              <w:widowControl/>
              <w:jc w:val="center"/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3</w:t>
            </w:r>
          </w:p>
        </w:tc>
        <w:tc>
          <w:tcPr>
            <w:tcW w:w="1440" w:type="dxa"/>
            <w:tcBorders>
              <w:top w:val="single" w:color="466424" w:sz="6" w:space="0"/>
              <w:left w:val="single" w:color="466424" w:sz="6" w:space="0"/>
              <w:bottom w:val="single" w:color="466424" w:sz="6" w:space="0"/>
              <w:right w:val="single" w:color="466424" w:sz="6" w:space="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>
            <w:pPr>
              <w:pStyle w:val="5"/>
              <w:widowControl/>
              <w:jc w:val="center"/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4</w:t>
            </w:r>
          </w:p>
        </w:tc>
        <w:tc>
          <w:tcPr>
            <w:tcW w:w="1620" w:type="dxa"/>
            <w:tcBorders>
              <w:top w:val="single" w:color="466424" w:sz="6" w:space="0"/>
              <w:left w:val="single" w:color="466424" w:sz="6" w:space="0"/>
              <w:bottom w:val="single" w:color="466424" w:sz="6" w:space="0"/>
              <w:right w:val="single" w:color="466424" w:sz="6" w:space="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>
            <w:pPr>
              <w:pStyle w:val="5"/>
              <w:widowControl/>
              <w:jc w:val="center"/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5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40" w:hRule="atLeast"/>
          <w:tblCellSpacing w:w="0" w:type="dxa"/>
        </w:trPr>
        <w:tc>
          <w:tcPr>
            <w:tcW w:w="1330" w:type="dxa"/>
            <w:tcBorders>
              <w:top w:val="single" w:color="466424" w:sz="6" w:space="0"/>
              <w:left w:val="single" w:color="466424" w:sz="6" w:space="0"/>
              <w:bottom w:val="single" w:color="466424" w:sz="6" w:space="0"/>
              <w:right w:val="single" w:color="466424" w:sz="6" w:space="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>
            <w:pPr>
              <w:pStyle w:val="5"/>
              <w:widowControl/>
              <w:jc w:val="center"/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电压</w:t>
            </w:r>
            <w:r>
              <w:rPr>
                <w:rFonts w:hint="eastAsia" w:ascii="宋体" w:hAnsi="宋体" w:cs="宋体"/>
                <w:i/>
              </w:rPr>
              <w:t>U</w:t>
            </w:r>
            <w:r>
              <w:rPr>
                <w:rFonts w:hint="eastAsia" w:ascii="宋体" w:hAnsi="宋体" w:cs="宋体"/>
              </w:rPr>
              <w:t>/V</w:t>
            </w:r>
          </w:p>
        </w:tc>
        <w:tc>
          <w:tcPr>
            <w:tcW w:w="1260" w:type="dxa"/>
            <w:tcBorders>
              <w:top w:val="single" w:color="466424" w:sz="6" w:space="0"/>
              <w:left w:val="single" w:color="466424" w:sz="6" w:space="0"/>
              <w:bottom w:val="single" w:color="466424" w:sz="6" w:space="0"/>
              <w:right w:val="single" w:color="466424" w:sz="6" w:space="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>
            <w:pPr>
              <w:pStyle w:val="5"/>
              <w:widowControl/>
              <w:jc w:val="center"/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0.5</w:t>
            </w:r>
          </w:p>
        </w:tc>
        <w:tc>
          <w:tcPr>
            <w:tcW w:w="1080" w:type="dxa"/>
            <w:tcBorders>
              <w:top w:val="single" w:color="466424" w:sz="6" w:space="0"/>
              <w:left w:val="single" w:color="466424" w:sz="6" w:space="0"/>
              <w:bottom w:val="single" w:color="466424" w:sz="6" w:space="0"/>
              <w:right w:val="single" w:color="466424" w:sz="6" w:space="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>
            <w:pPr>
              <w:pStyle w:val="5"/>
              <w:widowControl/>
              <w:jc w:val="center"/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1.3</w:t>
            </w:r>
          </w:p>
        </w:tc>
        <w:tc>
          <w:tcPr>
            <w:tcW w:w="1080" w:type="dxa"/>
            <w:tcBorders>
              <w:top w:val="single" w:color="466424" w:sz="6" w:space="0"/>
              <w:left w:val="single" w:color="466424" w:sz="6" w:space="0"/>
              <w:bottom w:val="single" w:color="466424" w:sz="6" w:space="0"/>
              <w:right w:val="single" w:color="466424" w:sz="6" w:space="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>
            <w:pPr>
              <w:pStyle w:val="5"/>
              <w:widowControl/>
              <w:jc w:val="center"/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2.1</w:t>
            </w:r>
          </w:p>
        </w:tc>
        <w:tc>
          <w:tcPr>
            <w:tcW w:w="1440" w:type="dxa"/>
            <w:tcBorders>
              <w:top w:val="single" w:color="466424" w:sz="6" w:space="0"/>
              <w:left w:val="single" w:color="466424" w:sz="6" w:space="0"/>
              <w:bottom w:val="single" w:color="466424" w:sz="6" w:space="0"/>
              <w:right w:val="single" w:color="466424" w:sz="6" w:space="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>
            <w:pPr>
              <w:pStyle w:val="5"/>
              <w:widowControl/>
              <w:jc w:val="center"/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2.5</w:t>
            </w:r>
          </w:p>
        </w:tc>
        <w:tc>
          <w:tcPr>
            <w:tcW w:w="1620" w:type="dxa"/>
            <w:tcBorders>
              <w:top w:val="single" w:color="466424" w:sz="6" w:space="0"/>
              <w:left w:val="single" w:color="466424" w:sz="6" w:space="0"/>
              <w:bottom w:val="single" w:color="466424" w:sz="6" w:space="0"/>
              <w:right w:val="single" w:color="466424" w:sz="6" w:space="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>
            <w:pPr>
              <w:pStyle w:val="5"/>
              <w:widowControl/>
              <w:jc w:val="center"/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2.9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40" w:hRule="atLeast"/>
          <w:tblCellSpacing w:w="0" w:type="dxa"/>
        </w:trPr>
        <w:tc>
          <w:tcPr>
            <w:tcW w:w="1330" w:type="dxa"/>
            <w:tcBorders>
              <w:top w:val="single" w:color="466424" w:sz="6" w:space="0"/>
              <w:left w:val="single" w:color="466424" w:sz="6" w:space="0"/>
              <w:bottom w:val="single" w:color="466424" w:sz="6" w:space="0"/>
              <w:right w:val="single" w:color="466424" w:sz="6" w:space="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>
            <w:pPr>
              <w:pStyle w:val="5"/>
              <w:widowControl/>
              <w:jc w:val="center"/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电流</w:t>
            </w:r>
            <w:r>
              <w:rPr>
                <w:rFonts w:hint="eastAsia" w:ascii="宋体" w:hAnsi="宋体" w:cs="宋体"/>
                <w:i/>
              </w:rPr>
              <w:t>I</w:t>
            </w:r>
            <w:r>
              <w:rPr>
                <w:rFonts w:hint="eastAsia" w:ascii="宋体" w:hAnsi="宋体" w:cs="宋体"/>
              </w:rPr>
              <w:t>/A</w:t>
            </w:r>
          </w:p>
        </w:tc>
        <w:tc>
          <w:tcPr>
            <w:tcW w:w="1260" w:type="dxa"/>
            <w:tcBorders>
              <w:top w:val="single" w:color="466424" w:sz="6" w:space="0"/>
              <w:left w:val="single" w:color="466424" w:sz="6" w:space="0"/>
              <w:bottom w:val="single" w:color="466424" w:sz="6" w:space="0"/>
              <w:right w:val="single" w:color="466424" w:sz="6" w:space="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>
            <w:pPr>
              <w:pStyle w:val="5"/>
              <w:widowControl/>
              <w:jc w:val="center"/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0.16</w:t>
            </w:r>
          </w:p>
        </w:tc>
        <w:tc>
          <w:tcPr>
            <w:tcW w:w="1080" w:type="dxa"/>
            <w:tcBorders>
              <w:top w:val="single" w:color="466424" w:sz="6" w:space="0"/>
              <w:left w:val="single" w:color="466424" w:sz="6" w:space="0"/>
              <w:bottom w:val="single" w:color="466424" w:sz="6" w:space="0"/>
              <w:right w:val="single" w:color="466424" w:sz="6" w:space="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>
            <w:pPr>
              <w:pStyle w:val="5"/>
              <w:widowControl/>
              <w:jc w:val="center"/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0.21</w:t>
            </w:r>
          </w:p>
        </w:tc>
        <w:tc>
          <w:tcPr>
            <w:tcW w:w="1080" w:type="dxa"/>
            <w:tcBorders>
              <w:top w:val="single" w:color="466424" w:sz="6" w:space="0"/>
              <w:left w:val="single" w:color="466424" w:sz="6" w:space="0"/>
              <w:bottom w:val="single" w:color="466424" w:sz="6" w:space="0"/>
              <w:right w:val="single" w:color="466424" w:sz="6" w:space="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>
            <w:pPr>
              <w:pStyle w:val="5"/>
              <w:widowControl/>
              <w:jc w:val="center"/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0.26</w:t>
            </w:r>
          </w:p>
        </w:tc>
        <w:tc>
          <w:tcPr>
            <w:tcW w:w="1440" w:type="dxa"/>
            <w:tcBorders>
              <w:top w:val="single" w:color="466424" w:sz="6" w:space="0"/>
              <w:left w:val="single" w:color="466424" w:sz="6" w:space="0"/>
              <w:bottom w:val="single" w:color="466424" w:sz="6" w:space="0"/>
              <w:right w:val="single" w:color="466424" w:sz="6" w:space="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>
            <w:pPr>
              <w:pStyle w:val="5"/>
              <w:widowControl/>
              <w:jc w:val="center"/>
              <w:rPr>
                <w:rFonts w:hint="eastAsia" w:ascii="宋体" w:hAnsi="宋体" w:cs="宋体"/>
              </w:rPr>
            </w:pPr>
          </w:p>
        </w:tc>
        <w:tc>
          <w:tcPr>
            <w:tcW w:w="1620" w:type="dxa"/>
            <w:tcBorders>
              <w:top w:val="single" w:color="466424" w:sz="6" w:space="0"/>
              <w:left w:val="single" w:color="466424" w:sz="6" w:space="0"/>
              <w:bottom w:val="single" w:color="466424" w:sz="6" w:space="0"/>
              <w:right w:val="single" w:color="466424" w:sz="6" w:space="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>
            <w:pPr>
              <w:pStyle w:val="5"/>
              <w:widowControl/>
              <w:jc w:val="center"/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0.30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40" w:hRule="atLeast"/>
          <w:tblCellSpacing w:w="0" w:type="dxa"/>
        </w:trPr>
        <w:tc>
          <w:tcPr>
            <w:tcW w:w="1330" w:type="dxa"/>
            <w:tcBorders>
              <w:top w:val="single" w:color="466424" w:sz="6" w:space="0"/>
              <w:left w:val="single" w:color="466424" w:sz="6" w:space="0"/>
              <w:bottom w:val="single" w:color="466424" w:sz="6" w:space="0"/>
              <w:right w:val="single" w:color="466424" w:sz="6" w:space="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>
            <w:pPr>
              <w:pStyle w:val="5"/>
              <w:widowControl/>
              <w:jc w:val="center"/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发光情况</w:t>
            </w:r>
          </w:p>
        </w:tc>
        <w:tc>
          <w:tcPr>
            <w:tcW w:w="1260" w:type="dxa"/>
            <w:tcBorders>
              <w:top w:val="single" w:color="466424" w:sz="6" w:space="0"/>
              <w:left w:val="single" w:color="466424" w:sz="6" w:space="0"/>
              <w:bottom w:val="single" w:color="466424" w:sz="6" w:space="0"/>
              <w:right w:val="single" w:color="466424" w:sz="6" w:space="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>
            <w:pPr>
              <w:pStyle w:val="5"/>
              <w:widowControl/>
              <w:jc w:val="center"/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不发光</w:t>
            </w:r>
          </w:p>
        </w:tc>
        <w:tc>
          <w:tcPr>
            <w:tcW w:w="1080" w:type="dxa"/>
            <w:tcBorders>
              <w:top w:val="single" w:color="466424" w:sz="6" w:space="0"/>
              <w:left w:val="single" w:color="466424" w:sz="6" w:space="0"/>
              <w:bottom w:val="single" w:color="466424" w:sz="6" w:space="0"/>
              <w:right w:val="single" w:color="466424" w:sz="6" w:space="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>
            <w:pPr>
              <w:pStyle w:val="5"/>
              <w:widowControl/>
              <w:jc w:val="center"/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较暗</w:t>
            </w:r>
          </w:p>
        </w:tc>
        <w:tc>
          <w:tcPr>
            <w:tcW w:w="1080" w:type="dxa"/>
            <w:tcBorders>
              <w:top w:val="single" w:color="466424" w:sz="6" w:space="0"/>
              <w:left w:val="single" w:color="466424" w:sz="6" w:space="0"/>
              <w:bottom w:val="single" w:color="466424" w:sz="6" w:space="0"/>
              <w:right w:val="single" w:color="466424" w:sz="6" w:space="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>
            <w:pPr>
              <w:pStyle w:val="5"/>
              <w:widowControl/>
              <w:jc w:val="center"/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较亮</w:t>
            </w:r>
          </w:p>
        </w:tc>
        <w:tc>
          <w:tcPr>
            <w:tcW w:w="1440" w:type="dxa"/>
            <w:tcBorders>
              <w:top w:val="single" w:color="466424" w:sz="6" w:space="0"/>
              <w:left w:val="single" w:color="466424" w:sz="6" w:space="0"/>
              <w:bottom w:val="single" w:color="466424" w:sz="6" w:space="0"/>
              <w:right w:val="single" w:color="466424" w:sz="6" w:space="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>
            <w:pPr>
              <w:pStyle w:val="5"/>
              <w:widowControl/>
              <w:jc w:val="center"/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正常发光</w:t>
            </w:r>
          </w:p>
        </w:tc>
        <w:tc>
          <w:tcPr>
            <w:tcW w:w="1620" w:type="dxa"/>
            <w:tcBorders>
              <w:top w:val="single" w:color="466424" w:sz="6" w:space="0"/>
              <w:left w:val="single" w:color="466424" w:sz="6" w:space="0"/>
              <w:bottom w:val="single" w:color="466424" w:sz="6" w:space="0"/>
              <w:right w:val="single" w:color="466424" w:sz="6" w:space="0"/>
            </w:tcBorders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>
            <w:pPr>
              <w:pStyle w:val="5"/>
              <w:widowControl/>
              <w:jc w:val="center"/>
              <w:rPr>
                <w:rFonts w:hint="eastAsia" w:ascii="宋体" w:hAnsi="宋体" w:cs="宋体"/>
              </w:rPr>
            </w:pPr>
            <w:r>
              <w:rPr>
                <w:rFonts w:hint="eastAsia" w:ascii="宋体" w:hAnsi="宋体" w:cs="宋体"/>
              </w:rPr>
              <w:t>强烈发光</w:t>
            </w:r>
          </w:p>
        </w:tc>
      </w:tr>
    </w:tbl>
    <w:p>
      <w:pPr>
        <w:ind w:firstLine="480" w:firstLineChars="200"/>
        <w:jc w:val="left"/>
        <w:rPr>
          <w:rFonts w:hint="eastAsia" w:ascii="宋体" w:hAnsi="宋体" w:cs="宋体"/>
          <w:sz w:val="24"/>
        </w:rPr>
      </w:pPr>
      <w:r>
        <w:rPr>
          <w:rFonts w:ascii="宋体" w:hAnsi="宋体" w:cs="Calibri"/>
          <w:sz w:val="24"/>
        </w:rPr>
        <w:t>①</w:t>
      </w:r>
      <w:r>
        <w:rPr>
          <w:rFonts w:hint="eastAsia" w:ascii="宋体" w:hAnsi="宋体" w:cs="宋体"/>
          <w:sz w:val="24"/>
        </w:rPr>
        <w:t>小灯泡正常发光时，电流表示数如图丁所示，则小灯泡的额定功率为________W.</w:t>
      </w:r>
    </w:p>
    <w:p>
      <w:pPr>
        <w:ind w:firstLine="480" w:firstLineChars="200"/>
        <w:jc w:val="left"/>
        <w:rPr>
          <w:rFonts w:hint="eastAsia" w:ascii="宋体" w:hAnsi="宋体" w:cs="宋体"/>
          <w:sz w:val="24"/>
        </w:rPr>
      </w:pPr>
      <w:r>
        <w:rPr>
          <w:rFonts w:ascii="宋体" w:hAnsi="宋体" w:cs="Calibri"/>
          <w:sz w:val="24"/>
        </w:rPr>
        <w:t>②</w:t>
      </w:r>
      <w:r>
        <w:rPr>
          <w:rFonts w:hint="eastAsia" w:ascii="宋体" w:hAnsi="宋体" w:cs="宋体"/>
          <w:sz w:val="24"/>
        </w:rPr>
        <w:t xml:space="preserve">本实验选择的滑动变阻器是________(选填“R1”或“R2”)                  </w:t>
      </w:r>
    </w:p>
    <w:p>
      <w:pPr>
        <w:jc w:val="left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 xml:space="preserve">                       </w:t>
      </w:r>
      <w:r>
        <w:rPr>
          <w:rFonts w:hint="eastAsia" w:ascii="宋体" w:hAnsi="宋体" w:cs="宋体"/>
          <w:sz w:val="24"/>
        </w:rPr>
        <w:pict>
          <v:shape id="_x0000_i1036" o:spt="75" alt="C:\Documents and Settings\Administrator\桌面\陕西物理\静206.TIF" type="#_x0000_t75" style="height:117.9pt;width:186.1pt;" filled="f" o:preferrelative="t" stroked="f" coordsize="21600,21600">
            <v:path/>
            <v:fill on="f" focussize="0,0"/>
            <v:stroke on="f"/>
            <v:imagedata r:id="rId20" cropleft="34577f" cropbottom="-2036f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 w:cs="宋体"/>
          <w:sz w:val="24"/>
        </w:rPr>
        <w:t xml:space="preserve">                  </w:t>
      </w:r>
    </w:p>
    <w:p>
      <w:pPr>
        <w:ind w:firstLine="480" w:firstLineChars="200"/>
        <w:jc w:val="left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(4)小明想用该电路继续测量额定电压为3.8 V的小灯泡的额定功率，但是发现电压表 0～15 V量程不能使用，在不改变原器材的情况下完成实验，他应该______________________________________。</w:t>
      </w:r>
    </w:p>
    <w:p>
      <w:pPr>
        <w:ind w:firstLine="480" w:firstLineChars="200"/>
        <w:jc w:val="left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(5)小明不使用电压表，用一只10 Ω的定值电阻R并利用原有器材，也测出了额定电压为3.8 V的小灯泡的额定功率. 步骤如下：</w:t>
      </w:r>
    </w:p>
    <w:p>
      <w:pPr>
        <w:ind w:firstLine="600" w:firstLineChars="250"/>
        <w:jc w:val="left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①按照如图戊所示的电路图正确连接实物电路．</w:t>
      </w:r>
    </w:p>
    <w:p>
      <w:pPr>
        <w:ind w:firstLine="2880" w:firstLineChars="1200"/>
        <w:jc w:val="left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pict>
          <v:shape id="_x0000_i1037" o:spt="75" alt="C:\Documents and Settings\Administrator\桌面\陕西物理\静209.TIF" type="#_x0000_t75" style="height:88.95pt;width:143.95pt;" filled="f" o:preferrelative="t" stroked="f" coordsize="21600,21600">
            <v:path/>
            <v:fill on="f" focussize="0,0"/>
            <v:stroke on="f"/>
            <v:imagedata r:id="rId21" o:title=""/>
            <o:lock v:ext="edit" aspectratio="t"/>
            <w10:wrap type="none"/>
            <w10:anchorlock/>
          </v:shape>
        </w:pict>
      </w:r>
    </w:p>
    <w:p>
      <w:pPr>
        <w:ind w:firstLine="480" w:firstLineChars="200"/>
        <w:jc w:val="left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②闭合开关，调节滑动变阻器滑片，使电流表示数为________A时，灯泡正常发光．</w:t>
      </w:r>
    </w:p>
    <w:p>
      <w:pPr>
        <w:ind w:firstLine="480" w:firstLineChars="200"/>
        <w:jc w:val="left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 xml:space="preserve">③断开开关，保持__________不变，将电流表改接在灯泡所在支路中，再闭合开关，读出电流表示数I. </w:t>
      </w:r>
    </w:p>
    <w:p>
      <w:pPr>
        <w:pStyle w:val="2"/>
        <w:ind w:firstLine="480" w:firstLineChars="200"/>
        <w:rPr>
          <w:rFonts w:hint="eastAsia" w:hAnsi="宋体" w:cs="Times New Roman"/>
          <w:sz w:val="24"/>
          <w:szCs w:val="24"/>
        </w:rPr>
      </w:pPr>
      <w:r>
        <w:rPr>
          <w:rFonts w:hint="eastAsia" w:hAnsi="宋体" w:cs="宋体"/>
          <w:sz w:val="24"/>
          <w:szCs w:val="24"/>
        </w:rPr>
        <w:t>④小灯泡额定功率的表达式为P额＝________(用已知量和测量量的符号表示)</w:t>
      </w:r>
    </w:p>
    <w:p>
      <w:pPr>
        <w:spacing w:line="360" w:lineRule="auto"/>
        <w:ind w:left="480" w:hanging="482" w:hangingChars="200"/>
        <w:jc w:val="left"/>
        <w:rPr>
          <w:rFonts w:hint="eastAsia" w:ascii="黑体" w:hAnsi="黑体" w:eastAsia="黑体"/>
          <w:kern w:val="0"/>
          <w:sz w:val="24"/>
        </w:rPr>
      </w:pPr>
      <w:r>
        <w:rPr>
          <w:rFonts w:hint="eastAsia" w:ascii="黑体" w:hAnsi="黑体" w:eastAsia="黑体"/>
          <w:b/>
          <w:kern w:val="0"/>
          <w:sz w:val="24"/>
        </w:rPr>
        <w:t>四、综合题</w:t>
      </w:r>
      <w:r>
        <w:rPr>
          <w:rFonts w:hint="eastAsia" w:ascii="黑体" w:hAnsi="黑体" w:eastAsia="黑体"/>
          <w:kern w:val="0"/>
          <w:sz w:val="24"/>
        </w:rPr>
        <w:t>（共2小题，计16分）</w:t>
      </w:r>
    </w:p>
    <w:p>
      <w:pPr>
        <w:pStyle w:val="2"/>
        <w:spacing w:line="560" w:lineRule="atLeast"/>
        <w:ind w:firstLine="480" w:firstLineChars="200"/>
        <w:rPr>
          <w:rFonts w:hAnsi="宋体" w:cs="Times New Roman"/>
          <w:sz w:val="24"/>
          <w:szCs w:val="24"/>
        </w:rPr>
      </w:pPr>
      <w:r>
        <w:rPr>
          <w:rFonts w:hint="eastAsia" w:hAnsi="宋体" w:cs="Times New Roman"/>
          <w:sz w:val="24"/>
          <w:szCs w:val="24"/>
        </w:rPr>
        <w:t>22.</w:t>
      </w:r>
      <w:r>
        <w:rPr>
          <w:rFonts w:hint="eastAsia" w:hAnsi="宋体"/>
          <w:kern w:val="0"/>
          <w:sz w:val="24"/>
        </w:rPr>
        <w:t xml:space="preserve"> （8分）</w:t>
      </w:r>
      <w:r>
        <w:rPr>
          <w:rFonts w:hAnsi="宋体" w:cs="Times New Roman"/>
          <w:sz w:val="24"/>
          <w:szCs w:val="24"/>
        </w:rPr>
        <w:t>在城乡建设中，推土机发挥着巨大作用．图为某型号履带式推土机，额定功率为2.0×10</w:t>
      </w:r>
      <w:r>
        <w:rPr>
          <w:rFonts w:hAnsi="宋体" w:cs="Times New Roman"/>
          <w:sz w:val="24"/>
          <w:szCs w:val="24"/>
          <w:vertAlign w:val="superscript"/>
        </w:rPr>
        <w:t>5</w:t>
      </w:r>
      <w:r>
        <w:rPr>
          <w:rFonts w:hAnsi="宋体" w:cs="Times New Roman"/>
          <w:sz w:val="24"/>
          <w:szCs w:val="24"/>
        </w:rPr>
        <w:t xml:space="preserve"> W．请回答并计算．</w:t>
      </w:r>
    </w:p>
    <w:p>
      <w:pPr>
        <w:pStyle w:val="2"/>
        <w:spacing w:line="560" w:lineRule="atLeast"/>
        <w:ind w:firstLine="480" w:firstLineChars="200"/>
        <w:rPr>
          <w:rFonts w:hAnsi="宋体" w:cs="Times New Roman"/>
          <w:sz w:val="24"/>
          <w:szCs w:val="24"/>
        </w:rPr>
      </w:pPr>
      <w:r>
        <w:rPr>
          <w:rFonts w:hAnsi="宋体" w:cs="Times New Roman"/>
          <w:sz w:val="24"/>
          <w:szCs w:val="24"/>
        </w:rPr>
        <w:t>(1)推土机安装履带，是为了在松软的土地上作业时____________；当推土机在湿滑的土地上作业时，履带上凸出的棱则起到____________的作用．</w:t>
      </w:r>
    </w:p>
    <w:p>
      <w:pPr>
        <w:pStyle w:val="2"/>
        <w:spacing w:line="560" w:lineRule="atLeast"/>
        <w:ind w:firstLine="480" w:firstLineChars="200"/>
        <w:rPr>
          <w:rFonts w:hAnsi="宋体" w:cs="Times New Roman"/>
          <w:sz w:val="24"/>
          <w:szCs w:val="24"/>
        </w:rPr>
      </w:pPr>
      <w:r>
        <w:rPr>
          <w:rFonts w:hAnsi="宋体" w:cs="Times New Roman"/>
          <w:sz w:val="24"/>
          <w:szCs w:val="24"/>
        </w:rPr>
        <w:t>(2)当推土机在平直场地上以额定功率进行推土作业时，在1 min内匀速前进了120 m，求推土机受到的阻力．</w:t>
      </w:r>
    </w:p>
    <w:p>
      <w:pPr>
        <w:pStyle w:val="2"/>
        <w:spacing w:line="560" w:lineRule="atLeast"/>
        <w:ind w:firstLine="480" w:firstLineChars="200"/>
        <w:rPr>
          <w:rFonts w:hAnsi="宋体" w:cs="Times New Roman"/>
          <w:sz w:val="24"/>
          <w:szCs w:val="24"/>
        </w:rPr>
      </w:pPr>
      <w:r>
        <w:rPr>
          <w:rFonts w:hAnsi="宋体" w:cs="Times New Roman"/>
          <w:sz w:val="24"/>
          <w:szCs w:val="24"/>
        </w:rPr>
        <w:t>(3)若推土机发动机的效率为40%，工作一段时间消耗柴油50 L，求此过程中推土机做的功．(已知柴油的密度为0.8×10</w:t>
      </w:r>
      <w:r>
        <w:rPr>
          <w:rFonts w:hAnsi="宋体" w:cs="Times New Roman"/>
          <w:sz w:val="24"/>
          <w:szCs w:val="24"/>
          <w:vertAlign w:val="superscript"/>
        </w:rPr>
        <w:t>3</w:t>
      </w:r>
      <w:r>
        <w:rPr>
          <w:rFonts w:hAnsi="宋体" w:cs="Times New Roman"/>
          <w:sz w:val="24"/>
          <w:szCs w:val="24"/>
        </w:rPr>
        <w:t xml:space="preserve"> kg/m</w:t>
      </w:r>
      <w:r>
        <w:rPr>
          <w:rFonts w:hAnsi="宋体" w:cs="Times New Roman"/>
          <w:sz w:val="24"/>
          <w:szCs w:val="24"/>
          <w:vertAlign w:val="superscript"/>
        </w:rPr>
        <w:t>3</w:t>
      </w:r>
      <w:r>
        <w:rPr>
          <w:rFonts w:hAnsi="宋体" w:cs="Times New Roman"/>
          <w:sz w:val="24"/>
          <w:szCs w:val="24"/>
        </w:rPr>
        <w:t>，热值为4.0×10</w:t>
      </w:r>
      <w:r>
        <w:rPr>
          <w:rFonts w:hAnsi="宋体" w:cs="Times New Roman"/>
          <w:sz w:val="24"/>
          <w:szCs w:val="24"/>
          <w:vertAlign w:val="superscript"/>
        </w:rPr>
        <w:t>7</w:t>
      </w:r>
      <w:r>
        <w:rPr>
          <w:rFonts w:hAnsi="宋体" w:cs="Times New Roman"/>
          <w:sz w:val="24"/>
          <w:szCs w:val="24"/>
        </w:rPr>
        <w:t xml:space="preserve"> J/kg)</w:t>
      </w:r>
    </w:p>
    <w:p>
      <w:pPr>
        <w:pStyle w:val="2"/>
        <w:spacing w:line="560" w:lineRule="atLeast"/>
        <w:ind w:firstLine="480" w:firstLineChars="200"/>
        <w:jc w:val="center"/>
        <w:rPr>
          <w:rFonts w:hAnsi="宋体" w:cs="Times New Roman"/>
          <w:sz w:val="24"/>
          <w:szCs w:val="24"/>
        </w:rPr>
      </w:pPr>
      <w:r>
        <w:rPr>
          <w:rFonts w:hAnsi="宋体" w:cs="Times New Roman"/>
          <w:sz w:val="24"/>
          <w:szCs w:val="24"/>
        </w:rPr>
        <w:pict>
          <v:shape id="_x0000_i1038" o:spt="75" alt="C:\Documents and Settings\Administrator\桌面\陕西物理\M240.TIF" type="#_x0000_t75" style="height:61.7pt;width:95.1pt;" filled="f" o:preferrelative="t" stroked="f" coordsize="21600,21600">
            <v:path/>
            <v:fill on="f" focussize="0,0"/>
            <v:stroke on="f"/>
            <v:imagedata r:id="rId22" o:title=""/>
            <o:lock v:ext="edit" aspectratio="t"/>
            <w10:wrap type="none"/>
            <w10:anchorlock/>
          </v:shape>
        </w:pict>
      </w:r>
    </w:p>
    <w:p>
      <w:pPr>
        <w:pStyle w:val="2"/>
        <w:ind w:firstLine="480" w:firstLineChars="200"/>
        <w:rPr>
          <w:rFonts w:hint="eastAsia" w:hAnsi="宋体" w:cs="Times New Roman"/>
          <w:sz w:val="24"/>
          <w:szCs w:val="24"/>
        </w:rPr>
      </w:pPr>
    </w:p>
    <w:p>
      <w:pPr>
        <w:pStyle w:val="2"/>
        <w:ind w:firstLine="480" w:firstLineChars="200"/>
        <w:rPr>
          <w:rFonts w:hint="eastAsia" w:hAnsi="宋体" w:cs="Times New Roman"/>
          <w:sz w:val="24"/>
          <w:szCs w:val="24"/>
        </w:rPr>
      </w:pPr>
    </w:p>
    <w:p>
      <w:pPr>
        <w:pStyle w:val="2"/>
        <w:ind w:firstLine="480" w:firstLineChars="200"/>
        <w:rPr>
          <w:rFonts w:hint="eastAsia" w:hAnsi="宋体" w:cs="Times New Roman"/>
          <w:sz w:val="24"/>
          <w:szCs w:val="24"/>
        </w:rPr>
      </w:pPr>
    </w:p>
    <w:p>
      <w:pPr>
        <w:pStyle w:val="2"/>
        <w:ind w:firstLine="480" w:firstLineChars="200"/>
        <w:rPr>
          <w:rFonts w:hint="eastAsia" w:hAnsi="宋体" w:cs="Times New Roman"/>
          <w:sz w:val="24"/>
          <w:szCs w:val="24"/>
        </w:rPr>
      </w:pPr>
    </w:p>
    <w:p>
      <w:pPr>
        <w:pStyle w:val="2"/>
        <w:ind w:firstLine="480" w:firstLineChars="200"/>
        <w:rPr>
          <w:rFonts w:hint="eastAsia" w:hAnsi="宋体" w:cs="Times New Roman"/>
          <w:sz w:val="24"/>
          <w:szCs w:val="24"/>
        </w:rPr>
      </w:pPr>
    </w:p>
    <w:p>
      <w:pPr>
        <w:pStyle w:val="2"/>
        <w:ind w:firstLine="480" w:firstLineChars="200"/>
        <w:rPr>
          <w:rFonts w:hint="eastAsia" w:hAnsi="宋体" w:cs="Times New Roman"/>
          <w:sz w:val="24"/>
          <w:szCs w:val="24"/>
        </w:rPr>
      </w:pPr>
    </w:p>
    <w:p>
      <w:pPr>
        <w:pStyle w:val="2"/>
        <w:ind w:firstLine="480" w:firstLineChars="200"/>
        <w:rPr>
          <w:rFonts w:hint="eastAsia" w:hAnsi="宋体" w:cs="Times New Roman"/>
          <w:sz w:val="24"/>
          <w:szCs w:val="24"/>
        </w:rPr>
      </w:pPr>
    </w:p>
    <w:p>
      <w:pPr>
        <w:pStyle w:val="2"/>
        <w:ind w:firstLine="480" w:firstLineChars="200"/>
        <w:rPr>
          <w:rFonts w:hint="eastAsia" w:hAnsi="宋体" w:cs="Times New Roman"/>
          <w:sz w:val="24"/>
          <w:szCs w:val="24"/>
        </w:rPr>
      </w:pPr>
    </w:p>
    <w:p>
      <w:pPr>
        <w:pStyle w:val="2"/>
        <w:ind w:firstLine="480" w:firstLineChars="200"/>
        <w:rPr>
          <w:rFonts w:hint="eastAsia" w:hAnsi="宋体" w:cs="Times New Roman"/>
          <w:sz w:val="24"/>
          <w:szCs w:val="24"/>
        </w:rPr>
      </w:pPr>
    </w:p>
    <w:p>
      <w:pPr>
        <w:pStyle w:val="2"/>
        <w:rPr>
          <w:rFonts w:hint="eastAsia" w:hAnsi="宋体" w:cs="Times New Roman"/>
          <w:sz w:val="24"/>
          <w:szCs w:val="24"/>
        </w:rPr>
      </w:pPr>
    </w:p>
    <w:p>
      <w:pPr>
        <w:spacing w:line="360" w:lineRule="auto"/>
        <w:ind w:firstLine="480" w:firstLineChars="200"/>
        <w:jc w:val="left"/>
        <w:rPr>
          <w:rFonts w:ascii="宋体" w:hAnsi="宋体"/>
          <w:kern w:val="0"/>
          <w:sz w:val="24"/>
        </w:rPr>
      </w:pPr>
      <w:r>
        <w:rPr>
          <w:rFonts w:hint="eastAsia" w:ascii="宋体" w:hAnsi="宋体"/>
          <w:sz w:val="24"/>
        </w:rPr>
        <w:t>23</w:t>
      </w:r>
      <w:r>
        <w:rPr>
          <w:rFonts w:ascii="宋体" w:hAnsi="宋体"/>
          <w:sz w:val="24"/>
        </w:rPr>
        <w:t>.</w:t>
      </w:r>
      <w:r>
        <w:rPr>
          <w:rFonts w:hint="eastAsia" w:ascii="宋体" w:hAnsi="宋体"/>
          <w:b/>
          <w:kern w:val="0"/>
          <w:szCs w:val="21"/>
        </w:rPr>
        <w:t xml:space="preserve"> </w:t>
      </w:r>
      <w:r>
        <w:rPr>
          <w:rFonts w:hint="eastAsia" w:ascii="宋体" w:hAnsi="宋体"/>
          <w:kern w:val="0"/>
          <w:sz w:val="24"/>
        </w:rPr>
        <w:t>（8分）</w:t>
      </w:r>
      <w:r>
        <w:rPr>
          <w:rFonts w:ascii="宋体" w:hAnsi="宋体"/>
          <w:kern w:val="0"/>
          <w:sz w:val="24"/>
        </w:rPr>
        <w:t>小明同学家里的电热饮水机有加热和保温两种</w:t>
      </w:r>
      <w:r>
        <w:rPr>
          <w:rFonts w:hint="eastAsia" w:ascii="宋体" w:hAnsi="宋体"/>
          <w:kern w:val="0"/>
          <w:sz w:val="24"/>
        </w:rPr>
        <w:t>功能</w:t>
      </w:r>
      <w:r>
        <w:rPr>
          <w:rFonts w:ascii="宋体" w:hAnsi="宋体"/>
          <w:kern w:val="0"/>
          <w:sz w:val="24"/>
        </w:rPr>
        <w:t>，可由机内温控开关S</w:t>
      </w:r>
      <w:r>
        <w:rPr>
          <w:rFonts w:ascii="宋体" w:hAnsi="宋体"/>
          <w:kern w:val="0"/>
          <w:sz w:val="24"/>
          <w:vertAlign w:val="subscript"/>
        </w:rPr>
        <w:t>0</w:t>
      </w:r>
      <w:r>
        <w:rPr>
          <w:rFonts w:hint="eastAsia" w:ascii="宋体" w:hAnsi="宋体"/>
          <w:kern w:val="0"/>
          <w:sz w:val="24"/>
        </w:rPr>
        <w:t>进行</w:t>
      </w:r>
      <w:r>
        <w:rPr>
          <w:rFonts w:ascii="宋体" w:hAnsi="宋体"/>
          <w:kern w:val="0"/>
          <w:sz w:val="24"/>
        </w:rPr>
        <w:t>自动控制。</w:t>
      </w:r>
      <w:r>
        <w:rPr>
          <w:rFonts w:hint="eastAsia" w:ascii="宋体" w:hAnsi="宋体"/>
          <w:kern w:val="0"/>
          <w:sz w:val="24"/>
        </w:rPr>
        <w:t>小明</w:t>
      </w:r>
      <w:r>
        <w:rPr>
          <w:rFonts w:ascii="宋体" w:hAnsi="宋体"/>
          <w:kern w:val="0"/>
          <w:sz w:val="24"/>
        </w:rPr>
        <w:t>从说明书上收集到如下</w:t>
      </w:r>
      <w:r>
        <w:rPr>
          <w:rFonts w:hint="eastAsia" w:ascii="宋体" w:hAnsi="宋体"/>
          <w:kern w:val="0"/>
          <w:sz w:val="24"/>
        </w:rPr>
        <w:t>表中的</w:t>
      </w:r>
      <w:r>
        <w:rPr>
          <w:rFonts w:ascii="宋体" w:hAnsi="宋体"/>
          <w:kern w:val="0"/>
          <w:sz w:val="24"/>
        </w:rPr>
        <w:t>部分数据和图</w:t>
      </w:r>
      <w:r>
        <w:rPr>
          <w:rFonts w:hint="eastAsia" w:ascii="宋体" w:hAnsi="宋体"/>
          <w:kern w:val="0"/>
          <w:sz w:val="24"/>
        </w:rPr>
        <w:t>甲</w:t>
      </w:r>
      <w:r>
        <w:rPr>
          <w:rFonts w:ascii="宋体" w:hAnsi="宋体"/>
          <w:kern w:val="0"/>
          <w:sz w:val="24"/>
        </w:rPr>
        <w:t>所示的电路原理图。</w:t>
      </w:r>
    </w:p>
    <w:tbl>
      <w:tblPr>
        <w:tblStyle w:val="8"/>
        <w:tblpPr w:leftFromText="180" w:rightFromText="180" w:vertAnchor="text" w:horzAnchor="page" w:tblpX="2571" w:tblpY="320"/>
        <w:tblW w:w="244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83"/>
        <w:gridCol w:w="86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83" w:type="dxa"/>
            <w:vAlign w:val="center"/>
          </w:tcPr>
          <w:p>
            <w:pPr>
              <w:spacing w:line="360" w:lineRule="auto"/>
              <w:jc w:val="left"/>
              <w:rPr>
                <w:rFonts w:ascii="宋体" w:hAnsi="宋体"/>
                <w:kern w:val="0"/>
                <w:sz w:val="24"/>
              </w:rPr>
            </w:pPr>
            <w:r>
              <w:rPr>
                <w:rFonts w:hint="eastAsia" w:ascii="宋体" w:hAnsi="宋体"/>
                <w:kern w:val="0"/>
                <w:sz w:val="24"/>
              </w:rPr>
              <w:t>额定电压</w:t>
            </w:r>
          </w:p>
        </w:tc>
        <w:tc>
          <w:tcPr>
            <w:tcW w:w="865" w:type="dxa"/>
          </w:tcPr>
          <w:p>
            <w:pPr>
              <w:spacing w:line="360" w:lineRule="auto"/>
              <w:jc w:val="left"/>
              <w:rPr>
                <w:rFonts w:ascii="宋体" w:hAnsi="宋体"/>
                <w:kern w:val="0"/>
                <w:sz w:val="24"/>
              </w:rPr>
            </w:pPr>
            <w:r>
              <w:rPr>
                <w:rFonts w:ascii="宋体" w:hAnsi="宋体"/>
                <w:kern w:val="0"/>
                <w:sz w:val="24"/>
              </w:rPr>
              <w:t>220V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83" w:type="dxa"/>
            <w:vAlign w:val="center"/>
          </w:tcPr>
          <w:p>
            <w:pPr>
              <w:spacing w:line="360" w:lineRule="auto"/>
              <w:jc w:val="left"/>
              <w:rPr>
                <w:rFonts w:ascii="宋体" w:hAnsi="宋体"/>
                <w:kern w:val="0"/>
                <w:sz w:val="24"/>
              </w:rPr>
            </w:pPr>
            <w:r>
              <w:rPr>
                <w:rFonts w:hint="eastAsia" w:ascii="宋体" w:hAnsi="宋体"/>
                <w:kern w:val="0"/>
                <w:sz w:val="24"/>
              </w:rPr>
              <w:t>频率</w:t>
            </w:r>
          </w:p>
        </w:tc>
        <w:tc>
          <w:tcPr>
            <w:tcW w:w="865" w:type="dxa"/>
          </w:tcPr>
          <w:p>
            <w:pPr>
              <w:spacing w:line="360" w:lineRule="auto"/>
              <w:jc w:val="left"/>
              <w:rPr>
                <w:rFonts w:ascii="宋体" w:hAnsi="宋体"/>
                <w:kern w:val="0"/>
                <w:sz w:val="24"/>
              </w:rPr>
            </w:pPr>
            <w:r>
              <w:rPr>
                <w:rFonts w:hint="eastAsia" w:ascii="宋体" w:hAnsi="宋体"/>
                <w:kern w:val="0"/>
                <w:sz w:val="24"/>
              </w:rPr>
              <w:t>50Hz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83" w:type="dxa"/>
            <w:vAlign w:val="center"/>
          </w:tcPr>
          <w:p>
            <w:pPr>
              <w:spacing w:line="360" w:lineRule="auto"/>
              <w:jc w:val="left"/>
              <w:rPr>
                <w:rFonts w:ascii="宋体" w:hAnsi="宋体"/>
                <w:kern w:val="0"/>
                <w:sz w:val="24"/>
              </w:rPr>
            </w:pPr>
            <w:r>
              <w:rPr>
                <w:rFonts w:hint="eastAsia" w:ascii="宋体" w:hAnsi="宋体"/>
                <w:kern w:val="0"/>
                <w:sz w:val="24"/>
              </w:rPr>
              <w:t>额定加热功率</w:t>
            </w:r>
          </w:p>
        </w:tc>
        <w:tc>
          <w:tcPr>
            <w:tcW w:w="865" w:type="dxa"/>
            <w:vAlign w:val="center"/>
          </w:tcPr>
          <w:p>
            <w:pPr>
              <w:spacing w:line="360" w:lineRule="auto"/>
              <w:jc w:val="left"/>
              <w:rPr>
                <w:rFonts w:ascii="宋体" w:hAnsi="宋体"/>
                <w:kern w:val="0"/>
                <w:sz w:val="24"/>
              </w:rPr>
            </w:pPr>
            <w:r>
              <w:rPr>
                <w:rFonts w:hint="eastAsia" w:ascii="宋体" w:hAnsi="宋体"/>
                <w:kern w:val="0"/>
                <w:sz w:val="24"/>
              </w:rPr>
              <w:t>110</w:t>
            </w:r>
            <w:r>
              <w:rPr>
                <w:rFonts w:ascii="宋体" w:hAnsi="宋体"/>
                <w:kern w:val="0"/>
                <w:sz w:val="24"/>
              </w:rPr>
              <w:t>0W</w:t>
            </w:r>
          </w:p>
        </w:tc>
      </w:tr>
    </w:tbl>
    <w:p>
      <w:pPr>
        <w:spacing w:line="360" w:lineRule="auto"/>
        <w:jc w:val="left"/>
        <w:rPr>
          <w:rFonts w:ascii="宋体" w:hAnsi="宋体"/>
          <w:kern w:val="0"/>
          <w:sz w:val="24"/>
        </w:rPr>
      </w:pPr>
      <w:r>
        <w:rPr>
          <w:rFonts w:ascii="宋体" w:hAnsi="宋体"/>
          <w:kern w:val="0"/>
          <w:sz w:val="24"/>
        </w:rPr>
        <w:pict>
          <v:shape id="图片 621" o:spid="_x0000_s1044" o:spt="75" alt="学科网(www.zxxk.com)--国内最大的教育资源门户，提供试卷、教案、课件、论文、素材及各类教学资源下载，还有大量而丰富的教学相关资讯！" type="#_x0000_t75" style="position:absolute;left:0pt;margin-left:243pt;margin-top:15.6pt;height:65.2pt;width:90.45pt;z-index:251663360;mso-width-relative:page;mso-height-relative:page;" filled="f" o:preferrelative="t" stroked="f" coordsize="21600,21600">
            <v:path/>
            <v:fill on="f" focussize="0,0"/>
            <v:stroke on="f"/>
            <v:imagedata r:id="rId23" o:title="学科网(www"/>
            <o:lock v:ext="edit" aspectratio="t"/>
          </v:shape>
        </w:pict>
      </w:r>
    </w:p>
    <w:p>
      <w:pPr>
        <w:spacing w:line="360" w:lineRule="auto"/>
        <w:jc w:val="left"/>
        <w:rPr>
          <w:rFonts w:ascii="宋体" w:hAnsi="宋体"/>
          <w:kern w:val="0"/>
          <w:sz w:val="24"/>
        </w:rPr>
      </w:pPr>
    </w:p>
    <w:p>
      <w:pPr>
        <w:spacing w:line="360" w:lineRule="auto"/>
        <w:jc w:val="left"/>
        <w:rPr>
          <w:rFonts w:ascii="宋体" w:hAnsi="宋体"/>
          <w:kern w:val="0"/>
          <w:sz w:val="24"/>
        </w:rPr>
      </w:pPr>
    </w:p>
    <w:p>
      <w:pPr>
        <w:spacing w:line="360" w:lineRule="auto"/>
        <w:jc w:val="left"/>
        <w:rPr>
          <w:rFonts w:hint="eastAsia" w:ascii="宋体" w:hAnsi="宋体"/>
          <w:kern w:val="0"/>
          <w:sz w:val="24"/>
        </w:rPr>
      </w:pPr>
    </w:p>
    <w:p>
      <w:pPr>
        <w:spacing w:line="360" w:lineRule="auto"/>
        <w:ind w:firstLine="600" w:firstLineChars="250"/>
        <w:jc w:val="left"/>
        <w:rPr>
          <w:rFonts w:hint="eastAsia" w:ascii="宋体" w:hAnsi="宋体"/>
          <w:kern w:val="0"/>
          <w:sz w:val="24"/>
        </w:rPr>
      </w:pPr>
      <w:r>
        <w:rPr>
          <w:rFonts w:ascii="宋体" w:hAnsi="宋体"/>
          <w:kern w:val="0"/>
          <w:sz w:val="24"/>
        </w:rPr>
        <w:pict>
          <v:shape id="文本框 620" o:spid="_x0000_s1045" o:spt="202" alt="学科网(www.zxxk.com)--国内最大的教育资源门户，提供试卷、教案、课件、论文、素材及各类教学资源下载，还有大量而丰富的教学相关资讯！" type="#_x0000_t202" style="position:absolute;left:0pt;margin-left:279pt;margin-top:0pt;height:23.4pt;width:36pt;mso-wrap-distance-bottom:0pt;mso-wrap-distance-left:9pt;mso-wrap-distance-right:9pt;mso-wrap-distance-top:0pt;z-index:251662336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 inset="0mm,0mm,0mm,0mm">
              <w:txbxContent>
                <w:p>
                  <w:pPr>
                    <w:spacing w:line="240" w:lineRule="exact"/>
                    <w:rPr>
                      <w:rFonts w:hint="eastAsia"/>
                      <w:szCs w:val="21"/>
                    </w:rPr>
                  </w:pPr>
                  <w:r>
                    <w:rPr>
                      <w:rFonts w:hint="eastAsia" w:ascii="楷体_GB2312" w:hAnsi="宋体" w:eastAsia="楷体_GB2312"/>
                      <w:szCs w:val="21"/>
                    </w:rPr>
                    <w:t>图</w:t>
                  </w:r>
                  <w:r>
                    <w:rPr>
                      <w:rFonts w:hint="eastAsia" w:eastAsia="楷体_GB2312"/>
                      <w:szCs w:val="21"/>
                    </w:rPr>
                    <w:t>甲</w:t>
                  </w:r>
                </w:p>
              </w:txbxContent>
            </v:textbox>
            <w10:wrap type="square"/>
          </v:shape>
        </w:pict>
      </w:r>
    </w:p>
    <w:p>
      <w:pPr>
        <w:spacing w:line="360" w:lineRule="auto"/>
        <w:ind w:firstLine="600" w:firstLineChars="250"/>
        <w:jc w:val="left"/>
        <w:rPr>
          <w:rFonts w:ascii="宋体" w:hAnsi="宋体"/>
          <w:kern w:val="0"/>
          <w:sz w:val="24"/>
        </w:rPr>
      </w:pPr>
      <w:r>
        <w:rPr>
          <w:rFonts w:hint="eastAsia" w:ascii="宋体" w:hAnsi="宋体"/>
          <w:kern w:val="0"/>
          <w:sz w:val="24"/>
        </w:rPr>
        <w:t>请解答如下问题：</w:t>
      </w:r>
    </w:p>
    <w:p>
      <w:pPr>
        <w:spacing w:line="360" w:lineRule="auto"/>
        <w:ind w:firstLine="480" w:firstLineChars="200"/>
        <w:jc w:val="left"/>
        <w:rPr>
          <w:rFonts w:ascii="宋体" w:hAnsi="宋体"/>
          <w:kern w:val="0"/>
          <w:sz w:val="24"/>
        </w:rPr>
      </w:pPr>
      <w:r>
        <w:rPr>
          <w:rFonts w:hint="eastAsia" w:ascii="宋体" w:hAnsi="宋体"/>
          <w:kern w:val="0"/>
          <w:sz w:val="24"/>
          <w:lang w:val="pt-BR"/>
        </w:rPr>
        <w:t>（</w:t>
      </w:r>
      <w:r>
        <w:rPr>
          <w:rFonts w:ascii="宋体" w:hAnsi="宋体"/>
          <w:kern w:val="0"/>
          <w:sz w:val="24"/>
          <w:lang w:val="pt-BR"/>
        </w:rPr>
        <w:t>1）</w:t>
      </w:r>
      <w:r>
        <w:rPr>
          <w:rFonts w:hint="eastAsia" w:ascii="宋体" w:hAnsi="宋体"/>
          <w:kern w:val="0"/>
          <w:sz w:val="24"/>
          <w:lang w:val="pt-BR"/>
        </w:rPr>
        <w:t>这个</w:t>
      </w:r>
      <w:r>
        <w:rPr>
          <w:rFonts w:hint="eastAsia" w:ascii="宋体" w:hAnsi="宋体"/>
          <w:kern w:val="0"/>
          <w:sz w:val="24"/>
        </w:rPr>
        <w:t>电热饮水机正常工作时，在加热状态下的总电流大约是多大？</w:t>
      </w:r>
    </w:p>
    <w:p>
      <w:pPr>
        <w:spacing w:line="360" w:lineRule="auto"/>
        <w:ind w:firstLine="480" w:firstLineChars="200"/>
        <w:jc w:val="left"/>
        <w:rPr>
          <w:rFonts w:ascii="宋体" w:hAnsi="宋体"/>
          <w:kern w:val="0"/>
          <w:sz w:val="24"/>
        </w:rPr>
      </w:pPr>
      <w:r>
        <w:rPr>
          <w:rFonts w:ascii="宋体" w:hAnsi="宋体"/>
          <w:kern w:val="0"/>
          <w:sz w:val="24"/>
          <w:lang w:val="pt-BR"/>
        </w:rPr>
        <w:t>（2）</w:t>
      </w:r>
      <w:r>
        <w:rPr>
          <w:rFonts w:hint="eastAsia" w:ascii="宋体" w:hAnsi="宋体"/>
          <w:kern w:val="0"/>
          <w:sz w:val="24"/>
          <w:lang w:val="pt-BR"/>
        </w:rPr>
        <w:t>若</w:t>
      </w:r>
      <w:r>
        <w:rPr>
          <w:rFonts w:ascii="宋体" w:hAnsi="宋体"/>
          <w:kern w:val="0"/>
          <w:sz w:val="24"/>
        </w:rPr>
        <w:t>电阻R</w:t>
      </w:r>
      <w:r>
        <w:rPr>
          <w:rFonts w:hint="eastAsia" w:ascii="宋体" w:hAnsi="宋体"/>
          <w:kern w:val="0"/>
          <w:sz w:val="24"/>
          <w:vertAlign w:val="subscript"/>
        </w:rPr>
        <w:t>2</w:t>
      </w:r>
      <w:r>
        <w:rPr>
          <w:rFonts w:hint="eastAsia" w:ascii="宋体" w:hAnsi="宋体"/>
          <w:kern w:val="0"/>
          <w:sz w:val="24"/>
        </w:rPr>
        <w:t>的阻值为48.4Ω，则电阻</w:t>
      </w:r>
      <w:r>
        <w:rPr>
          <w:rFonts w:ascii="宋体" w:hAnsi="宋体"/>
          <w:kern w:val="0"/>
          <w:sz w:val="24"/>
        </w:rPr>
        <w:t>R</w:t>
      </w:r>
      <w:r>
        <w:rPr>
          <w:rFonts w:hint="eastAsia" w:ascii="宋体" w:hAnsi="宋体"/>
          <w:kern w:val="0"/>
          <w:sz w:val="24"/>
          <w:vertAlign w:val="subscript"/>
        </w:rPr>
        <w:t>1</w:t>
      </w:r>
      <w:r>
        <w:rPr>
          <w:rFonts w:hint="eastAsia" w:ascii="宋体" w:hAnsi="宋体"/>
          <w:kern w:val="0"/>
          <w:sz w:val="24"/>
        </w:rPr>
        <w:t>的阻值为多少？</w:t>
      </w:r>
    </w:p>
    <w:p>
      <w:pPr>
        <w:spacing w:line="360" w:lineRule="auto"/>
        <w:ind w:firstLine="480" w:firstLineChars="200"/>
        <w:jc w:val="left"/>
        <w:rPr>
          <w:rFonts w:ascii="宋体" w:hAnsi="宋体"/>
          <w:kern w:val="0"/>
          <w:sz w:val="24"/>
        </w:rPr>
      </w:pPr>
      <w:r>
        <w:rPr>
          <w:rFonts w:ascii="宋体" w:hAnsi="宋体"/>
          <w:kern w:val="0"/>
          <w:sz w:val="24"/>
          <w:lang w:val="pt-BR"/>
        </w:rPr>
        <w:t>（3）</w:t>
      </w:r>
      <w:r>
        <w:rPr>
          <w:rFonts w:ascii="宋体" w:hAnsi="宋体"/>
          <w:kern w:val="0"/>
          <w:sz w:val="24"/>
        </w:rPr>
        <w:t>在傍晚用电高峰</w:t>
      </w:r>
      <w:r>
        <w:rPr>
          <w:rFonts w:hint="eastAsia" w:ascii="宋体" w:hAnsi="宋体"/>
          <w:kern w:val="0"/>
          <w:sz w:val="24"/>
        </w:rPr>
        <w:t>期</w:t>
      </w:r>
      <w:r>
        <w:rPr>
          <w:rFonts w:ascii="宋体" w:hAnsi="宋体"/>
          <w:kern w:val="0"/>
          <w:sz w:val="24"/>
        </w:rPr>
        <w:t>，</w:t>
      </w:r>
      <w:r>
        <w:rPr>
          <w:rFonts w:hint="eastAsia" w:ascii="宋体" w:hAnsi="宋体"/>
          <w:kern w:val="0"/>
          <w:sz w:val="24"/>
        </w:rPr>
        <w:t>供电电压可能会下降。当</w:t>
      </w:r>
      <w:r>
        <w:rPr>
          <w:rFonts w:ascii="宋体" w:hAnsi="宋体"/>
          <w:kern w:val="0"/>
          <w:sz w:val="24"/>
        </w:rPr>
        <w:t>实际电压只有</w:t>
      </w:r>
      <w:r>
        <w:rPr>
          <w:rFonts w:hint="eastAsia" w:ascii="宋体" w:hAnsi="宋体"/>
          <w:kern w:val="0"/>
          <w:sz w:val="24"/>
        </w:rPr>
        <w:t>198</w:t>
      </w:r>
      <w:r>
        <w:rPr>
          <w:rFonts w:ascii="宋体" w:hAnsi="宋体"/>
          <w:kern w:val="0"/>
          <w:sz w:val="24"/>
        </w:rPr>
        <w:t>V</w:t>
      </w:r>
      <w:r>
        <w:rPr>
          <w:rFonts w:hint="eastAsia" w:ascii="宋体" w:hAnsi="宋体"/>
          <w:kern w:val="0"/>
          <w:sz w:val="24"/>
        </w:rPr>
        <w:t>时</w:t>
      </w:r>
      <w:r>
        <w:rPr>
          <w:rFonts w:ascii="宋体" w:hAnsi="宋体"/>
          <w:kern w:val="0"/>
          <w:sz w:val="24"/>
        </w:rPr>
        <w:t>，</w:t>
      </w:r>
      <w:r>
        <w:rPr>
          <w:rFonts w:hint="eastAsia" w:ascii="宋体" w:hAnsi="宋体"/>
          <w:kern w:val="0"/>
          <w:sz w:val="24"/>
        </w:rPr>
        <w:t>这个电热饮水机加热</w:t>
      </w:r>
      <w:r>
        <w:rPr>
          <w:rFonts w:ascii="宋体" w:hAnsi="宋体"/>
          <w:kern w:val="0"/>
          <w:sz w:val="24"/>
        </w:rPr>
        <w:t>的实际功率</w:t>
      </w:r>
      <w:r>
        <w:rPr>
          <w:rFonts w:hint="eastAsia" w:ascii="宋体" w:hAnsi="宋体"/>
          <w:kern w:val="0"/>
          <w:sz w:val="24"/>
        </w:rPr>
        <w:t>是多大？</w:t>
      </w:r>
    </w:p>
    <w:p>
      <w:pPr>
        <w:pStyle w:val="2"/>
        <w:ind w:firstLine="480" w:firstLineChars="200"/>
        <w:rPr>
          <w:rFonts w:hAnsi="宋体" w:cs="Times New Roman"/>
          <w:sz w:val="24"/>
          <w:szCs w:val="24"/>
        </w:rPr>
      </w:pPr>
    </w:p>
    <w:p>
      <w:pPr>
        <w:rPr>
          <w:rFonts w:hint="eastAsia" w:ascii="宋体" w:hAnsi="宋体"/>
          <w:sz w:val="24"/>
        </w:rPr>
      </w:pPr>
    </w:p>
    <w:p>
      <w:pPr>
        <w:rPr>
          <w:rFonts w:hint="eastAsia" w:ascii="宋体" w:hAnsi="宋体"/>
          <w:sz w:val="24"/>
        </w:rPr>
      </w:pPr>
    </w:p>
    <w:p>
      <w:pPr>
        <w:rPr>
          <w:rFonts w:hint="eastAsia" w:ascii="宋体" w:hAnsi="宋体"/>
          <w:sz w:val="24"/>
        </w:rPr>
      </w:pPr>
    </w:p>
    <w:p>
      <w:pPr>
        <w:rPr>
          <w:rFonts w:hint="eastAsia" w:ascii="宋体" w:hAnsi="宋体"/>
          <w:sz w:val="24"/>
        </w:rPr>
      </w:pPr>
    </w:p>
    <w:p>
      <w:pPr>
        <w:rPr>
          <w:rFonts w:hint="eastAsia" w:ascii="宋体" w:hAnsi="宋体"/>
          <w:sz w:val="24"/>
        </w:rPr>
      </w:pPr>
    </w:p>
    <w:p>
      <w:pPr>
        <w:rPr>
          <w:rFonts w:hint="eastAsia" w:ascii="宋体" w:hAnsi="宋体"/>
          <w:sz w:val="24"/>
        </w:rPr>
      </w:pPr>
    </w:p>
    <w:p>
      <w:pPr>
        <w:rPr>
          <w:rFonts w:hint="eastAsia" w:ascii="宋体" w:hAnsi="宋体"/>
          <w:color w:val="0000FF"/>
          <w:sz w:val="24"/>
        </w:rPr>
      </w:pPr>
    </w:p>
    <w:p>
      <w:pPr>
        <w:rPr>
          <w:rFonts w:hint="eastAsia" w:ascii="宋体" w:hAnsi="宋体"/>
          <w:color w:val="0000FF"/>
          <w:sz w:val="24"/>
        </w:rPr>
      </w:pPr>
    </w:p>
    <w:p>
      <w:pPr>
        <w:rPr>
          <w:rFonts w:hint="eastAsia" w:ascii="宋体" w:hAnsi="宋体"/>
          <w:color w:val="0000FF"/>
          <w:sz w:val="24"/>
        </w:rPr>
      </w:pPr>
    </w:p>
    <w:p>
      <w:pPr>
        <w:rPr>
          <w:rFonts w:hint="eastAsia" w:ascii="宋体" w:hAnsi="宋体"/>
          <w:color w:val="0000FF"/>
          <w:sz w:val="24"/>
        </w:rPr>
      </w:pPr>
    </w:p>
    <w:p>
      <w:pPr>
        <w:rPr>
          <w:rFonts w:hint="eastAsia" w:ascii="宋体" w:hAnsi="宋体"/>
          <w:color w:val="0000FF"/>
          <w:sz w:val="24"/>
        </w:rPr>
      </w:pPr>
    </w:p>
    <w:p>
      <w:pPr>
        <w:rPr>
          <w:rFonts w:hint="eastAsia" w:ascii="宋体" w:hAnsi="宋体"/>
          <w:color w:val="0000FF"/>
          <w:sz w:val="24"/>
        </w:rPr>
      </w:pPr>
    </w:p>
    <w:p>
      <w:pPr>
        <w:jc w:val="center"/>
        <w:rPr>
          <w:rFonts w:hint="eastAsia" w:ascii="黑体" w:hAnsi="黑体" w:eastAsia="黑体"/>
          <w:b/>
          <w:kern w:val="0"/>
          <w:sz w:val="32"/>
          <w:szCs w:val="32"/>
        </w:rPr>
      </w:pPr>
    </w:p>
    <w:p>
      <w:pPr>
        <w:jc w:val="center"/>
        <w:rPr>
          <w:rFonts w:hint="eastAsia" w:ascii="黑体" w:hAnsi="黑体" w:eastAsia="黑体"/>
          <w:b/>
          <w:kern w:val="0"/>
          <w:sz w:val="32"/>
          <w:szCs w:val="32"/>
        </w:rPr>
      </w:pPr>
    </w:p>
    <w:p>
      <w:pPr>
        <w:jc w:val="center"/>
        <w:rPr>
          <w:rFonts w:hint="eastAsia" w:ascii="黑体" w:hAnsi="黑体" w:eastAsia="黑体"/>
          <w:b/>
          <w:kern w:val="0"/>
          <w:sz w:val="32"/>
          <w:szCs w:val="32"/>
        </w:rPr>
      </w:pPr>
    </w:p>
    <w:p>
      <w:pPr>
        <w:jc w:val="center"/>
        <w:rPr>
          <w:rFonts w:hint="eastAsia" w:ascii="黑体" w:hAnsi="黑体" w:eastAsia="黑体"/>
          <w:b/>
          <w:kern w:val="0"/>
          <w:sz w:val="32"/>
          <w:szCs w:val="32"/>
        </w:rPr>
      </w:pPr>
    </w:p>
    <w:p>
      <w:pPr>
        <w:jc w:val="center"/>
        <w:rPr>
          <w:rFonts w:hint="eastAsia" w:ascii="黑体" w:hAnsi="黑体" w:eastAsia="黑体"/>
          <w:b/>
          <w:kern w:val="0"/>
          <w:sz w:val="32"/>
          <w:szCs w:val="32"/>
        </w:rPr>
      </w:pPr>
    </w:p>
    <w:p>
      <w:pPr>
        <w:jc w:val="center"/>
        <w:rPr>
          <w:rFonts w:hint="eastAsia" w:ascii="黑体" w:hAnsi="黑体" w:eastAsia="黑体"/>
          <w:b/>
          <w:kern w:val="0"/>
          <w:sz w:val="32"/>
          <w:szCs w:val="32"/>
        </w:rPr>
      </w:pPr>
    </w:p>
    <w:p>
      <w:pPr>
        <w:jc w:val="center"/>
        <w:rPr>
          <w:rFonts w:hint="eastAsia" w:ascii="黑体" w:hAnsi="黑体" w:eastAsia="黑体"/>
          <w:b/>
          <w:kern w:val="0"/>
          <w:sz w:val="32"/>
          <w:szCs w:val="32"/>
        </w:rPr>
      </w:pPr>
      <w:r>
        <w:rPr>
          <w:rFonts w:hint="eastAsia" w:ascii="黑体" w:hAnsi="黑体" w:eastAsia="黑体"/>
          <w:b/>
          <w:kern w:val="0"/>
          <w:sz w:val="32"/>
          <w:szCs w:val="32"/>
        </w:rPr>
        <w:t>物理试卷</w:t>
      </w:r>
      <w:r>
        <w:rPr>
          <w:rFonts w:hint="eastAsia" w:ascii="黑体" w:hAnsi="黑体" w:eastAsia="黑体"/>
          <w:b/>
          <w:sz w:val="32"/>
          <w:szCs w:val="32"/>
        </w:rPr>
        <w:t>参考答案</w:t>
      </w:r>
    </w:p>
    <w:p>
      <w:pPr>
        <w:rPr>
          <w:rFonts w:hint="eastAsia" w:ascii="宋体" w:hAnsi="宋体"/>
          <w:kern w:val="0"/>
          <w:sz w:val="24"/>
        </w:rPr>
      </w:pPr>
      <w:r>
        <w:rPr>
          <w:rFonts w:hint="eastAsia" w:ascii="宋体" w:hAnsi="宋体"/>
          <w:b/>
          <w:kern w:val="0"/>
          <w:sz w:val="24"/>
        </w:rPr>
        <w:t>一、选择题</w:t>
      </w:r>
      <w:r>
        <w:rPr>
          <w:rFonts w:hint="eastAsia" w:ascii="宋体" w:hAnsi="宋体"/>
          <w:kern w:val="0"/>
          <w:sz w:val="24"/>
        </w:rPr>
        <w:t>（共10小题，每小题2分，计20分。每小题只有一个选项是符合题意的）</w:t>
      </w:r>
    </w:p>
    <w:p>
      <w:pPr>
        <w:ind w:firstLine="480" w:firstLineChars="200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1、C       2、C       3、A       4、D       5、D   </w:t>
      </w:r>
    </w:p>
    <w:p>
      <w:pPr>
        <w:ind w:firstLine="480" w:firstLineChars="200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6、B       7、B       8、D       9、B       10、D </w:t>
      </w:r>
    </w:p>
    <w:p>
      <w:pPr>
        <w:pStyle w:val="2"/>
        <w:spacing w:line="360" w:lineRule="auto"/>
        <w:rPr>
          <w:rFonts w:hint="eastAsia" w:hAnsi="宋体" w:cs="宋体"/>
          <w:kern w:val="0"/>
          <w:sz w:val="24"/>
          <w:szCs w:val="24"/>
          <w:lang w:val="pl-PL"/>
        </w:rPr>
      </w:pPr>
      <w:r>
        <w:rPr>
          <w:rFonts w:hint="eastAsia" w:hAnsi="宋体" w:cs="宋体"/>
          <w:b/>
          <w:kern w:val="0"/>
          <w:sz w:val="24"/>
          <w:szCs w:val="24"/>
          <w:lang w:val="pl-PL"/>
        </w:rPr>
        <w:t>二、填空与作图题</w:t>
      </w:r>
      <w:r>
        <w:rPr>
          <w:rFonts w:hint="eastAsia" w:hAnsi="宋体" w:cs="宋体"/>
          <w:kern w:val="0"/>
          <w:sz w:val="24"/>
          <w:szCs w:val="24"/>
          <w:lang w:val="pl-PL"/>
        </w:rPr>
        <w:t>（共7小题，计25分）</w:t>
      </w:r>
    </w:p>
    <w:p>
      <w:pPr>
        <w:ind w:firstLine="480" w:firstLineChars="200"/>
        <w:rPr>
          <w:rFonts w:hint="eastAsia" w:ascii="宋体" w:hAnsi="宋体"/>
          <w:sz w:val="24"/>
          <w:u w:val="single"/>
        </w:rPr>
      </w:pPr>
      <w:r>
        <w:rPr>
          <w:rFonts w:hint="eastAsia" w:ascii="宋体" w:hAnsi="宋体"/>
          <w:sz w:val="24"/>
        </w:rPr>
        <w:t>11.</w:t>
      </w:r>
      <w:r>
        <w:rPr>
          <w:rFonts w:hint="eastAsia" w:ascii="宋体" w:hAnsi="宋体"/>
          <w:sz w:val="24"/>
          <w:u w:val="single"/>
        </w:rPr>
        <w:t>电能表；高压</w:t>
      </w:r>
    </w:p>
    <w:p>
      <w:pPr>
        <w:ind w:firstLine="480" w:firstLineChars="200"/>
        <w:rPr>
          <w:rFonts w:hint="eastAsia" w:ascii="宋体" w:hAnsi="宋体"/>
          <w:sz w:val="24"/>
          <w:u w:val="single"/>
        </w:rPr>
      </w:pPr>
      <w:r>
        <w:rPr>
          <w:rFonts w:hint="eastAsia" w:ascii="宋体" w:hAnsi="宋体"/>
          <w:sz w:val="24"/>
          <w:u w:val="single"/>
        </w:rPr>
        <w:t>12.做功；运动状态；低</w:t>
      </w:r>
    </w:p>
    <w:p>
      <w:pPr>
        <w:ind w:firstLine="480" w:firstLineChars="200"/>
        <w:rPr>
          <w:rFonts w:ascii="宋体" w:hAnsi="宋体"/>
          <w:sz w:val="24"/>
        </w:rPr>
      </w:pPr>
      <w:r>
        <w:rPr>
          <w:rFonts w:hint="eastAsia" w:ascii="宋体" w:hAnsi="宋体"/>
          <w:sz w:val="24"/>
          <w:u w:val="single"/>
        </w:rPr>
        <w:t>13.</w:t>
      </w:r>
      <w:r>
        <w:rPr>
          <w:rFonts w:ascii="宋体" w:hAnsi="宋体"/>
          <w:sz w:val="24"/>
        </w:rPr>
        <w:t xml:space="preserve"> 【解答】解：飞机在飞行时，机翼上方气流比下方气流的流速大，压强小，则下方空气的压强大于上方空气的压强，产生向上的压强差、压力差，形成升力。</w:t>
      </w:r>
    </w:p>
    <w:p>
      <w:pPr>
        <w:ind w:firstLine="480" w:firstLineChars="20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故答案为：大；小。</w:t>
      </w:r>
    </w:p>
    <w:p>
      <w:pPr>
        <w:ind w:firstLine="480" w:firstLineChars="2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14.</w:t>
      </w:r>
      <w:r>
        <w:rPr>
          <w:rFonts w:ascii="宋体" w:hAnsi="宋体"/>
          <w:sz w:val="24"/>
        </w:rPr>
        <w:t>【分析】首先根据题意“先用焦距为30cm的透镜甲进行实验，在屛上得到清晰缩小的实像”可确定物距与焦距的关系，然后再根据凸透镜成实像时，物远像小像变小来确定调节光屏的方法。</w:t>
      </w:r>
    </w:p>
    <w:p>
      <w:pPr>
        <w:ind w:firstLine="480" w:firstLineChars="20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【解答】解：光屏上得到一个倒立缩小的实像时，v</w:t>
      </w:r>
      <w:r>
        <w:rPr>
          <w:rFonts w:hint="eastAsia" w:ascii="宋体" w:hAnsi="宋体"/>
          <w:sz w:val="24"/>
        </w:rPr>
        <w:t>＞</w:t>
      </w:r>
      <w:r>
        <w:rPr>
          <w:rFonts w:ascii="宋体" w:hAnsi="宋体"/>
          <w:sz w:val="24"/>
        </w:rPr>
        <w:t>2f，即v</w:t>
      </w:r>
      <w:r>
        <w:rPr>
          <w:rFonts w:hint="eastAsia" w:ascii="宋体" w:hAnsi="宋体"/>
          <w:sz w:val="24"/>
        </w:rPr>
        <w:t>＞</w:t>
      </w:r>
      <w:r>
        <w:rPr>
          <w:rFonts w:ascii="宋体" w:hAnsi="宋体"/>
          <w:sz w:val="24"/>
        </w:rPr>
        <w:t>60cm，保持透镜的位置不变，在焦距为30cm的透镜甲的位置上换上焦距为20cm的凸透镜乙，凸透镜的折光能力增强，不改变蜡烛位置，v</w:t>
      </w:r>
      <w:r>
        <w:rPr>
          <w:rFonts w:hint="eastAsia" w:ascii="宋体" w:hAnsi="宋体"/>
          <w:sz w:val="24"/>
        </w:rPr>
        <w:t>＞</w:t>
      </w:r>
      <w:r>
        <w:rPr>
          <w:rFonts w:ascii="宋体" w:hAnsi="宋体"/>
          <w:sz w:val="24"/>
        </w:rPr>
        <w:t>60cm，相当于物远了，则屏上的像变近、像变小大些，故应减小像距，即应将光屏靠近透镜；</w:t>
      </w:r>
    </w:p>
    <w:p>
      <w:pPr>
        <w:ind w:firstLine="480" w:firstLineChars="200"/>
        <w:rPr>
          <w:rFonts w:hint="eastAsia" w:ascii="宋体" w:hAnsi="宋体"/>
          <w:sz w:val="24"/>
        </w:rPr>
      </w:pPr>
      <w:r>
        <w:rPr>
          <w:rFonts w:ascii="宋体" w:hAnsi="宋体"/>
          <w:sz w:val="24"/>
        </w:rPr>
        <w:t>故答案为：靠近；缩小。</w:t>
      </w:r>
    </w:p>
    <w:p>
      <w:pPr>
        <w:ind w:firstLine="480" w:firstLineChars="2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15. 4. 45 ；40 ；</w:t>
      </w:r>
      <w:r>
        <w:rPr>
          <w:rFonts w:ascii="宋体" w:hAnsi="宋体"/>
          <w:sz w:val="24"/>
        </w:rPr>
        <w:t>1.125</w:t>
      </w:r>
      <w:r>
        <w:rPr>
          <w:rFonts w:hint="eastAsia" w:ascii="宋体" w:hAnsi="宋体"/>
          <w:sz w:val="24"/>
        </w:rPr>
        <w:t xml:space="preserve">; </w:t>
      </w:r>
      <w:r>
        <w:rPr>
          <w:rFonts w:ascii="宋体" w:hAnsi="宋体"/>
          <w:sz w:val="24"/>
        </w:rPr>
        <w:t>1.125×10</w:t>
      </w:r>
      <w:r>
        <w:rPr>
          <w:rFonts w:ascii="宋体" w:hAnsi="宋体"/>
          <w:sz w:val="24"/>
          <w:vertAlign w:val="superscript"/>
        </w:rPr>
        <w:t>3</w:t>
      </w:r>
    </w:p>
    <w:p>
      <w:pPr>
        <w:ind w:firstLine="480" w:firstLineChars="2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16.</w:t>
      </w:r>
      <w:r>
        <w:rPr>
          <w:rFonts w:ascii="宋体" w:hAnsi="宋体"/>
          <w:sz w:val="24"/>
        </w:rPr>
        <w:t>【分析】（1）结合图片和生活经验，判断杠杆在使用过程中，动力臂和阻力臂的大小关系，再判断它是属于哪种类型的杠杆。</w:t>
      </w:r>
    </w:p>
    <w:p>
      <w:pPr>
        <w:ind w:firstLine="480" w:firstLineChars="20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（2）由乙图可知绳子的有效股数，根据F=</w:t>
      </w:r>
      <w:r>
        <w:rPr>
          <w:rFonts w:ascii="宋体" w:hAnsi="宋体"/>
          <w:position w:val="-22"/>
          <w:sz w:val="24"/>
        </w:rPr>
        <w:pict>
          <v:shape id="_x0000_i1039" o:spt="75" type="#_x0000_t75" style="height:26.35pt;width:9.7pt;" filled="f" o:preferrelative="t" stroked="f" coordsize="21600,21600">
            <v:path/>
            <v:fill on="f" focussize="0,0"/>
            <v:stroke on="f" joinstyle="miter"/>
            <v:imagedata r:id="rId24" o:title="菁优网-jyeoo"/>
            <o:lock v:ext="edit" aspectratio="t"/>
            <w10:wrap type="none"/>
            <w10:anchorlock/>
          </v:shape>
        </w:pict>
      </w:r>
      <w:r>
        <w:rPr>
          <w:rFonts w:ascii="宋体" w:hAnsi="宋体"/>
          <w:sz w:val="24"/>
        </w:rPr>
        <w:t>G</w:t>
      </w:r>
      <w:r>
        <w:rPr>
          <w:rFonts w:ascii="宋体" w:hAnsi="宋体"/>
          <w:sz w:val="24"/>
          <w:vertAlign w:val="subscript"/>
        </w:rPr>
        <w:t>物</w:t>
      </w:r>
      <w:r>
        <w:rPr>
          <w:rFonts w:ascii="宋体" w:hAnsi="宋体"/>
          <w:sz w:val="24"/>
        </w:rPr>
        <w:t>求出拉力的大小。</w:t>
      </w:r>
    </w:p>
    <w:p>
      <w:pPr>
        <w:ind w:firstLine="480" w:firstLineChars="20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【解答】解：（1）用撬棒撬石头时，动力臂大于阻力臂，是省力杠杆；</w:t>
      </w:r>
    </w:p>
    <w:p>
      <w:pPr>
        <w:ind w:firstLine="480" w:firstLineChars="20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（2）由乙图可知绳子的有效股数n=3，</w:t>
      </w:r>
    </w:p>
    <w:p>
      <w:pPr>
        <w:ind w:firstLine="720" w:firstLineChars="30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拉力F=</w:t>
      </w:r>
      <w:r>
        <w:rPr>
          <w:rFonts w:ascii="宋体" w:hAnsi="宋体"/>
          <w:position w:val="-22"/>
          <w:sz w:val="24"/>
        </w:rPr>
        <w:pict>
          <v:shape id="_x0000_i1040" o:spt="75" type="#_x0000_t75" style="height:26.35pt;width:9.7pt;" filled="f" o:preferrelative="t" stroked="f" coordsize="21600,21600">
            <v:path/>
            <v:fill on="f" focussize="0,0"/>
            <v:stroke on="f" joinstyle="miter"/>
            <v:imagedata r:id="rId24" o:title="菁优网-jyeoo"/>
            <o:lock v:ext="edit" aspectratio="t"/>
            <w10:wrap type="none"/>
            <w10:anchorlock/>
          </v:shape>
        </w:pict>
      </w:r>
      <w:r>
        <w:rPr>
          <w:rFonts w:ascii="宋体" w:hAnsi="宋体"/>
          <w:sz w:val="24"/>
        </w:rPr>
        <w:t>G</w:t>
      </w:r>
      <w:r>
        <w:rPr>
          <w:rFonts w:ascii="宋体" w:hAnsi="宋体"/>
          <w:sz w:val="24"/>
          <w:vertAlign w:val="subscript"/>
        </w:rPr>
        <w:t>物</w:t>
      </w:r>
      <w:r>
        <w:rPr>
          <w:rFonts w:ascii="宋体" w:hAnsi="宋体"/>
          <w:sz w:val="24"/>
        </w:rPr>
        <w:t>=</w:t>
      </w:r>
      <w:r>
        <w:rPr>
          <w:rFonts w:ascii="宋体" w:hAnsi="宋体"/>
          <w:position w:val="-22"/>
          <w:sz w:val="24"/>
        </w:rPr>
        <w:pict>
          <v:shape id="_x0000_i1041" o:spt="75" type="#_x0000_t75" style="height:26.35pt;width:9.7pt;" filled="f" o:preferrelative="t" stroked="f" coordsize="21600,21600">
            <v:path/>
            <v:fill on="f" focussize="0,0"/>
            <v:stroke on="f" joinstyle="miter"/>
            <v:imagedata r:id="rId25" o:title="菁优网-jyeoo"/>
            <o:lock v:ext="edit" aspectratio="t"/>
            <w10:wrap type="none"/>
            <w10:anchorlock/>
          </v:shape>
        </w:pict>
      </w:r>
      <w:r>
        <w:rPr>
          <w:rFonts w:hint="eastAsia" w:ascii="宋体" w:hAnsi="宋体"/>
          <w:sz w:val="24"/>
        </w:rPr>
        <w:t>×</w:t>
      </w:r>
      <w:r>
        <w:rPr>
          <w:rFonts w:ascii="宋体" w:hAnsi="宋体"/>
          <w:sz w:val="24"/>
        </w:rPr>
        <w:t>900N=300N。</w:t>
      </w:r>
    </w:p>
    <w:p>
      <w:pPr>
        <w:ind w:firstLine="720" w:firstLineChars="300"/>
        <w:rPr>
          <w:rFonts w:ascii="宋体" w:hAnsi="宋体"/>
          <w:sz w:val="24"/>
        </w:rPr>
      </w:pPr>
      <w:r>
        <w:rPr>
          <w:rFonts w:ascii="宋体" w:hAnsi="宋体"/>
          <w:sz w:val="24"/>
        </w:rPr>
        <w:t>故答案为：省力；300。</w:t>
      </w:r>
    </w:p>
    <w:p>
      <w:pPr>
        <w:ind w:firstLine="480" w:firstLineChars="2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17.(1)</w:t>
      </w:r>
      <w:r>
        <w:rPr>
          <w:rFonts w:ascii="宋体" w:hAnsi="宋体"/>
          <w:sz w:val="24"/>
        </w:rPr>
        <w:t xml:space="preserve"> 【解答】解：首先找到物体的重心，即球心。然后过球心沿重力的方向即竖直向下的方向画一条线段并标出箭头。如图所示：</w:t>
      </w:r>
    </w:p>
    <w:p>
      <w:pPr>
        <w:ind w:firstLine="2400" w:firstLineChars="1000"/>
        <w:rPr>
          <w:rFonts w:hint="eastAsia" w:ascii="宋体" w:hAnsi="宋体"/>
          <w:sz w:val="24"/>
        </w:rPr>
      </w:pPr>
      <w:r>
        <w:rPr>
          <w:rFonts w:ascii="宋体" w:hAnsi="宋体"/>
          <w:sz w:val="24"/>
        </w:rPr>
        <w:pict>
          <v:shape id="_x0000_i1042" o:spt="75" type="#_x0000_t75" style="height:117.85pt;width:38.15pt;" filled="f" o:preferrelative="t" stroked="f" coordsize="21600,21600">
            <v:path/>
            <v:fill on="f" focussize="0,0"/>
            <v:stroke on="f" joinstyle="miter"/>
            <v:imagedata r:id="rId26" cropright="1890f" cropbottom="624f" o:title=""/>
            <o:lock v:ext="edit" aspectratio="t"/>
            <w10:wrap type="none"/>
            <w10:anchorlock/>
          </v:shape>
        </w:pict>
      </w:r>
      <w:r>
        <w:rPr>
          <w:rFonts w:hint="eastAsia" w:ascii="宋体" w:hAnsi="宋体"/>
          <w:sz w:val="24"/>
        </w:rPr>
        <w:t xml:space="preserve">              </w:t>
      </w:r>
      <w:r>
        <w:rPr>
          <w:rFonts w:ascii="宋体" w:hAnsi="宋体"/>
          <w:sz w:val="24"/>
        </w:rPr>
        <w:pict>
          <v:shape id="_x0000_i1043" o:spt="75" type="#_x0000_t75" style="height:112.45pt;width:106.1pt;" filled="f" o:preferrelative="t" stroked="f" coordsize="21600,21600">
            <v:path/>
            <v:fill on="f" focussize="0,0"/>
            <v:stroke on="f" joinstyle="miter"/>
            <v:imagedata r:id="rId27" cropright="357f" cropbottom="336f" o:title=""/>
            <o:lock v:ext="edit" aspectratio="t"/>
            <w10:wrap type="none"/>
            <w10:anchorlock/>
          </v:shape>
        </w:pict>
      </w:r>
    </w:p>
    <w:p>
      <w:pPr>
        <w:rPr>
          <w:rFonts w:hint="eastAsia" w:ascii="宋体" w:hAnsi="宋体"/>
          <w:sz w:val="24"/>
        </w:rPr>
      </w:pPr>
    </w:p>
    <w:p>
      <w:pPr>
        <w:ind w:firstLine="240" w:firstLineChars="100"/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t>（2）</w:t>
      </w:r>
      <w:r>
        <w:rPr>
          <w:rFonts w:ascii="宋体" w:hAnsi="宋体"/>
          <w:sz w:val="24"/>
        </w:rPr>
        <w:t>【解答】解：根据灯的连接，变阻器与灯不可能串联，只能并联，闭合电键后，当滑片P向左移动时，电流表示数变小，即电阻变大，故滑片以右电阻丝连入电路中与电流表串联，如下所示：</w:t>
      </w:r>
    </w:p>
    <w:p>
      <w:pPr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b/>
          <w:bCs/>
          <w:sz w:val="24"/>
        </w:rPr>
        <w:t>三、实验与探究（共4小题，计22分）</w:t>
      </w:r>
    </w:p>
    <w:p>
      <w:pPr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18、（1）空气     固体可以传声</w:t>
      </w:r>
    </w:p>
    <w:p>
      <w:pPr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 （2）下沉     上浮</w:t>
      </w:r>
    </w:p>
    <w:p>
      <w:pPr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19、（1）左</w:t>
      </w:r>
    </w:p>
    <w:p>
      <w:pPr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  (2) 6        右端下沉</w:t>
      </w:r>
    </w:p>
    <w:p>
      <w:pPr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 （3）F1L1=F2L2+F3L3</w:t>
      </w:r>
    </w:p>
    <w:p>
      <w:pPr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20、（1）速度    质量一定时，速度大的物体动能大</w:t>
      </w:r>
    </w:p>
    <w:p>
      <w:pPr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 （2）质量    速度一定时，质量大的物体动能大</w:t>
      </w:r>
    </w:p>
    <w:p>
      <w:pPr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 （3）速度    质量不变，速度变为原来2倍时，动能变为原来的4倍</w:t>
      </w:r>
    </w:p>
    <w:p>
      <w:pPr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21、（1）调零</w:t>
      </w:r>
    </w:p>
    <w:p>
      <w:pPr>
        <w:rPr>
          <w:rFonts w:hint="eastAsia" w:ascii="宋体" w:hAnsi="宋体" w:cs="宋体"/>
          <w:sz w:val="24"/>
        </w:rPr>
      </w:pPr>
      <w:r>
        <w:rPr>
          <w:rFonts w:hint="eastAsia" w:ascii="宋体" w:hAnsi="宋体"/>
          <w:sz w:val="24"/>
        </w:rPr>
        <w:t xml:space="preserve">   （2）</w:t>
      </w:r>
      <w:r>
        <w:rPr>
          <w:rFonts w:hint="eastAsia" w:ascii="宋体" w:hAnsi="宋体" w:cs="宋体"/>
          <w:sz w:val="24"/>
        </w:rPr>
        <w:t>略</w:t>
      </w:r>
    </w:p>
    <w:p>
      <w:pPr>
        <w:ind w:firstLine="360" w:firstLineChars="150"/>
        <w:jc w:val="left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>（3）</w:t>
      </w:r>
      <w:r>
        <w:rPr>
          <w:rFonts w:ascii="宋体" w:hAnsi="宋体" w:cs="Calibri"/>
          <w:sz w:val="24"/>
        </w:rPr>
        <w:t>①</w:t>
      </w:r>
      <w:r>
        <w:rPr>
          <w:rFonts w:hint="eastAsia" w:ascii="宋体" w:hAnsi="宋体" w:cs="宋体"/>
          <w:sz w:val="24"/>
        </w:rPr>
        <w:t>0.6W</w:t>
      </w:r>
    </w:p>
    <w:p>
      <w:pPr>
        <w:ind w:firstLine="960" w:firstLineChars="400"/>
        <w:jc w:val="left"/>
        <w:rPr>
          <w:rFonts w:hint="eastAsia" w:ascii="宋体" w:hAnsi="宋体" w:cs="宋体"/>
          <w:sz w:val="24"/>
        </w:rPr>
      </w:pPr>
      <w:r>
        <w:rPr>
          <w:rFonts w:ascii="宋体" w:hAnsi="宋体" w:cs="Calibri"/>
          <w:sz w:val="24"/>
        </w:rPr>
        <w:t>②</w:t>
      </w:r>
      <w:r>
        <w:rPr>
          <w:rFonts w:hint="eastAsia" w:ascii="宋体" w:hAnsi="宋体" w:cs="宋体"/>
          <w:sz w:val="24"/>
        </w:rPr>
        <w:t>R1</w:t>
      </w:r>
    </w:p>
    <w:p>
      <w:pPr>
        <w:jc w:val="left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 xml:space="preserve">   （4）把电压表并联在滑动变阻器两端，使电压表示数为0.7V</w:t>
      </w:r>
    </w:p>
    <w:p>
      <w:pPr>
        <w:ind w:firstLine="360" w:firstLineChars="150"/>
        <w:jc w:val="left"/>
        <w:rPr>
          <w:rFonts w:hint="eastAsia" w:ascii="宋体" w:hAnsi="宋体" w:cs="宋体"/>
          <w:sz w:val="24"/>
        </w:rPr>
      </w:pPr>
      <w:r>
        <w:rPr>
          <w:rFonts w:hint="eastAsia" w:ascii="宋体" w:hAnsi="宋体" w:cs="宋体"/>
          <w:sz w:val="24"/>
        </w:rPr>
        <w:t xml:space="preserve">（5）0.38A       滑动变阻器的滑片不动       3.8I </w:t>
      </w:r>
    </w:p>
    <w:p>
      <w:pPr>
        <w:spacing w:line="360" w:lineRule="auto"/>
        <w:ind w:left="420" w:hanging="422" w:hangingChars="200"/>
        <w:jc w:val="left"/>
        <w:rPr>
          <w:rFonts w:hint="eastAsia" w:ascii="宋体" w:hAnsi="宋体"/>
          <w:kern w:val="0"/>
          <w:sz w:val="24"/>
        </w:rPr>
      </w:pPr>
      <w:r>
        <w:rPr>
          <w:rFonts w:hint="eastAsia"/>
          <w:b/>
          <w:kern w:val="0"/>
        </w:rPr>
        <w:t>四、综合题</w:t>
      </w:r>
      <w:r>
        <w:rPr>
          <w:rFonts w:hint="eastAsia"/>
          <w:kern w:val="0"/>
        </w:rPr>
        <w:t>（共2小题，计16分）</w:t>
      </w:r>
    </w:p>
    <w:p>
      <w:pPr>
        <w:pStyle w:val="2"/>
        <w:spacing w:line="560" w:lineRule="atLeast"/>
        <w:ind w:firstLine="480" w:firstLineChars="200"/>
        <w:rPr>
          <w:rFonts w:hAnsi="宋体" w:cs="Times New Roman"/>
          <w:sz w:val="24"/>
          <w:szCs w:val="24"/>
        </w:rPr>
      </w:pPr>
      <w:r>
        <w:rPr>
          <w:rFonts w:hint="eastAsia" w:hAnsi="宋体"/>
          <w:kern w:val="0"/>
          <w:sz w:val="24"/>
          <w:szCs w:val="24"/>
        </w:rPr>
        <w:t>22、</w:t>
      </w:r>
      <w:r>
        <w:rPr>
          <w:rFonts w:hAnsi="宋体" w:cs="Times New Roman"/>
          <w:b/>
          <w:color w:val="FF0000"/>
          <w:sz w:val="24"/>
          <w:szCs w:val="24"/>
        </w:rPr>
        <w:t xml:space="preserve"> </w:t>
      </w:r>
      <w:r>
        <w:rPr>
          <w:rFonts w:hAnsi="宋体" w:cs="Times New Roman"/>
          <w:sz w:val="24"/>
          <w:szCs w:val="24"/>
        </w:rPr>
        <w:t>(1)减小压强　增大摩擦　【解析】推土机安装履带，这是在压力大小不能改变的情况下，通过增大受力面积来减小压强；履带上凸出的棱，是在压力大小不能改变的情况下，通过增大接触面的粗糙程度来增大摩擦的．</w:t>
      </w:r>
    </w:p>
    <w:p>
      <w:pPr>
        <w:pStyle w:val="2"/>
        <w:spacing w:line="560" w:lineRule="atLeast"/>
        <w:ind w:firstLine="480" w:firstLineChars="200"/>
        <w:rPr>
          <w:rFonts w:hAnsi="宋体" w:cs="Times New Roman"/>
          <w:sz w:val="24"/>
          <w:szCs w:val="24"/>
        </w:rPr>
      </w:pPr>
      <w:r>
        <w:rPr>
          <w:rFonts w:hAnsi="宋体" w:cs="Times New Roman"/>
          <w:sz w:val="24"/>
          <w:szCs w:val="24"/>
        </w:rPr>
        <w:t>解：(2)当推土机以额定功率进行推土作业时，所做的功为：</w:t>
      </w:r>
    </w:p>
    <w:p>
      <w:pPr>
        <w:pStyle w:val="2"/>
        <w:spacing w:line="560" w:lineRule="atLeast"/>
        <w:ind w:firstLine="480" w:firstLineChars="200"/>
        <w:rPr>
          <w:rFonts w:hAnsi="宋体" w:cs="Times New Roman"/>
          <w:sz w:val="24"/>
          <w:szCs w:val="24"/>
          <w:lang w:val="pl-PL"/>
        </w:rPr>
      </w:pPr>
      <w:r>
        <w:rPr>
          <w:rFonts w:hAnsi="宋体" w:cs="Times New Roman"/>
          <w:i/>
          <w:sz w:val="24"/>
          <w:szCs w:val="24"/>
          <w:lang w:val="pl-PL"/>
        </w:rPr>
        <w:t>W</w:t>
      </w:r>
      <w:r>
        <w:rPr>
          <w:rFonts w:hAnsi="宋体" w:cs="Times New Roman"/>
          <w:sz w:val="24"/>
          <w:szCs w:val="24"/>
          <w:lang w:val="pl-PL"/>
        </w:rPr>
        <w:t>＝</w:t>
      </w:r>
      <w:r>
        <w:rPr>
          <w:rFonts w:hAnsi="宋体" w:cs="Times New Roman"/>
          <w:i/>
          <w:sz w:val="24"/>
          <w:szCs w:val="24"/>
          <w:lang w:val="pl-PL"/>
        </w:rPr>
        <w:t>Pt</w:t>
      </w:r>
      <w:r>
        <w:rPr>
          <w:rFonts w:hAnsi="宋体" w:cs="Times New Roman"/>
          <w:sz w:val="24"/>
          <w:szCs w:val="24"/>
          <w:lang w:val="pl-PL"/>
        </w:rPr>
        <w:t>＝2×10</w:t>
      </w:r>
      <w:r>
        <w:rPr>
          <w:rFonts w:hAnsi="宋体" w:cs="Times New Roman"/>
          <w:sz w:val="24"/>
          <w:szCs w:val="24"/>
          <w:vertAlign w:val="superscript"/>
          <w:lang w:val="pl-PL"/>
        </w:rPr>
        <w:t>5</w:t>
      </w:r>
      <w:r>
        <w:rPr>
          <w:rFonts w:hAnsi="宋体" w:cs="Times New Roman"/>
          <w:sz w:val="24"/>
          <w:szCs w:val="24"/>
          <w:lang w:val="pl-PL"/>
        </w:rPr>
        <w:t xml:space="preserve"> W×60 s＝1.2×10</w:t>
      </w:r>
      <w:r>
        <w:rPr>
          <w:rFonts w:hAnsi="宋体" w:cs="Times New Roman"/>
          <w:sz w:val="24"/>
          <w:szCs w:val="24"/>
          <w:vertAlign w:val="superscript"/>
          <w:lang w:val="pl-PL"/>
        </w:rPr>
        <w:t>7</w:t>
      </w:r>
      <w:r>
        <w:rPr>
          <w:rFonts w:hAnsi="宋体" w:cs="Times New Roman"/>
          <w:sz w:val="24"/>
          <w:szCs w:val="24"/>
          <w:lang w:val="pl-PL"/>
        </w:rPr>
        <w:t xml:space="preserve"> J</w:t>
      </w:r>
    </w:p>
    <w:p>
      <w:pPr>
        <w:pStyle w:val="2"/>
        <w:spacing w:line="560" w:lineRule="atLeast"/>
        <w:ind w:firstLine="480" w:firstLineChars="200"/>
        <w:rPr>
          <w:rFonts w:hAnsi="宋体" w:cs="Times New Roman"/>
          <w:sz w:val="24"/>
          <w:szCs w:val="24"/>
        </w:rPr>
      </w:pPr>
      <w:r>
        <w:rPr>
          <w:rFonts w:hAnsi="宋体" w:cs="Times New Roman"/>
          <w:sz w:val="24"/>
          <w:szCs w:val="24"/>
        </w:rPr>
        <w:t>因为</w:t>
      </w:r>
      <w:r>
        <w:rPr>
          <w:rFonts w:hAnsi="宋体" w:cs="Times New Roman"/>
          <w:i/>
          <w:sz w:val="24"/>
          <w:szCs w:val="24"/>
        </w:rPr>
        <w:t>W</w:t>
      </w:r>
      <w:r>
        <w:rPr>
          <w:rFonts w:hAnsi="宋体" w:cs="Times New Roman"/>
          <w:sz w:val="24"/>
          <w:szCs w:val="24"/>
        </w:rPr>
        <w:t>＝</w:t>
      </w:r>
      <w:r>
        <w:rPr>
          <w:rFonts w:hAnsi="宋体" w:cs="Times New Roman"/>
          <w:i/>
          <w:sz w:val="24"/>
          <w:szCs w:val="24"/>
        </w:rPr>
        <w:t>Fs</w:t>
      </w:r>
      <w:r>
        <w:rPr>
          <w:rFonts w:hAnsi="宋体" w:cs="Times New Roman"/>
          <w:sz w:val="24"/>
          <w:szCs w:val="24"/>
        </w:rPr>
        <w:t>，所以推土机的牵引力</w:t>
      </w:r>
    </w:p>
    <w:p>
      <w:pPr>
        <w:pStyle w:val="2"/>
        <w:spacing w:line="560" w:lineRule="atLeast"/>
        <w:ind w:firstLine="480" w:firstLineChars="200"/>
        <w:rPr>
          <w:rFonts w:hAnsi="宋体" w:cs="Times New Roman"/>
          <w:sz w:val="24"/>
          <w:szCs w:val="24"/>
        </w:rPr>
      </w:pPr>
      <w:r>
        <w:rPr>
          <w:rFonts w:hAnsi="宋体" w:cs="Times New Roman"/>
          <w:i/>
          <w:sz w:val="24"/>
          <w:szCs w:val="24"/>
        </w:rPr>
        <w:t>F</w:t>
      </w:r>
      <w:r>
        <w:rPr>
          <w:rFonts w:hAnsi="宋体" w:cs="Times New Roman"/>
          <w:sz w:val="24"/>
          <w:szCs w:val="24"/>
        </w:rPr>
        <w:t>＝</w:t>
      </w:r>
      <w:r>
        <w:rPr>
          <w:rFonts w:hAnsi="宋体" w:cs="Times New Roman"/>
          <w:i/>
          <w:sz w:val="24"/>
          <w:szCs w:val="24"/>
        </w:rPr>
        <w:fldChar w:fldCharType="begin"/>
      </w:r>
      <w:r>
        <w:rPr>
          <w:rFonts w:hAnsi="宋体" w:cs="Times New Roman"/>
          <w:i/>
          <w:sz w:val="24"/>
          <w:szCs w:val="24"/>
        </w:rPr>
        <w:instrText xml:space="preserve">eq \f(W,s)</w:instrText>
      </w:r>
      <w:r>
        <w:rPr>
          <w:rFonts w:hAnsi="宋体" w:cs="Times New Roman"/>
          <w:i/>
          <w:sz w:val="24"/>
          <w:szCs w:val="24"/>
        </w:rPr>
        <w:fldChar w:fldCharType="end"/>
      </w:r>
      <w:r>
        <w:rPr>
          <w:rFonts w:hAnsi="宋体" w:cs="Times New Roman"/>
          <w:sz w:val="24"/>
          <w:szCs w:val="24"/>
        </w:rPr>
        <w:t>＝</w:t>
      </w:r>
      <w:r>
        <w:rPr>
          <w:rFonts w:hAnsi="宋体" w:cs="Times New Roman"/>
          <w:sz w:val="24"/>
          <w:szCs w:val="24"/>
        </w:rPr>
        <w:fldChar w:fldCharType="begin"/>
      </w:r>
      <w:r>
        <w:rPr>
          <w:rFonts w:hAnsi="宋体" w:cs="Times New Roman"/>
          <w:sz w:val="24"/>
          <w:szCs w:val="24"/>
        </w:rPr>
        <w:instrText xml:space="preserve">eq \f(1.2×10</w:instrText>
      </w:r>
      <w:r>
        <w:rPr>
          <w:rFonts w:hAnsi="宋体" w:cs="Times New Roman"/>
          <w:sz w:val="24"/>
          <w:szCs w:val="24"/>
          <w:vertAlign w:val="superscript"/>
        </w:rPr>
        <w:instrText xml:space="preserve">7</w:instrText>
      </w:r>
      <w:r>
        <w:rPr>
          <w:rFonts w:hAnsi="宋体" w:cs="Times New Roman"/>
          <w:sz w:val="24"/>
          <w:szCs w:val="24"/>
        </w:rPr>
        <w:instrText xml:space="preserve"> J,120 m)</w:instrText>
      </w:r>
      <w:r>
        <w:rPr>
          <w:rFonts w:hAnsi="宋体" w:cs="Times New Roman"/>
          <w:sz w:val="24"/>
          <w:szCs w:val="24"/>
        </w:rPr>
        <w:fldChar w:fldCharType="end"/>
      </w:r>
      <w:r>
        <w:rPr>
          <w:rFonts w:hAnsi="宋体" w:cs="Times New Roman"/>
          <w:sz w:val="24"/>
          <w:szCs w:val="24"/>
        </w:rPr>
        <w:t>＝1.0×10</w:t>
      </w:r>
      <w:r>
        <w:rPr>
          <w:rFonts w:hAnsi="宋体" w:cs="Times New Roman"/>
          <w:sz w:val="24"/>
          <w:szCs w:val="24"/>
          <w:vertAlign w:val="superscript"/>
        </w:rPr>
        <w:t>5</w:t>
      </w:r>
      <w:r>
        <w:rPr>
          <w:rFonts w:hAnsi="宋体" w:cs="Times New Roman"/>
          <w:sz w:val="24"/>
          <w:szCs w:val="24"/>
        </w:rPr>
        <w:t xml:space="preserve"> N</w:t>
      </w:r>
    </w:p>
    <w:p>
      <w:pPr>
        <w:pStyle w:val="2"/>
        <w:spacing w:line="560" w:lineRule="atLeast"/>
        <w:ind w:firstLine="480" w:firstLineChars="200"/>
        <w:rPr>
          <w:rFonts w:hAnsi="宋体" w:cs="Times New Roman"/>
          <w:sz w:val="24"/>
          <w:szCs w:val="24"/>
        </w:rPr>
      </w:pPr>
      <w:r>
        <w:rPr>
          <w:rFonts w:hAnsi="宋体" w:cs="Times New Roman"/>
          <w:sz w:val="24"/>
          <w:szCs w:val="24"/>
        </w:rPr>
        <w:t>又因为在平直的场地上匀速前进，所以阻力</w:t>
      </w:r>
      <w:r>
        <w:rPr>
          <w:rFonts w:hAnsi="宋体" w:cs="Times New Roman"/>
          <w:i/>
          <w:sz w:val="24"/>
          <w:szCs w:val="24"/>
        </w:rPr>
        <w:t>f</w:t>
      </w:r>
      <w:r>
        <w:rPr>
          <w:rFonts w:hAnsi="宋体" w:cs="Times New Roman"/>
          <w:sz w:val="24"/>
          <w:szCs w:val="24"/>
        </w:rPr>
        <w:t>＝</w:t>
      </w:r>
      <w:r>
        <w:rPr>
          <w:rFonts w:hAnsi="宋体" w:cs="Times New Roman"/>
          <w:i/>
          <w:sz w:val="24"/>
          <w:szCs w:val="24"/>
        </w:rPr>
        <w:t>F</w:t>
      </w:r>
      <w:r>
        <w:rPr>
          <w:rFonts w:hAnsi="宋体" w:cs="Times New Roman"/>
          <w:sz w:val="24"/>
          <w:szCs w:val="24"/>
        </w:rPr>
        <w:t>＝1.0×10</w:t>
      </w:r>
      <w:r>
        <w:rPr>
          <w:rFonts w:hAnsi="宋体" w:cs="Times New Roman"/>
          <w:sz w:val="24"/>
          <w:szCs w:val="24"/>
          <w:vertAlign w:val="superscript"/>
        </w:rPr>
        <w:t>5</w:t>
      </w:r>
      <w:r>
        <w:rPr>
          <w:rFonts w:hAnsi="宋体" w:cs="Times New Roman"/>
          <w:sz w:val="24"/>
          <w:szCs w:val="24"/>
        </w:rPr>
        <w:t xml:space="preserve"> N</w:t>
      </w:r>
    </w:p>
    <w:p>
      <w:pPr>
        <w:pStyle w:val="2"/>
        <w:spacing w:line="560" w:lineRule="atLeast"/>
        <w:ind w:firstLine="480" w:firstLineChars="200"/>
        <w:rPr>
          <w:rFonts w:hAnsi="宋体" w:cs="Times New Roman"/>
          <w:sz w:val="24"/>
          <w:szCs w:val="24"/>
        </w:rPr>
      </w:pPr>
      <w:r>
        <w:rPr>
          <w:rFonts w:hAnsi="宋体" w:cs="Times New Roman"/>
          <w:sz w:val="24"/>
          <w:szCs w:val="24"/>
        </w:rPr>
        <w:t>(3)消耗的柴油质量</w:t>
      </w:r>
    </w:p>
    <w:p>
      <w:pPr>
        <w:pStyle w:val="2"/>
        <w:spacing w:line="560" w:lineRule="atLeast"/>
        <w:ind w:firstLine="480" w:firstLineChars="200"/>
        <w:rPr>
          <w:rFonts w:hAnsi="宋体" w:cs="Times New Roman"/>
          <w:sz w:val="24"/>
          <w:szCs w:val="24"/>
        </w:rPr>
      </w:pPr>
      <w:r>
        <w:rPr>
          <w:rFonts w:hAnsi="宋体" w:cs="Times New Roman"/>
          <w:i/>
          <w:sz w:val="24"/>
          <w:szCs w:val="24"/>
        </w:rPr>
        <w:t>m</w:t>
      </w:r>
      <w:r>
        <w:rPr>
          <w:rFonts w:hAnsi="宋体" w:cs="Times New Roman"/>
          <w:sz w:val="24"/>
          <w:szCs w:val="24"/>
        </w:rPr>
        <w:t>＝</w:t>
      </w:r>
      <w:r>
        <w:rPr>
          <w:rFonts w:hAnsi="宋体" w:cs="Times New Roman"/>
          <w:i/>
          <w:sz w:val="24"/>
          <w:szCs w:val="24"/>
        </w:rPr>
        <w:t>ρ</w:t>
      </w:r>
      <w:r>
        <w:rPr>
          <w:rFonts w:hAnsi="宋体" w:cs="Times New Roman"/>
          <w:sz w:val="24"/>
          <w:szCs w:val="24"/>
          <w:vertAlign w:val="subscript"/>
        </w:rPr>
        <w:t>柴油</w:t>
      </w:r>
      <w:r>
        <w:rPr>
          <w:rFonts w:hAnsi="宋体" w:cs="Times New Roman"/>
          <w:i/>
          <w:sz w:val="24"/>
          <w:szCs w:val="24"/>
        </w:rPr>
        <w:t>V</w:t>
      </w:r>
      <w:r>
        <w:rPr>
          <w:rFonts w:hAnsi="宋体" w:cs="Times New Roman"/>
          <w:sz w:val="24"/>
          <w:szCs w:val="24"/>
        </w:rPr>
        <w:t>＝0.8×10</w:t>
      </w:r>
      <w:r>
        <w:rPr>
          <w:rFonts w:hAnsi="宋体" w:cs="Times New Roman"/>
          <w:sz w:val="24"/>
          <w:szCs w:val="24"/>
          <w:vertAlign w:val="superscript"/>
        </w:rPr>
        <w:t>3</w:t>
      </w:r>
      <w:r>
        <w:rPr>
          <w:rFonts w:hAnsi="宋体" w:cs="Times New Roman"/>
          <w:sz w:val="24"/>
          <w:szCs w:val="24"/>
        </w:rPr>
        <w:t xml:space="preserve"> kg/m</w:t>
      </w:r>
      <w:r>
        <w:rPr>
          <w:rFonts w:hAnsi="宋体" w:cs="Times New Roman"/>
          <w:sz w:val="24"/>
          <w:szCs w:val="24"/>
          <w:vertAlign w:val="superscript"/>
        </w:rPr>
        <w:t>3</w:t>
      </w:r>
      <w:r>
        <w:rPr>
          <w:rFonts w:hAnsi="宋体" w:cs="Times New Roman"/>
          <w:sz w:val="24"/>
          <w:szCs w:val="24"/>
        </w:rPr>
        <w:t>×50×10</w:t>
      </w:r>
      <w:r>
        <w:rPr>
          <w:rFonts w:hAnsi="宋体" w:cs="Times New Roman"/>
          <w:sz w:val="24"/>
          <w:szCs w:val="24"/>
          <w:vertAlign w:val="superscript"/>
        </w:rPr>
        <w:t>－3</w:t>
      </w:r>
      <w:r>
        <w:rPr>
          <w:rFonts w:hAnsi="宋体" w:cs="Times New Roman"/>
          <w:sz w:val="24"/>
          <w:szCs w:val="24"/>
        </w:rPr>
        <w:t xml:space="preserve"> m</w:t>
      </w:r>
      <w:r>
        <w:rPr>
          <w:rFonts w:hAnsi="宋体" w:cs="Times New Roman"/>
          <w:sz w:val="24"/>
          <w:szCs w:val="24"/>
          <w:vertAlign w:val="superscript"/>
        </w:rPr>
        <w:t>3</w:t>
      </w:r>
      <w:r>
        <w:rPr>
          <w:rFonts w:hAnsi="宋体" w:cs="Times New Roman"/>
          <w:sz w:val="24"/>
          <w:szCs w:val="24"/>
        </w:rPr>
        <w:t>＝40 kg</w:t>
      </w:r>
    </w:p>
    <w:p>
      <w:pPr>
        <w:pStyle w:val="2"/>
        <w:spacing w:line="560" w:lineRule="atLeast"/>
        <w:ind w:firstLine="480" w:firstLineChars="200"/>
        <w:rPr>
          <w:rFonts w:hAnsi="宋体" w:cs="Times New Roman"/>
          <w:sz w:val="24"/>
          <w:szCs w:val="24"/>
        </w:rPr>
      </w:pPr>
      <w:r>
        <w:rPr>
          <w:rFonts w:hAnsi="宋体" w:cs="Times New Roman"/>
          <w:sz w:val="24"/>
          <w:szCs w:val="24"/>
        </w:rPr>
        <w:t>柴油放出的热量</w:t>
      </w:r>
    </w:p>
    <w:p>
      <w:pPr>
        <w:pStyle w:val="2"/>
        <w:spacing w:line="560" w:lineRule="atLeast"/>
        <w:ind w:firstLine="480" w:firstLineChars="200"/>
        <w:rPr>
          <w:rFonts w:hAnsi="宋体" w:cs="Times New Roman"/>
          <w:sz w:val="24"/>
          <w:szCs w:val="24"/>
        </w:rPr>
      </w:pPr>
      <w:r>
        <w:rPr>
          <w:rFonts w:hAnsi="宋体" w:cs="Times New Roman"/>
          <w:i/>
          <w:sz w:val="24"/>
          <w:szCs w:val="24"/>
        </w:rPr>
        <w:t>Q</w:t>
      </w:r>
      <w:r>
        <w:rPr>
          <w:rFonts w:hAnsi="宋体" w:cs="Times New Roman"/>
          <w:sz w:val="24"/>
          <w:szCs w:val="24"/>
        </w:rPr>
        <w:t>＝</w:t>
      </w:r>
      <w:r>
        <w:rPr>
          <w:rFonts w:hAnsi="宋体" w:cs="Times New Roman"/>
          <w:i/>
          <w:sz w:val="24"/>
          <w:szCs w:val="24"/>
        </w:rPr>
        <w:t>mq</w:t>
      </w:r>
      <w:r>
        <w:rPr>
          <w:rFonts w:hAnsi="宋体" w:cs="Times New Roman"/>
          <w:sz w:val="24"/>
          <w:szCs w:val="24"/>
          <w:vertAlign w:val="subscript"/>
        </w:rPr>
        <w:t>柴油</w:t>
      </w:r>
      <w:r>
        <w:rPr>
          <w:rFonts w:hAnsi="宋体" w:cs="Times New Roman"/>
          <w:sz w:val="24"/>
          <w:szCs w:val="24"/>
        </w:rPr>
        <w:t>＝40 kg×4.0×10</w:t>
      </w:r>
      <w:r>
        <w:rPr>
          <w:rFonts w:hAnsi="宋体" w:cs="Times New Roman"/>
          <w:sz w:val="24"/>
          <w:szCs w:val="24"/>
          <w:vertAlign w:val="superscript"/>
        </w:rPr>
        <w:t>7</w:t>
      </w:r>
      <w:r>
        <w:rPr>
          <w:rFonts w:hAnsi="宋体" w:cs="Times New Roman"/>
          <w:sz w:val="24"/>
          <w:szCs w:val="24"/>
        </w:rPr>
        <w:t xml:space="preserve"> J/kg＝1.6×10</w:t>
      </w:r>
      <w:r>
        <w:rPr>
          <w:rFonts w:hAnsi="宋体" w:cs="Times New Roman"/>
          <w:sz w:val="24"/>
          <w:szCs w:val="24"/>
          <w:vertAlign w:val="superscript"/>
        </w:rPr>
        <w:t>9</w:t>
      </w:r>
      <w:r>
        <w:rPr>
          <w:rFonts w:hAnsi="宋体" w:cs="Times New Roman"/>
          <w:sz w:val="24"/>
          <w:szCs w:val="24"/>
        </w:rPr>
        <w:t xml:space="preserve"> J</w:t>
      </w:r>
    </w:p>
    <w:p>
      <w:pPr>
        <w:pStyle w:val="2"/>
        <w:spacing w:line="560" w:lineRule="atLeast"/>
        <w:ind w:firstLine="480" w:firstLineChars="200"/>
        <w:rPr>
          <w:rFonts w:hAnsi="宋体" w:cs="Times New Roman"/>
          <w:sz w:val="24"/>
          <w:szCs w:val="24"/>
        </w:rPr>
      </w:pPr>
      <w:r>
        <w:rPr>
          <w:rFonts w:hAnsi="宋体" w:cs="Times New Roman"/>
          <w:sz w:val="24"/>
          <w:szCs w:val="24"/>
        </w:rPr>
        <w:t>因为</w:t>
      </w:r>
      <w:r>
        <w:rPr>
          <w:rFonts w:hAnsi="宋体" w:cs="Times New Roman"/>
          <w:i/>
          <w:sz w:val="24"/>
          <w:szCs w:val="24"/>
        </w:rPr>
        <w:t>η</w:t>
      </w:r>
      <w:r>
        <w:rPr>
          <w:rFonts w:hAnsi="宋体" w:cs="Times New Roman"/>
          <w:sz w:val="24"/>
          <w:szCs w:val="24"/>
        </w:rPr>
        <w:t>＝</w:t>
      </w:r>
      <w:r>
        <w:rPr>
          <w:rFonts w:hAnsi="宋体" w:cs="Times New Roman"/>
          <w:i/>
          <w:sz w:val="24"/>
          <w:szCs w:val="24"/>
        </w:rPr>
        <w:fldChar w:fldCharType="begin"/>
      </w:r>
      <w:r>
        <w:rPr>
          <w:rFonts w:hAnsi="宋体" w:cs="Times New Roman"/>
          <w:i/>
          <w:sz w:val="24"/>
          <w:szCs w:val="24"/>
        </w:rPr>
        <w:instrText xml:space="preserve">eq \f(W,Q)</w:instrText>
      </w:r>
      <w:r>
        <w:rPr>
          <w:rFonts w:hAnsi="宋体" w:cs="Times New Roman"/>
          <w:i/>
          <w:sz w:val="24"/>
          <w:szCs w:val="24"/>
        </w:rPr>
        <w:fldChar w:fldCharType="end"/>
      </w:r>
      <w:r>
        <w:rPr>
          <w:rFonts w:hAnsi="宋体" w:cs="Times New Roman"/>
          <w:sz w:val="24"/>
          <w:szCs w:val="24"/>
        </w:rPr>
        <w:t>×100%，所以推土机做的功为：</w:t>
      </w:r>
    </w:p>
    <w:p>
      <w:pPr>
        <w:pStyle w:val="2"/>
        <w:spacing w:line="560" w:lineRule="atLeast"/>
        <w:ind w:firstLine="480" w:firstLineChars="200"/>
        <w:rPr>
          <w:rFonts w:hint="eastAsia" w:hAnsi="宋体" w:cs="Times New Roman"/>
          <w:sz w:val="24"/>
          <w:szCs w:val="24"/>
        </w:rPr>
      </w:pPr>
      <w:r>
        <w:rPr>
          <w:rFonts w:hAnsi="宋体" w:cs="Times New Roman"/>
          <w:i/>
          <w:sz w:val="24"/>
          <w:szCs w:val="24"/>
        </w:rPr>
        <w:t>W</w:t>
      </w:r>
      <w:r>
        <w:rPr>
          <w:rFonts w:hAnsi="宋体" w:cs="Times New Roman"/>
          <w:sz w:val="24"/>
          <w:szCs w:val="24"/>
        </w:rPr>
        <w:t>＝</w:t>
      </w:r>
      <w:r>
        <w:rPr>
          <w:rFonts w:hAnsi="宋体" w:cs="Times New Roman"/>
          <w:i/>
          <w:sz w:val="24"/>
          <w:szCs w:val="24"/>
        </w:rPr>
        <w:t>Qη</w:t>
      </w:r>
      <w:r>
        <w:rPr>
          <w:rFonts w:hAnsi="宋体" w:cs="Times New Roman"/>
          <w:sz w:val="24"/>
          <w:szCs w:val="24"/>
        </w:rPr>
        <w:t>＝1.6×10</w:t>
      </w:r>
      <w:r>
        <w:rPr>
          <w:rFonts w:hAnsi="宋体" w:cs="Times New Roman"/>
          <w:sz w:val="24"/>
          <w:szCs w:val="24"/>
          <w:vertAlign w:val="superscript"/>
        </w:rPr>
        <w:t>9</w:t>
      </w:r>
      <w:r>
        <w:rPr>
          <w:rFonts w:hAnsi="宋体" w:cs="Times New Roman"/>
          <w:sz w:val="24"/>
          <w:szCs w:val="24"/>
        </w:rPr>
        <w:t xml:space="preserve"> J×40%＝6.4×10</w:t>
      </w:r>
      <w:r>
        <w:rPr>
          <w:rFonts w:hAnsi="宋体" w:cs="Times New Roman"/>
          <w:sz w:val="24"/>
          <w:szCs w:val="24"/>
          <w:vertAlign w:val="superscript"/>
        </w:rPr>
        <w:t>8</w:t>
      </w:r>
      <w:r>
        <w:rPr>
          <w:rFonts w:hAnsi="宋体" w:cs="Times New Roman"/>
          <w:sz w:val="24"/>
          <w:szCs w:val="24"/>
        </w:rPr>
        <w:t xml:space="preserve"> J</w:t>
      </w:r>
    </w:p>
    <w:p>
      <w:pPr>
        <w:ind w:left="470" w:hanging="470" w:hangingChars="196"/>
        <w:rPr>
          <w:rFonts w:hint="eastAsia" w:ascii="宋体" w:hAnsi="宋体"/>
          <w:kern w:val="0"/>
          <w:sz w:val="24"/>
        </w:rPr>
      </w:pPr>
    </w:p>
    <w:p>
      <w:pPr>
        <w:ind w:left="470" w:hanging="470" w:hangingChars="196"/>
        <w:rPr>
          <w:rFonts w:hint="eastAsia" w:ascii="宋体" w:hAnsi="宋体"/>
          <w:sz w:val="24"/>
        </w:rPr>
      </w:pPr>
      <w:r>
        <w:rPr>
          <w:rFonts w:hint="eastAsia" w:ascii="宋体" w:hAnsi="宋体"/>
          <w:kern w:val="0"/>
          <w:sz w:val="24"/>
        </w:rPr>
        <w:t>23、（8分）(1)由P=UI得</w:t>
      </w:r>
      <w:r>
        <w:rPr>
          <w:rFonts w:hint="eastAsia" w:ascii="宋体" w:hAnsi="宋体"/>
          <w:sz w:val="24"/>
        </w:rPr>
        <w:t>加热状态下的总电流为：</w:t>
      </w:r>
    </w:p>
    <w:p>
      <w:pPr>
        <w:ind w:left="409" w:leftChars="195" w:firstLine="1276" w:firstLineChars="532"/>
        <w:rPr>
          <w:rFonts w:hint="eastAsia" w:ascii="宋体" w:hAnsi="宋体"/>
          <w:kern w:val="0"/>
          <w:sz w:val="24"/>
        </w:rPr>
      </w:pPr>
      <w:r>
        <w:rPr>
          <w:rFonts w:hint="eastAsia" w:ascii="宋体" w:hAnsi="宋体"/>
          <w:sz w:val="24"/>
        </w:rPr>
        <w:t>I=P</w:t>
      </w:r>
      <w:r>
        <w:rPr>
          <w:rFonts w:hint="eastAsia" w:ascii="宋体" w:hAnsi="宋体"/>
          <w:kern w:val="0"/>
          <w:sz w:val="24"/>
        </w:rPr>
        <w:t xml:space="preserve">/U=1100w/220v=5A       </w:t>
      </w:r>
    </w:p>
    <w:p>
      <w:pPr>
        <w:ind w:firstLine="1320" w:firstLineChars="550"/>
        <w:rPr>
          <w:rFonts w:hint="eastAsia" w:ascii="宋体" w:hAnsi="宋体"/>
          <w:sz w:val="24"/>
        </w:rPr>
      </w:pPr>
      <w:r>
        <w:rPr>
          <w:rFonts w:hint="eastAsia" w:ascii="宋体" w:hAnsi="宋体"/>
          <w:kern w:val="0"/>
          <w:sz w:val="24"/>
        </w:rPr>
        <w:t>(2)由P=</w:t>
      </w:r>
      <w:r>
        <w:rPr>
          <w:rFonts w:hint="eastAsia" w:ascii="宋体" w:hAnsi="宋体"/>
          <w:sz w:val="24"/>
        </w:rPr>
        <w:t>U</w:t>
      </w:r>
      <w:r>
        <w:rPr>
          <w:rFonts w:hint="eastAsia" w:ascii="宋体" w:hAnsi="宋体"/>
          <w:sz w:val="24"/>
          <w:vertAlign w:val="superscript"/>
        </w:rPr>
        <w:t>2</w:t>
      </w:r>
      <w:r>
        <w:rPr>
          <w:rFonts w:hint="eastAsia" w:ascii="宋体" w:hAnsi="宋体"/>
          <w:b/>
          <w:sz w:val="24"/>
        </w:rPr>
        <w:t>/</w:t>
      </w:r>
      <w:r>
        <w:rPr>
          <w:rFonts w:hint="eastAsia" w:ascii="宋体" w:hAnsi="宋体"/>
          <w:sz w:val="24"/>
        </w:rPr>
        <w:t>R</w:t>
      </w:r>
      <w:r>
        <w:rPr>
          <w:rFonts w:hint="eastAsia" w:ascii="宋体" w:hAnsi="宋体"/>
          <w:sz w:val="24"/>
          <w:lang w:val="pl-PL"/>
        </w:rPr>
        <w:t>得</w:t>
      </w:r>
      <w:r>
        <w:rPr>
          <w:rFonts w:hint="eastAsia" w:ascii="宋体" w:hAnsi="宋体"/>
          <w:sz w:val="24"/>
        </w:rPr>
        <w:t>R2</w:t>
      </w:r>
      <w:r>
        <w:rPr>
          <w:rFonts w:hint="eastAsia" w:ascii="宋体" w:hAnsi="宋体"/>
          <w:sz w:val="24"/>
          <w:lang w:val="pl-PL"/>
        </w:rPr>
        <w:t>的功率为</w:t>
      </w:r>
      <w:r>
        <w:rPr>
          <w:rFonts w:hint="eastAsia" w:ascii="宋体" w:hAnsi="宋体"/>
          <w:sz w:val="24"/>
        </w:rPr>
        <w:t>：</w:t>
      </w:r>
    </w:p>
    <w:p>
      <w:pPr>
        <w:ind w:firstLine="1680" w:firstLineChars="700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P2=U</w:t>
      </w:r>
      <w:r>
        <w:rPr>
          <w:rFonts w:hint="eastAsia" w:ascii="宋体" w:hAnsi="宋体"/>
          <w:sz w:val="24"/>
          <w:vertAlign w:val="superscript"/>
        </w:rPr>
        <w:t>2</w:t>
      </w:r>
      <w:r>
        <w:rPr>
          <w:rFonts w:hint="eastAsia" w:ascii="宋体" w:hAnsi="宋体"/>
          <w:b/>
          <w:sz w:val="24"/>
        </w:rPr>
        <w:t>/</w:t>
      </w:r>
      <w:r>
        <w:rPr>
          <w:rFonts w:hint="eastAsia" w:ascii="宋体" w:hAnsi="宋体"/>
          <w:sz w:val="24"/>
        </w:rPr>
        <w:t>R2=(220v)</w:t>
      </w:r>
      <w:r>
        <w:rPr>
          <w:rFonts w:hint="eastAsia" w:ascii="宋体" w:hAnsi="宋体"/>
          <w:sz w:val="24"/>
          <w:vertAlign w:val="superscript"/>
        </w:rPr>
        <w:t>2</w:t>
      </w:r>
      <w:r>
        <w:rPr>
          <w:rFonts w:hint="eastAsia" w:ascii="宋体" w:hAnsi="宋体"/>
          <w:kern w:val="0"/>
          <w:sz w:val="24"/>
        </w:rPr>
        <w:t>/48.4</w:t>
      </w:r>
      <w:r>
        <w:rPr>
          <w:rFonts w:hint="eastAsia" w:ascii="宋体" w:hAnsi="宋体"/>
          <w:sz w:val="24"/>
        </w:rPr>
        <w:t>Ω=1000w</w:t>
      </w:r>
    </w:p>
    <w:p>
      <w:pPr>
        <w:ind w:firstLine="1560" w:firstLineChars="650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  <w:lang w:val="pl-PL"/>
        </w:rPr>
        <w:t>因为电路的加热功率等于</w:t>
      </w:r>
      <w:r>
        <w:rPr>
          <w:rFonts w:hint="eastAsia" w:ascii="宋体" w:hAnsi="宋体"/>
          <w:sz w:val="24"/>
        </w:rPr>
        <w:t>R1</w:t>
      </w:r>
      <w:r>
        <w:rPr>
          <w:rFonts w:hint="eastAsia" w:ascii="宋体" w:hAnsi="宋体"/>
          <w:sz w:val="24"/>
          <w:lang w:val="pl-PL"/>
        </w:rPr>
        <w:t>与</w:t>
      </w:r>
      <w:r>
        <w:rPr>
          <w:rFonts w:hint="eastAsia" w:ascii="宋体" w:hAnsi="宋体"/>
          <w:sz w:val="24"/>
        </w:rPr>
        <w:t>R2</w:t>
      </w:r>
      <w:r>
        <w:rPr>
          <w:rFonts w:hint="eastAsia" w:ascii="宋体" w:hAnsi="宋体"/>
          <w:sz w:val="24"/>
          <w:lang w:val="pl-PL"/>
        </w:rPr>
        <w:t>功率之和</w:t>
      </w:r>
      <w:r>
        <w:rPr>
          <w:rFonts w:hint="eastAsia" w:ascii="宋体" w:hAnsi="宋体"/>
          <w:sz w:val="24"/>
        </w:rPr>
        <w:t>，</w:t>
      </w:r>
      <w:r>
        <w:rPr>
          <w:rFonts w:hint="eastAsia" w:ascii="宋体" w:hAnsi="宋体"/>
          <w:sz w:val="24"/>
          <w:lang w:val="pl-PL"/>
        </w:rPr>
        <w:t>所以</w:t>
      </w:r>
      <w:r>
        <w:rPr>
          <w:rFonts w:hint="eastAsia" w:ascii="宋体" w:hAnsi="宋体"/>
          <w:sz w:val="24"/>
        </w:rPr>
        <w:t>R1</w:t>
      </w:r>
      <w:r>
        <w:rPr>
          <w:rFonts w:hint="eastAsia" w:ascii="宋体" w:hAnsi="宋体"/>
          <w:sz w:val="24"/>
          <w:lang w:val="pl-PL"/>
        </w:rPr>
        <w:t>的功率为</w:t>
      </w:r>
      <w:r>
        <w:rPr>
          <w:rFonts w:hint="eastAsia" w:ascii="宋体" w:hAnsi="宋体"/>
          <w:sz w:val="24"/>
        </w:rPr>
        <w:t>：</w:t>
      </w:r>
    </w:p>
    <w:p>
      <w:pPr>
        <w:ind w:firstLine="1680" w:firstLineChars="700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>P1=P-P2 =1100w-1000w=100w</w:t>
      </w:r>
    </w:p>
    <w:p>
      <w:pPr>
        <w:ind w:firstLine="1560" w:firstLineChars="650"/>
        <w:rPr>
          <w:rFonts w:hint="eastAsia" w:ascii="宋体" w:hAnsi="宋体"/>
          <w:sz w:val="24"/>
        </w:rPr>
      </w:pPr>
      <w:r>
        <w:rPr>
          <w:rFonts w:hint="eastAsia" w:ascii="宋体" w:hAnsi="宋体"/>
          <w:kern w:val="0"/>
          <w:sz w:val="24"/>
        </w:rPr>
        <w:t>由P=</w:t>
      </w:r>
      <w:r>
        <w:rPr>
          <w:rFonts w:hint="eastAsia" w:ascii="宋体" w:hAnsi="宋体"/>
          <w:sz w:val="24"/>
        </w:rPr>
        <w:t>U</w:t>
      </w:r>
      <w:r>
        <w:rPr>
          <w:rFonts w:hint="eastAsia" w:ascii="宋体" w:hAnsi="宋体"/>
          <w:sz w:val="24"/>
          <w:vertAlign w:val="superscript"/>
        </w:rPr>
        <w:t>2</w:t>
      </w:r>
      <w:r>
        <w:rPr>
          <w:rFonts w:hint="eastAsia" w:ascii="宋体" w:hAnsi="宋体"/>
          <w:b/>
          <w:sz w:val="24"/>
        </w:rPr>
        <w:t>/</w:t>
      </w:r>
      <w:r>
        <w:rPr>
          <w:rFonts w:hint="eastAsia" w:ascii="宋体" w:hAnsi="宋体"/>
          <w:sz w:val="24"/>
        </w:rPr>
        <w:t>R</w:t>
      </w:r>
      <w:r>
        <w:rPr>
          <w:rFonts w:hint="eastAsia" w:ascii="宋体" w:hAnsi="宋体"/>
          <w:sz w:val="24"/>
          <w:lang w:val="pl-PL"/>
        </w:rPr>
        <w:t>得</w:t>
      </w:r>
      <w:r>
        <w:rPr>
          <w:rFonts w:hint="eastAsia" w:ascii="宋体" w:hAnsi="宋体"/>
          <w:sz w:val="24"/>
        </w:rPr>
        <w:t>R1</w:t>
      </w:r>
      <w:r>
        <w:rPr>
          <w:rFonts w:hint="eastAsia" w:ascii="宋体" w:hAnsi="宋体"/>
          <w:sz w:val="24"/>
          <w:lang w:val="pl-PL"/>
        </w:rPr>
        <w:t>的阻值为</w:t>
      </w:r>
      <w:r>
        <w:rPr>
          <w:rFonts w:hint="eastAsia" w:ascii="宋体" w:hAnsi="宋体"/>
          <w:sz w:val="24"/>
        </w:rPr>
        <w:t>：</w:t>
      </w:r>
    </w:p>
    <w:p>
      <w:pPr>
        <w:ind w:firstLine="1680" w:firstLineChars="700"/>
        <w:rPr>
          <w:rFonts w:hint="eastAsia" w:ascii="宋体" w:hAnsi="宋体"/>
          <w:kern w:val="0"/>
          <w:sz w:val="24"/>
        </w:rPr>
      </w:pPr>
      <w:r>
        <w:rPr>
          <w:rFonts w:hint="eastAsia" w:ascii="宋体" w:hAnsi="宋体"/>
          <w:sz w:val="24"/>
        </w:rPr>
        <w:t>R1</w:t>
      </w:r>
      <w:r>
        <w:rPr>
          <w:rFonts w:hint="eastAsia" w:ascii="宋体" w:hAnsi="宋体"/>
          <w:kern w:val="0"/>
          <w:sz w:val="24"/>
        </w:rPr>
        <w:t xml:space="preserve"> =</w:t>
      </w:r>
      <w:r>
        <w:rPr>
          <w:rFonts w:hint="eastAsia" w:ascii="宋体" w:hAnsi="宋体"/>
          <w:sz w:val="24"/>
        </w:rPr>
        <w:t>U</w:t>
      </w:r>
      <w:r>
        <w:rPr>
          <w:rFonts w:hint="eastAsia" w:ascii="宋体" w:hAnsi="宋体"/>
          <w:sz w:val="24"/>
          <w:vertAlign w:val="superscript"/>
        </w:rPr>
        <w:t>2</w:t>
      </w:r>
      <w:r>
        <w:rPr>
          <w:rFonts w:hint="eastAsia" w:ascii="宋体" w:hAnsi="宋体"/>
          <w:b/>
          <w:sz w:val="24"/>
        </w:rPr>
        <w:t>/</w:t>
      </w:r>
      <w:r>
        <w:rPr>
          <w:rFonts w:hint="eastAsia" w:ascii="宋体" w:hAnsi="宋体"/>
          <w:kern w:val="0"/>
          <w:sz w:val="24"/>
        </w:rPr>
        <w:t xml:space="preserve"> P1=</w:t>
      </w:r>
      <w:r>
        <w:rPr>
          <w:rFonts w:hint="eastAsia" w:ascii="宋体" w:hAnsi="宋体"/>
          <w:sz w:val="24"/>
        </w:rPr>
        <w:t>(220v)</w:t>
      </w:r>
      <w:r>
        <w:rPr>
          <w:rFonts w:hint="eastAsia" w:ascii="宋体" w:hAnsi="宋体"/>
          <w:sz w:val="24"/>
          <w:vertAlign w:val="superscript"/>
        </w:rPr>
        <w:t>2</w:t>
      </w:r>
      <w:r>
        <w:rPr>
          <w:rFonts w:hint="eastAsia" w:ascii="宋体" w:hAnsi="宋体"/>
          <w:kern w:val="0"/>
          <w:sz w:val="24"/>
        </w:rPr>
        <w:t>/100w=484</w:t>
      </w:r>
      <w:r>
        <w:rPr>
          <w:rFonts w:hint="eastAsia" w:ascii="宋体" w:hAnsi="宋体"/>
          <w:sz w:val="24"/>
        </w:rPr>
        <w:t>Ω</w:t>
      </w:r>
    </w:p>
    <w:p>
      <w:pPr>
        <w:ind w:firstLine="1440" w:firstLineChars="600"/>
        <w:rPr>
          <w:rFonts w:hint="eastAsia" w:ascii="宋体" w:hAnsi="宋体"/>
          <w:sz w:val="24"/>
        </w:rPr>
      </w:pPr>
      <w:r>
        <w:rPr>
          <w:rFonts w:hint="eastAsia" w:ascii="宋体" w:hAnsi="宋体"/>
          <w:kern w:val="0"/>
          <w:sz w:val="24"/>
        </w:rPr>
        <w:t>(3) 由P=</w:t>
      </w:r>
      <w:r>
        <w:rPr>
          <w:rFonts w:hint="eastAsia" w:ascii="宋体" w:hAnsi="宋体"/>
          <w:sz w:val="24"/>
        </w:rPr>
        <w:t>U</w:t>
      </w:r>
      <w:r>
        <w:rPr>
          <w:rFonts w:hint="eastAsia" w:ascii="宋体" w:hAnsi="宋体"/>
          <w:sz w:val="24"/>
          <w:vertAlign w:val="superscript"/>
        </w:rPr>
        <w:t>2</w:t>
      </w:r>
      <w:r>
        <w:rPr>
          <w:rFonts w:hint="eastAsia" w:ascii="宋体" w:hAnsi="宋体"/>
          <w:b/>
          <w:sz w:val="24"/>
        </w:rPr>
        <w:t>/</w:t>
      </w:r>
      <w:r>
        <w:rPr>
          <w:rFonts w:hint="eastAsia" w:ascii="宋体" w:hAnsi="宋体"/>
          <w:sz w:val="24"/>
        </w:rPr>
        <w:t>R</w:t>
      </w:r>
      <w:r>
        <w:rPr>
          <w:rFonts w:hint="eastAsia" w:ascii="宋体" w:hAnsi="宋体"/>
          <w:sz w:val="24"/>
          <w:lang w:val="pl-PL"/>
        </w:rPr>
        <w:t>得</w:t>
      </w:r>
      <w:r>
        <w:rPr>
          <w:rFonts w:hint="eastAsia" w:ascii="宋体" w:hAnsi="宋体"/>
          <w:sz w:val="24"/>
        </w:rPr>
        <w:t>:</w:t>
      </w:r>
    </w:p>
    <w:p>
      <w:pPr>
        <w:ind w:firstLine="1440" w:firstLineChars="600"/>
        <w:rPr>
          <w:rFonts w:hint="eastAsia" w:ascii="宋体" w:hAnsi="宋体"/>
          <w:sz w:val="24"/>
          <w:lang w:val="pl-PL"/>
        </w:rPr>
      </w:pPr>
      <w:r>
        <w:rPr>
          <w:rFonts w:hint="eastAsia" w:ascii="宋体" w:hAnsi="宋体"/>
          <w:sz w:val="24"/>
          <w:lang w:val="pl-PL"/>
        </w:rPr>
        <w:t>R</w:t>
      </w:r>
      <w:r>
        <w:rPr>
          <w:rFonts w:hint="eastAsia" w:ascii="宋体" w:hAnsi="宋体"/>
          <w:kern w:val="0"/>
          <w:sz w:val="24"/>
          <w:lang w:val="pl-PL"/>
        </w:rPr>
        <w:t xml:space="preserve"> =（</w:t>
      </w:r>
      <w:r>
        <w:rPr>
          <w:rFonts w:hint="eastAsia" w:ascii="宋体" w:hAnsi="宋体"/>
          <w:sz w:val="24"/>
          <w:lang w:val="pl-PL"/>
        </w:rPr>
        <w:t>U实)</w:t>
      </w:r>
      <w:r>
        <w:rPr>
          <w:rFonts w:hint="eastAsia" w:ascii="宋体" w:hAnsi="宋体"/>
          <w:sz w:val="24"/>
          <w:vertAlign w:val="superscript"/>
          <w:lang w:val="pl-PL"/>
        </w:rPr>
        <w:t>2</w:t>
      </w:r>
      <w:r>
        <w:rPr>
          <w:rFonts w:hint="eastAsia" w:ascii="宋体" w:hAnsi="宋体"/>
          <w:b/>
          <w:sz w:val="24"/>
          <w:lang w:val="pl-PL"/>
        </w:rPr>
        <w:t>/</w:t>
      </w:r>
      <w:r>
        <w:rPr>
          <w:rFonts w:hint="eastAsia" w:ascii="宋体" w:hAnsi="宋体"/>
          <w:kern w:val="0"/>
          <w:sz w:val="24"/>
          <w:lang w:val="pl-PL"/>
        </w:rPr>
        <w:t xml:space="preserve"> P实</w:t>
      </w:r>
      <w:r>
        <w:rPr>
          <w:rFonts w:hint="eastAsia" w:ascii="宋体" w:hAnsi="宋体"/>
          <w:sz w:val="24"/>
          <w:lang w:val="pl-PL"/>
        </w:rPr>
        <w:t xml:space="preserve"> 和R</w:t>
      </w:r>
      <w:r>
        <w:rPr>
          <w:rFonts w:hint="eastAsia" w:ascii="宋体" w:hAnsi="宋体"/>
          <w:kern w:val="0"/>
          <w:sz w:val="24"/>
          <w:lang w:val="pl-PL"/>
        </w:rPr>
        <w:t xml:space="preserve"> =（</w:t>
      </w:r>
      <w:r>
        <w:rPr>
          <w:rFonts w:hint="eastAsia" w:ascii="宋体" w:hAnsi="宋体"/>
          <w:sz w:val="24"/>
          <w:lang w:val="pl-PL"/>
        </w:rPr>
        <w:t>U额)</w:t>
      </w:r>
      <w:r>
        <w:rPr>
          <w:rFonts w:hint="eastAsia" w:ascii="宋体" w:hAnsi="宋体"/>
          <w:sz w:val="24"/>
          <w:vertAlign w:val="superscript"/>
          <w:lang w:val="pl-PL"/>
        </w:rPr>
        <w:t>2</w:t>
      </w:r>
      <w:r>
        <w:rPr>
          <w:rFonts w:hint="eastAsia" w:ascii="宋体" w:hAnsi="宋体"/>
          <w:b/>
          <w:sz w:val="24"/>
          <w:lang w:val="pl-PL"/>
        </w:rPr>
        <w:t>/</w:t>
      </w:r>
      <w:r>
        <w:rPr>
          <w:rFonts w:hint="eastAsia" w:ascii="宋体" w:hAnsi="宋体"/>
          <w:kern w:val="0"/>
          <w:sz w:val="24"/>
          <w:lang w:val="pl-PL"/>
        </w:rPr>
        <w:t xml:space="preserve"> P额</w:t>
      </w:r>
      <w:r>
        <w:rPr>
          <w:rFonts w:hint="eastAsia" w:ascii="宋体" w:hAnsi="宋体"/>
          <w:sz w:val="24"/>
          <w:lang w:val="pl-PL"/>
        </w:rPr>
        <w:t xml:space="preserve"> ，所以：</w:t>
      </w:r>
    </w:p>
    <w:p>
      <w:pPr>
        <w:ind w:firstLine="1320" w:firstLineChars="550"/>
        <w:rPr>
          <w:rFonts w:hint="eastAsia" w:ascii="宋体" w:hAnsi="宋体"/>
          <w:sz w:val="24"/>
        </w:rPr>
      </w:pPr>
      <w:r>
        <w:rPr>
          <w:rFonts w:hint="eastAsia" w:ascii="宋体" w:hAnsi="宋体"/>
          <w:kern w:val="0"/>
          <w:sz w:val="24"/>
          <w:lang w:val="pl-PL"/>
        </w:rPr>
        <w:t>（</w:t>
      </w:r>
      <w:r>
        <w:rPr>
          <w:rFonts w:hint="eastAsia" w:ascii="宋体" w:hAnsi="宋体"/>
          <w:sz w:val="24"/>
          <w:lang w:val="pl-PL"/>
        </w:rPr>
        <w:t>U实)</w:t>
      </w:r>
      <w:r>
        <w:rPr>
          <w:rFonts w:hint="eastAsia" w:ascii="宋体" w:hAnsi="宋体"/>
          <w:sz w:val="24"/>
          <w:vertAlign w:val="superscript"/>
          <w:lang w:val="pl-PL"/>
        </w:rPr>
        <w:t>2</w:t>
      </w:r>
      <w:r>
        <w:rPr>
          <w:rFonts w:hint="eastAsia" w:ascii="宋体" w:hAnsi="宋体"/>
          <w:b/>
          <w:sz w:val="24"/>
          <w:lang w:val="pl-PL"/>
        </w:rPr>
        <w:t>/</w:t>
      </w:r>
      <w:r>
        <w:rPr>
          <w:rFonts w:hint="eastAsia" w:ascii="宋体" w:hAnsi="宋体"/>
          <w:kern w:val="0"/>
          <w:sz w:val="24"/>
          <w:lang w:val="pl-PL"/>
        </w:rPr>
        <w:t xml:space="preserve"> P实</w:t>
      </w:r>
      <w:r>
        <w:rPr>
          <w:rFonts w:hint="eastAsia" w:ascii="宋体" w:hAnsi="宋体"/>
          <w:sz w:val="24"/>
          <w:lang w:val="pl-PL"/>
        </w:rPr>
        <w:t xml:space="preserve"> </w:t>
      </w:r>
      <w:r>
        <w:rPr>
          <w:rFonts w:hint="eastAsia" w:ascii="宋体" w:hAnsi="宋体"/>
          <w:kern w:val="0"/>
          <w:sz w:val="24"/>
          <w:lang w:val="pl-PL"/>
        </w:rPr>
        <w:t xml:space="preserve"> =（</w:t>
      </w:r>
      <w:r>
        <w:rPr>
          <w:rFonts w:hint="eastAsia" w:ascii="宋体" w:hAnsi="宋体"/>
          <w:sz w:val="24"/>
          <w:lang w:val="pl-PL"/>
        </w:rPr>
        <w:t>U额)</w:t>
      </w:r>
      <w:r>
        <w:rPr>
          <w:rFonts w:hint="eastAsia" w:ascii="宋体" w:hAnsi="宋体"/>
          <w:sz w:val="24"/>
          <w:vertAlign w:val="superscript"/>
          <w:lang w:val="pl-PL"/>
        </w:rPr>
        <w:t>2</w:t>
      </w:r>
      <w:r>
        <w:rPr>
          <w:rFonts w:hint="eastAsia" w:ascii="宋体" w:hAnsi="宋体"/>
          <w:b/>
          <w:sz w:val="24"/>
          <w:lang w:val="pl-PL"/>
        </w:rPr>
        <w:t>/</w:t>
      </w:r>
      <w:r>
        <w:rPr>
          <w:rFonts w:hint="eastAsia" w:ascii="宋体" w:hAnsi="宋体"/>
          <w:kern w:val="0"/>
          <w:sz w:val="24"/>
          <w:lang w:val="pl-PL"/>
        </w:rPr>
        <w:t xml:space="preserve"> P额</w:t>
      </w:r>
      <w:r>
        <w:rPr>
          <w:rFonts w:hint="eastAsia" w:ascii="宋体" w:hAnsi="宋体"/>
          <w:sz w:val="24"/>
          <w:lang w:val="pl-PL"/>
        </w:rPr>
        <w:t xml:space="preserve"> 即</w:t>
      </w:r>
      <w:r>
        <w:rPr>
          <w:rFonts w:hint="eastAsia" w:ascii="宋体" w:hAnsi="宋体"/>
          <w:sz w:val="24"/>
        </w:rPr>
        <w:t>电热饮水机加热</w:t>
      </w:r>
      <w:r>
        <w:rPr>
          <w:rFonts w:ascii="宋体" w:hAnsi="宋体"/>
          <w:sz w:val="24"/>
        </w:rPr>
        <w:t>的实际功率</w:t>
      </w:r>
      <w:r>
        <w:rPr>
          <w:rFonts w:hint="eastAsia" w:ascii="宋体" w:hAnsi="宋体"/>
          <w:sz w:val="24"/>
        </w:rPr>
        <w:t>为：</w:t>
      </w:r>
    </w:p>
    <w:p>
      <w:pPr>
        <w:ind w:firstLine="1440" w:firstLineChars="600"/>
        <w:rPr>
          <w:rFonts w:hint="eastAsia" w:ascii="宋体" w:hAnsi="宋体"/>
          <w:kern w:val="0"/>
          <w:sz w:val="24"/>
        </w:rPr>
      </w:pPr>
      <w:r>
        <w:rPr>
          <w:rFonts w:hint="eastAsia" w:ascii="宋体" w:hAnsi="宋体"/>
          <w:kern w:val="0"/>
          <w:sz w:val="24"/>
        </w:rPr>
        <w:t>P</w:t>
      </w:r>
      <w:r>
        <w:rPr>
          <w:rFonts w:hint="eastAsia" w:ascii="宋体" w:hAnsi="宋体"/>
          <w:kern w:val="0"/>
          <w:sz w:val="24"/>
          <w:lang w:val="pl-PL"/>
        </w:rPr>
        <w:t>实</w:t>
      </w:r>
      <w:r>
        <w:rPr>
          <w:rFonts w:hint="eastAsia" w:ascii="宋体" w:hAnsi="宋体"/>
          <w:sz w:val="24"/>
        </w:rPr>
        <w:t xml:space="preserve"> </w:t>
      </w:r>
      <w:r>
        <w:rPr>
          <w:rFonts w:hint="eastAsia" w:ascii="宋体" w:hAnsi="宋体"/>
          <w:kern w:val="0"/>
          <w:sz w:val="24"/>
        </w:rPr>
        <w:t xml:space="preserve"> =（</w:t>
      </w:r>
      <w:r>
        <w:rPr>
          <w:rFonts w:hint="eastAsia" w:ascii="宋体" w:hAnsi="宋体"/>
          <w:sz w:val="24"/>
        </w:rPr>
        <w:t>U</w:t>
      </w:r>
      <w:r>
        <w:rPr>
          <w:rFonts w:hint="eastAsia" w:ascii="宋体" w:hAnsi="宋体"/>
          <w:sz w:val="24"/>
          <w:lang w:val="pl-PL"/>
        </w:rPr>
        <w:t>实</w:t>
      </w:r>
      <w:r>
        <w:rPr>
          <w:rFonts w:hint="eastAsia" w:ascii="宋体" w:hAnsi="宋体"/>
          <w:sz w:val="24"/>
        </w:rPr>
        <w:t>)</w:t>
      </w:r>
      <w:r>
        <w:rPr>
          <w:rFonts w:hint="eastAsia" w:ascii="宋体" w:hAnsi="宋体"/>
          <w:sz w:val="24"/>
          <w:vertAlign w:val="superscript"/>
        </w:rPr>
        <w:t>2</w:t>
      </w:r>
      <w:r>
        <w:rPr>
          <w:rFonts w:hint="eastAsia" w:ascii="宋体" w:hAnsi="宋体"/>
          <w:b/>
          <w:sz w:val="24"/>
        </w:rPr>
        <w:t>/</w:t>
      </w:r>
      <w:r>
        <w:rPr>
          <w:rFonts w:hint="eastAsia" w:ascii="宋体" w:hAnsi="宋体"/>
          <w:kern w:val="0"/>
          <w:sz w:val="24"/>
        </w:rPr>
        <w:t>（</w:t>
      </w:r>
      <w:r>
        <w:rPr>
          <w:rFonts w:hint="eastAsia" w:ascii="宋体" w:hAnsi="宋体"/>
          <w:sz w:val="24"/>
        </w:rPr>
        <w:t>U</w:t>
      </w:r>
      <w:r>
        <w:rPr>
          <w:rFonts w:hint="eastAsia" w:ascii="宋体" w:hAnsi="宋体"/>
          <w:sz w:val="24"/>
          <w:lang w:val="pl-PL"/>
        </w:rPr>
        <w:t>额</w:t>
      </w:r>
      <w:r>
        <w:rPr>
          <w:rFonts w:hint="eastAsia" w:ascii="宋体" w:hAnsi="宋体"/>
          <w:sz w:val="24"/>
        </w:rPr>
        <w:t>)</w:t>
      </w:r>
      <w:r>
        <w:rPr>
          <w:rFonts w:hint="eastAsia" w:ascii="宋体" w:hAnsi="宋体"/>
          <w:sz w:val="24"/>
          <w:vertAlign w:val="superscript"/>
        </w:rPr>
        <w:t>2</w:t>
      </w:r>
      <w:r>
        <w:rPr>
          <w:rFonts w:hint="eastAsia" w:ascii="宋体" w:hAnsi="宋体"/>
          <w:kern w:val="0"/>
          <w:sz w:val="24"/>
        </w:rPr>
        <w:t xml:space="preserve"> </w:t>
      </w:r>
      <w:r>
        <w:rPr>
          <w:rFonts w:hint="eastAsia" w:ascii="宋体" w:hAnsi="宋体"/>
          <w:sz w:val="24"/>
        </w:rPr>
        <w:t>×</w:t>
      </w:r>
      <w:r>
        <w:rPr>
          <w:rFonts w:hint="eastAsia" w:ascii="宋体" w:hAnsi="宋体"/>
          <w:kern w:val="0"/>
          <w:sz w:val="24"/>
        </w:rPr>
        <w:t>P</w:t>
      </w:r>
      <w:r>
        <w:rPr>
          <w:rFonts w:hint="eastAsia" w:ascii="宋体" w:hAnsi="宋体"/>
          <w:kern w:val="0"/>
          <w:sz w:val="24"/>
          <w:lang w:val="pl-PL"/>
        </w:rPr>
        <w:t>额</w:t>
      </w:r>
      <w:r>
        <w:rPr>
          <w:rFonts w:hint="eastAsia" w:ascii="宋体" w:hAnsi="宋体"/>
          <w:kern w:val="0"/>
          <w:sz w:val="24"/>
        </w:rPr>
        <w:t>=（</w:t>
      </w:r>
      <w:r>
        <w:rPr>
          <w:rFonts w:hint="eastAsia" w:ascii="宋体" w:hAnsi="宋体"/>
          <w:sz w:val="24"/>
        </w:rPr>
        <w:t>198v)</w:t>
      </w:r>
      <w:r>
        <w:rPr>
          <w:rFonts w:hint="eastAsia" w:ascii="宋体" w:hAnsi="宋体"/>
          <w:sz w:val="24"/>
          <w:vertAlign w:val="superscript"/>
        </w:rPr>
        <w:t>2</w:t>
      </w:r>
      <w:r>
        <w:rPr>
          <w:rFonts w:hint="eastAsia" w:ascii="宋体" w:hAnsi="宋体"/>
          <w:b/>
          <w:sz w:val="24"/>
        </w:rPr>
        <w:t>/</w:t>
      </w:r>
      <w:r>
        <w:rPr>
          <w:rFonts w:hint="eastAsia" w:ascii="宋体" w:hAnsi="宋体"/>
          <w:kern w:val="0"/>
          <w:sz w:val="24"/>
        </w:rPr>
        <w:t>（</w:t>
      </w:r>
      <w:r>
        <w:rPr>
          <w:rFonts w:hint="eastAsia" w:ascii="宋体" w:hAnsi="宋体"/>
          <w:sz w:val="24"/>
        </w:rPr>
        <w:t>220v)</w:t>
      </w:r>
      <w:r>
        <w:rPr>
          <w:rFonts w:hint="eastAsia" w:ascii="宋体" w:hAnsi="宋体"/>
          <w:sz w:val="24"/>
          <w:vertAlign w:val="superscript"/>
        </w:rPr>
        <w:t>2</w:t>
      </w:r>
      <w:r>
        <w:rPr>
          <w:rFonts w:hint="eastAsia" w:ascii="宋体" w:hAnsi="宋体"/>
          <w:kern w:val="0"/>
          <w:sz w:val="24"/>
        </w:rPr>
        <w:t xml:space="preserve"> </w:t>
      </w:r>
      <w:r>
        <w:rPr>
          <w:rFonts w:hint="eastAsia" w:ascii="宋体" w:hAnsi="宋体"/>
          <w:sz w:val="24"/>
        </w:rPr>
        <w:t>×</w:t>
      </w:r>
      <w:r>
        <w:rPr>
          <w:rFonts w:hint="eastAsia" w:ascii="宋体" w:hAnsi="宋体"/>
          <w:kern w:val="0"/>
          <w:sz w:val="24"/>
        </w:rPr>
        <w:t>1100w</w:t>
      </w:r>
    </w:p>
    <w:p>
      <w:pPr>
        <w:ind w:firstLine="2040" w:firstLineChars="850"/>
        <w:rPr>
          <w:rFonts w:hint="eastAsia" w:ascii="宋体" w:hAnsi="宋体"/>
          <w:kern w:val="0"/>
          <w:sz w:val="24"/>
        </w:rPr>
      </w:pPr>
      <w:r>
        <w:rPr>
          <w:rFonts w:hint="eastAsia" w:ascii="宋体" w:hAnsi="宋体"/>
          <w:kern w:val="0"/>
          <w:sz w:val="24"/>
        </w:rPr>
        <w:t xml:space="preserve">=891w </w:t>
      </w:r>
    </w:p>
    <w:p>
      <w:pPr>
        <w:jc w:val="left"/>
        <w:rPr>
          <w:rFonts w:hint="eastAsia" w:ascii="宋体" w:hAnsi="宋体" w:cs="宋体"/>
          <w:sz w:val="24"/>
        </w:rPr>
      </w:pPr>
    </w:p>
    <w:p/>
    <w:p>
      <w:pPr>
        <w:rPr>
          <w:rFonts w:hint="eastAsia" w:ascii="宋体" w:hAnsi="宋体"/>
          <w:color w:val="0000FF"/>
          <w:sz w:val="24"/>
        </w:rPr>
      </w:pPr>
    </w:p>
    <w:p>
      <w:pPr>
        <w:rPr>
          <w:rFonts w:hint="eastAsia" w:ascii="宋体" w:hAnsi="宋体"/>
          <w:color w:val="0000FF"/>
          <w:sz w:val="24"/>
        </w:rPr>
      </w:pPr>
    </w:p>
    <w:p>
      <w:pPr>
        <w:rPr>
          <w:rFonts w:hint="eastAsia" w:ascii="宋体" w:hAnsi="宋体"/>
          <w:color w:val="0000FF"/>
          <w:sz w:val="24"/>
        </w:rPr>
      </w:pPr>
    </w:p>
    <w:p>
      <w:pPr>
        <w:rPr>
          <w:rFonts w:hint="eastAsia" w:ascii="宋体" w:hAnsi="宋体"/>
          <w:color w:val="0000FF"/>
          <w:sz w:val="24"/>
        </w:rPr>
      </w:pPr>
    </w:p>
    <w:p>
      <w:pPr>
        <w:rPr>
          <w:rFonts w:hint="eastAsia" w:ascii="宋体" w:hAnsi="宋体"/>
          <w:color w:val="0000FF"/>
          <w:sz w:val="24"/>
        </w:rPr>
      </w:pPr>
    </w:p>
    <w:p>
      <w:pPr>
        <w:rPr>
          <w:rFonts w:hint="eastAsia" w:ascii="宋体" w:hAnsi="宋体"/>
          <w:color w:val="0000FF"/>
          <w:sz w:val="24"/>
        </w:rPr>
      </w:pPr>
    </w:p>
    <w:p>
      <w:pPr>
        <w:rPr>
          <w:rFonts w:hint="eastAsia" w:ascii="宋体" w:hAnsi="宋体"/>
          <w:color w:val="0000FF"/>
          <w:sz w:val="24"/>
        </w:rPr>
      </w:pPr>
    </w:p>
    <w:p>
      <w:pPr>
        <w:rPr>
          <w:rFonts w:hint="eastAsia" w:ascii="宋体" w:hAnsi="宋体"/>
          <w:color w:val="0000FF"/>
          <w:sz w:val="24"/>
        </w:rPr>
      </w:pPr>
    </w:p>
    <w:p>
      <w:pPr>
        <w:rPr>
          <w:rFonts w:hint="eastAsia" w:ascii="宋体" w:hAnsi="宋体"/>
          <w:color w:val="0000FF"/>
          <w:sz w:val="24"/>
        </w:rPr>
      </w:pPr>
    </w:p>
    <w:p>
      <w:pPr>
        <w:rPr>
          <w:rFonts w:hint="eastAsia" w:ascii="宋体" w:hAnsi="宋体"/>
          <w:color w:val="0000FF"/>
          <w:sz w:val="24"/>
        </w:rPr>
      </w:pPr>
    </w:p>
    <w:p>
      <w:pPr>
        <w:rPr>
          <w:rFonts w:hint="eastAsia" w:ascii="宋体" w:hAnsi="宋体"/>
          <w:color w:val="0000FF"/>
          <w:sz w:val="24"/>
        </w:rPr>
        <w:sectPr>
          <w:headerReference r:id="rId3" w:type="default"/>
          <w:footerReference r:id="rId4" w:type="default"/>
          <w:footerReference r:id="rId5" w:type="even"/>
          <w:pgSz w:w="11906" w:h="16838"/>
          <w:pgMar w:top="1440" w:right="1800" w:bottom="1440" w:left="1800" w:header="851" w:footer="992" w:gutter="0"/>
          <w:cols w:space="708" w:num="1"/>
          <w:docGrid w:type="lines" w:linePitch="312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楷体_GB2312">
    <w:altName w:val="楷体"/>
    <w:panose1 w:val="00000000000000000000"/>
    <w:charset w:val="00"/>
    <w:family w:val="auto"/>
    <w:pitch w:val="default"/>
    <w:sig w:usb0="00000000" w:usb1="00000000" w:usb2="00000000" w:usb3="00000000" w:csb0="00040001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framePr w:w="2221" w:h="190" w:hRule="exact" w:wrap="around" w:vAnchor="text" w:hAnchor="page" w:x="4861" w:yAlign="center"/>
      <w:rPr>
        <w:rStyle w:val="7"/>
        <w:rFonts w:hint="eastAsia"/>
      </w:rPr>
    </w:pPr>
    <w:r>
      <w:rPr>
        <w:rStyle w:val="7"/>
        <w:rFonts w:hint="eastAsia"/>
      </w:rPr>
      <w:t xml:space="preserve">物理试卷 第    页（共7页）    </w:t>
    </w:r>
  </w:p>
  <w:p>
    <w:pPr>
      <w:pStyle w:val="3"/>
      <w:ind w:firstLine="4140" w:firstLineChars="2300"/>
      <w:rPr>
        <w:rFonts w:hint="eastAsia"/>
      </w:rPr>
    </w:pPr>
    <w:r>
      <w:rPr>
        <w:rStyle w:val="7"/>
      </w:rPr>
      <w:fldChar w:fldCharType="begin"/>
    </w:r>
    <w:r>
      <w:rPr>
        <w:rStyle w:val="7"/>
      </w:rPr>
      <w:instrText xml:space="preserve"> PAGE </w:instrText>
    </w:r>
    <w:r>
      <w:rPr>
        <w:rStyle w:val="7"/>
      </w:rPr>
      <w:fldChar w:fldCharType="separate"/>
    </w:r>
    <w:r>
      <w:rPr>
        <w:rStyle w:val="7"/>
      </w:rPr>
      <w:t>7</w:t>
    </w:r>
    <w:r>
      <w:rPr>
        <w:rStyle w:val="7"/>
      </w:rPr>
      <w:fldChar w:fldCharType="end"/>
    </w:r>
  </w:p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framePr w:wrap="around" w:vAnchor="text" w:hAnchor="margin" w:xAlign="center" w:y="1"/>
      <w:rPr>
        <w:rStyle w:val="7"/>
      </w:rPr>
    </w:pPr>
    <w:r>
      <w:rPr>
        <w:rStyle w:val="7"/>
      </w:rPr>
      <w:fldChar w:fldCharType="begin"/>
    </w:r>
    <w:r>
      <w:rPr>
        <w:rStyle w:val="7"/>
      </w:rPr>
      <w:instrText xml:space="preserve">PAGE  </w:instrText>
    </w:r>
    <w:r>
      <w:rPr>
        <w:rStyle w:val="7"/>
      </w:rPr>
      <w:fldChar w:fldCharType="separate"/>
    </w:r>
    <w:r>
      <w:rPr>
        <w:rStyle w:val="7"/>
      </w:rPr>
      <w:fldChar w:fldCharType="end"/>
    </w:r>
  </w:p>
  <w:p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pict>
        <v:shape id="图片 4" o:spid="_x0000_s2049" o:spt="75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44" o:spt="136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CC6A1E"/>
    <w:rsid w:val="000F4857"/>
    <w:rsid w:val="000F6684"/>
    <w:rsid w:val="001B7108"/>
    <w:rsid w:val="001D580D"/>
    <w:rsid w:val="001F4797"/>
    <w:rsid w:val="0028180A"/>
    <w:rsid w:val="00316689"/>
    <w:rsid w:val="00322AF0"/>
    <w:rsid w:val="003C71BF"/>
    <w:rsid w:val="004151FC"/>
    <w:rsid w:val="005348E8"/>
    <w:rsid w:val="005D6B80"/>
    <w:rsid w:val="007E2DB6"/>
    <w:rsid w:val="007F14B0"/>
    <w:rsid w:val="00817B3B"/>
    <w:rsid w:val="00852601"/>
    <w:rsid w:val="00924310"/>
    <w:rsid w:val="00991AE6"/>
    <w:rsid w:val="00AD1BCE"/>
    <w:rsid w:val="00B914A3"/>
    <w:rsid w:val="00C02FC6"/>
    <w:rsid w:val="00C404C0"/>
    <w:rsid w:val="00C801ED"/>
    <w:rsid w:val="00CC0BE3"/>
    <w:rsid w:val="00CC6A1E"/>
    <w:rsid w:val="00D912A2"/>
    <w:rsid w:val="00DD2250"/>
    <w:rsid w:val="00E10A14"/>
    <w:rsid w:val="00FB3E87"/>
    <w:rsid w:val="00FF2D38"/>
    <w:rsid w:val="384B53C0"/>
    <w:rsid w:val="74D5677D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unhideWhenUsed="0" w:uiPriority="0" w:semiHidden="0" w:name="Normal"/>
    <w:lsdException w:unhideWhenUsed="0" w:uiPriority="0" w:semiHidden="0" w:name="heading 1"/>
    <w:lsdException w:unhideWhenUsed="0" w:uiPriority="0" w:semiHidden="0" w:name="heading 2"/>
    <w:lsdException w:unhideWhenUsed="0" w:uiPriority="0" w:semiHidden="0" w:name="heading 3"/>
    <w:lsdException w:unhideWhenUsed="0" w:uiPriority="0" w:semiHidden="0" w:name="heading 4"/>
    <w:lsdException w:unhideWhenUsed="0" w:uiPriority="0" w:semiHidden="0" w:name="heading 5"/>
    <w:lsdException w:unhideWhenUsed="0" w:uiPriority="0" w:semiHidden="0" w:name="heading 6"/>
    <w:lsdException w:unhideWhenUsed="0" w:uiPriority="0" w:semiHidden="0" w:name="heading 7"/>
    <w:lsdException w:unhideWhenUsed="0" w:uiPriority="0" w:semiHidden="0" w:name="heading 8"/>
    <w:lsdException w:unhideWhenUsed="0" w:uiPriority="0" w:semiHidden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unhideWhenUsed="0" w:uiPriority="0" w:semiHidden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unhideWhenUsed="0" w:uiPriority="0" w:semiHidden="0" w:name="Strong"/>
    <w:lsdException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iPriority w:val="0"/>
  </w:style>
  <w:style w:type="table" w:default="1" w:styleId="8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link w:val="9"/>
    <w:uiPriority w:val="0"/>
    <w:rPr>
      <w:rFonts w:ascii="宋体" w:hAnsi="Courier New" w:cs="Courier New"/>
      <w:szCs w:val="21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Normal (Web)"/>
    <w:basedOn w:val="1"/>
    <w:uiPriority w:val="0"/>
    <w:pPr>
      <w:spacing w:before="100" w:beforeAutospacing="1" w:after="100" w:afterAutospacing="1"/>
      <w:jc w:val="left"/>
    </w:pPr>
    <w:rPr>
      <w:rFonts w:ascii="Calibri" w:hAnsi="Calibri"/>
      <w:kern w:val="0"/>
      <w:sz w:val="24"/>
    </w:rPr>
  </w:style>
  <w:style w:type="character" w:styleId="7">
    <w:name w:val="page number"/>
    <w:basedOn w:val="6"/>
    <w:uiPriority w:val="0"/>
  </w:style>
  <w:style w:type="character" w:customStyle="1" w:styleId="9">
    <w:name w:val="Plain Text Char"/>
    <w:basedOn w:val="6"/>
    <w:link w:val="2"/>
    <w:locked/>
    <w:uiPriority w:val="0"/>
    <w:rPr>
      <w:rFonts w:ascii="宋体" w:hAnsi="Courier New" w:eastAsia="宋体" w:cs="Courier New"/>
      <w:kern w:val="2"/>
      <w:sz w:val="21"/>
      <w:szCs w:val="21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jpeg"/><Relationship Id="rId7" Type="http://schemas.openxmlformats.org/officeDocument/2006/relationships/image" Target="media/image2.png"/><Relationship Id="rId6" Type="http://schemas.openxmlformats.org/officeDocument/2006/relationships/theme" Target="theme/theme1.xml"/><Relationship Id="rId5" Type="http://schemas.openxmlformats.org/officeDocument/2006/relationships/footer" Target="footer2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9" Type="http://schemas.openxmlformats.org/officeDocument/2006/relationships/fontTable" Target="fontTable.xml"/><Relationship Id="rId28" Type="http://schemas.openxmlformats.org/officeDocument/2006/relationships/customXml" Target="../customXml/item1.xml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emf"/><Relationship Id="rId16" Type="http://schemas.openxmlformats.org/officeDocument/2006/relationships/image" Target="media/image11.emf"/><Relationship Id="rId15" Type="http://schemas.openxmlformats.org/officeDocument/2006/relationships/image" Target="media/image10.emf"/><Relationship Id="rId14" Type="http://schemas.openxmlformats.org/officeDocument/2006/relationships/image" Target="media/image9.emf"/><Relationship Id="rId13" Type="http://schemas.openxmlformats.org/officeDocument/2006/relationships/image" Target="media/image8.emf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  <customShpInfo spid="_x0000_s1033"/>
    <customShpInfo spid="_x0000_s1034"/>
    <customShpInfo spid="_x0000_s1032"/>
    <customShpInfo spid="_x0000_s1035"/>
    <customShpInfo spid="_x0000_s1036"/>
    <customShpInfo spid="_x0000_s1044"/>
    <customShpInfo spid="_x0000_s104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702</Words>
  <Characters>4003</Characters>
  <Lines>33</Lines>
  <Paragraphs>9</Paragraphs>
  <TotalTime>1</TotalTime>
  <ScaleCrop>false</ScaleCrop>
  <LinksUpToDate>false</LinksUpToDate>
  <CharactersWithSpaces>4696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2021-12-02T07:38:00Z</dcterms:created>
  <dc:creator>Administrator</dc:creator>
  <cp:lastModifiedBy>Administrator</cp:lastModifiedBy>
  <dcterms:modified xsi:type="dcterms:W3CDTF">2022-03-20T12:04:16Z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