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10312400</wp:posOffset>
            </wp:positionV>
            <wp:extent cx="495300" cy="4572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秘密★启用前</w:t>
      </w:r>
    </w:p>
    <w:p>
      <w:pPr>
        <w:jc w:val="center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2022年云南省初中学业水平考试物理模拟卷（一）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（全卷四个大题，共25个小题，共8页;满分100分，考试用时90分钟）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注意事项∶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1.本卷为试题卷。考生必须在答题卡上解题作答。答案应书写在答题卡的相应位置上，在试题卷、草稿纸上作答无效。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2.考试结来后，请将试题卷和答题卡一并交回。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3.试题中用到g 均取10 N/kg。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一、选择题（本大题共8个小题，每小题只有一个正确选项，每小题3分，满分24分）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1.2022年1月1日，国家航天局发布我国首次火星探测任务"天问一号"探测器从遥远火星传回的一组精美图像，向全国人民报告"天同一号"平安，致以节日问候，如图1所示为环绕器与火星的合影。下列说法正确的是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228725" cy="1219200"/>
            <wp:effectExtent l="0" t="0" r="9525" b="0"/>
            <wp:docPr id="1" name="图片 1" descr="d5954c5d298bd822f4a9ac93cdc3a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5954c5d298bd822f4a9ac93cdc3a0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天问一号是利用超声波将高清火星影像图传回了地球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B 照相机拍到了火星的照片，说明光不能在真空传播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C. 以图中火星为参照物，环绕器是运动的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D.太阳能电池板将太阳能直接转化为化学能储存起来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2.人类在探索自然规律的过程中，通过可直接感知的现象，推测无法直接感知的物理规律，这是物理学中常用的探究方法。下列推测合理且符合事实的是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①现象</w:t>
      </w:r>
      <w:r>
        <w:rPr>
          <w:rFonts w:hint="eastAsia"/>
          <w:lang w:val="en-US" w:eastAsia="zh-CN"/>
        </w:rPr>
        <w:t>:</w:t>
      </w:r>
      <w:r>
        <w:rPr>
          <w:rFonts w:hint="eastAsia"/>
          <w:lang w:eastAsia="zh-CN"/>
        </w:rPr>
        <w:t>水和酒精混合后总体积变小;推测∶物质的分子间有间隙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②现象</w:t>
      </w:r>
      <w:r>
        <w:rPr>
          <w:rFonts w:hint="eastAsia"/>
          <w:lang w:val="en-US" w:eastAsia="zh-CN"/>
        </w:rPr>
        <w:t>:</w:t>
      </w:r>
      <w:r>
        <w:rPr>
          <w:rFonts w:hint="eastAsia"/>
          <w:lang w:eastAsia="zh-CN"/>
        </w:rPr>
        <w:t>实心铁球放到水中沉底;推测;铁球没有受到浮力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③现象∶电路中串联的两个小灯泡不一样亮;推测∶通过两个小灯泡的电流不相等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④现象∶用抽气机抽出真空罩内的空气;真空罩内手机铃声变小;推测;真空不能传声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A.①②B. ①③④C.②③D.①④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3.关于温度、热量和内能，下列说法正确的县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A.一碗水的温度越高，其分子运动越剧烈，内能越小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B.汽油机的压缩冲程中活塞的机械能转化为燃气的内能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C.仅在两物体之间发生热传递时，高温物体内能一定增加，低温物体内能一定减少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D.我们不敢大口喝热气腾腾的汤，是因为汤含有的热量较多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4.如图2 所示关于声音的四个情景，以下说明或解释正确的是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57775" cy="1066800"/>
            <wp:effectExtent l="0" t="0" r="9525" b="0"/>
            <wp:docPr id="2" name="图片 2" descr="67f3b9a9bd5ca0643d946742b0a5a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7f3b9a9bd5ca0643d946742b0a5ac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A. 图甲中正在发声的扬声器使烛焰晃动，说明声波能传递能量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B.图乙中中国空间站两位航天员出舱作业时;可以不借助装备而听到对方的声音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C.图丙中防水手机在水中响起铃声时;周围的鱼被"吓跑"，说明声音不能在水中传播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 图丁中弹吉他时通过改变拨动同一根琴弦的力度，从而改变这根琴弦发出声音的音调5.2021年12 月7目，首届 WTT（世界乒乓球职业大联要）世界杯进入最后的决赛日，中国乒乓球队当日包揽双冠成为最大赢家。如图3所示为樊振东发球时的情景。以下说法中错误的是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A.击球瞬间，乒.乓球拍同时也受到了乒乓球的作用力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B.发球时，乒乓球受到球拍的作用，改变了乒乓球的运动状态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C.离开球拍后乒乓球能在空中继续运动，是因为乒乓球受到惯性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D.改变击球时力的大小、方向和作用点，都会产生不同的发球效果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071880" cy="875030"/>
            <wp:effectExtent l="0" t="0" r="13970" b="1270"/>
            <wp:docPr id="3" name="图片 3" descr="91d81650d7732391c2975c0f796e9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1d81650d7732391c2975c0f796e9f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7188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drawing>
          <wp:inline distT="0" distB="0" distL="114300" distR="114300">
            <wp:extent cx="2705100" cy="838200"/>
            <wp:effectExtent l="0" t="0" r="0" b="0"/>
            <wp:docPr id="4" name="图片 4" descr="f060bbb9f9726ee69038959c7cad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060bbb9f9726ee69038959c7cad1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在探究凸透镜成像规律的实验中，保持蜻烛、凸透镜的位置不变，调节光屏到图4 所示位置时，光屏上得到了清晰的像。以下说法中正确的是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A.根据此时的成像特点可以制成投影仪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B.凸透镜位置不变，蜡烛移动到更近处，光屏需靠近凸透镜才能再次得到清晰的像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C.想要在光屏上得到更小的像，可以使蜡烛到凸透镜的距离增大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D.如果仅把蜡烛和光屏互换位置，光屏上的像是不清晰的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7.如图5所示，电压力锅是传统高压锅和电饭锅的升级换代产品。为了保证安全，电路中设计了过压保护开关S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和过热保护开关 S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eastAsia="zh-CN"/>
        </w:rPr>
        <w:t>，当电压力锅内部气压过大或温度过高时，发热器都会停止工作。以下设计符合要求的是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230" cy="2245995"/>
            <wp:effectExtent l="0" t="0" r="7620" b="1905"/>
            <wp:docPr id="5" name="图片 5" descr="5fc167e4ffbd669027ad654807228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fc167e4ffbd669027ad654807228d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4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8.春米就是把打下的稻谷去壳的过程，春出来的壳就是米糠，剩下的米粒就是我们吃的白米。如图6所示是春米工具的结构示意图，其中O为固定转轴，A处连接着石球。脚在踏杆的 B处施力，使石球升高，脚抬起后石球会落下去击打稻谷。石球重为60 N，不计摩擦和杆重。以下说法正确的是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828800" cy="1266825"/>
            <wp:effectExtent l="0" t="0" r="0" b="9525"/>
            <wp:docPr id="7" name="图片 7" descr="d0e664c0d3be1556fe75c878a30f9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0e664c0d3be1556fe75c878a30f9f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此时春米工具是费力杠杆</w:t>
      </w:r>
      <w:r>
        <w:rPr>
          <w:rFonts w:hint="eastAsia"/>
          <w:lang w:val="en-US" w:eastAsia="zh-CN"/>
        </w:rPr>
        <w:t xml:space="preserve">        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B.脚竖直向下至少用力24 N，才能将石球抬起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C.脚沿与杆垂直方向用力时，该力的力臂为1.4 m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D.如果考虑杆重的话，脚会更费力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二、填空题（本大题共10个小题，每小题2分，满分20分）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9.越来越多的家庭安装上了LED灯，LED灯具有节能、环保等特点，其核心元件发光二极管的主要材料是______（选填"超导体""半导体"或"导体"）。以下几种类型的发电站∶①水电站，②核电站，③风电站，④太阳能电站;其发电过程中利用了不可再生能源的是</w:t>
      </w:r>
      <w:r>
        <w:rPr>
          <w:rFonts w:hint="eastAsia"/>
          <w:u w:val="single"/>
          <w:lang w:val="en-US" w:eastAsia="zh-CN"/>
        </w:rPr>
        <w:t xml:space="preserve">   </w:t>
      </w:r>
      <w:r>
        <w:rPr>
          <w:rFonts w:hint="eastAsia"/>
          <w:lang w:eastAsia="zh-CN"/>
        </w:rPr>
        <w:t>（选填序号）。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10.2021年10月31日，中国名将任子威在2021-2022赛季国际滑联短道速滑世界杯男子1000米比赛中，以1分26 秒的成绩夺冠。比赛过程中的平均速度为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eastAsia="zh-CN"/>
        </w:rPr>
        <w:t>m/s（保留整数）;冰刀的刀刃做得非常锋利，增大了对冰面的压强，从而使刀口下的冰熔化成水以减小阻力，由此现象可以提出的猜想是∶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  <w:lang w:val="en-US" w:eastAsia="zh-CN"/>
        </w:rPr>
        <w:t xml:space="preserve">            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11.如图7所示，让玩具小车从三个完全相同的斜面的相同高度处滑下，分别沿表面是毛巾、棉布和木板的水平面滑行。观察实验现象可知在表面是</w:t>
      </w:r>
      <w:r>
        <w:rPr>
          <w:rFonts w:hint="eastAsia"/>
          <w:u w:val="single"/>
          <w:lang w:val="en-US" w:eastAsia="zh-CN"/>
        </w:rPr>
        <w:t xml:space="preserve">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的水平面上，小车运动的路程较长;根据实验现象推理;如果在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的水平面上;小车将做匀速直线运动。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848100" cy="781050"/>
            <wp:effectExtent l="0" t="0" r="0" b="0"/>
            <wp:docPr id="8" name="图片 8" descr="daa80efec7e0e78106165be963c37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aa80efec7e0e78106165be963c37a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12.如图8所示，小球从左侧斜面的P点由静止释放，在右侧斜面上能到达的最高位置是Q点，M、N是小球运动过程中先后通过的两个等高点。小球在 M点和N 点时的____能相等;从P 点到Q点过程中，机械能总量</w:t>
      </w:r>
      <w:r>
        <w:rPr>
          <w:rFonts w:hint="eastAsia"/>
          <w:u w:val="single"/>
          <w:lang w:eastAsia="zh-CN"/>
        </w:rPr>
        <w:t>_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val="en-US" w:eastAsia="zh-CN"/>
        </w:rPr>
        <w:t xml:space="preserve">    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10175" cy="1171575"/>
            <wp:effectExtent l="0" t="0" r="9525" b="9525"/>
            <wp:docPr id="9" name="图片 9" descr="d50bced262f50f4bd1f171f0cedf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50bced262f50f4bd1f171f0cedf1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13.将如图9所示粗细不同的玻璃管装置接到水流稳定的自来水管上，当水在玻璃管中流动时，可以观察到两根竖直管中A处水面高于B处，说明A处的压强比B处的更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lang w:eastAsia="zh-CN"/>
        </w:rPr>
        <w:t>;这是因为A处液体的__比B处的更小。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14.如图10所示电路，电源电压U保持不变，R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∶R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  <w:lang w:eastAsia="zh-CN"/>
        </w:rPr>
        <w:t>=13。若甲、乙两处分别接人电流表，闭合开关S、断开S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，电流表示数I</w:t>
      </w:r>
      <w:r>
        <w:rPr>
          <w:rFonts w:hint="eastAsia"/>
          <w:vertAlign w:val="subscript"/>
          <w:lang w:eastAsia="zh-CN"/>
        </w:rPr>
        <w:t>甲</w:t>
      </w:r>
      <w:r>
        <w:rPr>
          <w:rFonts w:hint="eastAsia"/>
          <w:lang w:eastAsia="zh-CN"/>
        </w:rPr>
        <w:t>∶I</w:t>
      </w:r>
      <w:r>
        <w:rPr>
          <w:rFonts w:hint="eastAsia"/>
          <w:vertAlign w:val="subscript"/>
          <w:lang w:eastAsia="zh-CN"/>
        </w:rPr>
        <w:t>乙</w:t>
      </w:r>
      <w:r>
        <w:rPr>
          <w:rFonts w:hint="eastAsia"/>
          <w:lang w:eastAsia="zh-CN"/>
        </w:rPr>
        <w:t>=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lang w:eastAsia="zh-CN"/>
        </w:rPr>
        <w:t>;若在甲、乙两处分别接人电压表，闭合开关S、S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，电压表示数U</w:t>
      </w:r>
      <w:r>
        <w:rPr>
          <w:rFonts w:hint="eastAsia"/>
          <w:vertAlign w:val="subscript"/>
          <w:lang w:eastAsia="zh-CN"/>
        </w:rPr>
        <w:t>甲</w:t>
      </w:r>
      <w:r>
        <w:rPr>
          <w:rFonts w:hint="eastAsia"/>
          <w:lang w:eastAsia="zh-CN"/>
        </w:rPr>
        <w:t>∶U</w:t>
      </w:r>
      <w:r>
        <w:rPr>
          <w:rFonts w:hint="eastAsia"/>
          <w:vertAlign w:val="subscript"/>
          <w:lang w:eastAsia="zh-CN"/>
        </w:rPr>
        <w:t>乙</w:t>
      </w:r>
      <w:r>
        <w:rPr>
          <w:rFonts w:hint="eastAsia"/>
          <w:lang w:eastAsia="zh-CN"/>
        </w:rPr>
        <w:t>=</w:t>
      </w:r>
      <w:r>
        <w:rPr>
          <w:rFonts w:hint="eastAsia"/>
          <w:u w:val="single"/>
          <w:lang w:eastAsia="zh-CN"/>
        </w:rPr>
        <w:t>_</w:t>
      </w:r>
      <w:r>
        <w:rPr>
          <w:rFonts w:hint="eastAsia"/>
          <w:u w:val="single"/>
          <w:lang w:val="en-US" w:eastAsia="zh-CN"/>
        </w:rPr>
        <w:t xml:space="preserve">      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15.两只灯泡L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和L</w:t>
      </w:r>
      <w:r>
        <w:rPr>
          <w:rFonts w:hint="eastAsia"/>
          <w:vertAlign w:val="subscript"/>
          <w:lang w:eastAsia="zh-CN"/>
        </w:rPr>
        <w:t>2</w:t>
      </w:r>
      <w:r>
        <w:rPr>
          <w:rFonts w:hint="eastAsia"/>
          <w:lang w:eastAsia="zh-CN"/>
        </w:rPr>
        <w:t>分别标有"110 V 100 W"和"110 V 40 W"。要使两只灯泡接入220V的电路后都能正常发光，小明的方案是将L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 xml:space="preserve"> 和L</w:t>
      </w:r>
      <w:r>
        <w:rPr>
          <w:rFonts w:hint="eastAsia"/>
          <w:vertAlign w:val="subscript"/>
          <w:lang w:eastAsia="zh-CN"/>
        </w:rPr>
        <w:t>2</w:t>
      </w:r>
      <w:r>
        <w:rPr>
          <w:rFonts w:hint="eastAsia"/>
          <w:lang w:eastAsia="zh-CN"/>
        </w:rPr>
        <w:t>串联接人 220 V电路即可，你的观点是</w:t>
      </w:r>
      <w:r>
        <w:rPr>
          <w:rFonts w:hint="eastAsia"/>
          <w:u w:val="single"/>
          <w:lang w:val="en-US" w:eastAsia="zh-CN"/>
        </w:rPr>
        <w:t xml:space="preserve">   </w:t>
      </w:r>
      <w:r>
        <w:rPr>
          <w:rFonts w:hint="eastAsia"/>
          <w:lang w:eastAsia="zh-CN"/>
        </w:rPr>
        <w:t>（是否可行），原因是</w:t>
      </w:r>
      <w:r>
        <w:rPr>
          <w:rFonts w:hint="eastAsia"/>
          <w:u w:val="single"/>
          <w:lang w:eastAsia="zh-CN"/>
        </w:rPr>
        <w:t>_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       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16.如图11所示，电源电压保持不变，闭合开关，当滑片P向右移动时，电流表示数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______;电压表示数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（均选填"变大"变小"或"不变"）。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752600" cy="1409700"/>
            <wp:effectExtent l="0" t="0" r="0" b="0"/>
            <wp:docPr id="10" name="图片 10" descr="fbef74986454282f38e2467c79b2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bef74986454282f38e2467c79b294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17.如图12 所示，两名工人A和B分别将重量均为G的物体从地面匀速提升到同一高度h，在此过程中两人对绳的拉力所做的功分别为W</w:t>
      </w:r>
      <w:r>
        <w:rPr>
          <w:rFonts w:hint="eastAsia"/>
          <w:vertAlign w:val="subscript"/>
          <w:lang w:eastAsia="zh-CN"/>
        </w:rPr>
        <w:t>A</w:t>
      </w:r>
      <w:r>
        <w:rPr>
          <w:rFonts w:hint="eastAsia"/>
          <w:lang w:eastAsia="zh-CN"/>
        </w:rPr>
        <w:t>和W</w:t>
      </w:r>
      <w:r>
        <w:rPr>
          <w:rFonts w:hint="eastAsia"/>
          <w:vertAlign w:val="subscript"/>
          <w:lang w:val="en-US" w:eastAsia="zh-CN"/>
        </w:rPr>
        <w:t>B</w:t>
      </w:r>
      <w:r>
        <w:rPr>
          <w:rFonts w:hint="eastAsia"/>
          <w:lang w:eastAsia="zh-CN"/>
        </w:rPr>
        <w:t>。则 A 所用滑轮组的机械效率为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lang w:eastAsia="zh-CN"/>
        </w:rPr>
        <w:t>;A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和B 做的_____功一样多。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352925" cy="1504950"/>
            <wp:effectExtent l="0" t="0" r="9525" b="0"/>
            <wp:docPr id="11" name="图片 11" descr="72cd13f3eec49b08870d8fba77754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72cd13f3eec49b08870d8fba77754d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如图13 是"探究电流的热效应"的实验装置，两个透明容器中密封着等量的空气，通过比较与之相连的两个U形管中的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eastAsia="zh-CN"/>
        </w:rPr>
        <w:t>，来判断电阻丝产生的热量的多少。如果要探究"电流通过导体时产生热量与电流是否有关"时应选择装置___（选填"甲"或"乙"）。</w:t>
      </w:r>
    </w:p>
    <w:p>
      <w:pPr>
        <w:numPr>
          <w:ilvl w:val="0"/>
          <w:numId w:val="5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作图、实验、探究题（本大题共4个小题，满分 31分）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19.（每小题3分，共9分）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（1）图14所示温度计的示数为_____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495800" cy="1276350"/>
            <wp:effectExtent l="0" t="0" r="0" b="0"/>
            <wp:docPr id="12" name="图片 12" descr="0fec5d2c387ce238a60bbfba2c76f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fec5d2c387ce238a60bbfba2c76f6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（2）图15中OA 为反射光线，请画出入射光线和大致的折射光线。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3）声控开关在接收到一定响度的声音时会自动闭合一段时间。地下通道两端的入口处各装有一个声控开关来控制同一盏螺纹灯泡（在通道的中间），为确保行人不管从哪端进入，灯泡都能发光。请按题意将图16中的电路连接完整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20.（7分）用U 形管压强计探究液体内部压强的特点。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29200" cy="1562100"/>
            <wp:effectExtent l="0" t="0" r="0" b="0"/>
            <wp:docPr id="13" name="图片 13" descr="85a432ad16a3d856f80c239fa9c6d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5a432ad16a3d856f80c239fa9c6d8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（1）如图17甲，使用前检查装置是否漏气的方法是用手轻轻按压几下橡皮膜，如果U形管中的液体能灵活升降，则说明装置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eastAsia="zh-CN"/>
        </w:rPr>
        <w:t>（选填"漏气"或"不漏气"）;压强计是通过 U形管中液面的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来反映被测压强大小的。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（2）如图17 乙和丙所示，将金属盒浸没于水中，可以观察到随着金属盒没入水中的深度增大，U 形管两边液面的___，由此可知液体内部的压强与_____有关。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（3）保持金属含的位置不变，将一杯浓盐水倒入烧杯中搅匀，观察图丙和工，小强得出了"在同一深度，液体的密度越大，其内部的压强越大"的结论。你认为通过他这样的操作得到的结论是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的（选填"正确"或"不正确"），原因是</w:t>
      </w:r>
      <w:r>
        <w:rPr>
          <w:rFonts w:hint="eastAsia"/>
          <w:u w:val="single"/>
          <w:lang w:val="en-US" w:eastAsia="zh-CN"/>
        </w:rPr>
        <w:t xml:space="preserve">        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（4）如图18 所示;容器中间用隔板分成左、右两部分，隔板下部有一圆孔用薄橡皮膜封闭，当容器左、右两侧分别加入两种不同的液体A和B，观察到橡皮膜发生了形变，以下判断中正确的是</w:t>
      </w:r>
      <w:r>
        <w:rPr>
          <w:rFonts w:hint="eastAsia"/>
          <w:u w:val="single"/>
          <w:lang w:val="en-US" w:eastAsia="zh-CN"/>
        </w:rPr>
        <w:t xml:space="preserve">       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default"/>
          <w:lang w:val="en-US" w:eastAsia="zh-CN"/>
        </w:rPr>
        <w:drawing>
          <wp:inline distT="0" distB="0" distL="114300" distR="114300">
            <wp:extent cx="1143000" cy="1123950"/>
            <wp:effectExtent l="0" t="0" r="0" b="0"/>
            <wp:docPr id="14" name="图片 14" descr="81080ff555940d91534f841968c4f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81080ff555940d91534f841968c4f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A.液体 A 的密度大于液体 B的密度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B.液体 A的密度等于液体 B的密度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C.液体A的密度小于液体 B的密度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D.以上选项均有可能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21.（7分）用如图19 甲所示电路探究"电流跟电阳的关系"。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743325" cy="1562100"/>
            <wp:effectExtent l="0" t="0" r="9525" b="0"/>
            <wp:docPr id="15" name="图片 15" descr="313ce18e956e1442ccd4533d86237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313ce18e956e1442ccd4533d86237e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（1）根据图甲电路图用笔画线代替导线将图乙所示实物连接完整（要求导线不交叉、滑动变阻器滑片向左移动时接入电路阻值增大）。（2分）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（2）连接好电路并进行检查后，闭合开关，若发现电压表没有示数，移动滑动变阳器的滑片，电流表示数随之变化。造成这一现象的原因可能是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A.滑动变阻器短路B.电阻短路C.电流表坏了D.电阻断路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（3）实验中，小明用5 Ω的电阻做完实验后，接下来的操作是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，换上10Ω的电阻。多次改变R的阻值，调节滑动变阻器的滑片，使电压表示数保持不变，记下电流表的示数，得到表一的数据，根据数据初步得出的结论是∶___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114800" cy="1181100"/>
            <wp:effectExtent l="0" t="0" r="0" b="0"/>
            <wp:docPr id="16" name="图片 16" descr="621e1c25a28f827f038e8cd5a77af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621e1c25a28f827f038e8cd5a77af7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（4）小军得到此实验的数据如表二，根据表中数据无法得到与小明一样的结论，你认为可能的原因是_</w:t>
      </w:r>
      <w:r>
        <w:rPr>
          <w:rFonts w:hint="eastAsia"/>
          <w:u w:val="single"/>
          <w:lang w:val="en-US" w:eastAsia="zh-CN"/>
        </w:rPr>
        <w:t xml:space="preserve">    </w:t>
      </w:r>
      <w:r>
        <w:rPr>
          <w:rFonts w:hint="eastAsia"/>
          <w:lang w:eastAsia="zh-CN"/>
        </w:rPr>
        <w:t>，你做出此判断的依据是</w:t>
      </w:r>
      <w:r>
        <w:rPr>
          <w:rFonts w:hint="eastAsia"/>
          <w:u w:val="single"/>
          <w:lang w:val="en-US" w:eastAsia="zh-CN"/>
        </w:rPr>
        <w:t xml:space="preserve">         </w:t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095750" cy="1171575"/>
            <wp:effectExtent l="0" t="0" r="0" b="9525"/>
            <wp:docPr id="17" name="图片 17" descr="3ad49fd2687489a5ae126eb2bac3a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ad49fd2687489a5ae126eb2bac3a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22.（8分）如图20是探究闭合电路的一部分导体在磁场中运动时，产生的感应电流方向与哪些因素有关的实验情景。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19700" cy="1419225"/>
            <wp:effectExtent l="0" t="0" r="0" b="9525"/>
            <wp:docPr id="18" name="图片 18" descr="1e03aa78f611c2ce611ce9bbc581d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e03aa78f611c2ce611ce9bbc581d4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（1）图甲中，磁体两极正对区域磁感线的箭头方向是竖直向</w:t>
      </w:r>
      <w:r>
        <w:rPr>
          <w:rFonts w:hint="eastAsia"/>
          <w:u w:val="single"/>
          <w:lang w:eastAsia="zh-CN"/>
        </w:rPr>
        <w:t xml:space="preserve"> _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lang w:eastAsia="zh-CN"/>
        </w:rPr>
        <w:t>（选填"上"或"下"）;灵敏电流计的作用是用来检测</w:t>
      </w:r>
      <w:r>
        <w:rPr>
          <w:rFonts w:hint="eastAsia"/>
          <w:u w:val="single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的。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（2）箭头表示导体的运动方向，比较图甲和乙，说明感应电流方向与磁场方向有关;比较图____，说明感应电流方向与导体运动方向有关。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（3）观察图丁发现灵敢电流计指针不偏转，将导体运动方向改为向下，观察到同样的现象;此时还应该改变的方向进行一些操作，才可以得出以下结论∶当导体沿__方向运动时，闭合电路中不会产生感应电流。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（4）小明做了如图21所示的装置;闭合开关;用外力使导体棒ab水平向右移动，发现导体棒cd 也随之运动起来，说明此时闭合回路中有产生;cd的运动过程是____能转化成机械能，利用该原理可以制成</w:t>
      </w:r>
      <w:r>
        <w:rPr>
          <w:rFonts w:hint="eastAsia"/>
          <w:u w:val="single"/>
          <w:lang w:val="en-US" w:eastAsia="zh-CN"/>
        </w:rPr>
        <w:t xml:space="preserve">        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457325" cy="1152525"/>
            <wp:effectExtent l="0" t="0" r="9525" b="9525"/>
            <wp:docPr id="19" name="图片 19" descr="e8023cb913c804f1053b7ff87c07c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8023cb913c804f1053b7ff87c07cc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四、综合题（本大题共3个小题，满分 25分）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要求;（1）语言表述要简练、准确;（2）写出必要的运算和推理过程;（3）带单位计算;（4）计算结果若有近似，均保留两位小数。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23.（8分）如图22为某型号染油四驱微耕机，在我国农业生产中应用广泛。用于犁地时紫油机的工作效率</w:t>
      </w:r>
      <w:r>
        <w:rPr>
          <w:rFonts w:hint="eastAsia" w:ascii="微软雅黑" w:hAnsi="微软雅黑" w:eastAsia="微软雅黑" w:cs="微软雅黑"/>
          <w:lang w:eastAsia="zh-CN"/>
        </w:rPr>
        <w:t>η</w:t>
      </w:r>
      <w:r>
        <w:rPr>
          <w:rFonts w:hint="eastAsia"/>
          <w:lang w:eastAsia="zh-CN"/>
        </w:rPr>
        <w:t>为35%，耗油量为每小时4 kg。工作过程中，为防止柴油机温度过高，采用循环水冷却，其散热器中装有初温为 25 ℃、质量为5 kg 的水。【柴油的热值q=4.3×10</w:t>
      </w:r>
      <w:r>
        <w:rPr>
          <w:rFonts w:hint="eastAsia"/>
          <w:vertAlign w:val="superscript"/>
          <w:lang w:val="en-US" w:eastAsia="zh-CN"/>
        </w:rPr>
        <w:t>7</w:t>
      </w:r>
      <w:r>
        <w:rPr>
          <w:rFonts w:hint="eastAsia"/>
          <w:lang w:eastAsia="zh-CN"/>
        </w:rPr>
        <w:t xml:space="preserve"> J/kg，C</w:t>
      </w:r>
      <w:r>
        <w:rPr>
          <w:rFonts w:hint="eastAsia"/>
          <w:vertAlign w:val="subscript"/>
          <w:lang w:eastAsia="zh-CN"/>
        </w:rPr>
        <w:t>水</w:t>
      </w:r>
      <w:r>
        <w:rPr>
          <w:rFonts w:hint="eastAsia"/>
          <w:lang w:eastAsia="zh-CN"/>
        </w:rPr>
        <w:t>=4.2×10</w:t>
      </w:r>
      <w:r>
        <w:rPr>
          <w:rFonts w:hint="eastAsia"/>
          <w:vertAlign w:val="superscript"/>
          <w:lang w:val="en-US" w:eastAsia="zh-CN"/>
        </w:rPr>
        <w:t>3</w:t>
      </w:r>
      <w:r>
        <w:rPr>
          <w:rFonts w:hint="eastAsia"/>
          <w:lang w:eastAsia="zh-CN"/>
        </w:rPr>
        <w:t>J/（kg·℃）】求∶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（1）工作1小时消耗的柴油完全燃烧产生的热量 Q</w:t>
      </w:r>
      <w:r>
        <w:rPr>
          <w:rFonts w:hint="eastAsia"/>
          <w:vertAlign w:val="subscript"/>
          <w:lang w:eastAsia="zh-CN"/>
        </w:rPr>
        <w:t>放</w:t>
      </w:r>
      <w:r>
        <w:rPr>
          <w:rFonts w:hint="eastAsia"/>
          <w:lang w:eastAsia="zh-CN"/>
        </w:rPr>
        <w:t>;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（2）工作1小时柴油机对外输出的有用机械功 W;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（3）一个标准大气压下，散热器中的水从开机到沸腾吸收的热量Q</w:t>
      </w:r>
      <w:r>
        <w:rPr>
          <w:rFonts w:hint="eastAsia"/>
          <w:vertAlign w:val="subscript"/>
          <w:lang w:eastAsia="zh-CN"/>
        </w:rPr>
        <w:t>吸</w:t>
      </w:r>
      <w:r>
        <w:rPr>
          <w:rFonts w:hint="eastAsia"/>
          <w:lang w:eastAsia="zh-CN"/>
        </w:rPr>
        <w:t>.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771650" cy="1400175"/>
            <wp:effectExtent l="0" t="0" r="0" b="9525"/>
            <wp:docPr id="20" name="图片 20" descr="54288437eb701abadfc8b2844e95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54288437eb701abadfc8b2844e9598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24.（8分）车辆超载超限不但会严重破坏公路设施，面且极易引发严重的交通事故。某科技创新小组为交警部门设计了汽车超载抓拍系统简化电路（如图 23甲所示）。控制电路电源电压U为6V，电磁继电器线圈电阻R</w:t>
      </w:r>
      <w:r>
        <w:rPr>
          <w:rFonts w:hint="eastAsia"/>
          <w:vertAlign w:val="subscript"/>
          <w:lang w:val="en-US" w:eastAsia="zh-CN"/>
        </w:rPr>
        <w:t>0</w:t>
      </w:r>
      <w:r>
        <w:rPr>
          <w:rFonts w:hint="eastAsia"/>
          <w:lang w:eastAsia="zh-CN"/>
        </w:rPr>
        <w:t>为5Ω，当通过线圈的电流大于或等于0.1 A，电磁继电器的衔铁被吸下。R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为定值电阻，R是压敏电阻，，其电阻与所受压力的关系如图 23 乙所示。目前系统设置的报警压力F</w:t>
      </w:r>
      <w:r>
        <w:rPr>
          <w:rFonts w:hint="eastAsia"/>
          <w:vertAlign w:val="subscript"/>
          <w:lang w:val="en-US" w:eastAsia="zh-CN"/>
        </w:rPr>
        <w:t>0</w:t>
      </w:r>
      <w:r>
        <w:rPr>
          <w:rFonts w:hint="eastAsia"/>
          <w:lang w:eastAsia="zh-CN"/>
        </w:rPr>
        <w:t>为2.0×10</w:t>
      </w:r>
      <w:r>
        <w:rPr>
          <w:rFonts w:hint="eastAsia"/>
          <w:vertAlign w:val="superscript"/>
          <w:lang w:val="en-US" w:eastAsia="zh-CN"/>
        </w:rPr>
        <w:t>5</w:t>
      </w:r>
      <w:r>
        <w:rPr>
          <w:rFonts w:hint="eastAsia"/>
          <w:lang w:eastAsia="zh-CN"/>
        </w:rPr>
        <w:t>N，不超过 F</w:t>
      </w:r>
      <w:r>
        <w:rPr>
          <w:rFonts w:hint="eastAsia"/>
          <w:vertAlign w:val="subscript"/>
          <w:lang w:val="en-US" w:eastAsia="zh-CN"/>
        </w:rPr>
        <w:t>0</w:t>
      </w:r>
      <w:r>
        <w:rPr>
          <w:rFonts w:hint="eastAsia"/>
          <w:lang w:eastAsia="zh-CN"/>
        </w:rPr>
        <w:t>时，绿灯亮;超过F</w:t>
      </w:r>
      <w:r>
        <w:rPr>
          <w:rFonts w:hint="eastAsia"/>
          <w:vertAlign w:val="subscript"/>
          <w:lang w:val="en-US" w:eastAsia="zh-CN"/>
        </w:rPr>
        <w:t>0</w:t>
      </w:r>
      <w:r>
        <w:rPr>
          <w:rFonts w:hint="eastAsia"/>
          <w:lang w:eastAsia="zh-CN"/>
        </w:rPr>
        <w:t>时，工作电路报警系统启动，红灯亮（模拟发出警报及抓拍违法车辆）。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286250" cy="2057400"/>
            <wp:effectExtent l="0" t="0" r="0" b="0"/>
            <wp:docPr id="21" name="图片 21" descr="26b0ee2bb78971163e5a1c3c4ac4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6b0ee2bb78971163e5a1c3c4ac415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（1）求目前定值电阻R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的阻值;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（2）计算没有车辆通过时，控制电路一分钟消耗的电能;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（3）请你判断工作电路中灯_（选填"A"或"B"）是红灯;定值电阻R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  <w:lang w:eastAsia="zh-CN"/>
        </w:rPr>
        <w:t>在电路中的作用是保护电路和_____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25.（9分）如图24甲所示，圆柱形物体置于装有水的柱形容器底部，用弹簧测力计将物体匀速提起。t=0s时，物体的下表面与容器底部接触且对容器底部没有压力，已知容器和物体的底面积分别为 100 cm²和 40 cm²，弹簧测力计拉力随时间的变化关系如图24乙所示。求：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（1）物体的密度;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（2）物体露出水面前浮力对物体做功的功率;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（3）整个过程中容器底部所受压强的变化量。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2724150" cy="1781175"/>
            <wp:effectExtent l="0" t="0" r="0" b="9525"/>
            <wp:docPr id="22" name="图片 22" descr="30692f3ba4d5a5308badae8ee1b34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0692f3ba4d5a5308badae8ee1b348f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675" cy="8117840"/>
            <wp:effectExtent l="0" t="0" r="3175" b="16510"/>
            <wp:docPr id="23" name="图片 23" descr="1省物理DA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省物理DA(1)_0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675" cy="8117840"/>
            <wp:effectExtent l="0" t="0" r="3175" b="16510"/>
            <wp:docPr id="24" name="图片 24" descr="1省物理DA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省物理DA(1)_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5273675" cy="8117840"/>
            <wp:effectExtent l="0" t="0" r="3175" b="16510"/>
            <wp:docPr id="25" name="图片 25" descr="1省物理DA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省物理DA(1)_0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20F0BE9"/>
    <w:multiLevelType w:val="singleLevel"/>
    <w:tmpl w:val="B20F0BE9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F4867509"/>
    <w:multiLevelType w:val="singleLevel"/>
    <w:tmpl w:val="F4867509"/>
    <w:lvl w:ilvl="0" w:tentative="0">
      <w:start w:val="18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FBF33C20"/>
    <w:multiLevelType w:val="singleLevel"/>
    <w:tmpl w:val="FBF33C20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1F4F95A0"/>
    <w:multiLevelType w:val="singleLevel"/>
    <w:tmpl w:val="1F4F95A0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2E755222"/>
    <w:multiLevelType w:val="singleLevel"/>
    <w:tmpl w:val="2E755222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88A5688"/>
    <w:rsid w:val="6A574A89"/>
    <w:rsid w:val="6DB52963"/>
    <w:rsid w:val="765B4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2022-03-12T08:44:00Z</dcterms:created>
  <dc:creator>123</dc:creator>
  <cp:lastModifiedBy>Administrator</cp:lastModifiedBy>
  <dcterms:modified xsi:type="dcterms:W3CDTF">2022-03-20T12:29:56Z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