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eastAsia="宋体" w:hint="default"/>
          <w:lang w:val="en-US" w:eastAsia="zh-CN"/>
        </w:rPr>
      </w:pPr>
      <w:r>
        <w:rPr>
          <w:rFonts w:hint="eastAsia"/>
          <w:lang w:val="en-US" w:eastAsia="zh-CN"/>
        </w:rPr>
        <w:drawing>
          <wp:anchor distT="0" distB="0" distL="0" distR="0" simplePos="false" relativeHeight="2" behindDoc="false" locked="false" layoutInCell="true" allowOverlap="true">
            <wp:simplePos x="0" y="0"/>
            <wp:positionH relativeFrom="page">
              <wp:posOffset>11328400</wp:posOffset>
            </wp:positionH>
            <wp:positionV relativeFrom="topMargin">
              <wp:posOffset>12420600</wp:posOffset>
            </wp:positionV>
            <wp:extent cx="254000" cy="2540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54000" cy="254000"/>
                    </a:xfrm>
                    <a:prstGeom prst="rect"/>
                  </pic:spPr>
                </pic:pic>
              </a:graphicData>
            </a:graphic>
          </wp:anchor>
        </w:drawing>
      </w:r>
      <w:r>
        <w:rPr>
          <w:rFonts w:hint="eastAsia"/>
          <w:lang w:val="en-US" w:eastAsia="zh-CN"/>
        </w:rPr>
        <w:t>语文第一次月考</w:t>
      </w:r>
    </w:p>
    <w:p>
      <w:pPr>
        <w:pStyle w:val="style0"/>
        <w:jc w:val="right"/>
        <w:rPr>
          <w:rFonts w:hint="eastAsia"/>
        </w:rPr>
      </w:pPr>
      <w:r>
        <w:rPr>
          <w:rFonts w:hint="eastAsia"/>
        </w:rPr>
        <w:t>(时间：120分钟总分：120分)</w:t>
      </w:r>
    </w:p>
    <w:p>
      <w:pPr>
        <w:pStyle w:val="style0"/>
        <w:rPr>
          <w:rFonts w:hint="eastAsia"/>
        </w:rPr>
      </w:pPr>
      <w:r>
        <w:rPr>
          <w:rFonts w:hint="eastAsia"/>
        </w:rPr>
        <w:t>一、积累与运用(共</w:t>
      </w:r>
      <w:r>
        <w:rPr>
          <w:rFonts w:hint="eastAsia"/>
          <w:lang w:val="en-US" w:eastAsia="zh-CN"/>
        </w:rPr>
        <w:t>28</w:t>
      </w:r>
      <w:r>
        <w:rPr>
          <w:rFonts w:hint="eastAsia"/>
        </w:rPr>
        <w:t>分)</w:t>
      </w:r>
    </w:p>
    <w:p>
      <w:pPr>
        <w:pStyle w:val="style0"/>
        <w:rPr>
          <w:rFonts w:hint="eastAsia"/>
        </w:rPr>
      </w:pPr>
      <w:r>
        <w:rPr>
          <w:rFonts w:hint="eastAsia"/>
        </w:rPr>
        <w:t>1.根据拼音写出汉字或给加点字注音。(4分)</w:t>
      </w:r>
    </w:p>
    <w:p>
      <w:pPr>
        <w:pStyle w:val="style0"/>
        <w:ind w:firstLine="420" w:firstLineChars="200"/>
        <w:rPr>
          <w:rFonts w:hint="eastAsia"/>
        </w:rPr>
      </w:pPr>
      <w:r>
        <w:rPr>
          <w:rFonts w:hint="eastAsia"/>
        </w:rPr>
        <w:t>寻一方静mì</w:t>
      </w:r>
      <w:r>
        <w:rPr>
          <w:rFonts w:hint="eastAsia"/>
          <w:lang w:val="en-US" w:eastAsia="zh-CN"/>
        </w:rPr>
        <w:t xml:space="preserve"> </w:t>
      </w:r>
      <w:r>
        <w:rPr>
          <w:rFonts w:hint="eastAsia"/>
          <w:u w:val="single"/>
          <w:lang w:val="en-US" w:eastAsia="zh-CN"/>
        </w:rPr>
        <w:t xml:space="preserve">           </w:t>
      </w:r>
      <w:r>
        <w:rPr>
          <w:rFonts w:hint="eastAsia"/>
        </w:rPr>
        <w:t>之处，读一本成长之书。跟着少年鲁迅的脚步，我来到人迹</w:t>
      </w:r>
      <w:r>
        <w:rPr>
          <w:rFonts w:eastAsia="宋体" w:hint="eastAsia"/>
          <w:sz w:val="21"/>
          <w:em w:val="dot"/>
        </w:rPr>
        <w:t>罕</w:t>
      </w:r>
      <w:r>
        <w:rPr>
          <w:rFonts w:hint="eastAsia"/>
          <w:u w:val="single"/>
          <w:lang w:val="en-US" w:eastAsia="zh-CN"/>
        </w:rPr>
        <w:t xml:space="preserve">          </w:t>
      </w:r>
      <w:r>
        <w:rPr>
          <w:rFonts w:hint="eastAsia"/>
          <w:u w:val="none"/>
          <w:lang w:val="en-US" w:eastAsia="zh-CN"/>
        </w:rPr>
        <w:t>至</w:t>
      </w:r>
      <w:r>
        <w:rPr>
          <w:rFonts w:hint="eastAsia"/>
        </w:rPr>
        <w:t>的百草园，支竹筛，撒秕谷，系长绳，等待鸟雀前来啄食；打开《假如给我三天光明》，我遇见海伦·凯勒，</w:t>
      </w:r>
      <w:r>
        <w:rPr>
          <w:rFonts w:hint="eastAsia"/>
          <w:lang w:eastAsia="zh-CN"/>
        </w:rPr>
        <w:t>面对</w:t>
      </w:r>
      <w:r>
        <w:rPr>
          <w:rFonts w:hint="eastAsia"/>
        </w:rPr>
        <w:t>不幸的命运，她百折不挠，使黑暗的世界也变得花团锦cù</w:t>
      </w:r>
      <w:r>
        <w:rPr>
          <w:rFonts w:hint="eastAsia"/>
          <w:u w:val="single"/>
          <w:lang w:val="en-US" w:eastAsia="zh-CN"/>
        </w:rPr>
        <w:t xml:space="preserve">      </w:t>
      </w:r>
      <w:r>
        <w:rPr>
          <w:rFonts w:hint="eastAsia"/>
        </w:rPr>
        <w:t>；来到阿尔卑斯山，我认识了一位植树的牧羊人，他以一个人微</w:t>
      </w:r>
      <w:r>
        <w:rPr>
          <w:rFonts w:eastAsia="宋体" w:hint="eastAsia"/>
          <w:sz w:val="21"/>
          <w:em w:val="dot"/>
          <w:lang w:eastAsia="zh-CN"/>
        </w:rPr>
        <w:t>薄</w:t>
      </w:r>
      <w:r>
        <w:rPr>
          <w:rFonts w:hint="eastAsia"/>
          <w:u w:val="single"/>
          <w:lang w:val="en-US" w:eastAsia="zh-CN"/>
        </w:rPr>
        <w:t xml:space="preserve">       </w:t>
      </w:r>
      <w:r>
        <w:rPr>
          <w:rFonts w:hint="eastAsia"/>
        </w:rPr>
        <w:t>的力量，把荒凉的土地变成了富饶的家园。读书，读人，养心。阅读</w:t>
      </w:r>
      <w:r>
        <w:rPr>
          <w:rFonts w:hint="eastAsia"/>
          <w:lang w:eastAsia="zh-CN"/>
        </w:rPr>
        <w:t>使</w:t>
      </w:r>
      <w:r>
        <w:rPr>
          <w:rFonts w:hint="eastAsia"/>
        </w:rPr>
        <w:t>我面对生活的困境不再徘徊，不再怅然，心怀美好与高贵，奋然前行。</w:t>
      </w:r>
    </w:p>
    <w:p>
      <w:pPr>
        <w:pStyle w:val="style0"/>
        <w:rPr>
          <w:rFonts w:eastAsia="宋体" w:hint="eastAsia"/>
          <w:lang w:eastAsia="zh-CN"/>
        </w:rPr>
      </w:pPr>
      <w:r>
        <w:rPr>
          <w:rFonts w:hint="eastAsia"/>
        </w:rPr>
        <w:t>2.依次填入下面句子横线处的词语，最恰当的一项是(</w:t>
      </w:r>
      <w:r>
        <w:rPr>
          <w:rFonts w:hint="eastAsia"/>
          <w:lang w:val="en-US" w:eastAsia="zh-CN"/>
        </w:rPr>
        <w:t xml:space="preserve">    </w:t>
      </w:r>
      <w:r>
        <w:rPr>
          <w:rFonts w:hint="eastAsia"/>
        </w:rPr>
        <w:t>)(2分)</w:t>
      </w:r>
    </w:p>
    <w:p>
      <w:pPr>
        <w:pStyle w:val="style0"/>
        <w:ind w:left="210" w:leftChars="100" w:firstLine="210" w:firstLineChars="100"/>
        <w:rPr>
          <w:rFonts w:hint="eastAsia"/>
        </w:rPr>
      </w:pPr>
      <w:r>
        <w:rPr>
          <w:rFonts w:hint="eastAsia"/>
        </w:rPr>
        <w:t>生活中，面对别人的困难，有的人总是一副</w:t>
      </w:r>
      <w:r>
        <w:rPr>
          <w:rFonts w:hint="eastAsia"/>
          <w:u w:val="single"/>
          <w:lang w:val="en-US" w:eastAsia="zh-CN"/>
        </w:rPr>
        <w:t xml:space="preserve">           </w:t>
      </w:r>
      <w:r>
        <w:rPr>
          <w:rFonts w:hint="eastAsia"/>
        </w:rPr>
        <w:t>的姿态。殊不知，自私导致自伤</w:t>
      </w:r>
      <w:r>
        <w:rPr>
          <w:rFonts w:hint="eastAsia"/>
          <w:lang w:eastAsia="zh-CN"/>
        </w:rPr>
        <w:t>，</w:t>
      </w:r>
      <w:r>
        <w:rPr>
          <w:rFonts w:hint="eastAsia"/>
        </w:rPr>
        <w:t>“没有一个人能够</w:t>
      </w:r>
      <w:r>
        <w:rPr>
          <w:rFonts w:hint="eastAsia"/>
          <w:u w:val="single"/>
          <w:lang w:val="en-US" w:eastAsia="zh-CN"/>
        </w:rPr>
        <w:t xml:space="preserve">           </w:t>
      </w:r>
      <w:r>
        <w:rPr>
          <w:rFonts w:hint="eastAsia"/>
        </w:rPr>
        <w:t>到自己一生不会遇到任何困难。如果大家都</w:t>
      </w:r>
      <w:r>
        <w:rPr>
          <w:rFonts w:hint="eastAsia"/>
          <w:u w:val="single"/>
          <w:lang w:val="en-US" w:eastAsia="zh-CN"/>
        </w:rPr>
        <w:t xml:space="preserve">         </w:t>
      </w:r>
      <w:r>
        <w:rPr>
          <w:rFonts w:hint="eastAsia"/>
        </w:rPr>
        <w:t>别人的困难，那么当自己遇到困难时，又能指望谁来帮助自己呢？切记，助人就是自助。</w:t>
      </w:r>
    </w:p>
    <w:p>
      <w:pPr>
        <w:pStyle w:val="style0"/>
        <w:ind w:firstLine="210" w:firstLineChars="100"/>
        <w:rPr>
          <w:rFonts w:hint="eastAsia"/>
        </w:rPr>
      </w:pPr>
      <w:r>
        <w:rPr>
          <w:rFonts w:hint="eastAsia"/>
        </w:rPr>
        <w:t>A.事不关己</w:t>
      </w:r>
      <w:r>
        <w:rPr>
          <w:rFonts w:hint="eastAsia"/>
          <w:lang w:val="en-US" w:eastAsia="zh-CN"/>
        </w:rPr>
        <w:t xml:space="preserve">    </w:t>
      </w:r>
      <w:r>
        <w:rPr>
          <w:rFonts w:hint="eastAsia"/>
        </w:rPr>
        <w:t>所以</w:t>
      </w:r>
      <w:r>
        <w:rPr>
          <w:rFonts w:hint="eastAsia"/>
          <w:lang w:val="en-US" w:eastAsia="zh-CN"/>
        </w:rPr>
        <w:t xml:space="preserve">    </w:t>
      </w:r>
      <w:r>
        <w:rPr>
          <w:rFonts w:hint="eastAsia"/>
        </w:rPr>
        <w:t>幸福</w:t>
      </w:r>
      <w:r>
        <w:rPr>
          <w:rFonts w:hint="eastAsia"/>
          <w:lang w:val="en-US" w:eastAsia="zh-CN"/>
        </w:rPr>
        <w:t xml:space="preserve">     </w:t>
      </w:r>
      <w:r>
        <w:rPr>
          <w:rFonts w:hint="eastAsia"/>
        </w:rPr>
        <w:t>无视</w:t>
      </w:r>
      <w:r>
        <w:rPr>
          <w:rFonts w:hint="eastAsia"/>
          <w:lang w:val="en-US" w:eastAsia="zh-CN"/>
        </w:rPr>
        <w:t xml:space="preserve">    </w:t>
      </w:r>
      <w:r>
        <w:rPr>
          <w:rFonts w:hint="eastAsia"/>
        </w:rPr>
        <w:t>B.心安理得</w:t>
      </w:r>
      <w:r>
        <w:rPr>
          <w:rFonts w:hint="eastAsia"/>
          <w:lang w:val="en-US" w:eastAsia="zh-CN"/>
        </w:rPr>
        <w:t xml:space="preserve">    </w:t>
      </w:r>
      <w:r>
        <w:rPr>
          <w:rFonts w:hint="eastAsia"/>
        </w:rPr>
        <w:t>因为</w:t>
      </w:r>
      <w:r>
        <w:rPr>
          <w:rFonts w:hint="eastAsia"/>
          <w:lang w:val="en-US" w:eastAsia="zh-CN"/>
        </w:rPr>
        <w:t xml:space="preserve">   </w:t>
      </w:r>
      <w:r>
        <w:rPr>
          <w:rFonts w:hint="eastAsia"/>
        </w:rPr>
        <w:t>幸福</w:t>
      </w:r>
      <w:r>
        <w:rPr>
          <w:rFonts w:hint="eastAsia"/>
          <w:lang w:val="en-US" w:eastAsia="zh-CN"/>
        </w:rPr>
        <w:t xml:space="preserve">    </w:t>
      </w:r>
      <w:r>
        <w:rPr>
          <w:rFonts w:hint="eastAsia"/>
        </w:rPr>
        <w:t>漠视</w:t>
      </w:r>
    </w:p>
    <w:p>
      <w:pPr>
        <w:pStyle w:val="style0"/>
        <w:ind w:firstLine="210" w:firstLineChars="100"/>
        <w:rPr>
          <w:rFonts w:hint="eastAsia"/>
        </w:rPr>
      </w:pPr>
      <w:r>
        <w:rPr>
          <w:rFonts w:hint="eastAsia"/>
        </w:rPr>
        <w:t>C.心安理得</w:t>
      </w:r>
      <w:r>
        <w:rPr>
          <w:rFonts w:hint="eastAsia"/>
          <w:lang w:val="en-US" w:eastAsia="zh-CN"/>
        </w:rPr>
        <w:t xml:space="preserve">    </w:t>
      </w:r>
      <w:r>
        <w:rPr>
          <w:rFonts w:hint="eastAsia"/>
        </w:rPr>
        <w:t>所以</w:t>
      </w:r>
      <w:r>
        <w:rPr>
          <w:rFonts w:hint="eastAsia"/>
          <w:lang w:val="en-US" w:eastAsia="zh-CN"/>
        </w:rPr>
        <w:t xml:space="preserve">    </w:t>
      </w:r>
      <w:r>
        <w:rPr>
          <w:rFonts w:hint="eastAsia"/>
        </w:rPr>
        <w:t>幸运</w:t>
      </w:r>
      <w:r>
        <w:rPr>
          <w:rFonts w:hint="eastAsia"/>
          <w:lang w:val="en-US" w:eastAsia="zh-CN"/>
        </w:rPr>
        <w:t xml:space="preserve">     </w:t>
      </w:r>
      <w:r>
        <w:rPr>
          <w:rFonts w:hint="eastAsia"/>
        </w:rPr>
        <w:t>无视</w:t>
      </w:r>
      <w:r>
        <w:rPr>
          <w:rFonts w:hint="eastAsia"/>
          <w:lang w:val="en-US" w:eastAsia="zh-CN"/>
        </w:rPr>
        <w:t xml:space="preserve">    </w:t>
      </w:r>
      <w:r>
        <w:rPr>
          <w:rFonts w:hint="eastAsia"/>
        </w:rPr>
        <w:t>D.事不关己</w:t>
      </w:r>
      <w:r>
        <w:rPr>
          <w:rFonts w:hint="eastAsia"/>
          <w:lang w:val="en-US" w:eastAsia="zh-CN"/>
        </w:rPr>
        <w:t xml:space="preserve">    </w:t>
      </w:r>
      <w:r>
        <w:rPr>
          <w:rFonts w:hint="eastAsia"/>
        </w:rPr>
        <w:t>因为</w:t>
      </w:r>
      <w:r>
        <w:rPr>
          <w:rFonts w:hint="eastAsia"/>
          <w:lang w:val="en-US" w:eastAsia="zh-CN"/>
        </w:rPr>
        <w:t xml:space="preserve">   </w:t>
      </w:r>
      <w:r>
        <w:rPr>
          <w:rFonts w:hint="eastAsia"/>
        </w:rPr>
        <w:t>幸运</w:t>
      </w:r>
      <w:r>
        <w:rPr>
          <w:rFonts w:hint="eastAsia"/>
          <w:lang w:val="en-US" w:eastAsia="zh-CN"/>
        </w:rPr>
        <w:t xml:space="preserve">    </w:t>
      </w:r>
      <w:r>
        <w:rPr>
          <w:rFonts w:hint="eastAsia"/>
        </w:rPr>
        <w:t>漠视</w:t>
      </w:r>
    </w:p>
    <w:p>
      <w:pPr>
        <w:pStyle w:val="style0"/>
        <w:jc w:val="left"/>
        <w:rPr>
          <w:rFonts w:hint="eastAsia"/>
        </w:rPr>
      </w:pPr>
      <w:r>
        <w:rPr>
          <w:rFonts w:hint="eastAsia"/>
        </w:rPr>
        <w:t>3.古诗文默写。(8分)</w:t>
      </w:r>
    </w:p>
    <w:p>
      <w:pPr>
        <w:pStyle w:val="style0"/>
        <w:jc w:val="left"/>
        <w:rPr>
          <w:rFonts w:hint="eastAsia"/>
        </w:rPr>
      </w:pPr>
      <w:r>
        <w:rPr>
          <w:rFonts w:hint="eastAsia"/>
          <w:lang w:eastAsia="zh-CN"/>
        </w:rPr>
        <w:t>（</w:t>
      </w:r>
      <w:r>
        <w:rPr>
          <w:rFonts w:hint="eastAsia"/>
          <w:lang w:val="en-US" w:eastAsia="zh-CN"/>
        </w:rPr>
        <w:t>1）</w:t>
      </w:r>
      <w:r>
        <w:rPr>
          <w:rFonts w:hint="eastAsia"/>
        </w:rPr>
        <w:t>潮平两岸阔，</w:t>
      </w:r>
      <w:r>
        <w:rPr>
          <w:rFonts w:hint="eastAsia"/>
          <w:u w:val="single"/>
          <w:lang w:val="en-US" w:eastAsia="zh-CN"/>
        </w:rPr>
        <w:t xml:space="preserve">             </w:t>
      </w:r>
      <w:r>
        <w:rPr>
          <w:rFonts w:hint="eastAsia"/>
        </w:rPr>
        <w:t>。(王湾《次北固山下》)</w:t>
      </w:r>
    </w:p>
    <w:p>
      <w:pPr>
        <w:pStyle w:val="style0"/>
        <w:numPr>
          <w:ilvl w:val="0"/>
          <w:numId w:val="0"/>
        </w:numPr>
        <w:jc w:val="left"/>
        <w:rPr>
          <w:rFonts w:hint="eastAsia"/>
        </w:rPr>
      </w:pPr>
      <w:r>
        <w:rPr>
          <w:rFonts w:hint="eastAsia"/>
          <w:lang w:eastAsia="zh-CN"/>
        </w:rPr>
        <w:t>（</w:t>
      </w:r>
      <w:r>
        <w:rPr>
          <w:rFonts w:hint="eastAsia"/>
          <w:lang w:val="en-US" w:eastAsia="zh-CN"/>
        </w:rPr>
        <w:t>2）</w:t>
      </w:r>
      <w:r>
        <w:rPr>
          <w:rFonts w:hint="eastAsia"/>
        </w:rPr>
        <w:t>龚自珍虽然辞官，仍在《己亥杂诗（其五）》中以“</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u w:val="none"/>
          <w:lang w:val="en-US" w:eastAsia="zh-CN"/>
        </w:rPr>
        <w:t>。</w:t>
      </w:r>
      <w:r>
        <w:rPr>
          <w:rFonts w:hint="eastAsia"/>
        </w:rPr>
        <w:t>”来表达自己对国家前途和命运的关心；《木兰诗》中</w:t>
      </w:r>
      <w:r>
        <w:rPr>
          <w:rFonts w:hint="eastAsia"/>
          <w:lang w:eastAsia="zh-CN"/>
        </w:rPr>
        <w:t>“</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r>
        <w:rPr>
          <w:rFonts w:hint="eastAsia"/>
        </w:rPr>
        <w:t>”刻画战地生活的苦寒，凸显木兰的家国情怀；杜牧在《泊秦淮》中以“</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u w:val="none"/>
          <w:lang w:val="en-US" w:eastAsia="zh-CN"/>
        </w:rPr>
        <w:t>。</w:t>
      </w:r>
      <w:r>
        <w:rPr>
          <w:rFonts w:hint="eastAsia"/>
        </w:rPr>
        <w:t>”来抨击统治者醉生梦死、不理朝政，间接表达自己的忧患意识。</w:t>
      </w:r>
    </w:p>
    <w:p>
      <w:pPr>
        <w:pStyle w:val="style0"/>
        <w:jc w:val="left"/>
        <w:rPr>
          <w:rFonts w:hint="default"/>
          <w:u w:val="none"/>
          <w:lang w:val="en-US"/>
        </w:rPr>
      </w:pPr>
      <w:r>
        <w:rPr>
          <w:rFonts w:hint="eastAsia"/>
          <w:lang w:eastAsia="zh-CN"/>
        </w:rPr>
        <w:t>（</w:t>
      </w:r>
      <w:r>
        <w:rPr>
          <w:rFonts w:hint="eastAsia"/>
          <w:lang w:val="en-US" w:eastAsia="zh-CN"/>
        </w:rPr>
        <w:t>3）</w:t>
      </w:r>
      <w:r>
        <w:rPr>
          <w:rFonts w:hint="eastAsia"/>
          <w:u w:val="single"/>
          <w:lang w:val="en-US" w:eastAsia="zh-CN"/>
        </w:rPr>
        <w:t xml:space="preserve">                  </w:t>
      </w:r>
      <w:r>
        <w:rPr>
          <w:rFonts w:hint="eastAsia"/>
          <w:u w:val="none"/>
          <w:lang w:val="en-US" w:eastAsia="zh-CN"/>
        </w:rPr>
        <w:t>，切问而近思，仁在其中矣。（《论语》十二章）</w:t>
      </w:r>
    </w:p>
    <w:p>
      <w:pPr>
        <w:pStyle w:val="style0"/>
        <w:jc w:val="left"/>
        <w:rPr>
          <w:rFonts w:hint="eastAsia"/>
        </w:rPr>
      </w:pPr>
      <w:r>
        <w:rPr>
          <w:rFonts w:hint="eastAsia"/>
        </w:rPr>
        <w:t>4.名著阅读。(任选一题作答)(4分)</w:t>
      </w:r>
    </w:p>
    <w:p>
      <w:pPr>
        <w:pStyle w:val="style0"/>
        <w:jc w:val="left"/>
        <w:rPr>
          <w:rFonts w:hint="eastAsia"/>
        </w:rPr>
      </w:pPr>
      <w:r>
        <w:rPr>
          <w:rFonts w:hint="eastAsia"/>
          <w:lang w:eastAsia="zh-CN"/>
        </w:rPr>
        <w:t>（</w:t>
      </w:r>
      <w:r>
        <w:rPr>
          <w:rFonts w:hint="eastAsia"/>
          <w:lang w:val="en-US" w:eastAsia="zh-CN"/>
        </w:rPr>
        <w:t>1）</w:t>
      </w:r>
      <w:r>
        <w:rPr>
          <w:rFonts w:hint="eastAsia"/>
        </w:rPr>
        <w:t>《西游记》中的众多人物都写得栩栩如生，个性鲜明。请你结合一个精读过的人物故事，从对这部分内容深入思考的角度，简要说明你是如何进行精读的。</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default"/>
          <w:u w:val="none"/>
          <w:lang w:val="en-US" w:eastAsia="zh-CN"/>
        </w:rPr>
      </w:pPr>
      <w:r>
        <w:rPr>
          <w:rFonts w:hint="eastAsia"/>
          <w:u w:val="none"/>
          <w:lang w:val="en-US" w:eastAsia="zh-CN"/>
        </w:rPr>
        <w:t>（2）</w:t>
      </w:r>
      <w:r>
        <w:rPr>
          <w:rFonts w:hint="default"/>
          <w:u w:val="none"/>
          <w:lang w:val="en-US" w:eastAsia="zh-CN"/>
        </w:rPr>
        <w:t>《朝花夕拾》中的十篇文章，同学们根据标题和内容进行了归类，但他们还没有完成。请你参考下面的示例，也选择一个角度进行归类，并说明理由。</w:t>
      </w:r>
    </w:p>
    <w:p>
      <w:pPr>
        <w:pStyle w:val="style0"/>
        <w:jc w:val="left"/>
        <w:rPr>
          <w:rFonts w:hint="default"/>
          <w:u w:val="none"/>
          <w:lang w:val="en-US" w:eastAsia="zh-CN"/>
        </w:rPr>
      </w:pPr>
      <w:r>
        <w:rPr>
          <w:rFonts w:hint="default"/>
          <w:u w:val="none"/>
          <w:lang w:val="en-US" w:eastAsia="zh-CN"/>
        </w:rPr>
        <w:t>目录</w:t>
      </w:r>
    </w:p>
    <w:p>
      <w:pPr>
        <w:pStyle w:val="style0"/>
        <w:jc w:val="left"/>
        <w:rPr>
          <w:rFonts w:hint="default"/>
          <w:u w:val="none"/>
          <w:lang w:val="en-US" w:eastAsia="zh-CN"/>
        </w:rPr>
      </w:pPr>
      <w:r>
        <w:rPr>
          <w:rFonts w:hint="eastAsia"/>
          <w:u w:val="none"/>
          <w:lang w:val="en-US" w:eastAsia="zh-CN"/>
        </w:rPr>
        <w:t xml:space="preserve">小引   </w:t>
      </w:r>
      <w:r>
        <w:rPr>
          <w:rFonts w:hint="default"/>
          <w:u w:val="none"/>
          <w:lang w:val="en-US" w:eastAsia="zh-CN"/>
        </w:rPr>
        <w:t>《狗·猫·鼠》</w:t>
      </w:r>
      <w:r>
        <w:rPr>
          <w:rFonts w:hint="eastAsia"/>
          <w:u w:val="none"/>
          <w:lang w:val="en-US" w:eastAsia="zh-CN"/>
        </w:rPr>
        <w:t xml:space="preserve"> </w:t>
      </w:r>
      <w:r>
        <w:rPr>
          <w:rFonts w:hint="default"/>
          <w:u w:val="none"/>
          <w:lang w:val="en-US" w:eastAsia="zh-CN"/>
        </w:rPr>
        <w:t>《阿长与〈山海经〉》</w:t>
      </w:r>
      <w:r>
        <w:rPr>
          <w:rFonts w:hint="eastAsia"/>
          <w:u w:val="none"/>
          <w:lang w:val="en-US" w:eastAsia="zh-CN"/>
        </w:rPr>
        <w:t xml:space="preserve"> </w:t>
      </w:r>
      <w:r>
        <w:rPr>
          <w:rFonts w:hint="default"/>
          <w:u w:val="none"/>
          <w:lang w:val="en-US" w:eastAsia="zh-CN"/>
        </w:rPr>
        <w:t>《〈二十四孝图〉》</w:t>
      </w:r>
      <w:r>
        <w:rPr>
          <w:rFonts w:hint="eastAsia"/>
          <w:u w:val="none"/>
          <w:lang w:val="en-US" w:eastAsia="zh-CN"/>
        </w:rPr>
        <w:t xml:space="preserve"> </w:t>
      </w:r>
      <w:r>
        <w:rPr>
          <w:rFonts w:hint="default"/>
          <w:u w:val="none"/>
          <w:lang w:val="en-US" w:eastAsia="zh-CN"/>
        </w:rPr>
        <w:t>《五猖会》</w:t>
      </w:r>
    </w:p>
    <w:p>
      <w:pPr>
        <w:pStyle w:val="style0"/>
        <w:jc w:val="left"/>
        <w:rPr>
          <w:rFonts w:hint="default"/>
          <w:u w:val="none"/>
          <w:lang w:val="en-US" w:eastAsia="zh-CN"/>
        </w:rPr>
      </w:pPr>
      <w:r>
        <w:rPr>
          <w:rFonts w:hint="default"/>
          <w:u w:val="none"/>
          <w:lang w:val="en-US" w:eastAsia="zh-CN"/>
        </w:rPr>
        <w:t>《无常》</w:t>
      </w:r>
      <w:r>
        <w:rPr>
          <w:rFonts w:hint="eastAsia"/>
          <w:u w:val="none"/>
          <w:lang w:val="en-US" w:eastAsia="zh-CN"/>
        </w:rPr>
        <w:t xml:space="preserve">  </w:t>
      </w:r>
      <w:r>
        <w:rPr>
          <w:rFonts w:hint="default"/>
          <w:u w:val="none"/>
          <w:lang w:val="en-US" w:eastAsia="zh-CN"/>
        </w:rPr>
        <w:t>《从百草园到三味书屋</w:t>
      </w:r>
      <w:r>
        <w:rPr>
          <w:rFonts w:hint="eastAsia"/>
          <w:u w:val="none"/>
          <w:lang w:val="en-US" w:eastAsia="zh-CN"/>
        </w:rPr>
        <w:t xml:space="preserve">》 </w:t>
      </w:r>
      <w:r>
        <w:rPr>
          <w:rFonts w:hint="default"/>
          <w:u w:val="none"/>
          <w:lang w:val="en-US" w:eastAsia="zh-CN"/>
        </w:rPr>
        <w:t>《父亲的病》</w:t>
      </w:r>
      <w:r>
        <w:rPr>
          <w:rFonts w:hint="eastAsia"/>
          <w:u w:val="none"/>
          <w:lang w:val="en-US" w:eastAsia="zh-CN"/>
        </w:rPr>
        <w:t xml:space="preserve"> </w:t>
      </w:r>
      <w:r>
        <w:rPr>
          <w:rFonts w:hint="default"/>
          <w:u w:val="none"/>
          <w:lang w:val="en-US" w:eastAsia="zh-CN"/>
        </w:rPr>
        <w:t>《琐记》</w:t>
      </w:r>
      <w:r>
        <w:rPr>
          <w:rFonts w:hint="eastAsia"/>
          <w:u w:val="none"/>
          <w:lang w:val="en-US" w:eastAsia="zh-CN"/>
        </w:rPr>
        <w:t xml:space="preserve"> </w:t>
      </w:r>
      <w:r>
        <w:rPr>
          <w:rFonts w:hint="default"/>
          <w:u w:val="none"/>
          <w:lang w:val="en-US" w:eastAsia="zh-CN"/>
        </w:rPr>
        <w:t>《藤野先生》</w:t>
      </w:r>
    </w:p>
    <w:p>
      <w:pPr>
        <w:pStyle w:val="style0"/>
        <w:jc w:val="left"/>
        <w:rPr>
          <w:rFonts w:hint="eastAsia"/>
          <w:u w:val="none"/>
          <w:lang w:val="en-US" w:eastAsia="zh-CN"/>
        </w:rPr>
      </w:pPr>
      <w:r>
        <w:rPr>
          <w:rFonts w:hint="default"/>
          <w:u w:val="none"/>
          <w:lang w:val="en-US" w:eastAsia="zh-CN"/>
        </w:rPr>
        <w:t>《范爱农》</w:t>
      </w:r>
      <w:r>
        <w:rPr>
          <w:rFonts w:hint="eastAsia"/>
          <w:u w:val="none"/>
          <w:lang w:val="en-US" w:eastAsia="zh-CN"/>
        </w:rPr>
        <w:t xml:space="preserve">  后记</w:t>
      </w:r>
    </w:p>
    <w:p>
      <w:pPr>
        <w:pStyle w:val="style0"/>
        <w:jc w:val="left"/>
        <w:rPr>
          <w:rFonts w:hint="default"/>
          <w:u w:val="none"/>
          <w:lang w:val="en-US" w:eastAsia="zh-CN"/>
        </w:rPr>
      </w:pPr>
      <w:r>
        <w:rPr>
          <w:rFonts w:hint="default"/>
          <w:u w:val="none"/>
          <w:lang w:val="en-US" w:eastAsia="zh-CN"/>
        </w:rPr>
        <w:t>【示例】《五猖会》《无常》</w:t>
      </w:r>
    </w:p>
    <w:p>
      <w:pPr>
        <w:pStyle w:val="style0"/>
        <w:jc w:val="left"/>
        <w:rPr>
          <w:rFonts w:hint="default"/>
          <w:u w:val="none"/>
          <w:lang w:val="en-US" w:eastAsia="zh-CN"/>
        </w:rPr>
      </w:pPr>
      <w:r>
        <w:rPr>
          <w:rFonts w:hint="default"/>
          <w:u w:val="none"/>
          <w:lang w:val="en-US" w:eastAsia="zh-CN"/>
        </w:rPr>
        <w:t>归类原因：都以节日庙会其形象为题，表现了童年鲁迅对迎神会的熟悉与喜爱，对封建礼教的批评与讽刺。</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default"/>
          <w:u w:val="none"/>
          <w:lang w:val="en-US" w:eastAsia="zh-CN"/>
        </w:rPr>
      </w:pPr>
      <w:r>
        <w:rPr>
          <w:rFonts w:hint="default"/>
          <w:u w:val="none"/>
          <w:lang w:val="en-US" w:eastAsia="zh-CN"/>
        </w:rPr>
        <w:t>5.阅读下面材料，按要求答题。(4分)</w:t>
      </w:r>
    </w:p>
    <w:p>
      <w:pPr>
        <w:pStyle w:val="style0"/>
        <w:ind w:firstLine="420" w:firstLineChars="200"/>
        <w:jc w:val="left"/>
        <w:rPr>
          <w:rFonts w:hint="default"/>
          <w:u w:val="none"/>
          <w:lang w:val="en-US" w:eastAsia="zh-CN"/>
        </w:rPr>
      </w:pPr>
      <w:r>
        <w:rPr>
          <w:rFonts w:hint="default"/>
          <w:u w:val="single"/>
          <w:lang w:val="en-US" w:eastAsia="zh-CN"/>
        </w:rPr>
        <w:t>生活中，成大事，一般品行端正，能严于律己，能够控制自己的情绪，也多为高情商的人。</w:t>
      </w:r>
      <w:r>
        <w:rPr>
          <w:rFonts w:hint="default"/>
          <w:u w:val="none"/>
          <w:lang w:val="en-US" w:eastAsia="zh-CN"/>
        </w:rPr>
        <w:t>情绪就是心魔，控制不好，它会吞噬我们。无论何时，一个人都不应该做情绪的奴隶，而应当学会控制自己的情绪。控制好情绪，＿＿＿＿。否则，情绪会反过来控制我们的人生，让人生跟随情绪而起伏波动。一个人，控制好情绪，保持情绪的稳定，不去伤害他人，不给自己找麻烦，多做善事，常怀感恩之心就是顶级的修养。</w:t>
      </w:r>
    </w:p>
    <w:p>
      <w:pPr>
        <w:pStyle w:val="style0"/>
        <w:numPr>
          <w:ilvl w:val="0"/>
          <w:numId w:val="2"/>
        </w:numPr>
        <w:jc w:val="left"/>
        <w:rPr>
          <w:rFonts w:hint="default"/>
          <w:u w:val="none"/>
          <w:lang w:val="en-US" w:eastAsia="zh-CN"/>
        </w:rPr>
      </w:pPr>
      <w:r>
        <w:rPr>
          <w:rFonts w:hint="default"/>
          <w:u w:val="none"/>
          <w:lang w:val="en-US" w:eastAsia="zh-CN"/>
        </w:rPr>
        <w:t>材料中画线句有语病，请写出修改意见。(2分)</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jc w:val="left"/>
        <w:rPr>
          <w:rFonts w:hint="default"/>
          <w:u w:val="none"/>
          <w:lang w:val="en-US" w:eastAsia="zh-CN"/>
        </w:rPr>
      </w:pPr>
      <w:r>
        <w:rPr>
          <w:rFonts w:hint="default"/>
          <w:u w:val="none"/>
          <w:lang w:val="en-US" w:eastAsia="zh-CN"/>
        </w:rPr>
        <w:t>(2)在上面文字的横线处补写恰当的语句，使整段文字语意完整、连贯。(2分)</w:t>
      </w:r>
    </w:p>
    <w:p>
      <w:pPr>
        <w:pStyle w:val="style0"/>
        <w:jc w:val="left"/>
        <w:rPr>
          <w:rFonts w:hint="eastAsia"/>
          <w:u w:val="single"/>
          <w:lang w:val="en-US" w:eastAsia="zh-CN"/>
        </w:rPr>
      </w:pPr>
      <w:r>
        <w:rPr>
          <w:rFonts w:hint="eastAsia"/>
          <w:u w:val="single"/>
          <w:lang w:val="en-US" w:eastAsia="zh-CN"/>
        </w:rPr>
        <w:t xml:space="preserve">                                                                                   </w:t>
      </w:r>
    </w:p>
    <w:p>
      <w:pPr>
        <w:pStyle w:val="style0"/>
        <w:jc w:val="left"/>
        <w:rPr>
          <w:rFonts w:hint="default"/>
          <w:u w:val="none"/>
          <w:lang w:val="en-US" w:eastAsia="zh-CN"/>
        </w:rPr>
      </w:pPr>
      <w:r>
        <w:rPr>
          <w:rFonts w:hint="default"/>
          <w:u w:val="none"/>
          <w:lang w:val="en-US" w:eastAsia="zh-CN"/>
        </w:rPr>
        <w:t>6.综合实践活动。(</w:t>
      </w:r>
      <w:r>
        <w:rPr>
          <w:rFonts w:hint="eastAsia"/>
          <w:u w:val="none"/>
          <w:lang w:val="en-US" w:eastAsia="zh-CN"/>
        </w:rPr>
        <w:t>6</w:t>
      </w:r>
      <w:r>
        <w:rPr>
          <w:rFonts w:hint="default"/>
          <w:u w:val="none"/>
          <w:lang w:val="en-US" w:eastAsia="zh-CN"/>
        </w:rPr>
        <w:t>分)</w:t>
      </w:r>
    </w:p>
    <w:p>
      <w:pPr>
        <w:pStyle w:val="style0"/>
        <w:ind w:firstLine="420" w:firstLineChars="200"/>
        <w:jc w:val="left"/>
        <w:rPr>
          <w:rFonts w:hint="default"/>
          <w:u w:val="none"/>
          <w:lang w:val="en-US" w:eastAsia="zh-CN"/>
        </w:rPr>
      </w:pPr>
      <w:r>
        <w:rPr>
          <w:rFonts w:hint="default"/>
          <w:u w:val="none"/>
          <w:lang w:val="en-US" w:eastAsia="zh-CN"/>
        </w:rPr>
        <w:t>汉字是世界上最具诗情画意的文字。某学校开展</w:t>
      </w:r>
      <w:r>
        <w:rPr>
          <w:rFonts w:hint="eastAsia"/>
          <w:u w:val="none"/>
          <w:lang w:val="en-US" w:eastAsia="zh-CN"/>
        </w:rPr>
        <w:t>“</w:t>
      </w:r>
      <w:r>
        <w:rPr>
          <w:rFonts w:hint="default"/>
          <w:u w:val="none"/>
          <w:lang w:val="en-US" w:eastAsia="zh-CN"/>
        </w:rPr>
        <w:t>珍爱汉字，传承文化</w:t>
      </w:r>
      <w:r>
        <w:rPr>
          <w:rFonts w:hint="eastAsia"/>
          <w:u w:val="none"/>
          <w:lang w:val="en-US" w:eastAsia="zh-CN"/>
        </w:rPr>
        <w:t>”</w:t>
      </w:r>
      <w:r>
        <w:rPr>
          <w:rFonts w:hint="default"/>
          <w:u w:val="none"/>
          <w:lang w:val="en-US" w:eastAsia="zh-CN"/>
        </w:rPr>
        <w:t>语文综合实践活动，请你参加。</w:t>
      </w:r>
    </w:p>
    <w:p>
      <w:pPr>
        <w:pStyle w:val="style0"/>
        <w:numPr>
          <w:ilvl w:val="0"/>
          <w:numId w:val="5"/>
        </w:numPr>
        <w:jc w:val="left"/>
        <w:rPr>
          <w:rFonts w:hint="default"/>
          <w:u w:val="none"/>
          <w:lang w:val="en-US" w:eastAsia="zh-CN"/>
        </w:rPr>
      </w:pPr>
      <w:r>
        <w:rPr>
          <w:rFonts w:hint="default"/>
          <w:u w:val="none"/>
          <w:lang w:val="en-US" w:eastAsia="zh-CN"/>
        </w:rPr>
        <w:t>【看图赏字】在</w:t>
      </w:r>
      <w:r>
        <w:rPr>
          <w:rFonts w:hint="eastAsia"/>
          <w:u w:val="none"/>
          <w:lang w:val="en-US" w:eastAsia="zh-CN"/>
        </w:rPr>
        <w:t>“</w:t>
      </w:r>
      <w:r>
        <w:rPr>
          <w:rFonts w:hint="default"/>
          <w:u w:val="none"/>
          <w:lang w:val="en-US" w:eastAsia="zh-CN"/>
        </w:rPr>
        <w:t>翰墨飘香</w:t>
      </w:r>
      <w:r>
        <w:rPr>
          <w:rFonts w:hint="eastAsia"/>
          <w:u w:val="none"/>
          <w:lang w:val="en-US" w:eastAsia="zh-CN"/>
        </w:rPr>
        <w:t>”</w:t>
      </w:r>
      <w:r>
        <w:rPr>
          <w:rFonts w:hint="default"/>
          <w:u w:val="none"/>
          <w:lang w:val="en-US" w:eastAsia="zh-CN"/>
        </w:rPr>
        <w:t>活动中，主持人展示出三幅书法作品。请选择你喜欢的一幅作品，至少使用一种修辞手法，谈谈其书法特点。(4分)</w:t>
      </w:r>
    </w:p>
    <w:p>
      <w:pPr>
        <w:pStyle w:val="style0"/>
        <w:numPr>
          <w:ilvl w:val="0"/>
          <w:numId w:val="0"/>
        </w:numPr>
        <w:jc w:val="left"/>
        <w:rPr>
          <w:rFonts w:hint="default"/>
          <w:u w:val="none"/>
          <w:lang w:val="en-US" w:eastAsia="zh-CN"/>
        </w:rPr>
      </w:pPr>
      <w:r>
        <w:rPr>
          <w:rFonts w:hint="default"/>
          <w:u w:val="none"/>
          <w:lang w:val="en-US" w:eastAsia="zh-CN"/>
        </w:rPr>
        <w:drawing>
          <wp:inline distT="0" distB="0" distR="0" distL="0">
            <wp:extent cx="4941570" cy="2437765"/>
            <wp:effectExtent l="0" t="0" r="11430" b="635"/>
            <wp:docPr id="1027" name="图片 1" descr="709defef2674bedf91d1d50c5a2e0ef"/>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4941570" cy="2437765"/>
                    </a:xfrm>
                    <a:prstGeom prst="rect"/>
                  </pic:spPr>
                </pic:pic>
              </a:graphicData>
            </a:graphic>
          </wp:inline>
        </w:drawing>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w:t>
      </w:r>
      <w:r>
        <w:rPr>
          <w:rFonts w:hint="eastAsia"/>
          <w:u w:val="none"/>
          <w:lang w:val="en-US" w:eastAsia="zh-CN"/>
        </w:rPr>
        <w:t>2</w:t>
      </w:r>
      <w:r>
        <w:rPr>
          <w:rFonts w:hint="default"/>
          <w:u w:val="none"/>
          <w:lang w:val="en-US" w:eastAsia="zh-CN"/>
        </w:rPr>
        <w:t>)【文字应用】学校将于10月20日上午9点，在报告厅组织习字社全体成员参加</w:t>
      </w:r>
      <w:r>
        <w:rPr>
          <w:rFonts w:hint="eastAsia"/>
          <w:u w:val="none"/>
          <w:lang w:val="en-US" w:eastAsia="zh-CN"/>
        </w:rPr>
        <w:t>“</w:t>
      </w:r>
      <w:r>
        <w:rPr>
          <w:rFonts w:hint="default"/>
          <w:u w:val="none"/>
          <w:lang w:val="en-US" w:eastAsia="zh-CN"/>
        </w:rPr>
        <w:t>汉字听写大赛</w:t>
      </w:r>
      <w:r>
        <w:rPr>
          <w:rFonts w:hint="eastAsia"/>
          <w:u w:val="none"/>
          <w:lang w:val="en-US" w:eastAsia="zh-CN"/>
        </w:rPr>
        <w:t>”。</w:t>
      </w:r>
      <w:r>
        <w:rPr>
          <w:rFonts w:hint="default"/>
          <w:u w:val="none"/>
          <w:lang w:val="en-US" w:eastAsia="zh-CN"/>
        </w:rPr>
        <w:t>下面是小强拟写的通知，在内容和格式上各有一处错误，请你修改。(2分)</w:t>
      </w:r>
    </w:p>
    <w:tbl>
      <w:tblPr>
        <w:tblStyle w:val="style154"/>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c>
          <w:tcPr>
            <w:tcW w:w="8522" w:type="dxa"/>
            <w:tcBorders/>
          </w:tcPr>
          <w:p>
            <w:pPr>
              <w:pStyle w:val="style0"/>
              <w:numPr>
                <w:ilvl w:val="0"/>
                <w:numId w:val="0"/>
              </w:numPr>
              <w:jc w:val="center"/>
              <w:rPr>
                <w:rFonts w:hint="default"/>
                <w:u w:val="none"/>
                <w:lang w:val="en-US" w:eastAsia="zh-CN"/>
              </w:rPr>
            </w:pPr>
            <w:r>
              <w:rPr>
                <w:rFonts w:hint="default"/>
                <w:u w:val="none"/>
                <w:lang w:val="en-US" w:eastAsia="zh-CN"/>
              </w:rPr>
              <w:t>通知</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珍爱汉字，传承文化。学校定于10月20日上午9点，举行</w:t>
            </w:r>
            <w:r>
              <w:rPr>
                <w:rFonts w:hint="eastAsia"/>
                <w:u w:val="none"/>
                <w:lang w:val="en-US" w:eastAsia="zh-CN"/>
              </w:rPr>
              <w:t>“</w:t>
            </w:r>
            <w:r>
              <w:rPr>
                <w:rFonts w:hint="default"/>
                <w:u w:val="none"/>
                <w:lang w:val="en-US" w:eastAsia="zh-CN"/>
              </w:rPr>
              <w:t>汉字听写大赛</w:t>
            </w:r>
            <w:r>
              <w:rPr>
                <w:rFonts w:hint="eastAsia"/>
                <w:u w:val="none"/>
                <w:lang w:val="en-US" w:eastAsia="zh-CN"/>
              </w:rPr>
              <w:t>”</w:t>
            </w:r>
            <w:r>
              <w:rPr>
                <w:rFonts w:hint="default"/>
                <w:u w:val="none"/>
                <w:lang w:val="en-US" w:eastAsia="zh-CN"/>
              </w:rPr>
              <w:t>，希望习字社全体成员准时参加。</w:t>
            </w:r>
          </w:p>
          <w:p>
            <w:pPr>
              <w:pStyle w:val="style0"/>
              <w:numPr>
                <w:ilvl w:val="0"/>
                <w:numId w:val="0"/>
              </w:numPr>
              <w:ind w:firstLine="420" w:firstLineChars="200"/>
              <w:jc w:val="right"/>
              <w:rPr>
                <w:rFonts w:hint="default"/>
                <w:u w:val="none"/>
                <w:lang w:val="en-US" w:eastAsia="zh-CN"/>
              </w:rPr>
            </w:pPr>
            <w:r>
              <w:rPr>
                <w:rFonts w:hint="default"/>
                <w:u w:val="none"/>
                <w:lang w:val="en-US" w:eastAsia="zh-CN"/>
              </w:rPr>
              <w:t>2021年10月15日</w:t>
            </w:r>
          </w:p>
          <w:p>
            <w:pPr>
              <w:pStyle w:val="style0"/>
              <w:numPr>
                <w:ilvl w:val="0"/>
                <w:numId w:val="0"/>
              </w:numPr>
              <w:jc w:val="right"/>
              <w:rPr>
                <w:rFonts w:hint="default"/>
                <w:u w:val="none"/>
                <w:vertAlign w:val="baseline"/>
                <w:lang w:val="en-US" w:eastAsia="zh-CN"/>
              </w:rPr>
            </w:pPr>
            <w:r>
              <w:rPr>
                <w:rFonts w:hint="default"/>
                <w:u w:val="none"/>
                <w:lang w:val="en-US" w:eastAsia="zh-CN"/>
              </w:rPr>
              <w:t>某学校团委</w:t>
            </w:r>
          </w:p>
        </w:tc>
      </w:tr>
    </w:tbl>
    <w:p>
      <w:pPr>
        <w:pStyle w:val="style0"/>
        <w:numPr>
          <w:ilvl w:val="0"/>
          <w:numId w:val="0"/>
        </w:numPr>
        <w:jc w:val="left"/>
        <w:rPr>
          <w:rFonts w:hint="default"/>
          <w:u w:val="single"/>
          <w:lang w:val="en-US" w:eastAsia="zh-CN"/>
        </w:rPr>
      </w:pPr>
      <w:r>
        <w:rPr>
          <w:rFonts w:hint="default"/>
          <w:u w:val="none"/>
          <w:lang w:val="en-US" w:eastAsia="zh-CN"/>
        </w:rPr>
        <w:t>①内容上：</w:t>
      </w: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default"/>
          <w:u w:val="none"/>
          <w:lang w:val="en-US" w:eastAsia="zh-CN"/>
        </w:rPr>
        <w:t>②格式上：</w:t>
      </w: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二、现代文阅读(共2</w:t>
      </w:r>
      <w:r>
        <w:rPr>
          <w:rFonts w:hint="eastAsia"/>
          <w:u w:val="none"/>
          <w:lang w:val="en-US" w:eastAsia="zh-CN"/>
        </w:rPr>
        <w:t>8</w:t>
      </w:r>
      <w:r>
        <w:rPr>
          <w:rFonts w:hint="default"/>
          <w:u w:val="none"/>
          <w:lang w:val="en-US" w:eastAsia="zh-CN"/>
        </w:rPr>
        <w:t>分)</w:t>
      </w:r>
    </w:p>
    <w:p>
      <w:pPr>
        <w:pStyle w:val="style0"/>
        <w:numPr>
          <w:ilvl w:val="0"/>
          <w:numId w:val="0"/>
        </w:numPr>
        <w:jc w:val="left"/>
        <w:rPr>
          <w:rFonts w:hint="default"/>
          <w:u w:val="none"/>
          <w:lang w:val="en-US" w:eastAsia="zh-CN"/>
        </w:rPr>
      </w:pPr>
      <w:r>
        <w:rPr>
          <w:rFonts w:hint="default"/>
          <w:u w:val="none"/>
          <w:lang w:val="en-US" w:eastAsia="zh-CN"/>
        </w:rPr>
        <w:t>(一)阅读下面的文章，完成7</w:t>
      </w:r>
      <w:r>
        <w:rPr>
          <w:rFonts w:hint="eastAsia"/>
          <w:u w:val="none"/>
          <w:lang w:val="en-US" w:eastAsia="zh-CN"/>
        </w:rPr>
        <w:t>——</w:t>
      </w:r>
      <w:r>
        <w:rPr>
          <w:rFonts w:hint="default"/>
          <w:u w:val="none"/>
          <w:lang w:val="en-US" w:eastAsia="zh-CN"/>
        </w:rPr>
        <w:t>10题。(共1</w:t>
      </w:r>
      <w:r>
        <w:rPr>
          <w:rFonts w:hint="eastAsia"/>
          <w:u w:val="none"/>
          <w:lang w:val="en-US" w:eastAsia="zh-CN"/>
        </w:rPr>
        <w:t>6</w:t>
      </w:r>
      <w:r>
        <w:rPr>
          <w:rFonts w:hint="default"/>
          <w:u w:val="none"/>
          <w:lang w:val="en-US" w:eastAsia="zh-CN"/>
        </w:rPr>
        <w:t>分)</w:t>
      </w:r>
    </w:p>
    <w:p>
      <w:pPr>
        <w:pStyle w:val="style0"/>
        <w:numPr>
          <w:ilvl w:val="0"/>
          <w:numId w:val="0"/>
        </w:numPr>
        <w:jc w:val="center"/>
        <w:rPr>
          <w:rFonts w:hint="default"/>
          <w:u w:val="none"/>
          <w:lang w:val="en-US" w:eastAsia="zh-CN"/>
        </w:rPr>
      </w:pPr>
      <w:r>
        <w:rPr>
          <w:rFonts w:hint="default"/>
          <w:u w:val="none"/>
          <w:lang w:val="en-US" w:eastAsia="zh-CN"/>
        </w:rPr>
        <w:t>父亲的车后座</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①父亲节那天晚上，妹妹发过来一张图片，一个小小的女孩坐在父亲的自行车后座上。妹妹说：</w:t>
      </w:r>
      <w:r>
        <w:rPr>
          <w:rFonts w:hint="eastAsia"/>
          <w:u w:val="none"/>
          <w:lang w:val="en-US" w:eastAsia="zh-CN"/>
        </w:rPr>
        <w:t>“曾</w:t>
      </w:r>
      <w:r>
        <w:rPr>
          <w:rFonts w:hint="default"/>
          <w:u w:val="none"/>
          <w:lang w:val="en-US" w:eastAsia="zh-CN"/>
        </w:rPr>
        <w:t>经，我们也这么小，父亲也这么年轻……</w:t>
      </w:r>
      <w:r>
        <w:rPr>
          <w:rFonts w:hint="eastAsia"/>
          <w:u w:val="none"/>
          <w:lang w:val="en-US" w:eastAsia="zh-CN"/>
        </w:rPr>
        <w:t>”</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②憋了一天的眼泪再也止不住落下来，我给妹妹发了一个拥抱的表情，妹妹回复我：</w:t>
      </w:r>
      <w:r>
        <w:rPr>
          <w:rFonts w:hint="eastAsia"/>
          <w:u w:val="none"/>
          <w:lang w:val="en-US" w:eastAsia="zh-CN"/>
        </w:rPr>
        <w:t>“</w:t>
      </w:r>
      <w:r>
        <w:rPr>
          <w:rFonts w:hint="default"/>
          <w:u w:val="none"/>
          <w:lang w:val="en-US" w:eastAsia="zh-CN"/>
        </w:rPr>
        <w:t>姐，今天我没落泪，你一个拥抱，我的眼泪就忍不住了。</w:t>
      </w:r>
      <w:r>
        <w:rPr>
          <w:rFonts w:hint="eastAsia"/>
          <w:u w:val="none"/>
          <w:lang w:val="en-US" w:eastAsia="zh-CN"/>
        </w:rPr>
        <w:t>”</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③看着那张图片，往日的时光如潮水一样涌过来，漫过心海。</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④从有记忆开始，父亲就有一辆破旧的自行车。那时候父亲在县城做木材生意。县城十天两个集，每逢集日，天还不明，父亲就蹬上那辆破自行车，颠簸在蜿蜒乡间的小路上，一去就是一整天，将近半夜才能回家，一年四季，风雨无阻。那时候的我们都太小，根本不曾懂得父亲的艰辛，我们期盼的是父亲自行车后座上带回来的东西。最喜欢夏天，父亲会给我们带回来各种水果，桃、李、杏、枣、香瓜、甜瓜……年幼的我们只懂得贪吃，不知道那是父亲省下的午饭钱给我们买的。那些水果是商贩散集后处理的，成堆廉价卖。就为这些别人看不上的瓜果，父亲要在集市上忍饥挨饿一整天。</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⑤父亲的自行车后座，不只承载他的劳苦，还载着我们的快乐与幸福。</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⑥上小学的时候，我每个学期都会参加一次乡联校举办的抽考比赛，每次都是父亲用自行车带上我去考试。父亲换上雪白的衬衫，蹬上一双崭新的千层底布鞋，</w:t>
      </w:r>
      <w:r>
        <w:rPr>
          <w:rFonts w:hint="default"/>
          <w:u w:val="single"/>
          <w:lang w:val="en-US" w:eastAsia="zh-CN"/>
        </w:rPr>
        <w:t>那条长长的土路，颠簸出我心里的感动，忍不住靠着父亲的后背，父亲的后背真硬啊！</w:t>
      </w:r>
      <w:r>
        <w:rPr>
          <w:rFonts w:hint="default"/>
          <w:u w:val="none"/>
          <w:lang w:val="en-US" w:eastAsia="zh-CN"/>
        </w:rPr>
        <w:t>那时，父亲正年轻。</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⑦等到我去镇上读了中学，开始住校。父亲的破自行车也换成了崭新的大金鹿，那亮晃晃的自行车让我骄傲了好久。父亲去镇上的时候就会顺路绕到学校门口等我放学，崭新的自行车后座上带着给我的衣服被褥，或者草席蚊帐。等我放学后飞快地跑到父亲面前，父亲就会变戏法般从衣兜里掏出来一个大纸包，大纸包里常常是两个香喷喷的羊肉大包，或者两个撒满芝麻的吊炉烧饼。虽然我不忘把包子烧饼举给父亲一个，可是父亲却从来都不舍得咬上一口，等我吃完就再塞给我。看我吃得满口流油，不忘取笑我：“唉呀呀这吃相，这闺女到以后肯定嫁不出去了！”我才不管，骄傲地再咬一大口，鼓着腮帮子对着父亲傻笑。</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⑧结婚后，我们住在县城的出租屋里，冷暖温饱依然让父亲牵肠挂肚。每年，麦子收了，父亲送来麦仁和白面，说是新麦子格外好吃；玉米长成了，送来成袋的嫩玉米，说孩子们都爱吃这口；树上新打下来的红枣，地里刚摘的毛豆，母亲腌的咸鸭蛋，刚开封的西瓜酱豆……近四十里的土路，父亲蹬着那辆由新变旧的自行车，一样一样都给我们送到了跟前。我常常心疼不再年轻的父亲，忍不住埋怨他：</w:t>
      </w:r>
      <w:r>
        <w:rPr>
          <w:rFonts w:hint="eastAsia"/>
          <w:u w:val="none"/>
          <w:lang w:val="en-US" w:eastAsia="zh-CN"/>
        </w:rPr>
        <w:t>“</w:t>
      </w:r>
      <w:r>
        <w:rPr>
          <w:rFonts w:hint="default"/>
          <w:u w:val="none"/>
          <w:lang w:val="en-US" w:eastAsia="zh-CN"/>
        </w:rPr>
        <w:t>蹬车这么远，还带这些东西，路又不好走，何必非要送来呢，等我们回去再吃也不迟啊！</w:t>
      </w:r>
      <w:r>
        <w:rPr>
          <w:rFonts w:hint="eastAsia"/>
          <w:u w:val="none"/>
          <w:lang w:val="en-US" w:eastAsia="zh-CN"/>
        </w:rPr>
        <w:t>”</w:t>
      </w:r>
      <w:r>
        <w:rPr>
          <w:rFonts w:hint="default"/>
          <w:u w:val="none"/>
          <w:lang w:val="en-US" w:eastAsia="zh-CN"/>
        </w:rPr>
        <w:t>父亲不生气，一边逗弄着孩子一边说：</w:t>
      </w:r>
      <w:r>
        <w:rPr>
          <w:rFonts w:hint="eastAsia"/>
          <w:u w:val="none"/>
          <w:lang w:val="en-US" w:eastAsia="zh-CN"/>
        </w:rPr>
        <w:t>“</w:t>
      </w:r>
      <w:r>
        <w:rPr>
          <w:rFonts w:hint="default"/>
          <w:u w:val="none"/>
          <w:lang w:val="en-US" w:eastAsia="zh-CN"/>
        </w:rPr>
        <w:t>我想来看看孩子了，这一点儿路算个啥，蹬上自行车不就到了吗！</w:t>
      </w:r>
      <w:r>
        <w:rPr>
          <w:rFonts w:hint="eastAsia"/>
          <w:u w:val="none"/>
          <w:lang w:val="en-US" w:eastAsia="zh-CN"/>
        </w:rPr>
        <w:t>”</w:t>
      </w:r>
      <w:r>
        <w:rPr>
          <w:rFonts w:hint="default"/>
          <w:u w:val="none"/>
          <w:lang w:val="en-US" w:eastAsia="zh-CN"/>
        </w:rPr>
        <w:t>我忍不住鼻子酸酸的，真想再回到小时候，坐在父亲的自行车后座上，和父亲一起回家……</w:t>
      </w:r>
    </w:p>
    <w:p>
      <w:pPr>
        <w:pStyle w:val="style0"/>
        <w:numPr>
          <w:ilvl w:val="0"/>
          <w:numId w:val="0"/>
        </w:numPr>
        <w:ind w:firstLine="420" w:firstLineChars="200"/>
        <w:jc w:val="left"/>
        <w:rPr>
          <w:rFonts w:hint="eastAsia"/>
          <w:u w:val="none"/>
          <w:lang w:val="en-US" w:eastAsia="zh-CN"/>
        </w:rPr>
      </w:pPr>
      <w:r>
        <w:rPr>
          <w:rFonts w:hint="default"/>
          <w:u w:val="none"/>
          <w:lang w:val="en-US" w:eastAsia="zh-CN"/>
        </w:rPr>
        <w:t>⑨父亲老了，蹬自行车费力了，就换了一辆电动三轮车，这次后座特别宽敞，可以带上母亲一起来城里看孩子。父亲高兴地对我们说：</w:t>
      </w:r>
      <w:r>
        <w:rPr>
          <w:rFonts w:hint="eastAsia"/>
          <w:u w:val="none"/>
          <w:lang w:val="en-US" w:eastAsia="zh-CN"/>
        </w:rPr>
        <w:t>“</w:t>
      </w:r>
      <w:r>
        <w:rPr>
          <w:rFonts w:hint="default"/>
          <w:u w:val="none"/>
          <w:lang w:val="en-US" w:eastAsia="zh-CN"/>
        </w:rPr>
        <w:t>你们放假的时候，我来接你们回家吧！这车后座像沙发一样舒服呢！</w:t>
      </w:r>
      <w:r>
        <w:rPr>
          <w:rFonts w:hint="eastAsia"/>
          <w:u w:val="none"/>
          <w:lang w:val="en-US" w:eastAsia="zh-CN"/>
        </w:rPr>
        <w:t>”</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⑩可是，我们还没来得及坐上那像沙发一样舒服的车后座，父亲就和我们开了个天大的玩笑，悄悄地离去了。至今，那辆三轮车和那辆破自行车相依相偎，一起默默地停放在老院里。</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⑪父亲，今夜有月，月明风清，梦里，驾上您的三轮车再来看看吧，我想您的车后座了。</w:t>
      </w:r>
    </w:p>
    <w:p>
      <w:pPr>
        <w:pStyle w:val="style0"/>
        <w:numPr>
          <w:ilvl w:val="0"/>
          <w:numId w:val="0"/>
        </w:numPr>
        <w:jc w:val="left"/>
        <w:rPr>
          <w:rFonts w:hint="default"/>
          <w:u w:val="none"/>
          <w:lang w:val="en-US" w:eastAsia="zh-CN"/>
        </w:rPr>
      </w:pPr>
      <w:r>
        <w:rPr>
          <w:rFonts w:hint="default"/>
          <w:u w:val="none"/>
          <w:lang w:val="en-US" w:eastAsia="zh-CN"/>
        </w:rPr>
        <w:t>7.本文围绕“父亲的车后座”主要回顾了父亲哪几件事情?请简要概括。(4分)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8.联系上下文，赏析文中画线的语句。(</w:t>
      </w:r>
      <w:r>
        <w:rPr>
          <w:rFonts w:hint="eastAsia"/>
          <w:u w:val="none"/>
          <w:lang w:val="en-US" w:eastAsia="zh-CN"/>
        </w:rPr>
        <w:t>4</w:t>
      </w:r>
      <w:r>
        <w:rPr>
          <w:rFonts w:hint="default"/>
          <w:u w:val="none"/>
          <w:lang w:val="en-US" w:eastAsia="zh-CN"/>
        </w:rPr>
        <w:t>分)</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那条长长的土路，颠簸出我心里的感动，忍不住靠着父亲的后背，父亲的后背真硬啊！</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ind w:firstLine="420" w:firstLineChars="200"/>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9.联系全文，从结构和内容两方面分析结尾段的作用。(4分)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10.本文是回忆性散文，作者回忆了父亲的许多事，她是如何把这些材料有条不紊地组织在一起的？请结合相关内容概括作答。(4分)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(二)阅读下面两个文本，完成问题。(共12分)</w:t>
      </w:r>
    </w:p>
    <w:p>
      <w:pPr>
        <w:pStyle w:val="style0"/>
        <w:numPr>
          <w:ilvl w:val="0"/>
          <w:numId w:val="0"/>
        </w:numPr>
        <w:jc w:val="left"/>
        <w:rPr>
          <w:rFonts w:hint="default"/>
          <w:b/>
          <w:bCs/>
          <w:u w:val="none"/>
          <w:lang w:val="en-US" w:eastAsia="zh-CN"/>
        </w:rPr>
      </w:pPr>
      <w:r>
        <w:rPr>
          <w:rFonts w:hint="default"/>
          <w:b/>
          <w:bCs/>
          <w:u w:val="none"/>
          <w:lang w:val="en-US" w:eastAsia="zh-CN"/>
        </w:rPr>
        <w:t>文本一</w:t>
      </w:r>
    </w:p>
    <w:p>
      <w:pPr>
        <w:pStyle w:val="style0"/>
        <w:numPr>
          <w:ilvl w:val="0"/>
          <w:numId w:val="0"/>
        </w:numPr>
        <w:jc w:val="center"/>
        <w:rPr>
          <w:rFonts w:hint="default"/>
          <w:u w:val="none"/>
          <w:lang w:val="en-US" w:eastAsia="zh-CN"/>
        </w:rPr>
      </w:pPr>
      <w:r>
        <w:rPr>
          <w:rFonts w:hint="default"/>
          <w:u w:val="none"/>
          <w:lang w:val="en-US" w:eastAsia="zh-CN"/>
        </w:rPr>
        <w:t>阅读让你获得几个一辈子</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①我今天讲述的题目叫“神奇的阅读”。很多读书会主要是推荐书目，但是我不推荐任何书目，我推荐的是阅读方式和阅读本身。为什么？因为我们每一个人都是独特的个体，不可能通过阅读同样的书获得同样的效果。阅读类似穿鞋，别人的、名人的、巨星的鞋，不一定合你的脚；阅读又类似吃饭，别人的、名人的、巨星的乃至营养学家的菜，不一定是你的菜；阅读也类似旅行，别人的、名人的、巨星的乃至旅行家的旅程，不一定是你的最佳路线。因此，读书不能按别人的书目读，一定要自己挑选。但是，条条道路通罗马！</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②我们都渴望成功，渴望通过阅读来达到我们一定的目的。所以我说“条条道路通罗马”就是这个意思。只要你坚持阅读，只要你跟随自身年龄、兴趣、爱好、心理需求、理解能力以及每个年龄段不同的敏感点来阅读，而且读己所喜，多求甚解，你就一定能够达到目的。读自己的书，走自己的路，这是我的观点。</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③阅读有着怎样的神奇呢？比如我们人生只有一辈子，通过阅读你可以获得几个一辈子。我们今天在黄鹤楼，正好我们可以从黄鹤楼说起。大家都知道崔颢的《黄鹤楼》诗写得非常好。再就是李白。虽“眼前有景道不得，崔颢题诗在上头”，但是李白《黄鹤楼送孟浩然之广陵》也写得非常漂亮。李白这个人就是终身读书写诗，读万卷书，行万里路。我大概快有10年没出来，我特别不喜欢社会热闹活动，但是我愿意和书友们在一起，我觉得读书是特别幸福和快乐的。我们只能有一辈子，但是我们通过在这里阅读，可以体验李白的一辈子，崔颢的一辈子。我们人类没有翅膀，阅读会为我们插上翅膀。阅读就是给你一个非常丰满的想象力，这就是阅读的神奇。我们如果有时间，可以读我们喜欢的作家的诗、小说，我们可以体验他们的一辈子。</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④阅读很神奇的就是想象。最美的东西总是存在于你的想象之中的。人生是多苦的，世道艰难困惑重重。我们今天物质很丰富，但是我们每个人都有困惑。因此我觉得焦虑、矛盾、困惑、内心的痛苦永远是存在的。痛苦是永恒的，幸福是短暂的。因此在一个困惑痛苦又迷惘的人生里，我们靠什么让自己能够得到解释、安慰与安宁，靠什么使整个精神状态昂扬和提升？我个人的体会是，靠阅读。一个人只有大量地阅读，才能善思明辨。</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⑤梭罗在《瓦尔登湖》一书中说：“一个人任何时候放弃偏见都为时不晚。”我们有一句古话说，不识字的人就好比睁眼瞎。其实你识字不阅读还是有眼如盲。一个人任何时候开始阅读自己喜欢的书都不晚。印度古老经典《吠陀经》说：“一切智慧与黎明同醒。”这是说人要有光，阅读就是光；当你阅读，当你心灵有光，眼睛有光，那么你的智慧就会来到，就会对生命有着积极昂扬的理解。</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⑥阅读的神奇还在于让人类不断进化。进化不是推倒重来，当我们安详的、丰满的心灵和精神一步一步地跟随今天的时代达到一个和谐的状态，这就叫进化。去年底我在英国特意去了一趟达尔文的故乡，发现小镇非常漂亮，非常古老，并没有推倒古老而是恰恰相反——保存古老文化以及接轨随后的每一天。最近在读一位著名科学家谈进化论的书，他认为进化论除了达尔文的“优胜劣汰、适者生存”理论外，还有5种合作方式。人类进化更多是包容与合作的结果，不仅仅只是你死我活、尔虞我诈、勾心斗角、赶尽杀绝。人类从现代开始至今，更多选择的是既往不咎、互相包容、宽容忍让，是一种合作方式。这也是我们要通过广泛阅读才能获得的知识，并且非常具有现实指导意义，可以直接指导你走出工作和生活的困境。</w:t>
      </w:r>
      <w:r>
        <w:rPr>
          <w:rFonts w:hint="eastAsia"/>
          <w:u w:val="none"/>
          <w:lang w:val="en-US" w:eastAsia="zh-CN"/>
        </w:rPr>
        <w:t xml:space="preserve">                                                           </w:t>
      </w:r>
      <w:r>
        <w:rPr>
          <w:rFonts w:hint="default"/>
          <w:u w:val="none"/>
          <w:lang w:val="en-US" w:eastAsia="zh-CN"/>
        </w:rPr>
        <w:t>（作者：池莉）</w:t>
      </w:r>
    </w:p>
    <w:p>
      <w:pPr>
        <w:pStyle w:val="style0"/>
        <w:numPr>
          <w:ilvl w:val="0"/>
          <w:numId w:val="0"/>
        </w:numPr>
        <w:ind w:firstLine="420" w:firstLineChars="200"/>
        <w:jc w:val="left"/>
        <w:rPr>
          <w:rFonts w:hint="default"/>
          <w:b/>
          <w:bCs/>
          <w:u w:val="none"/>
          <w:lang w:val="en-US" w:eastAsia="zh-CN"/>
        </w:rPr>
      </w:pPr>
      <w:r>
        <w:rPr>
          <w:rFonts w:hint="default"/>
          <w:b/>
          <w:bCs/>
          <w:u w:val="none"/>
          <w:lang w:val="en-US" w:eastAsia="zh-CN"/>
        </w:rPr>
        <w:t>文本二</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①人类，往往在与社会精英的对话中，获得总体性的进步。那些社会精英未必就在我们身边，但只要有书，就能和任何时代的社会精英对话，哪怕他们已经不在人世。这些精英在书籍里展示的智慧、体验、事件，都可以熔炼成价值观，被我们提取到自己的思想中来，从而让我们的内在得到不断的拓展。</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②此外，阅读不同的人写的书，或者同一个人写的不同的书，其中有观点相悖、互相争论的部分，也有和我们自己秉持的观点完全不同的内容。通过和这些不同的观点相碰撞，思考，内省，我们将获得更深刻的锤炼。这种与不同观点的接触越多样，我们的胸襟就会变得越宽广，包容性也会变得越强。也更不容易陷入非黑即白的极端主义。对各种信息的综合判断能力也会变强。</w:t>
      </w:r>
    </w:p>
    <w:p>
      <w:pPr>
        <w:pStyle w:val="style0"/>
        <w:numPr>
          <w:ilvl w:val="0"/>
          <w:numId w:val="0"/>
        </w:numPr>
        <w:ind w:firstLine="420" w:firstLineChars="200"/>
        <w:jc w:val="right"/>
        <w:rPr>
          <w:rFonts w:hint="default"/>
          <w:u w:val="none"/>
          <w:lang w:val="en-US" w:eastAsia="zh-CN"/>
        </w:rPr>
      </w:pPr>
      <w:r>
        <w:rPr>
          <w:rFonts w:hint="default"/>
          <w:u w:val="none"/>
          <w:lang w:val="en-US" w:eastAsia="zh-CN"/>
        </w:rPr>
        <w:t>（《阅读的力量》）</w:t>
      </w:r>
    </w:p>
    <w:p>
      <w:pPr>
        <w:pStyle w:val="style0"/>
        <w:numPr>
          <w:ilvl w:val="0"/>
          <w:numId w:val="0"/>
        </w:numPr>
        <w:jc w:val="left"/>
        <w:rPr>
          <w:rFonts w:hint="default"/>
          <w:u w:val="none"/>
          <w:lang w:val="en-US" w:eastAsia="zh-CN"/>
        </w:rPr>
      </w:pPr>
      <w:r>
        <w:rPr>
          <w:rFonts w:hint="default"/>
          <w:u w:val="none"/>
          <w:lang w:val="en-US" w:eastAsia="zh-CN"/>
        </w:rPr>
        <w:t>11.下列对文本一和文本二的理解和分析，不正确的两项是(</w:t>
      </w:r>
      <w:r>
        <w:rPr>
          <w:rFonts w:hint="eastAsia"/>
          <w:u w:val="none"/>
          <w:lang w:val="en-US" w:eastAsia="zh-CN"/>
        </w:rPr>
        <w:t xml:space="preserve">    </w:t>
      </w:r>
      <w:r>
        <w:rPr>
          <w:rFonts w:hint="default"/>
          <w:u w:val="none"/>
          <w:lang w:val="en-US" w:eastAsia="zh-CN"/>
        </w:rPr>
        <w:t>)(4分)</w:t>
      </w:r>
    </w:p>
    <w:p>
      <w:pPr>
        <w:pStyle w:val="style0"/>
        <w:numPr>
          <w:ilvl w:val="0"/>
          <w:numId w:val="0"/>
        </w:numPr>
        <w:jc w:val="left"/>
        <w:rPr>
          <w:rFonts w:hint="default"/>
          <w:u w:val="none"/>
          <w:lang w:val="en-US" w:eastAsia="zh-CN"/>
        </w:rPr>
      </w:pPr>
      <w:r>
        <w:rPr>
          <w:rFonts w:hint="default"/>
          <w:u w:val="none"/>
          <w:lang w:val="en-US" w:eastAsia="zh-CN"/>
        </w:rPr>
        <w:t>A.文本一第①段使用设问和比喻的手法阐释自己不推荐书目而要让人自己选书的原因，引发读者的阅读兴趣。</w:t>
      </w:r>
    </w:p>
    <w:p>
      <w:pPr>
        <w:pStyle w:val="style0"/>
        <w:numPr>
          <w:ilvl w:val="0"/>
          <w:numId w:val="0"/>
        </w:numPr>
        <w:jc w:val="left"/>
        <w:rPr>
          <w:rFonts w:hint="default"/>
          <w:u w:val="none"/>
          <w:lang w:val="en-US" w:eastAsia="zh-CN"/>
        </w:rPr>
      </w:pPr>
      <w:r>
        <w:rPr>
          <w:rFonts w:hint="default"/>
          <w:u w:val="none"/>
          <w:lang w:val="en-US" w:eastAsia="zh-CN"/>
        </w:rPr>
        <w:t>B.文本一第⑤段引用印度古老经典和梭罗在《瓦尔登湖》里的话是为了论证阅读能够点亮心灯，开启智慧。</w:t>
      </w:r>
    </w:p>
    <w:p>
      <w:pPr>
        <w:pStyle w:val="style0"/>
        <w:numPr>
          <w:ilvl w:val="0"/>
          <w:numId w:val="0"/>
        </w:numPr>
        <w:jc w:val="left"/>
        <w:rPr>
          <w:rFonts w:hint="default"/>
          <w:u w:val="none"/>
          <w:lang w:val="en-US" w:eastAsia="zh-CN"/>
        </w:rPr>
      </w:pPr>
      <w:r>
        <w:rPr>
          <w:rFonts w:hint="default"/>
          <w:u w:val="none"/>
          <w:lang w:val="en-US" w:eastAsia="zh-CN"/>
        </w:rPr>
        <w:t>C.歌德说“读一本好书，就是和许多高尚的人谈话”，这个可以用于文本二第①段的事实论据。</w:t>
      </w:r>
    </w:p>
    <w:p>
      <w:pPr>
        <w:pStyle w:val="style0"/>
        <w:numPr>
          <w:ilvl w:val="0"/>
          <w:numId w:val="0"/>
        </w:numPr>
        <w:jc w:val="left"/>
        <w:rPr>
          <w:rFonts w:hint="default"/>
          <w:u w:val="none"/>
          <w:lang w:val="en-US" w:eastAsia="zh-CN"/>
        </w:rPr>
      </w:pPr>
      <w:r>
        <w:rPr>
          <w:rFonts w:hint="default"/>
          <w:u w:val="none"/>
          <w:lang w:val="en-US" w:eastAsia="zh-CN"/>
        </w:rPr>
        <w:t>D.文本一第⑥段中，作者去了达尔文的故乡感受到达尔文的“优胜劣汰、适者生存”的进化论。</w:t>
      </w:r>
    </w:p>
    <w:p>
      <w:pPr>
        <w:pStyle w:val="style0"/>
        <w:numPr>
          <w:ilvl w:val="0"/>
          <w:numId w:val="0"/>
        </w:numPr>
        <w:jc w:val="left"/>
        <w:rPr>
          <w:rFonts w:hint="default"/>
          <w:u w:val="none"/>
          <w:lang w:val="en-US" w:eastAsia="zh-CN"/>
        </w:rPr>
      </w:pPr>
      <w:r>
        <w:rPr>
          <w:rFonts w:hint="default"/>
          <w:u w:val="none"/>
          <w:lang w:val="en-US" w:eastAsia="zh-CN"/>
        </w:rPr>
        <w:t>E.文本一的语言生动形象有感染力；文本二的语言论证严谨，逻辑性强，体现了议论文语言的准确周密。</w:t>
      </w:r>
    </w:p>
    <w:p>
      <w:pPr>
        <w:pStyle w:val="style0"/>
        <w:numPr>
          <w:ilvl w:val="0"/>
          <w:numId w:val="0"/>
        </w:numPr>
        <w:jc w:val="left"/>
        <w:rPr>
          <w:rFonts w:hint="default"/>
          <w:u w:val="none"/>
          <w:lang w:val="en-US" w:eastAsia="zh-CN"/>
        </w:rPr>
      </w:pPr>
      <w:r>
        <w:rPr>
          <w:rFonts w:hint="default"/>
          <w:u w:val="none"/>
          <w:lang w:val="en-US" w:eastAsia="zh-CN"/>
        </w:rPr>
        <w:t>12.文本一中的第③段是如何论证阅读的神奇呢?请简要分析。(4分)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6"/>
        </w:numPr>
        <w:jc w:val="left"/>
        <w:rPr>
          <w:rFonts w:hint="default"/>
          <w:u w:val="none"/>
          <w:lang w:val="en-US" w:eastAsia="zh-CN"/>
        </w:rPr>
      </w:pPr>
      <w:r>
        <w:rPr>
          <w:rFonts w:hint="default"/>
          <w:u w:val="none"/>
          <w:lang w:val="en-US" w:eastAsia="zh-CN"/>
        </w:rPr>
        <w:t>文本一第④段中画横线的句子所表述的观点，在文本二中是如何阐释的?并结合自己的阅读事例，谈谈你的体会。(不少于50字)。(4分)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三、古诗文阅读(共1</w:t>
      </w:r>
      <w:r>
        <w:rPr>
          <w:rFonts w:hint="eastAsia"/>
          <w:u w:val="none"/>
          <w:lang w:val="en-US" w:eastAsia="zh-CN"/>
        </w:rPr>
        <w:t>4</w:t>
      </w:r>
      <w:r>
        <w:rPr>
          <w:rFonts w:hint="default"/>
          <w:u w:val="none"/>
          <w:lang w:val="en-US" w:eastAsia="zh-CN"/>
        </w:rPr>
        <w:t>分)</w:t>
      </w:r>
    </w:p>
    <w:p>
      <w:pPr>
        <w:pStyle w:val="style0"/>
        <w:numPr>
          <w:ilvl w:val="0"/>
          <w:numId w:val="0"/>
        </w:numPr>
        <w:jc w:val="left"/>
        <w:rPr>
          <w:rFonts w:hint="default"/>
          <w:u w:val="none"/>
          <w:lang w:val="en-US" w:eastAsia="zh-CN"/>
        </w:rPr>
      </w:pPr>
      <w:r>
        <w:rPr>
          <w:rFonts w:hint="default"/>
          <w:u w:val="none"/>
          <w:lang w:val="en-US" w:eastAsia="zh-CN"/>
        </w:rPr>
        <w:t>(一)阅读下面两个语段，完成1</w:t>
      </w:r>
      <w:r>
        <w:rPr>
          <w:rFonts w:hint="eastAsia"/>
          <w:u w:val="none"/>
          <w:lang w:val="en-US" w:eastAsia="zh-CN"/>
        </w:rPr>
        <w:t>4</w:t>
      </w:r>
      <w:r>
        <w:rPr>
          <w:rFonts w:hint="default"/>
          <w:u w:val="none"/>
          <w:lang w:val="en-US" w:eastAsia="zh-CN"/>
        </w:rPr>
        <w:t>~1</w:t>
      </w:r>
      <w:r>
        <w:rPr>
          <w:rFonts w:hint="eastAsia"/>
          <w:u w:val="none"/>
          <w:lang w:val="en-US" w:eastAsia="zh-CN"/>
        </w:rPr>
        <w:t>7</w:t>
      </w:r>
      <w:r>
        <w:rPr>
          <w:rFonts w:hint="default"/>
          <w:u w:val="none"/>
          <w:lang w:val="en-US" w:eastAsia="zh-CN"/>
        </w:rPr>
        <w:t>题。(共</w:t>
      </w:r>
      <w:r>
        <w:rPr>
          <w:rFonts w:hint="eastAsia"/>
          <w:u w:val="none"/>
          <w:lang w:val="en-US" w:eastAsia="zh-CN"/>
        </w:rPr>
        <w:t>10</w:t>
      </w:r>
      <w:r>
        <w:rPr>
          <w:rFonts w:hint="default"/>
          <w:u w:val="none"/>
          <w:lang w:val="en-US" w:eastAsia="zh-CN"/>
        </w:rPr>
        <w:t>分)</w:t>
      </w:r>
    </w:p>
    <w:p>
      <w:pPr>
        <w:pStyle w:val="style0"/>
        <w:numPr>
          <w:ilvl w:val="0"/>
          <w:numId w:val="0"/>
        </w:numPr>
        <w:jc w:val="center"/>
        <w:rPr>
          <w:rFonts w:hint="default"/>
          <w:u w:val="none"/>
          <w:lang w:val="en-US" w:eastAsia="zh-CN"/>
        </w:rPr>
      </w:pPr>
      <w:r>
        <w:rPr>
          <w:rFonts w:hint="default"/>
          <w:u w:val="none"/>
          <w:lang w:val="en-US" w:eastAsia="zh-CN"/>
        </w:rPr>
        <w:t>（一）</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沧州南一寺临河干，山门圮于河，二石兽并沉焉。阅十余岁，僧募金重修，求二石兽于水中，竟不可得，以为顺流下矣。棹数小舟，曳铁钯，寻十余里无迹。</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一讲学家设帐寺中，闻之笑曰：“尔辈不能究物理。是非木柿，岂能为暴涨携之去？乃石性坚重，沙性松浮，湮于沙上，渐沉渐深耳。沿河求之，不亦颠乎？”众服为确论。</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一，不知其二者多矣，可据理臆断欤？</w:t>
      </w:r>
    </w:p>
    <w:p>
      <w:pPr>
        <w:pStyle w:val="style0"/>
        <w:numPr>
          <w:ilvl w:val="0"/>
          <w:numId w:val="0"/>
        </w:numPr>
        <w:ind w:firstLine="420" w:firstLineChars="200"/>
        <w:jc w:val="right"/>
        <w:rPr>
          <w:rFonts w:hint="default"/>
          <w:u w:val="none"/>
          <w:lang w:val="en-US" w:eastAsia="zh-CN"/>
        </w:rPr>
      </w:pPr>
      <w:r>
        <w:rPr>
          <w:rFonts w:hint="default"/>
          <w:u w:val="none"/>
          <w:lang w:val="en-US" w:eastAsia="zh-CN"/>
        </w:rPr>
        <w:t>（《河中石兽》）</w:t>
      </w:r>
    </w:p>
    <w:p>
      <w:pPr>
        <w:pStyle w:val="style0"/>
        <w:numPr>
          <w:ilvl w:val="0"/>
          <w:numId w:val="0"/>
        </w:numPr>
        <w:ind w:firstLine="420" w:firstLineChars="200"/>
        <w:jc w:val="center"/>
        <w:rPr>
          <w:rFonts w:hint="default"/>
          <w:u w:val="none"/>
          <w:lang w:val="en-US" w:eastAsia="zh-CN"/>
        </w:rPr>
      </w:pPr>
      <w:r>
        <w:rPr>
          <w:rFonts w:hint="default"/>
          <w:u w:val="none"/>
          <w:lang w:val="en-US" w:eastAsia="zh-CN"/>
        </w:rPr>
        <w:t>（二）</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尉有夜半击</w:t>
      </w:r>
      <w:r>
        <w:rPr>
          <w:rFonts w:hint="eastAsia"/>
          <w:u w:val="none"/>
          <w:lang w:val="en-US" w:eastAsia="zh-CN"/>
        </w:rPr>
        <w:t>令</w:t>
      </w:r>
      <w:r>
        <w:rPr>
          <w:rFonts w:hint="default"/>
          <w:u w:val="none"/>
          <w:lang w:val="en-US" w:eastAsia="zh-CN"/>
        </w:rPr>
        <w:t>之门者，求见甚急。令曰：“半夜有何事，请俟旦。”尉曰：“不可。”令披衣遽必起取火，延尉入坐。尉曰：“某见春夏之交，农事方兴，百姓皆下田，又使养蚕，恐民力不给。”令曰：“然则君有何策？”曰：“某见冬间，农隙无事，不若移令此时养蚕，实为两便。”令笑曰：“君策甚善，古人不及。但冬月何处得桑？”尉瞠目久之。</w:t>
      </w:r>
    </w:p>
    <w:p>
      <w:pPr>
        <w:pStyle w:val="style0"/>
        <w:numPr>
          <w:ilvl w:val="0"/>
          <w:numId w:val="0"/>
        </w:numPr>
        <w:ind w:firstLine="420" w:firstLineChars="200"/>
        <w:jc w:val="right"/>
        <w:rPr>
          <w:rFonts w:hint="default"/>
          <w:u w:val="none"/>
          <w:lang w:val="en-US" w:eastAsia="zh-CN"/>
        </w:rPr>
      </w:pPr>
      <w:r>
        <w:rPr>
          <w:rFonts w:hint="default"/>
          <w:u w:val="none"/>
          <w:lang w:val="en-US" w:eastAsia="zh-CN"/>
        </w:rPr>
        <w:t>（选自《寓林折枝》）</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【注】①尉：县尉，县里负责治安的武官。②令：县令，县长。③遽(jù)：立即，匆忙。</w:t>
      </w:r>
    </w:p>
    <w:p>
      <w:pPr>
        <w:pStyle w:val="style0"/>
        <w:numPr>
          <w:ilvl w:val="0"/>
          <w:numId w:val="0"/>
        </w:numPr>
        <w:jc w:val="left"/>
        <w:rPr>
          <w:rFonts w:hint="default"/>
          <w:u w:val="none"/>
          <w:lang w:val="en-US" w:eastAsia="zh-CN"/>
        </w:rPr>
      </w:pPr>
      <w:r>
        <w:rPr>
          <w:rFonts w:hint="default"/>
          <w:u w:val="none"/>
          <w:lang w:val="en-US" w:eastAsia="zh-CN"/>
        </w:rPr>
        <w:t>1</w:t>
      </w:r>
      <w:r>
        <w:rPr>
          <w:rFonts w:hint="eastAsia"/>
          <w:u w:val="none"/>
          <w:lang w:val="en-US" w:eastAsia="zh-CN"/>
        </w:rPr>
        <w:t>4</w:t>
      </w:r>
      <w:r>
        <w:rPr>
          <w:rFonts w:hint="default"/>
          <w:u w:val="none"/>
          <w:lang w:val="en-US" w:eastAsia="zh-CN"/>
        </w:rPr>
        <w:t>.解释下面句中的加点词。(2分)</w:t>
      </w:r>
    </w:p>
    <w:p>
      <w:pPr>
        <w:pStyle w:val="style0"/>
        <w:numPr>
          <w:ilvl w:val="0"/>
          <w:numId w:val="0"/>
        </w:numPr>
        <w:ind w:firstLine="420" w:firstLineChars="200"/>
        <w:jc w:val="left"/>
        <w:rPr>
          <w:rFonts w:hint="default"/>
          <w:u w:val="single"/>
          <w:lang w:val="en-US" w:eastAsia="zh-CN"/>
        </w:rPr>
      </w:pPr>
      <w:r>
        <w:rPr>
          <w:rFonts w:hint="default"/>
          <w:u w:val="none"/>
          <w:lang w:val="en-US" w:eastAsia="zh-CN"/>
        </w:rPr>
        <w:t>(1)山门</w:t>
      </w:r>
      <w:r>
        <w:rPr>
          <w:rFonts w:eastAsia="宋体" w:hint="default"/>
          <w:sz w:val="21"/>
          <w:u w:val="none"/>
          <w:em w:val="dot"/>
          <w:lang w:val="en-US" w:eastAsia="zh-CN"/>
        </w:rPr>
        <w:t>圮</w:t>
      </w:r>
      <w:r>
        <w:rPr>
          <w:rFonts w:hint="default"/>
          <w:u w:val="none"/>
          <w:lang w:val="en-US" w:eastAsia="zh-CN"/>
        </w:rPr>
        <w:t>于河</w:t>
      </w:r>
      <w:r>
        <w:rPr>
          <w:rFonts w:hint="eastAsia"/>
          <w:u w:val="none"/>
          <w:lang w:val="en-US" w:eastAsia="zh-CN"/>
        </w:rPr>
        <w:t xml:space="preserve">       </w:t>
      </w:r>
      <w:r>
        <w:rPr>
          <w:rFonts w:hint="default"/>
          <w:u w:val="none"/>
          <w:lang w:val="en-US" w:eastAsia="zh-CN"/>
        </w:rPr>
        <w:t>圮：</w:t>
      </w:r>
      <w:r>
        <w:rPr>
          <w:rFonts w:hint="eastAsia"/>
          <w:u w:val="single"/>
          <w:lang w:val="en-US" w:eastAsia="zh-CN"/>
        </w:rPr>
        <w:t xml:space="preserve">                                 </w:t>
      </w:r>
    </w:p>
    <w:p>
      <w:pPr>
        <w:pStyle w:val="style0"/>
        <w:numPr>
          <w:ilvl w:val="0"/>
          <w:numId w:val="0"/>
        </w:numPr>
        <w:ind w:firstLine="420" w:firstLineChars="200"/>
        <w:jc w:val="left"/>
        <w:rPr>
          <w:rFonts w:hint="default"/>
          <w:u w:val="single"/>
          <w:lang w:val="en-US" w:eastAsia="zh-CN"/>
        </w:rPr>
      </w:pPr>
      <w:r>
        <w:rPr>
          <w:rFonts w:hint="default"/>
          <w:u w:val="none"/>
          <w:lang w:val="en-US" w:eastAsia="zh-CN"/>
        </w:rPr>
        <w:t>(2)如是再</w:t>
      </w:r>
      <w:r>
        <w:rPr>
          <w:rFonts w:eastAsia="宋体" w:hint="default"/>
          <w:sz w:val="21"/>
          <w:u w:val="none"/>
          <w:em w:val="dot"/>
          <w:lang w:val="en-US" w:eastAsia="zh-CN"/>
        </w:rPr>
        <w:t>啮</w:t>
      </w:r>
      <w:r>
        <w:rPr>
          <w:rFonts w:hint="eastAsia"/>
          <w:sz w:val="21"/>
          <w:u w:val="none"/>
          <w:em w:val="dot"/>
          <w:lang w:val="en-US" w:eastAsia="zh-CN"/>
        </w:rPr>
        <w:t xml:space="preserve">  </w:t>
      </w:r>
      <w:r>
        <w:rPr>
          <w:rFonts w:hint="eastAsia"/>
          <w:u w:val="none"/>
          <w:lang w:val="en-US" w:eastAsia="zh-CN"/>
        </w:rPr>
        <w:t xml:space="preserve">       </w:t>
      </w:r>
      <w:r>
        <w:rPr>
          <w:rFonts w:eastAsia="宋体" w:hint="default"/>
          <w:sz w:val="21"/>
          <w:u w:val="none"/>
          <w:lang w:val="en-US" w:eastAsia="zh-CN"/>
        </w:rPr>
        <w:t>啮</w:t>
      </w:r>
      <w:r>
        <w:rPr>
          <w:rFonts w:hint="eastAsia"/>
          <w:sz w:val="21"/>
          <w:u w:val="none"/>
          <w:lang w:val="en-US" w:eastAsia="zh-CN"/>
        </w:rPr>
        <w:t>:</w:t>
      </w:r>
      <w:r>
        <w:rPr>
          <w:rFonts w:hint="eastAsia"/>
          <w:u w:val="none"/>
          <w:lang w:val="en-US" w:eastAsia="zh-CN"/>
        </w:rPr>
        <w:t xml:space="preserve"> </w:t>
      </w: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1</w:t>
      </w:r>
      <w:r>
        <w:rPr>
          <w:rFonts w:hint="eastAsia"/>
          <w:u w:val="none"/>
          <w:lang w:val="en-US" w:eastAsia="zh-CN"/>
        </w:rPr>
        <w:t>5</w:t>
      </w:r>
      <w:r>
        <w:rPr>
          <w:rFonts w:hint="default"/>
          <w:u w:val="none"/>
          <w:lang w:val="en-US" w:eastAsia="zh-CN"/>
        </w:rPr>
        <w:t>.翻译下列句子。(2分)</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尔辈不能究物理。是非木柿，岂能为暴涨携之去？</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eastAsia"/>
          <w:u w:val="none"/>
          <w:lang w:val="en-US" w:eastAsia="zh-CN"/>
        </w:rPr>
        <w:t>16.</w:t>
      </w:r>
      <w:r>
        <w:rPr>
          <w:rFonts w:hint="default"/>
          <w:u w:val="none"/>
          <w:lang w:val="en-US" w:eastAsia="zh-CN"/>
        </w:rPr>
        <w:t>语段(一)中写到了讲学家和老河兵的“笑”，其中各有什么意味?(2分)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eastAsia"/>
          <w:u w:val="none"/>
          <w:lang w:val="en-US" w:eastAsia="zh-CN"/>
        </w:rPr>
        <w:t>17.</w:t>
      </w:r>
      <w:r>
        <w:rPr>
          <w:rFonts w:hint="default"/>
          <w:u w:val="none"/>
          <w:lang w:val="en-US" w:eastAsia="zh-CN"/>
        </w:rPr>
        <w:t>语段(一)中的“讲学家”和语段(二)中的“尉”都犯了什么错误?这给我们什么启示?(</w:t>
      </w:r>
      <w:r>
        <w:rPr>
          <w:rFonts w:hint="eastAsia"/>
          <w:u w:val="none"/>
          <w:lang w:val="en-US" w:eastAsia="zh-CN"/>
        </w:rPr>
        <w:t>4</w:t>
      </w:r>
      <w:r>
        <w:rPr>
          <w:rFonts w:hint="default"/>
          <w:u w:val="none"/>
          <w:lang w:val="en-US" w:eastAsia="zh-CN"/>
        </w:rPr>
        <w:t>分)</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eastAsia"/>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(二)阅读下面这首词，完成</w:t>
      </w:r>
      <w:r>
        <w:rPr>
          <w:rFonts w:hint="eastAsia"/>
          <w:u w:val="none"/>
          <w:lang w:val="en-US" w:eastAsia="zh-CN"/>
        </w:rPr>
        <w:t>18</w:t>
      </w:r>
      <w:r>
        <w:rPr>
          <w:rFonts w:hint="default"/>
          <w:u w:val="none"/>
          <w:lang w:val="en-US" w:eastAsia="zh-CN"/>
        </w:rPr>
        <w:t>~</w:t>
      </w:r>
      <w:r>
        <w:rPr>
          <w:rFonts w:hint="eastAsia"/>
          <w:u w:val="none"/>
          <w:lang w:val="en-US" w:eastAsia="zh-CN"/>
        </w:rPr>
        <w:t>19</w:t>
      </w:r>
      <w:r>
        <w:rPr>
          <w:rFonts w:hint="default"/>
          <w:u w:val="none"/>
          <w:lang w:val="en-US" w:eastAsia="zh-CN"/>
        </w:rPr>
        <w:t>题。(共4分)</w:t>
      </w:r>
    </w:p>
    <w:p>
      <w:pPr>
        <w:pStyle w:val="style0"/>
        <w:numPr>
          <w:ilvl w:val="0"/>
          <w:numId w:val="0"/>
        </w:numPr>
        <w:jc w:val="center"/>
        <w:rPr>
          <w:rFonts w:hint="default"/>
          <w:u w:val="none"/>
          <w:lang w:val="en-US" w:eastAsia="zh-CN"/>
        </w:rPr>
      </w:pPr>
      <w:r>
        <w:rPr>
          <w:rFonts w:hint="default"/>
          <w:u w:val="none"/>
          <w:lang w:val="en-US" w:eastAsia="zh-CN"/>
        </w:rPr>
        <w:t>天净沙·秋思</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枯藤老树昏鸦，小桥流水人家，古道西风瘦马。夕阳西下，断肠人在天涯。</w:t>
      </w:r>
    </w:p>
    <w:p>
      <w:pPr>
        <w:pStyle w:val="style0"/>
        <w:numPr>
          <w:ilvl w:val="0"/>
          <w:numId w:val="1"/>
        </w:numPr>
        <w:ind w:left="0" w:leftChars="0" w:firstLine="0" w:firstLineChars="0"/>
        <w:jc w:val="left"/>
        <w:rPr>
          <w:rFonts w:hint="default"/>
          <w:u w:val="none"/>
          <w:lang w:val="en-US" w:eastAsia="zh-CN"/>
        </w:rPr>
      </w:pPr>
      <w:r>
        <w:rPr>
          <w:rFonts w:hint="default"/>
          <w:u w:val="none"/>
          <w:lang w:val="en-US" w:eastAsia="zh-CN"/>
        </w:rPr>
        <w:t>简要分析“夕阳西下”一句的表达作用。(2分)</w:t>
      </w:r>
    </w:p>
    <w:p>
      <w:pPr>
        <w:pStyle w:val="style0"/>
        <w:numPr>
          <w:ilvl w:val="0"/>
          <w:numId w:val="0"/>
        </w:numPr>
        <w:ind w:leftChars="0"/>
        <w:jc w:val="left"/>
        <w:rPr>
          <w:rFonts w:hint="default"/>
          <w:u w:val="single"/>
          <w:lang w:val="en-US" w:eastAsia="zh-CN"/>
        </w:rPr>
      </w:pPr>
      <w:r>
        <w:rPr>
          <w:rFonts w:hint="eastAsia"/>
          <w:u w:val="single"/>
          <w:lang w:val="en-US" w:eastAsia="zh-CN"/>
        </w:rPr>
        <w:t xml:space="preserve">                                                                                 </w:t>
      </w:r>
    </w:p>
    <w:p>
      <w:pPr>
        <w:pStyle w:val="style0"/>
        <w:numPr>
          <w:ilvl w:val="0"/>
          <w:numId w:val="1"/>
        </w:numPr>
        <w:ind w:left="0" w:leftChars="0" w:firstLine="0" w:firstLineChars="0"/>
        <w:jc w:val="left"/>
        <w:rPr>
          <w:rFonts w:hint="default"/>
          <w:u w:val="none"/>
          <w:lang w:val="en-US" w:eastAsia="zh-CN"/>
        </w:rPr>
      </w:pPr>
      <w:r>
        <w:rPr>
          <w:rFonts w:hint="default"/>
          <w:u w:val="none"/>
          <w:lang w:val="en-US" w:eastAsia="zh-CN"/>
        </w:rPr>
        <w:t>“断肠人在天涯”抒发了作者怎样的思想感情?(2分)</w:t>
      </w:r>
    </w:p>
    <w:p>
      <w:pPr>
        <w:pStyle w:val="style0"/>
        <w:numPr>
          <w:ilvl w:val="0"/>
          <w:numId w:val="0"/>
        </w:numPr>
        <w:ind w:leftChars="0"/>
        <w:jc w:val="left"/>
        <w:rPr>
          <w:rFonts w:hint="default"/>
          <w:u w:val="single"/>
          <w:lang w:val="en-US" w:eastAsia="zh-CN"/>
        </w:rPr>
      </w:pPr>
      <w:r>
        <w:rPr>
          <w:rFonts w:hint="eastAsia"/>
          <w:u w:val="single"/>
          <w:lang w:val="en-US" w:eastAsia="zh-CN"/>
        </w:rPr>
        <w:t xml:space="preserve">                                                                                  </w:t>
      </w:r>
    </w:p>
    <w:p>
      <w:pPr>
        <w:pStyle w:val="style0"/>
        <w:numPr>
          <w:ilvl w:val="0"/>
          <w:numId w:val="0"/>
        </w:numPr>
        <w:jc w:val="left"/>
        <w:rPr>
          <w:rFonts w:hint="default"/>
          <w:u w:val="none"/>
          <w:lang w:val="en-US" w:eastAsia="zh-CN"/>
        </w:rPr>
      </w:pPr>
      <w:r>
        <w:rPr>
          <w:rFonts w:hint="default"/>
          <w:u w:val="none"/>
          <w:lang w:val="en-US" w:eastAsia="zh-CN"/>
        </w:rPr>
        <w:t>四、作文(共50分)</w:t>
      </w:r>
    </w:p>
    <w:p>
      <w:pPr>
        <w:pStyle w:val="style0"/>
        <w:numPr>
          <w:ilvl w:val="0"/>
          <w:numId w:val="0"/>
        </w:numPr>
        <w:jc w:val="left"/>
        <w:rPr>
          <w:rFonts w:hint="default"/>
          <w:u w:val="none"/>
          <w:lang w:val="en-US" w:eastAsia="zh-CN"/>
        </w:rPr>
      </w:pPr>
      <w:r>
        <w:rPr>
          <w:rFonts w:hint="default"/>
          <w:u w:val="none"/>
          <w:lang w:val="en-US" w:eastAsia="zh-CN"/>
        </w:rPr>
        <w:t>2</w:t>
      </w:r>
      <w:r>
        <w:rPr>
          <w:rFonts w:hint="eastAsia"/>
          <w:u w:val="none"/>
          <w:lang w:val="en-US" w:eastAsia="zh-CN"/>
        </w:rPr>
        <w:t>0</w:t>
      </w:r>
      <w:r>
        <w:rPr>
          <w:rFonts w:hint="default"/>
          <w:u w:val="none"/>
          <w:lang w:val="en-US" w:eastAsia="zh-CN"/>
        </w:rPr>
        <w:t>.阅读下面材料，任选一题按要求作文。</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当代著名篆刻家韩天衡在讲述自己的经历时提到，自己在学习成长过程中，尝到过许多次批评对自己的好处。他认为表扬是糖，批评是药，糖可以少吃、不吃，但有“病”之躯，药不能不吃。一个人的成长更多的不是来自表扬，而是来自严谨的、入木三分的批评，只有帮助你的人才会指出你的缺点，改掉一个毛病就往上走了一步。</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生活中，也许你曾受到老师的批评，抑或是同学、家长的批评，也许你曾接受过或者反对过这些批评。对此，你是如何看待的？又是如何思考的？</w:t>
      </w:r>
    </w:p>
    <w:p>
      <w:pPr>
        <w:pStyle w:val="style0"/>
        <w:numPr>
          <w:ilvl w:val="0"/>
          <w:numId w:val="0"/>
        </w:numPr>
        <w:jc w:val="left"/>
        <w:rPr>
          <w:rFonts w:hint="default"/>
          <w:u w:val="none"/>
          <w:lang w:val="en-US" w:eastAsia="zh-CN"/>
        </w:rPr>
      </w:pPr>
      <w:r>
        <w:rPr>
          <w:rFonts w:hint="default"/>
          <w:u w:val="none"/>
          <w:lang w:val="en-US" w:eastAsia="zh-CN"/>
        </w:rPr>
        <w:t>(1)请以“那次批评”为题目，写一篇记叙文，讲讲你那次被批评的经历及收获。</w:t>
      </w:r>
    </w:p>
    <w:p>
      <w:pPr>
        <w:pStyle w:val="style0"/>
        <w:numPr>
          <w:ilvl w:val="0"/>
          <w:numId w:val="0"/>
        </w:numPr>
        <w:jc w:val="left"/>
        <w:rPr>
          <w:rFonts w:hint="default"/>
          <w:u w:val="none"/>
          <w:lang w:val="en-US" w:eastAsia="zh-CN"/>
        </w:rPr>
      </w:pPr>
      <w:r>
        <w:rPr>
          <w:rFonts w:hint="default"/>
          <w:u w:val="none"/>
          <w:lang w:val="en-US" w:eastAsia="zh-CN"/>
        </w:rPr>
        <w:t>要求：①按文体要求作文。600字左右。</w:t>
      </w:r>
    </w:p>
    <w:p>
      <w:pPr>
        <w:pStyle w:val="style0"/>
        <w:numPr>
          <w:ilvl w:val="0"/>
          <w:numId w:val="0"/>
        </w:numPr>
        <w:ind w:firstLine="630" w:firstLineChars="300"/>
        <w:jc w:val="left"/>
        <w:rPr>
          <w:rFonts w:hint="default"/>
          <w:u w:val="none"/>
          <w:lang w:val="en-US" w:eastAsia="zh-CN"/>
        </w:rPr>
      </w:pPr>
      <w:r>
        <w:rPr>
          <w:rFonts w:hint="default"/>
          <w:u w:val="none"/>
          <w:lang w:val="en-US" w:eastAsia="zh-CN"/>
        </w:rPr>
        <w:t>②不要套作，不得抄袭。</w:t>
      </w:r>
    </w:p>
    <w:p>
      <w:pPr>
        <w:pStyle w:val="style0"/>
        <w:numPr>
          <w:ilvl w:val="0"/>
          <w:numId w:val="0"/>
        </w:numPr>
        <w:ind w:firstLine="420" w:firstLineChars="200"/>
        <w:jc w:val="left"/>
        <w:rPr>
          <w:rFonts w:hint="default"/>
          <w:u w:val="none"/>
          <w:lang w:val="en-US" w:eastAsia="zh-CN"/>
        </w:rPr>
      </w:pPr>
      <w:r>
        <w:rPr>
          <w:rFonts w:hint="default"/>
          <w:u w:val="none"/>
          <w:lang w:val="en-US" w:eastAsia="zh-CN"/>
        </w:rPr>
        <w:t>③文中请回避与你相关的人名、校名、地名。</w:t>
      </w:r>
    </w:p>
    <w:p>
      <w:pPr>
        <w:pStyle w:val="style0"/>
        <w:numPr>
          <w:ilvl w:val="0"/>
          <w:numId w:val="0"/>
        </w:numPr>
        <w:jc w:val="left"/>
        <w:rPr>
          <w:rFonts w:hint="default"/>
          <w:u w:val="none"/>
          <w:lang w:val="en-US" w:eastAsia="zh-CN"/>
        </w:rPr>
      </w:pPr>
      <w:r>
        <w:rPr>
          <w:rFonts w:hint="default"/>
          <w:u w:val="none"/>
          <w:lang w:val="en-US" w:eastAsia="zh-CN"/>
        </w:rPr>
        <w:t>(2)请自拟题目，自选角度，确定立意，写一篇议论文谈谈你对批评的思考和认识。</w:t>
      </w:r>
    </w:p>
    <w:p>
      <w:pPr>
        <w:pStyle w:val="style0"/>
        <w:numPr>
          <w:ilvl w:val="0"/>
          <w:numId w:val="0"/>
        </w:numPr>
        <w:jc w:val="left"/>
        <w:rPr>
          <w:rFonts w:hint="default"/>
          <w:u w:val="none"/>
          <w:lang w:val="en-US" w:eastAsia="zh-CN"/>
        </w:rPr>
      </w:pPr>
      <w:r>
        <w:rPr>
          <w:rFonts w:hint="default"/>
          <w:u w:val="none"/>
          <w:lang w:val="en-US" w:eastAsia="zh-CN"/>
        </w:rPr>
        <w:t>要求：①按文体要求作文。600字左右。</w:t>
      </w:r>
    </w:p>
    <w:p>
      <w:pPr>
        <w:pStyle w:val="style0"/>
        <w:numPr>
          <w:ilvl w:val="0"/>
          <w:numId w:val="0"/>
        </w:numPr>
        <w:ind w:firstLine="630" w:firstLineChars="300"/>
        <w:jc w:val="left"/>
        <w:rPr>
          <w:rFonts w:hint="default"/>
          <w:u w:val="none"/>
          <w:lang w:val="en-US" w:eastAsia="zh-CN"/>
        </w:rPr>
      </w:pPr>
      <w:r>
        <w:rPr>
          <w:rFonts w:hint="default"/>
          <w:u w:val="none"/>
          <w:lang w:val="en-US" w:eastAsia="zh-CN"/>
        </w:rPr>
        <w:t>②不要套作，不得抄袭。</w:t>
      </w:r>
    </w:p>
    <w:p>
      <w:pPr>
        <w:pStyle w:val="style0"/>
        <w:numPr>
          <w:ilvl w:val="0"/>
          <w:numId w:val="0"/>
        </w:numPr>
        <w:ind w:firstLine="630" w:firstLineChars="300"/>
        <w:jc w:val="left"/>
        <w:rPr>
          <w:rFonts w:hint="default"/>
          <w:u w:val="none"/>
          <w:lang w:val="en-US" w:eastAsia="zh-CN"/>
        </w:rPr>
      </w:pPr>
      <w:r>
        <w:rPr>
          <w:rFonts w:hint="default"/>
          <w:u w:val="none"/>
          <w:lang w:val="en-US" w:eastAsia="zh-CN"/>
        </w:rPr>
        <w:t>③文中请回避与你相关的人名、校名、地名。</w:t>
      </w:r>
    </w:p>
    <w:p>
      <w:pPr>
        <w:pStyle w:val="style0"/>
        <w:rPr>
          <w:rFonts w:hint="default"/>
          <w:u w:val="none"/>
          <w:lang w:val="en-US" w:eastAsia="zh-CN"/>
        </w:rPr>
      </w:pPr>
      <w:r>
        <w:rPr>
          <w:rFonts w:hint="default"/>
          <w:u w:val="none"/>
          <w:lang w:val="en-US" w:eastAsia="zh-CN"/>
        </w:rPr>
        <w:br w:type="page"/>
      </w:r>
    </w:p>
    <w:p>
      <w:pPr>
        <w:pStyle w:val="style0"/>
        <w:jc w:val="center"/>
        <w:rPr>
          <w:rFonts w:eastAsia="宋体" w:hint="eastAsia"/>
          <w:lang w:eastAsia="zh-CN"/>
        </w:rPr>
      </w:pPr>
      <w:r>
        <w:rPr>
          <w:rFonts w:hint="eastAsia"/>
          <w:lang w:eastAsia="zh-CN"/>
        </w:rPr>
        <w:t>九语第一次月考答案</w:t>
      </w:r>
    </w:p>
    <w:p>
      <w:pPr>
        <w:pStyle w:val="style0"/>
        <w:rPr>
          <w:rFonts w:hint="eastAsia"/>
          <w:lang w:eastAsia="zh-CN"/>
        </w:rPr>
      </w:pPr>
    </w:p>
    <w:p>
      <w:pPr>
        <w:pStyle w:val="style0"/>
        <w:rPr>
          <w:rFonts w:hint="eastAsia"/>
          <w:lang w:val="en-US" w:eastAsia="zh-CN"/>
        </w:rPr>
      </w:pPr>
      <w:r>
        <w:rPr>
          <w:rFonts w:hint="eastAsia"/>
          <w:lang w:eastAsia="zh-CN"/>
        </w:rPr>
        <w:t>一、</w:t>
      </w:r>
      <w:r>
        <w:rPr>
          <w:rFonts w:hint="eastAsia"/>
          <w:lang w:val="en-US" w:eastAsia="zh-CN"/>
        </w:rPr>
        <w:t>1.谧   hǎn  簇   bó   2.D</w:t>
      </w:r>
    </w:p>
    <w:p>
      <w:pPr>
        <w:pStyle w:val="style0"/>
        <w:numPr>
          <w:ilvl w:val="0"/>
          <w:numId w:val="4"/>
        </w:numPr>
        <w:rPr>
          <w:rFonts w:hint="default"/>
          <w:lang w:val="en-US" w:eastAsia="zh-CN"/>
        </w:rPr>
      </w:pPr>
      <w:r>
        <w:rPr>
          <w:rFonts w:hint="eastAsia"/>
          <w:lang w:val="en-US" w:eastAsia="zh-CN"/>
        </w:rPr>
        <w:t>（1）风正一帆悬  （2）落红不是无情物，化作春泥更护花。朔气传金柝，寒光照铁衣。商女不知亡国恨，隔江犹唱后庭花。（3）博学而笃志</w:t>
      </w:r>
    </w:p>
    <w:p>
      <w:pPr>
        <w:pStyle w:val="style0"/>
        <w:numPr>
          <w:ilvl w:val="0"/>
          <w:numId w:val="4"/>
        </w:numPr>
        <w:rPr>
          <w:rFonts w:hint="default"/>
          <w:lang w:val="en-US" w:eastAsia="zh-CN"/>
        </w:rPr>
      </w:pPr>
      <w:r>
        <w:rPr>
          <w:rFonts w:hint="eastAsia"/>
          <w:lang w:val="en-US" w:eastAsia="zh-CN"/>
        </w:rPr>
        <w:t>（1）</w:t>
      </w:r>
      <w:r>
        <w:rPr>
          <w:rFonts w:hint="default"/>
          <w:lang w:val="en-US" w:eastAsia="zh-CN"/>
        </w:rPr>
        <w:t>示例：精读第五回，乱蟠桃大圣偷丹，反天</w:t>
      </w:r>
      <w:r>
        <w:rPr>
          <w:rFonts w:hint="eastAsia"/>
          <w:lang w:val="en-US" w:eastAsia="zh-CN"/>
        </w:rPr>
        <w:t>宫</w:t>
      </w:r>
      <w:r>
        <w:rPr>
          <w:rFonts w:hint="default"/>
          <w:lang w:val="en-US" w:eastAsia="zh-CN"/>
        </w:rPr>
        <w:t>诸神捉怪。这一章节充分体现了孙悟空的性格和形象，是一个天不怕地不怕的人物，并且面对不公敢于反抗，奠定了整部著作中孙悟空的形象。通过精读，我感悟到：每个人都会遇到不公，有大有小，面对不公，我们该如何做呢？给予我们不公的人或者势力一定是强于我们的，我们应该像孙悟空一般去反抗吗？应该，生命只有一次，让自己活得痛快，这是对生命的尊重。</w:t>
      </w:r>
    </w:p>
    <w:p>
      <w:pPr>
        <w:pStyle w:val="style0"/>
        <w:numPr>
          <w:ilvl w:val="0"/>
          <w:numId w:val="3"/>
        </w:numPr>
        <w:rPr>
          <w:rFonts w:hint="eastAsia"/>
          <w:lang w:val="en-US" w:eastAsia="zh-CN"/>
        </w:rPr>
      </w:pPr>
      <w:r>
        <w:rPr>
          <w:rFonts w:hint="default"/>
          <w:lang w:val="en-US" w:eastAsia="zh-CN"/>
        </w:rPr>
        <w:t>示例：《狗·猫·鼠》《二十四孝图》《无常》《父亲的病》，这些文章都是以议论为中心，将散文和杂文糅合在一起，穿插作者童年时的生活经历和感受，讽刺和批判了旧道德</w:t>
      </w:r>
      <w:r>
        <w:rPr>
          <w:rFonts w:hint="eastAsia"/>
          <w:lang w:val="en-US" w:eastAsia="zh-CN"/>
        </w:rPr>
        <w:t>。</w:t>
      </w:r>
    </w:p>
    <w:p>
      <w:pPr>
        <w:pStyle w:val="style0"/>
        <w:numPr>
          <w:ilvl w:val="0"/>
          <w:numId w:val="4"/>
        </w:numPr>
        <w:ind w:left="0" w:leftChars="0" w:firstLine="0" w:firstLineChars="0"/>
        <w:jc w:val="left"/>
        <w:rPr>
          <w:rFonts w:hint="default"/>
          <w:u w:val="none"/>
          <w:lang w:val="en-US" w:eastAsia="zh-CN"/>
        </w:rPr>
      </w:pPr>
      <w:r>
        <w:rPr>
          <w:rFonts w:hint="eastAsia"/>
          <w:lang w:val="en-US" w:eastAsia="zh-CN"/>
        </w:rPr>
        <w:t>（1）</w:t>
      </w:r>
      <w:r>
        <w:rPr>
          <w:rFonts w:hint="default"/>
          <w:u w:val="none"/>
          <w:lang w:val="en-US" w:eastAsia="zh-CN"/>
        </w:rPr>
        <w:t>在</w:t>
      </w:r>
      <w:r>
        <w:rPr>
          <w:rFonts w:hint="eastAsia"/>
          <w:u w:val="none"/>
          <w:lang w:val="en-US" w:eastAsia="zh-CN"/>
        </w:rPr>
        <w:t>“</w:t>
      </w:r>
      <w:r>
        <w:rPr>
          <w:rFonts w:hint="default"/>
          <w:u w:val="none"/>
          <w:lang w:val="en-US" w:eastAsia="zh-CN"/>
        </w:rPr>
        <w:t>成大事</w:t>
      </w:r>
      <w:r>
        <w:rPr>
          <w:rFonts w:hint="eastAsia"/>
          <w:u w:val="none"/>
          <w:lang w:val="en-US" w:eastAsia="zh-CN"/>
        </w:rPr>
        <w:t>”</w:t>
      </w:r>
      <w:r>
        <w:rPr>
          <w:rFonts w:hint="default"/>
          <w:u w:val="none"/>
          <w:lang w:val="en-US" w:eastAsia="zh-CN"/>
        </w:rPr>
        <w:t>后面加</w:t>
      </w:r>
      <w:r>
        <w:rPr>
          <w:rFonts w:hint="eastAsia"/>
          <w:u w:val="none"/>
          <w:lang w:val="en-US" w:eastAsia="zh-CN"/>
        </w:rPr>
        <w:t>“</w:t>
      </w:r>
      <w:r>
        <w:rPr>
          <w:rFonts w:hint="default"/>
          <w:u w:val="none"/>
          <w:lang w:val="en-US" w:eastAsia="zh-CN"/>
        </w:rPr>
        <w:t>的人</w:t>
      </w:r>
      <w:r>
        <w:rPr>
          <w:rFonts w:hint="eastAsia"/>
          <w:u w:val="none"/>
          <w:lang w:val="en-US" w:eastAsia="zh-CN"/>
        </w:rPr>
        <w:t>”</w:t>
      </w:r>
      <w:r>
        <w:rPr>
          <w:rFonts w:hint="default"/>
          <w:u w:val="none"/>
          <w:lang w:val="en-US" w:eastAsia="zh-CN"/>
        </w:rPr>
        <w:t>。</w:t>
      </w:r>
      <w:r>
        <w:rPr>
          <w:rFonts w:hint="eastAsia"/>
          <w:u w:val="none"/>
          <w:lang w:val="en-US" w:eastAsia="zh-CN"/>
        </w:rPr>
        <w:t>（2）才能控制好人生</w:t>
      </w:r>
    </w:p>
    <w:p>
      <w:pPr>
        <w:pStyle w:val="style0"/>
        <w:numPr>
          <w:ilvl w:val="0"/>
          <w:numId w:val="0"/>
        </w:numPr>
        <w:ind w:leftChars="0"/>
        <w:jc w:val="left"/>
        <w:rPr>
          <w:rFonts w:hint="eastAsia"/>
          <w:u w:val="none"/>
          <w:lang w:val="en-US" w:eastAsia="zh-CN"/>
        </w:rPr>
      </w:pPr>
      <w:r>
        <w:rPr>
          <w:rFonts w:hint="eastAsia"/>
          <w:u w:val="none"/>
          <w:lang w:val="en-US" w:eastAsia="zh-CN"/>
        </w:rPr>
        <w:t>6.（1）张旭的草书：如疾风骤雨，落纸如云烟，如惊蛇入电，倏忽万里，有一种原始的粗犷之力美。</w:t>
      </w:r>
    </w:p>
    <w:p>
      <w:pPr>
        <w:pStyle w:val="style0"/>
        <w:numPr>
          <w:ilvl w:val="0"/>
          <w:numId w:val="0"/>
        </w:numPr>
        <w:ind w:leftChars="0"/>
        <w:jc w:val="left"/>
        <w:rPr>
          <w:rFonts w:hint="eastAsia"/>
          <w:u w:val="none"/>
          <w:lang w:val="en-US" w:eastAsia="zh-CN"/>
        </w:rPr>
      </w:pPr>
      <w:r>
        <w:rPr>
          <w:rFonts w:hint="eastAsia"/>
          <w:u w:val="none"/>
          <w:lang w:val="en-US" w:eastAsia="zh-CN"/>
        </w:rPr>
        <w:t>颜真卿的楷书；点如坠石，画如夏云，钩如屈金，戈如发弩，纵横有象，结构方正茂密，笔画横轻竖重，笔力浑厚，挺拔开阔雄劲。</w:t>
      </w:r>
    </w:p>
    <w:p>
      <w:pPr>
        <w:pStyle w:val="style0"/>
        <w:numPr>
          <w:ilvl w:val="0"/>
          <w:numId w:val="0"/>
        </w:numPr>
        <w:ind w:leftChars="0"/>
        <w:jc w:val="left"/>
        <w:rPr>
          <w:rFonts w:hint="default"/>
          <w:u w:val="none"/>
          <w:lang w:val="en-US" w:eastAsia="zh-CN"/>
        </w:rPr>
      </w:pPr>
      <w:r>
        <w:rPr>
          <w:rFonts w:hint="eastAsia"/>
          <w:u w:val="none"/>
          <w:lang w:val="en-US" w:eastAsia="zh-CN"/>
        </w:rPr>
        <w:t>王羲之的行书：飘若浮云，矫若惊龙，笔法精妙，行笔潇洒飘逸，笔势委婉含蓄，有如行云流水。</w:t>
      </w:r>
    </w:p>
    <w:p>
      <w:pPr>
        <w:pStyle w:val="style0"/>
        <w:numPr>
          <w:ilvl w:val="0"/>
          <w:numId w:val="0"/>
        </w:numPr>
        <w:jc w:val="left"/>
        <w:rPr>
          <w:rFonts w:hint="default"/>
          <w:u w:val="none"/>
          <w:lang w:val="en-US" w:eastAsia="zh-CN"/>
        </w:rPr>
      </w:pPr>
      <w:r>
        <w:rPr>
          <w:rFonts w:hint="eastAsia"/>
          <w:u w:val="none"/>
          <w:lang w:val="en-US" w:eastAsia="zh-CN"/>
        </w:rPr>
        <w:t>（2）</w:t>
      </w:r>
      <w:r>
        <w:rPr>
          <w:rFonts w:hint="default"/>
          <w:u w:val="none"/>
          <w:lang w:val="en-US" w:eastAsia="zh-CN"/>
        </w:rPr>
        <w:t>①内容上：地点不明，应改为</w:t>
      </w:r>
      <w:r>
        <w:rPr>
          <w:rFonts w:hint="eastAsia"/>
          <w:u w:val="none"/>
          <w:lang w:val="en-US" w:eastAsia="zh-CN"/>
        </w:rPr>
        <w:t>“</w:t>
      </w:r>
      <w:r>
        <w:rPr>
          <w:rFonts w:hint="default"/>
          <w:u w:val="none"/>
          <w:lang w:val="en-US" w:eastAsia="zh-CN"/>
        </w:rPr>
        <w:t>学校定于10月20日上午9点在学校报告厅</w:t>
      </w:r>
      <w:r>
        <w:rPr>
          <w:rFonts w:hint="eastAsia"/>
          <w:u w:val="none"/>
          <w:lang w:val="en-US" w:eastAsia="zh-CN"/>
        </w:rPr>
        <w:t>”</w:t>
      </w:r>
      <w:r>
        <w:rPr>
          <w:rFonts w:hint="default"/>
          <w:u w:val="none"/>
          <w:lang w:val="en-US" w:eastAsia="zh-CN"/>
        </w:rPr>
        <w:t>。</w:t>
      </w:r>
    </w:p>
    <w:p>
      <w:pPr>
        <w:pStyle w:val="style0"/>
        <w:numPr>
          <w:ilvl w:val="0"/>
          <w:numId w:val="0"/>
        </w:numPr>
        <w:jc w:val="left"/>
        <w:rPr>
          <w:rFonts w:hint="default"/>
          <w:u w:val="none"/>
          <w:lang w:val="en-US" w:eastAsia="zh-CN"/>
        </w:rPr>
      </w:pPr>
      <w:r>
        <w:rPr>
          <w:rFonts w:hint="default"/>
          <w:u w:val="none"/>
          <w:lang w:val="en-US" w:eastAsia="zh-CN"/>
        </w:rPr>
        <w:t>②格式上：署名和日期互换位置，应该是先署名后</w:t>
      </w:r>
      <w:r>
        <w:rPr>
          <w:rFonts w:hint="eastAsia"/>
          <w:u w:val="none"/>
          <w:lang w:val="en-US" w:eastAsia="zh-CN"/>
        </w:rPr>
        <w:t>日</w:t>
      </w:r>
      <w:r>
        <w:rPr>
          <w:rFonts w:hint="default"/>
          <w:u w:val="none"/>
          <w:lang w:val="en-US" w:eastAsia="zh-CN"/>
        </w:rPr>
        <w:t>期。</w:t>
      </w:r>
    </w:p>
    <w:p>
      <w:pPr>
        <w:pStyle w:val="style0"/>
        <w:numPr>
          <w:ilvl w:val="0"/>
          <w:numId w:val="0"/>
        </w:numPr>
        <w:jc w:val="left"/>
        <w:rPr>
          <w:rFonts w:hint="default"/>
          <w:u w:val="none"/>
          <w:lang w:val="en-US" w:eastAsia="zh-CN"/>
        </w:rPr>
      </w:pPr>
      <w:r>
        <w:rPr>
          <w:rFonts w:hint="eastAsia"/>
          <w:lang w:val="en-US" w:eastAsia="zh-CN"/>
        </w:rPr>
        <w:t>二、7.</w:t>
      </w:r>
      <w:r>
        <w:rPr>
          <w:rFonts w:hint="default"/>
          <w:u w:val="none"/>
          <w:lang w:val="en-US" w:eastAsia="zh-CN"/>
        </w:rPr>
        <w:t>①父亲骑车去县城做生意时给子女带回东西。②父亲骑自行车带“我”去考试。③父亲在“我”上中学时骑车去给我送东西和吃食。④我结婚后，父亲骑车去县城给我们送各种东西。⑤父亲老了，骑电动三轮车带母亲来城里看我们。</w:t>
      </w:r>
    </w:p>
    <w:p>
      <w:pPr>
        <w:pStyle w:val="style0"/>
        <w:numPr>
          <w:ilvl w:val="0"/>
          <w:numId w:val="0"/>
        </w:numPr>
        <w:jc w:val="left"/>
        <w:rPr>
          <w:rFonts w:hint="default"/>
          <w:u w:val="none"/>
          <w:lang w:val="en-US" w:eastAsia="zh-CN"/>
        </w:rPr>
      </w:pPr>
      <w:r>
        <w:rPr>
          <w:rFonts w:hint="eastAsia"/>
          <w:u w:val="none"/>
          <w:lang w:val="en-US" w:eastAsia="zh-CN"/>
        </w:rPr>
        <w:t>8.</w:t>
      </w:r>
      <w:r>
        <w:rPr>
          <w:rFonts w:hint="default"/>
          <w:u w:val="none"/>
          <w:lang w:val="en-US" w:eastAsia="zh-CN"/>
        </w:rPr>
        <w:t>示例：“长长的”“颠簸”写出路远、凹凸不平，衬托父亲的艰辛，表达“我”的感动之情。“硬”字原意为“坚硬”，这里写出了“我”坐在父亲车后座上的踏实感和安全感，表明父亲是家中的靠山，承担着家庭的重任。</w:t>
      </w:r>
    </w:p>
    <w:p>
      <w:pPr>
        <w:pStyle w:val="style0"/>
        <w:numPr>
          <w:ilvl w:val="0"/>
          <w:numId w:val="0"/>
        </w:numPr>
        <w:rPr>
          <w:rFonts w:hint="default"/>
          <w:u w:val="none"/>
          <w:lang w:val="en-US" w:eastAsia="zh-CN"/>
        </w:rPr>
      </w:pPr>
      <w:r>
        <w:rPr>
          <w:rFonts w:hint="eastAsia"/>
          <w:u w:val="none"/>
          <w:lang w:val="en-US" w:eastAsia="zh-CN"/>
        </w:rPr>
        <w:t>9.</w:t>
      </w:r>
      <w:r>
        <w:rPr>
          <w:rFonts w:hint="default"/>
          <w:u w:val="none"/>
          <w:lang w:val="en-US" w:eastAsia="zh-CN"/>
        </w:rPr>
        <w:t>结构上：照应文章标题和开头，使文章结构更严谨；内容上；点明文章主旨，表达了“我”对父亲的怀念。</w:t>
      </w:r>
    </w:p>
    <w:p>
      <w:pPr>
        <w:pStyle w:val="style0"/>
        <w:numPr>
          <w:ilvl w:val="0"/>
          <w:numId w:val="0"/>
        </w:numPr>
        <w:jc w:val="left"/>
        <w:rPr>
          <w:rFonts w:hint="default"/>
          <w:u w:val="none"/>
          <w:lang w:val="en-US" w:eastAsia="zh-CN"/>
        </w:rPr>
      </w:pPr>
      <w:r>
        <w:rPr>
          <w:rFonts w:hint="eastAsia"/>
          <w:u w:val="none"/>
          <w:lang w:val="en-US" w:eastAsia="zh-CN"/>
        </w:rPr>
        <w:t>10.</w:t>
      </w:r>
      <w:r>
        <w:rPr>
          <w:rFonts w:hint="default"/>
          <w:u w:val="none"/>
          <w:lang w:val="en-US" w:eastAsia="zh-CN"/>
        </w:rPr>
        <w:t>①以“后车座”为线索，将这些事情组织在一起。②以“我”对父亲的感恩、赞美之情为线索，将这些事件组织在一起。③按时间顺序，将父亲为“我”做的事情组织在一起。</w:t>
      </w:r>
    </w:p>
    <w:p>
      <w:pPr>
        <w:pStyle w:val="style0"/>
        <w:numPr>
          <w:ilvl w:val="0"/>
          <w:numId w:val="0"/>
        </w:numPr>
        <w:rPr>
          <w:rFonts w:hint="eastAsia"/>
          <w:u w:val="none"/>
          <w:lang w:val="en-US" w:eastAsia="zh-CN"/>
        </w:rPr>
      </w:pPr>
      <w:r>
        <w:rPr>
          <w:rFonts w:hint="eastAsia"/>
          <w:u w:val="none"/>
          <w:lang w:val="en-US" w:eastAsia="zh-CN"/>
        </w:rPr>
        <w:t>11.CD</w:t>
      </w:r>
    </w:p>
    <w:p>
      <w:pPr>
        <w:pStyle w:val="style0"/>
        <w:numPr>
          <w:ilvl w:val="0"/>
          <w:numId w:val="0"/>
        </w:numPr>
        <w:jc w:val="left"/>
        <w:rPr>
          <w:rFonts w:hint="default"/>
          <w:u w:val="none"/>
          <w:lang w:val="en-US" w:eastAsia="zh-CN"/>
        </w:rPr>
      </w:pPr>
      <w:r>
        <w:rPr>
          <w:rFonts w:hint="eastAsia"/>
          <w:u w:val="none"/>
          <w:lang w:val="en-US" w:eastAsia="zh-CN"/>
        </w:rPr>
        <w:t>12.</w:t>
      </w:r>
      <w:r>
        <w:rPr>
          <w:rFonts w:hint="default"/>
          <w:u w:val="none"/>
          <w:lang w:val="en-US" w:eastAsia="zh-CN"/>
        </w:rPr>
        <w:t>第③段先通过设问，提出“阅读的神奇在于人们通过它可以获得几个一辈子”的观点，然后采用举例论证——举李白、崔颢与黄鹤楼之间的故事，举自己的亲身感受，阐释了原因：因为阅读能给人非常丰满的想象力，所以通过阅读你可以获得几个一辈子。从而有力地证明阅读的神奇之处。最后号召大家去读我们喜欢的作家作品，可以体验他们的一辈子。</w:t>
      </w:r>
    </w:p>
    <w:p>
      <w:pPr>
        <w:pStyle w:val="style0"/>
        <w:numPr>
          <w:ilvl w:val="0"/>
          <w:numId w:val="0"/>
        </w:numPr>
        <w:jc w:val="left"/>
        <w:rPr>
          <w:rFonts w:hint="default"/>
          <w:u w:val="none"/>
          <w:lang w:val="en-US" w:eastAsia="zh-CN"/>
        </w:rPr>
      </w:pPr>
      <w:r>
        <w:rPr>
          <w:rFonts w:hint="eastAsia"/>
          <w:u w:val="none"/>
          <w:lang w:val="en-US" w:eastAsia="zh-CN"/>
        </w:rPr>
        <w:t>13.</w:t>
      </w:r>
      <w:r>
        <w:rPr>
          <w:rFonts w:hint="default"/>
          <w:u w:val="none"/>
          <w:lang w:val="en-US" w:eastAsia="zh-CN"/>
        </w:rPr>
        <w:t>文本二认为：我们读不同人的书，观点会有冲突，通过和这些不同的观点相碰撞，思考，内省，我们将获得更深刻的锤炼。这种与不同观点的接触越多样，我们的胸襟就会变得越宽广，包容性也会变得越强，对各种信息的综合判断能力也会变强。从而证明了“一个人只有大量地阅读，才能善思明辨”的观点。事例：平时在看电视时看到日本侵略军对中国的侵略时，我对日本人产生了痛恨的情绪，在读到鲁迅的散文《藤野先生》时，我感受到其实只有那些受军国主义思想毒害的日本人才是侵略中国的罪人，日本也有许多人没有民族偏见的。</w:t>
      </w:r>
    </w:p>
    <w:p>
      <w:pPr>
        <w:pStyle w:val="style0"/>
        <w:numPr>
          <w:ilvl w:val="0"/>
          <w:numId w:val="0"/>
        </w:numPr>
        <w:jc w:val="left"/>
        <w:rPr>
          <w:rFonts w:hint="default"/>
          <w:u w:val="none"/>
          <w:lang w:val="en-US" w:eastAsia="zh-CN"/>
        </w:rPr>
      </w:pPr>
      <w:r>
        <w:rPr>
          <w:rFonts w:hint="eastAsia"/>
          <w:u w:val="none"/>
          <w:lang w:val="en-US" w:eastAsia="zh-CN"/>
        </w:rPr>
        <w:t>三、14.（1）</w:t>
      </w:r>
      <w:r>
        <w:rPr>
          <w:rFonts w:hint="default"/>
          <w:u w:val="none"/>
          <w:lang w:val="en-US" w:eastAsia="zh-CN"/>
        </w:rPr>
        <w:t>倒塌</w:t>
      </w:r>
      <w:r>
        <w:rPr>
          <w:rFonts w:hint="eastAsia"/>
          <w:u w:val="none"/>
          <w:lang w:val="en-US" w:eastAsia="zh-CN"/>
        </w:rPr>
        <w:t xml:space="preserve">  （2）</w:t>
      </w:r>
      <w:r>
        <w:rPr>
          <w:rFonts w:hint="default"/>
          <w:u w:val="none"/>
          <w:lang w:val="en-US" w:eastAsia="zh-CN"/>
        </w:rPr>
        <w:t>咬，这里是冲刷的意思</w:t>
      </w:r>
    </w:p>
    <w:p>
      <w:pPr>
        <w:pStyle w:val="style0"/>
        <w:numPr>
          <w:ilvl w:val="0"/>
          <w:numId w:val="0"/>
        </w:numPr>
        <w:jc w:val="left"/>
        <w:rPr>
          <w:rFonts w:hint="default"/>
          <w:u w:val="none"/>
          <w:lang w:val="en-US" w:eastAsia="zh-CN"/>
        </w:rPr>
      </w:pPr>
      <w:r>
        <w:rPr>
          <w:rFonts w:hint="eastAsia"/>
          <w:u w:val="none"/>
          <w:lang w:val="en-US" w:eastAsia="zh-CN"/>
        </w:rPr>
        <w:t>15.</w:t>
      </w:r>
      <w:r>
        <w:rPr>
          <w:rFonts w:hint="default"/>
          <w:u w:val="none"/>
          <w:lang w:val="en-US" w:eastAsia="zh-CN"/>
        </w:rPr>
        <w:t>你们这些人不能探究事物的道理。这不是木片，怎么能被大水冲走呢？</w:t>
      </w:r>
    </w:p>
    <w:p>
      <w:pPr>
        <w:pStyle w:val="style0"/>
        <w:numPr>
          <w:ilvl w:val="0"/>
          <w:numId w:val="0"/>
        </w:numPr>
        <w:jc w:val="left"/>
        <w:rPr>
          <w:rFonts w:hint="default"/>
          <w:u w:val="none"/>
          <w:lang w:val="en-US" w:eastAsia="zh-CN"/>
        </w:rPr>
      </w:pPr>
      <w:r>
        <w:rPr>
          <w:rFonts w:hint="eastAsia"/>
          <w:u w:val="none"/>
          <w:lang w:val="en-US" w:eastAsia="zh-CN"/>
        </w:rPr>
        <w:t>16.</w:t>
      </w:r>
      <w:r>
        <w:rPr>
          <w:rFonts w:hint="default"/>
          <w:u w:val="none"/>
          <w:lang w:val="en-US" w:eastAsia="zh-CN"/>
        </w:rPr>
        <w:t>讲学家的“笑”是自以为懂得“物理”，笑别人不具备这方面的知识。老河兵的“笑”，则是因为富于实际经验，笑讲学家主观臆断。</w:t>
      </w:r>
    </w:p>
    <w:p>
      <w:pPr>
        <w:pStyle w:val="style0"/>
        <w:numPr>
          <w:ilvl w:val="0"/>
          <w:numId w:val="0"/>
        </w:numPr>
        <w:jc w:val="left"/>
        <w:rPr>
          <w:rFonts w:hint="default"/>
          <w:u w:val="none"/>
          <w:lang w:val="en-US" w:eastAsia="zh-CN"/>
        </w:rPr>
      </w:pPr>
      <w:r>
        <w:rPr>
          <w:rFonts w:hint="eastAsia"/>
          <w:u w:val="none"/>
          <w:lang w:val="en-US" w:eastAsia="zh-CN"/>
        </w:rPr>
        <w:t>17.</w:t>
      </w:r>
      <w:r>
        <w:rPr>
          <w:rFonts w:hint="default"/>
          <w:u w:val="none"/>
          <w:lang w:val="en-US" w:eastAsia="zh-CN"/>
        </w:rPr>
        <w:t>都犯了主观臆断（或“脱离客观实际考虑问题”“考虑问题不周全”等）的错误。启示：看问题不可片面，不可主观臆断。要实事求是，经得起时间的考验。</w:t>
      </w:r>
    </w:p>
    <w:p>
      <w:pPr>
        <w:pStyle w:val="style0"/>
        <w:numPr>
          <w:ilvl w:val="0"/>
          <w:numId w:val="0"/>
        </w:numPr>
        <w:jc w:val="left"/>
        <w:rPr>
          <w:rFonts w:hint="default"/>
          <w:u w:val="none"/>
          <w:lang w:val="en-US" w:eastAsia="zh-CN"/>
        </w:rPr>
      </w:pPr>
      <w:r>
        <w:rPr>
          <w:rFonts w:hint="eastAsia"/>
          <w:u w:val="none"/>
          <w:lang w:val="en-US" w:eastAsia="zh-CN"/>
        </w:rPr>
        <w:t>18.</w:t>
      </w:r>
      <w:r>
        <w:rPr>
          <w:rFonts w:hint="default"/>
          <w:u w:val="none"/>
          <w:lang w:val="en-US" w:eastAsia="zh-CN"/>
        </w:rPr>
        <w:t>点明了游子思乡的特定时间；渲染了悲凉氛围；同时使全曲情景交融，浑然一体。</w:t>
      </w:r>
    </w:p>
    <w:p>
      <w:pPr>
        <w:pStyle w:val="style0"/>
        <w:numPr>
          <w:ilvl w:val="0"/>
          <w:numId w:val="0"/>
        </w:numPr>
        <w:ind w:leftChars="0"/>
        <w:jc w:val="left"/>
        <w:rPr>
          <w:rFonts w:hint="default"/>
          <w:u w:val="none"/>
          <w:lang w:val="en-US" w:eastAsia="zh-CN"/>
        </w:rPr>
      </w:pPr>
      <w:r>
        <w:rPr>
          <w:rFonts w:hint="eastAsia"/>
          <w:u w:val="none"/>
          <w:lang w:val="en-US" w:eastAsia="zh-CN"/>
        </w:rPr>
        <w:t>19.</w:t>
      </w:r>
      <w:r>
        <w:rPr>
          <w:rFonts w:hint="default"/>
          <w:u w:val="none"/>
          <w:lang w:val="en-US" w:eastAsia="zh-CN"/>
        </w:rPr>
        <w:t>抒发了作者羁旅他乡的孤寂愁苦和思念故乡的感情。</w:t>
      </w:r>
    </w:p>
    <w:p>
      <w:pPr>
        <w:pStyle w:val="style0"/>
        <w:numPr>
          <w:ilvl w:val="0"/>
          <w:numId w:val="0"/>
        </w:numPr>
        <w:rPr>
          <w:rFonts w:hint="default"/>
          <w:u w:val="none"/>
          <w:lang w:val="en-US" w:eastAsia="zh-CN"/>
        </w:rPr>
      </w:pPr>
    </w:p>
    <w:bookmarkStart w:id="0" w:name="_GoBack"/>
    <w:bookmarkEnd w:id="0"/>
    <w:p>
      <w:pPr>
        <w:pStyle w:val="style0"/>
        <w:numPr>
          <w:ilvl w:val="0"/>
          <w:numId w:val="0"/>
        </w:numPr>
        <w:ind w:firstLine="630" w:firstLineChars="300"/>
        <w:jc w:val="left"/>
        <w:rPr>
          <w:rFonts w:hint="default"/>
          <w:u w:val="none"/>
          <w:lang w:val="en-US" w:eastAsia="zh-CN"/>
        </w:rPr>
      </w:pPr>
    </w:p>
    <w:p>
      <w:pPr>
        <w:pStyle w:val="style0"/>
        <w:numPr>
          <w:ilvl w:val="0"/>
          <w:numId w:val="0"/>
        </w:numPr>
        <w:jc w:val="left"/>
        <w:rPr>
          <w:rFonts w:hint="default"/>
          <w:u w:val="none"/>
          <w:lang w:val="en-US" w:eastAsia="zh-CN"/>
        </w:rPr>
        <w:sectPr>
          <w:headerReference w:type="default" r:id="rId4"/>
          <w:footerReference w:type="default" r:id="rId5"/>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4002EFF" w:usb1="C000247B" w:usb2="00000009" w:usb3="00000000" w:csb0="2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19EF28DA"/>
    <w:lvl w:ilvl="0">
      <w:start w:val="3"/>
      <w:numFmt w:val="decimal"/>
      <w:lvlText w:val="%1."/>
      <w:lvlJc w:val="left"/>
      <w:pPr>
        <w:tabs>
          <w:tab w:val="left" w:leader="none" w:pos="312"/>
        </w:tabs>
      </w:pPr>
    </w:lvl>
  </w:abstractNum>
  <w:abstractNum w:abstractNumId="1">
    <w:nsid w:val="00000001"/>
    <w:multiLevelType w:val="singleLevel"/>
    <w:tmpl w:val="98B47C90"/>
    <w:lvl w:ilvl="0">
      <w:start w:val="18"/>
      <w:numFmt w:val="decimal"/>
      <w:lvlText w:val="%1."/>
      <w:lvlJc w:val="left"/>
      <w:pPr>
        <w:tabs>
          <w:tab w:val="left" w:leader="none" w:pos="312"/>
        </w:tabs>
      </w:pPr>
    </w:lvl>
  </w:abstractNum>
  <w:abstractNum w:abstractNumId="2">
    <w:nsid w:val="00000002"/>
    <w:multiLevelType w:val="singleLevel"/>
    <w:tmpl w:val="7721DC17"/>
    <w:lvl w:ilvl="0">
      <w:start w:val="1"/>
      <w:numFmt w:val="decimal"/>
      <w:lvlText w:val="(%1)"/>
      <w:lvlJc w:val="left"/>
      <w:pPr>
        <w:tabs>
          <w:tab w:val="left" w:leader="none" w:pos="312"/>
        </w:tabs>
      </w:pPr>
    </w:lvl>
  </w:abstractNum>
  <w:abstractNum w:abstractNumId="3">
    <w:nsid w:val="00000003"/>
    <w:multiLevelType w:val="singleLevel"/>
    <w:tmpl w:val="757AE227"/>
    <w:lvl w:ilvl="0">
      <w:start w:val="13"/>
      <w:numFmt w:val="decimal"/>
      <w:lvlText w:val="%1."/>
      <w:lvlJc w:val="left"/>
      <w:pPr>
        <w:tabs>
          <w:tab w:val="left" w:leader="none" w:pos="312"/>
        </w:tabs>
      </w:pPr>
    </w:lvl>
  </w:abstractNum>
  <w:abstractNum w:abstractNumId="4">
    <w:nsid w:val="00000004"/>
    <w:multiLevelType w:val="singleLevel"/>
    <w:tmpl w:val="C739FAF8"/>
    <w:lvl w:ilvl="0">
      <w:start w:val="2"/>
      <w:numFmt w:val="decimal"/>
      <w:suff w:val="nothing"/>
      <w:lvlText w:val="（%1）"/>
      <w:lvlJc w:val="left"/>
      <w:pPr/>
    </w:lvl>
  </w:abstractNum>
  <w:abstractNum w:abstractNumId="5">
    <w:nsid w:val="00000005"/>
    <w:multiLevelType w:val="singleLevel"/>
    <w:tmpl w:val="0812E95D"/>
    <w:lvl w:ilvl="0">
      <w:start w:val="1"/>
      <w:numFmt w:val="decimal"/>
      <w:suff w:val="nothing"/>
      <w:lvlText w:val="（%1）"/>
      <w:lvlJc w:val="left"/>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90">
    <w:name w:val="Plain Text"/>
    <w:basedOn w:val="style0"/>
    <w:next w:val="style90"/>
    <w:qFormat/>
    <w:pPr/>
    <w:rPr>
      <w:rFonts w:ascii="宋体" w:cs="Courier New" w:hAnsi="Courier New"/>
      <w:szCs w:val="21"/>
    </w:rPr>
  </w:style>
  <w:style w:type="table" w:styleId="style154">
    <w:name w:val="Table Grid"/>
    <w:basedOn w:val="style105"/>
    <w:next w:val="style154"/>
    <w:qFormat/>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10" Type="http://schemas.openxmlformats.org/officeDocument/2006/relationships/customXml" Target="../customXml/item1.xml"/><Relationship Id="rId8" Type="http://schemas.openxmlformats.org/officeDocument/2006/relationships/settings" Target="settings.xml"/><Relationship Id="rId4" Type="http://schemas.openxmlformats.org/officeDocument/2006/relationships/header" Target="header1.xml"/><Relationship Id="rId3" Type="http://schemas.openxmlformats.org/officeDocument/2006/relationships/image" Target="media/image2.jpeg"/><Relationship Id="rId9" Type="http://schemas.openxmlformats.org/officeDocument/2006/relationships/theme" Target="theme/theme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7807</Words>
  <Pages>1</Pages>
  <Characters>7971</Characters>
  <Application>WPS Office</Application>
  <DocSecurity>0</DocSecurity>
  <Paragraphs>185</Paragraphs>
  <ScaleCrop>false</ScaleCrop>
  <LinksUpToDate>false</LinksUpToDate>
  <CharactersWithSpaces>11619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2022-03-10T12:57:05Z</dcterms:created>
  <dc:creator>WPS Office</dc:creator>
  <lastModifiedBy>KNT-AL10</lastModifiedBy>
  <dcterms:modified xsi:type="dcterms:W3CDTF">2022-03-10T12:57:06Z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522e167fcd9a431cbcb05ff609d7e8af</vt:lpwstr>
  </property>
</Properties>
</file>