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2434D6" w:rsidRPr="008F32DE" w:rsidP="002434D6">
      <w:pPr>
        <w:spacing w:line="600" w:lineRule="exact"/>
        <w:rPr>
          <w:rFonts w:ascii="方正小标宋简体" w:eastAsia="方正小标宋简体" w:hAnsi="宋体"/>
          <w:bCs/>
          <w:color w:val="000000"/>
          <w:spacing w:val="10"/>
          <w:sz w:val="36"/>
          <w:szCs w:val="36"/>
        </w:rPr>
      </w:pPr>
      <w:r w:rsidRPr="008F32DE">
        <w:rPr>
          <w:rFonts w:ascii="方正小标宋简体" w:eastAsia="方正小标宋简体" w:hint="eastAsia"/>
          <w:bCs/>
          <w:color w:val="000000"/>
          <w:spacing w:val="10"/>
          <w:sz w:val="36"/>
          <w:szCs w:val="36"/>
        </w:rPr>
        <w:drawing>
          <wp:anchor simplePos="0" relativeHeight="251658240" behindDoc="0" locked="0" layoutInCell="1" allowOverlap="1">
            <wp:simplePos x="0" y="0"/>
            <wp:positionH relativeFrom="page">
              <wp:posOffset>12547600</wp:posOffset>
            </wp:positionH>
            <wp:positionV relativeFrom="topMargin">
              <wp:posOffset>10388600</wp:posOffset>
            </wp:positionV>
            <wp:extent cx="304800" cy="4445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87324" name=""/>
                    <pic:cNvPicPr>
                      <a:picLocks noChangeAspect="1"/>
                    </pic:cNvPicPr>
                  </pic:nvPicPr>
                  <pic:blipFill>
                    <a:blip xmlns:r="http://schemas.openxmlformats.org/officeDocument/2006/relationships" r:embed="rId5"/>
                    <a:stretch>
                      <a:fillRect/>
                    </a:stretch>
                  </pic:blipFill>
                  <pic:spPr>
                    <a:xfrm>
                      <a:off x="0" y="0"/>
                      <a:ext cx="304800" cy="444500"/>
                    </a:xfrm>
                    <a:prstGeom prst="rect">
                      <a:avLst/>
                    </a:prstGeom>
                  </pic:spPr>
                </pic:pic>
              </a:graphicData>
            </a:graphic>
          </wp:anchor>
        </w:drawing>
      </w:r>
      <w:r w:rsidRPr="008F32DE">
        <w:rPr>
          <w:rFonts w:ascii="方正小标宋简体" w:eastAsia="方正小标宋简体" w:hint="eastAsia"/>
          <w:bCs/>
          <w:color w:val="000000"/>
          <w:spacing w:val="10"/>
          <w:sz w:val="36"/>
          <w:szCs w:val="36"/>
        </w:rPr>
        <w:t>202</w:t>
      </w:r>
      <w:r>
        <w:rPr>
          <w:rFonts w:ascii="方正小标宋简体" w:eastAsia="方正小标宋简体" w:hint="eastAsia"/>
          <w:bCs/>
          <w:color w:val="000000"/>
          <w:spacing w:val="10"/>
          <w:sz w:val="36"/>
          <w:szCs w:val="36"/>
        </w:rPr>
        <w:t>1-2022</w:t>
      </w:r>
      <w:r>
        <w:rPr>
          <w:rFonts w:ascii="方正小标宋简体" w:eastAsia="方正小标宋简体" w:hAnsi="宋体" w:hint="eastAsia"/>
          <w:bCs/>
          <w:color w:val="000000"/>
          <w:spacing w:val="10"/>
          <w:sz w:val="36"/>
          <w:szCs w:val="36"/>
        </w:rPr>
        <w:t>年学年度第二学期</w:t>
      </w:r>
      <w:r w:rsidR="00EE211D">
        <w:rPr>
          <w:rFonts w:ascii="方正小标宋简体" w:eastAsia="方正小标宋简体" w:hAnsi="宋体" w:hint="eastAsia"/>
          <w:bCs/>
          <w:color w:val="000000"/>
          <w:spacing w:val="10"/>
          <w:sz w:val="36"/>
          <w:szCs w:val="36"/>
        </w:rPr>
        <w:t>八</w:t>
      </w:r>
      <w:r>
        <w:rPr>
          <w:rFonts w:ascii="方正小标宋简体" w:eastAsia="方正小标宋简体" w:hAnsi="宋体" w:hint="eastAsia"/>
          <w:bCs/>
          <w:color w:val="000000"/>
          <w:spacing w:val="10"/>
          <w:sz w:val="36"/>
          <w:szCs w:val="36"/>
        </w:rPr>
        <w:t>年级月考检测</w:t>
      </w:r>
    </w:p>
    <w:p w:rsidR="002434D6" w:rsidP="002434D6">
      <w:pPr>
        <w:spacing w:line="700" w:lineRule="exact"/>
        <w:ind w:firstLine="1100" w:firstLineChars="250"/>
        <w:rPr>
          <w:rFonts w:ascii="方正小标宋简体" w:eastAsia="方正小标宋简体" w:hAnsi="宋体" w:hint="eastAsia"/>
          <w:bCs/>
          <w:color w:val="000000"/>
          <w:spacing w:val="200"/>
          <w:sz w:val="44"/>
          <w:szCs w:val="44"/>
        </w:rPr>
      </w:pPr>
      <w:r w:rsidRPr="008F32DE">
        <w:rPr>
          <w:rFonts w:ascii="方正小标宋简体" w:eastAsia="方正小标宋简体" w:hAnsi="宋体" w:hint="eastAsia"/>
          <w:bCs/>
          <w:color w:val="000000"/>
          <w:spacing w:val="200"/>
          <w:sz w:val="44"/>
          <w:szCs w:val="44"/>
        </w:rPr>
        <w:t>英语试题</w:t>
      </w:r>
      <w:r>
        <w:rPr>
          <w:rFonts w:ascii="方正小标宋简体" w:eastAsia="方正小标宋简体" w:hAnsi="宋体" w:hint="eastAsia"/>
          <w:bCs/>
          <w:color w:val="000000"/>
          <w:spacing w:val="200"/>
          <w:sz w:val="44"/>
          <w:szCs w:val="44"/>
        </w:rPr>
        <w:t>答案</w:t>
      </w:r>
    </w:p>
    <w:p w:rsidR="002434D6" w:rsidRPr="002434D6" w:rsidP="002434D6">
      <w:pPr>
        <w:jc w:val="left"/>
        <w:rPr>
          <w:rFonts w:ascii="楷体" w:eastAsia="楷体" w:hAnsi="楷体" w:hint="eastAsia"/>
          <w:szCs w:val="21"/>
        </w:rPr>
      </w:pPr>
      <w:r w:rsidRPr="002434D6">
        <w:rPr>
          <w:rFonts w:ascii="黑体" w:eastAsia="黑体" w:hAnsi="宋体" w:hint="eastAsia"/>
          <w:b/>
          <w:szCs w:val="21"/>
        </w:rPr>
        <w:t>一、听力选择</w:t>
      </w:r>
      <w:r w:rsidRPr="002434D6">
        <w:rPr>
          <w:rFonts w:ascii="楷体" w:eastAsia="楷体" w:hAnsi="楷体" w:hint="eastAsia"/>
          <w:bCs/>
          <w:szCs w:val="21"/>
        </w:rPr>
        <w:t>（共15小题，计15分 ）</w:t>
      </w:r>
    </w:p>
    <w:p w:rsidR="002434D6" w:rsidP="002434D6">
      <w:pPr>
        <w:rPr>
          <w:rFonts w:hint="eastAsia"/>
        </w:rPr>
      </w:pPr>
      <w:r>
        <w:rPr>
          <w:rFonts w:hint="eastAsia"/>
        </w:rPr>
        <w:t>1-5  BAC</w:t>
      </w:r>
      <w:r w:rsidR="00407E0C">
        <w:rPr>
          <w:rFonts w:hint="eastAsia"/>
        </w:rPr>
        <w:t>AA</w:t>
      </w:r>
      <w:r>
        <w:rPr>
          <w:rFonts w:hint="eastAsia"/>
        </w:rPr>
        <w:t xml:space="preserve">      6-10 C</w:t>
      </w:r>
      <w:r w:rsidR="00407E0C">
        <w:rPr>
          <w:rFonts w:hint="eastAsia"/>
        </w:rPr>
        <w:t>A</w:t>
      </w:r>
      <w:r>
        <w:rPr>
          <w:rFonts w:hint="eastAsia"/>
        </w:rPr>
        <w:t>B</w:t>
      </w:r>
      <w:r w:rsidR="00407E0C">
        <w:rPr>
          <w:rFonts w:hint="eastAsia"/>
        </w:rPr>
        <w:t xml:space="preserve">BC      11-15 </w:t>
      </w:r>
      <w:r>
        <w:rPr>
          <w:rFonts w:hint="eastAsia"/>
        </w:rPr>
        <w:t>A</w:t>
      </w:r>
      <w:r w:rsidR="00407E0C">
        <w:rPr>
          <w:rFonts w:hint="eastAsia"/>
        </w:rPr>
        <w:t>CCBB</w:t>
      </w:r>
    </w:p>
    <w:p w:rsidR="002434D6" w:rsidP="002434D6">
      <w:pPr>
        <w:rPr>
          <w:rFonts w:hint="eastAsia"/>
          <w:b/>
          <w:szCs w:val="21"/>
        </w:rPr>
      </w:pPr>
      <w:r w:rsidRPr="00436524">
        <w:rPr>
          <w:b/>
          <w:szCs w:val="21"/>
        </w:rPr>
        <w:t>二、阅读理解（共15小题，计30分）</w:t>
      </w:r>
    </w:p>
    <w:p w:rsidR="00350789" w:rsidP="002434D6">
      <w:pPr>
        <w:rPr>
          <w:rFonts w:hint="eastAsia"/>
        </w:rPr>
      </w:pPr>
      <w:r w:rsidR="002434D6">
        <w:rPr>
          <w:rFonts w:hint="eastAsia"/>
        </w:rPr>
        <w:t xml:space="preserve">16-20  </w:t>
      </w:r>
      <w:r w:rsidR="00407E0C">
        <w:rPr>
          <w:rFonts w:hint="eastAsia"/>
        </w:rPr>
        <w:t>CBCDA</w:t>
      </w:r>
      <w:r w:rsidR="002434D6">
        <w:rPr>
          <w:rFonts w:hint="eastAsia"/>
        </w:rPr>
        <w:t xml:space="preserve">   21-25 </w:t>
      </w:r>
      <w:r w:rsidR="00407E0C">
        <w:rPr>
          <w:rFonts w:hint="eastAsia"/>
        </w:rPr>
        <w:t>ADDDA</w:t>
      </w:r>
      <w:r w:rsidR="002434D6">
        <w:rPr>
          <w:rFonts w:hint="eastAsia"/>
        </w:rPr>
        <w:t xml:space="preserve">     26-30 </w:t>
      </w:r>
      <w:r w:rsidR="00407E0C">
        <w:rPr>
          <w:rFonts w:hint="eastAsia"/>
        </w:rPr>
        <w:t>CBCBB</w:t>
      </w:r>
    </w:p>
    <w:p w:rsidR="002434D6" w:rsidRPr="005B3AE8" w:rsidP="002434D6">
      <w:pPr>
        <w:pStyle w:val="1"/>
        <w:spacing w:line="360" w:lineRule="exact"/>
        <w:rPr>
          <w:rFonts w:ascii="Times New Roman" w:hAnsi="Times New Roman"/>
          <w:b/>
          <w:bCs/>
          <w:sz w:val="21"/>
        </w:rPr>
      </w:pPr>
      <w:r w:rsidRPr="005B3AE8">
        <w:rPr>
          <w:rFonts w:ascii="Times New Roman" w:hAnsi="Times New Roman"/>
          <w:b/>
          <w:bCs/>
          <w:sz w:val="21"/>
        </w:rPr>
        <w:t>三、听力填词（共5小题，计5分）</w:t>
      </w:r>
    </w:p>
    <w:p w:rsidR="00361391" w:rsidP="002434D6">
      <w:pPr>
        <w:rPr>
          <w:rFonts w:hint="eastAsia"/>
          <w:b/>
          <w:szCs w:val="21"/>
        </w:rPr>
      </w:pPr>
      <w:r>
        <w:rPr>
          <w:rFonts w:hint="eastAsia"/>
          <w:b/>
          <w:szCs w:val="21"/>
        </w:rPr>
        <w:t xml:space="preserve">1. </w:t>
      </w:r>
      <w:r>
        <w:rPr>
          <w:b/>
          <w:szCs w:val="21"/>
        </w:rPr>
        <w:t>stomachache</w:t>
      </w:r>
      <w:r>
        <w:rPr>
          <w:rFonts w:hint="eastAsia"/>
          <w:b/>
          <w:szCs w:val="21"/>
        </w:rPr>
        <w:t xml:space="preserve">  2. three  3. X-ray  4.rest   5. medicine</w:t>
      </w:r>
    </w:p>
    <w:p w:rsidR="002434D6" w:rsidP="002434D6">
      <w:pPr>
        <w:rPr>
          <w:rFonts w:hint="eastAsia"/>
          <w:b/>
          <w:szCs w:val="21"/>
        </w:rPr>
      </w:pPr>
      <w:r w:rsidRPr="005B3AE8">
        <w:rPr>
          <w:b/>
          <w:szCs w:val="21"/>
        </w:rPr>
        <w:t>四、单词拼写与运用（共8小题，计8分）</w:t>
      </w:r>
    </w:p>
    <w:p w:rsidR="00361391" w:rsidP="002434D6">
      <w:pPr>
        <w:rPr>
          <w:rFonts w:hint="eastAsia"/>
          <w:szCs w:val="21"/>
        </w:rPr>
      </w:pPr>
      <w:r w:rsidRPr="00361391">
        <w:rPr>
          <w:rFonts w:hint="eastAsia"/>
          <w:szCs w:val="21"/>
        </w:rPr>
        <w:t>1. d</w:t>
      </w:r>
      <w:r w:rsidRPr="00361391">
        <w:rPr>
          <w:rFonts w:hint="eastAsia"/>
          <w:szCs w:val="21"/>
        </w:rPr>
        <w:t xml:space="preserve">ifficulty  2. </w:t>
      </w:r>
      <w:r>
        <w:rPr>
          <w:rFonts w:hint="eastAsia"/>
          <w:szCs w:val="21"/>
        </w:rPr>
        <w:t>lonely  3. decision  4. knives</w:t>
      </w:r>
    </w:p>
    <w:p w:rsidR="00361391" w:rsidRPr="00361391" w:rsidP="002434D6">
      <w:pPr>
        <w:rPr>
          <w:rFonts w:hint="eastAsia"/>
          <w:szCs w:val="21"/>
        </w:rPr>
      </w:pPr>
      <w:r>
        <w:rPr>
          <w:rFonts w:hint="eastAsia"/>
          <w:szCs w:val="21"/>
        </w:rPr>
        <w:t>5. stronger  6. owner   7. control    8. understand</w:t>
      </w:r>
    </w:p>
    <w:p w:rsidR="002434D6" w:rsidP="002434D6">
      <w:pPr>
        <w:tabs>
          <w:tab w:val="left" w:pos="2700"/>
        </w:tabs>
        <w:spacing w:line="360" w:lineRule="exact"/>
        <w:jc w:val="left"/>
        <w:rPr>
          <w:rFonts w:hint="eastAsia"/>
          <w:b/>
          <w:szCs w:val="21"/>
        </w:rPr>
      </w:pPr>
      <w:r w:rsidRPr="005B3AE8">
        <w:rPr>
          <w:b/>
          <w:szCs w:val="21"/>
        </w:rPr>
        <w:t>五、语法填空（共10 小题，计10分）</w:t>
      </w:r>
    </w:p>
    <w:p w:rsidR="00361391" w:rsidP="002434D6">
      <w:pPr>
        <w:tabs>
          <w:tab w:val="left" w:pos="2700"/>
        </w:tabs>
        <w:spacing w:line="360" w:lineRule="exact"/>
        <w:jc w:val="left"/>
        <w:rPr>
          <w:rFonts w:hint="eastAsia"/>
          <w:szCs w:val="21"/>
        </w:rPr>
      </w:pPr>
      <w:r w:rsidRPr="00361391">
        <w:rPr>
          <w:rFonts w:hint="eastAsia"/>
          <w:szCs w:val="21"/>
        </w:rPr>
        <w:t>1.</w:t>
      </w:r>
      <w:r>
        <w:rPr>
          <w:rFonts w:hint="eastAsia"/>
          <w:szCs w:val="21"/>
        </w:rPr>
        <w:t xml:space="preserve"> to play  2. to help   3. do/to do   4. sold   5. to collect</w:t>
      </w:r>
    </w:p>
    <w:p w:rsidR="00F73B4A" w:rsidRPr="00361391" w:rsidP="002434D6">
      <w:pPr>
        <w:tabs>
          <w:tab w:val="left" w:pos="2700"/>
        </w:tabs>
        <w:spacing w:line="360" w:lineRule="exact"/>
        <w:jc w:val="left"/>
        <w:rPr>
          <w:kern w:val="0"/>
          <w:szCs w:val="21"/>
        </w:rPr>
      </w:pPr>
      <w:r>
        <w:rPr>
          <w:rFonts w:hint="eastAsia"/>
          <w:szCs w:val="21"/>
        </w:rPr>
        <w:t>6. something  7.don</w:t>
      </w:r>
      <w:r>
        <w:rPr>
          <w:szCs w:val="21"/>
        </w:rPr>
        <w:t>’</w:t>
      </w:r>
      <w:r>
        <w:rPr>
          <w:rFonts w:hint="eastAsia"/>
          <w:szCs w:val="21"/>
        </w:rPr>
        <w:t>t, take  8. better   9. first  10.or</w:t>
      </w:r>
    </w:p>
    <w:p w:rsidR="00C53B43" w:rsidP="00C53B43">
      <w:pPr>
        <w:widowControl/>
        <w:spacing w:line="360" w:lineRule="auto"/>
        <w:jc w:val="left"/>
        <w:rPr>
          <w:rFonts w:hint="eastAsia"/>
          <w:b/>
          <w:szCs w:val="21"/>
        </w:rPr>
      </w:pPr>
      <w:r w:rsidRPr="005B3AE8">
        <w:rPr>
          <w:b/>
          <w:szCs w:val="21"/>
        </w:rPr>
        <w:t>六、完型填空（共7小题，计7分）</w:t>
      </w:r>
    </w:p>
    <w:p w:rsidR="00361391" w:rsidP="00C53B43">
      <w:pPr>
        <w:widowControl/>
        <w:spacing w:line="360" w:lineRule="auto"/>
        <w:jc w:val="left"/>
        <w:rPr>
          <w:rFonts w:hint="eastAsia"/>
          <w:szCs w:val="21"/>
        </w:rPr>
      </w:pPr>
      <w:r w:rsidRPr="00361391">
        <w:rPr>
          <w:rFonts w:hint="eastAsia"/>
          <w:szCs w:val="21"/>
        </w:rPr>
        <w:t>1.</w:t>
      </w:r>
      <w:r>
        <w:rPr>
          <w:rFonts w:hint="eastAsia"/>
          <w:szCs w:val="21"/>
        </w:rPr>
        <w:t xml:space="preserve"> came up with  2.cheer up  3. handed out   4. cleaned up </w:t>
      </w:r>
    </w:p>
    <w:p w:rsidR="00361391" w:rsidRPr="00361391" w:rsidP="00C53B43">
      <w:pPr>
        <w:widowControl/>
        <w:spacing w:line="360" w:lineRule="auto"/>
        <w:jc w:val="left"/>
        <w:rPr>
          <w:rFonts w:hint="eastAsia"/>
          <w:szCs w:val="21"/>
        </w:rPr>
      </w:pPr>
      <w:r>
        <w:rPr>
          <w:rFonts w:hint="eastAsia"/>
          <w:szCs w:val="21"/>
        </w:rPr>
        <w:t>5.gave away    6. put off   7. call up</w:t>
      </w:r>
    </w:p>
    <w:p w:rsidR="00C53B43" w:rsidP="00C53B43">
      <w:pPr>
        <w:spacing w:line="360" w:lineRule="auto"/>
        <w:rPr>
          <w:rFonts w:hint="eastAsia"/>
          <w:b/>
          <w:bCs/>
          <w:szCs w:val="21"/>
        </w:rPr>
      </w:pPr>
      <w:r w:rsidRPr="005B3AE8">
        <w:rPr>
          <w:b/>
          <w:bCs/>
          <w:szCs w:val="21"/>
        </w:rPr>
        <w:t>七、阅读表达（</w:t>
      </w:r>
      <w:r w:rsidRPr="005B3AE8">
        <w:rPr>
          <w:b/>
          <w:szCs w:val="21"/>
        </w:rPr>
        <w:t>共5 小题，计10分</w:t>
      </w:r>
      <w:r w:rsidRPr="005B3AE8">
        <w:rPr>
          <w:b/>
          <w:bCs/>
          <w:szCs w:val="21"/>
        </w:rPr>
        <w:t>）</w:t>
      </w:r>
    </w:p>
    <w:p w:rsidR="00E937BE" w:rsidP="00E937BE">
      <w:pPr>
        <w:pStyle w:val="questionStem"/>
        <w:numPr>
          <w:ilvl w:val="0"/>
          <w:numId w:val="0"/>
        </w:numPr>
        <w:spacing w:line="380" w:lineRule="exact"/>
        <w:contextualSpacing/>
        <w:rPr>
          <w:rFonts w:hint="eastAsia"/>
          <w:b/>
          <w:bCs/>
        </w:rPr>
      </w:pPr>
      <w:r>
        <w:rPr>
          <w:rFonts w:hint="eastAsia"/>
          <w:b/>
          <w:bCs/>
        </w:rPr>
        <w:t>1.</w:t>
      </w:r>
      <w:r w:rsidRPr="007728B0">
        <w:rPr>
          <w:rFonts w:ascii="Times New Roman" w:hAnsi="Times New Roman"/>
        </w:rPr>
        <w:t xml:space="preserve"> </w:t>
      </w:r>
      <w:r w:rsidRPr="000D491E">
        <w:rPr>
          <w:rFonts w:ascii="Times New Roman" w:hAnsi="Times New Roman"/>
        </w:rPr>
        <w:t xml:space="preserve">It was about 250 meters </w:t>
      </w:r>
      <w:r>
        <w:rPr>
          <w:rFonts w:ascii="Times New Roman" w:hAnsi="Times New Roman" w:hint="eastAsia"/>
        </w:rPr>
        <w:t>(</w:t>
      </w:r>
      <w:r w:rsidRPr="00D17653">
        <w:rPr>
          <w:rFonts w:ascii="Times New Roman" w:hAnsi="Times New Roman"/>
        </w:rPr>
        <w:t xml:space="preserve">away in front of </w:t>
      </w:r>
      <w:r>
        <w:rPr>
          <w:rFonts w:ascii="Times New Roman" w:hAnsi="Times New Roman" w:hint="eastAsia"/>
        </w:rPr>
        <w:t>the writer).</w:t>
      </w:r>
      <w:r w:rsidRPr="000D491E">
        <w:rPr>
          <w:rFonts w:ascii="Times New Roman" w:hAnsi="Times New Roman"/>
        </w:rPr>
        <w:t xml:space="preserve">   </w:t>
      </w:r>
    </w:p>
    <w:p w:rsidR="00E937BE" w:rsidP="00E937BE">
      <w:pPr>
        <w:pStyle w:val="questionStem"/>
        <w:numPr>
          <w:ilvl w:val="0"/>
          <w:numId w:val="0"/>
        </w:numPr>
        <w:spacing w:line="380" w:lineRule="exact"/>
        <w:contextualSpacing/>
        <w:rPr>
          <w:rFonts w:hint="eastAsia"/>
          <w:b/>
          <w:bCs/>
        </w:rPr>
      </w:pPr>
      <w:r>
        <w:rPr>
          <w:rFonts w:hint="eastAsia"/>
          <w:b/>
          <w:bCs/>
        </w:rPr>
        <w:t>2.</w:t>
      </w:r>
      <w:r w:rsidRPr="007728B0">
        <w:rPr>
          <w:rFonts w:ascii="Times New Roman" w:hAnsi="Times New Roman"/>
        </w:rPr>
        <w:t xml:space="preserve"> </w:t>
      </w:r>
      <w:r w:rsidRPr="000D491E">
        <w:rPr>
          <w:rFonts w:ascii="Times New Roman" w:hAnsi="Times New Roman"/>
        </w:rPr>
        <w:t>He felt so good</w:t>
      </w:r>
      <w:r>
        <w:rPr>
          <w:rFonts w:ascii="Times New Roman" w:hAnsi="Times New Roman" w:hint="eastAsia"/>
        </w:rPr>
        <w:t>.</w:t>
      </w:r>
    </w:p>
    <w:p w:rsidR="00E937BE" w:rsidRPr="000D491E" w:rsidP="00E937BE">
      <w:pPr>
        <w:pStyle w:val="questionStem"/>
        <w:numPr>
          <w:ilvl w:val="0"/>
          <w:numId w:val="0"/>
        </w:numPr>
        <w:spacing w:line="380" w:lineRule="exact"/>
        <w:contextualSpacing/>
        <w:rPr>
          <w:rFonts w:ascii="Times New Roman" w:hAnsi="Times New Roman"/>
        </w:rPr>
      </w:pPr>
      <w:r>
        <w:rPr>
          <w:rFonts w:hint="eastAsia"/>
          <w:b/>
          <w:bCs/>
        </w:rPr>
        <w:t>3.</w:t>
      </w:r>
      <w:r w:rsidRPr="007728B0">
        <w:rPr>
          <w:rFonts w:ascii="Times New Roman" w:hAnsi="Times New Roman"/>
        </w:rPr>
        <w:t xml:space="preserve"> </w:t>
      </w:r>
      <w:r w:rsidRPr="000D491E">
        <w:rPr>
          <w:rFonts w:ascii="Times New Roman" w:hAnsi="Times New Roman"/>
        </w:rPr>
        <w:t>We often race against others</w:t>
      </w:r>
      <w:r>
        <w:rPr>
          <w:rFonts w:ascii="Times New Roman" w:hAnsi="Times New Roman" w:hint="eastAsia"/>
        </w:rPr>
        <w:t>,</w:t>
      </w:r>
      <w:r w:rsidRPr="000D491E">
        <w:rPr>
          <w:rFonts w:ascii="Times New Roman" w:hAnsi="Times New Roman"/>
        </w:rPr>
        <w:t xml:space="preserve"> </w:t>
      </w:r>
      <w:r>
        <w:rPr>
          <w:rFonts w:ascii="Times New Roman" w:hAnsi="Times New Roman" w:hint="eastAsia"/>
        </w:rPr>
        <w:t>(</w:t>
      </w:r>
      <w:r w:rsidRPr="00D17653">
        <w:rPr>
          <w:rFonts w:ascii="Times New Roman" w:hAnsi="Times New Roman"/>
        </w:rPr>
        <w:t>trying to beat them or sh</w:t>
      </w:r>
      <w:r w:rsidRPr="00D17653">
        <w:rPr>
          <w:rFonts w:ascii="Times New Roman" w:hAnsi="Times New Roman"/>
        </w:rPr>
        <w:t>ow that we're more successful or more important</w:t>
      </w:r>
      <w:r>
        <w:rPr>
          <w:rFonts w:ascii="Times New Roman" w:hAnsi="Times New Roman" w:hint="eastAsia"/>
        </w:rPr>
        <w:t>)</w:t>
      </w:r>
      <w:r w:rsidRPr="00D17653">
        <w:rPr>
          <w:rFonts w:ascii="Times New Roman" w:hAnsi="Times New Roman"/>
        </w:rPr>
        <w:t>.</w:t>
      </w:r>
    </w:p>
    <w:p w:rsidR="00E937BE" w:rsidP="00E937BE">
      <w:pPr>
        <w:spacing w:line="360" w:lineRule="exact"/>
        <w:rPr>
          <w:rFonts w:hint="eastAsia"/>
          <w:b/>
          <w:bCs/>
          <w:szCs w:val="21"/>
        </w:rPr>
      </w:pPr>
      <w:r>
        <w:rPr>
          <w:rFonts w:hint="eastAsia"/>
          <w:b/>
          <w:bCs/>
          <w:szCs w:val="21"/>
        </w:rPr>
        <w:t>4.</w:t>
      </w:r>
      <w:r w:rsidRPr="007728B0">
        <w:rPr>
          <w:rFonts w:hint="eastAsia"/>
          <w:szCs w:val="21"/>
        </w:rPr>
        <w:t xml:space="preserve"> </w:t>
      </w:r>
      <w:r w:rsidRPr="00F073AD">
        <w:rPr>
          <w:rFonts w:hint="eastAsia"/>
          <w:szCs w:val="21"/>
        </w:rPr>
        <w:t>不健康竞争的问题在于，这是一个永无止境的循环。</w:t>
      </w:r>
    </w:p>
    <w:p w:rsidR="00E937BE" w:rsidP="00E937BE">
      <w:pPr>
        <w:spacing w:line="360" w:lineRule="exact"/>
        <w:rPr>
          <w:rFonts w:hint="eastAsia"/>
          <w:b/>
          <w:bCs/>
          <w:szCs w:val="21"/>
        </w:rPr>
      </w:pPr>
      <w:r>
        <w:rPr>
          <w:rFonts w:hint="eastAsia"/>
        </w:rPr>
        <w:t xml:space="preserve">5.Just </w:t>
      </w:r>
      <w:r w:rsidRPr="000D491E">
        <w:t>run our</w:t>
      </w:r>
      <w:r>
        <w:rPr>
          <w:rFonts w:hint="eastAsia"/>
        </w:rPr>
        <w:t>/your</w:t>
      </w:r>
      <w:r w:rsidRPr="000D491E">
        <w:t xml:space="preserve"> own race and wish others well</w:t>
      </w:r>
    </w:p>
    <w:p w:rsidR="00C53B43" w:rsidP="00C53B43">
      <w:pPr>
        <w:spacing w:line="360" w:lineRule="exact"/>
        <w:rPr>
          <w:b/>
          <w:bCs/>
          <w:szCs w:val="21"/>
        </w:rPr>
      </w:pPr>
      <w:r w:rsidRPr="005B3AE8">
        <w:rPr>
          <w:rFonts w:hint="eastAsia"/>
          <w:b/>
          <w:bCs/>
          <w:szCs w:val="21"/>
        </w:rPr>
        <w:t>八</w:t>
      </w:r>
      <w:r>
        <w:rPr>
          <w:rFonts w:hint="eastAsia"/>
          <w:b/>
          <w:bCs/>
          <w:szCs w:val="21"/>
        </w:rPr>
        <w:t>、</w:t>
      </w:r>
      <w:r w:rsidRPr="005B3AE8">
        <w:rPr>
          <w:b/>
          <w:bCs/>
          <w:szCs w:val="21"/>
        </w:rPr>
        <w:t>写作（共 1小题,计15分）</w:t>
      </w:r>
    </w:p>
    <w:p w:rsidR="00C53B43" w:rsidRPr="002434D6" w:rsidP="00F079BF">
      <w:pPr>
        <w:ind w:firstLine="320" w:firstLineChars="200"/>
        <w:sectPr w:rsidSect="0035078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pPr>
      <w:r w:rsidR="00F079BF">
        <w:rPr>
          <w:rFonts w:ascii="PingFangSC-Regular" w:hAnsi="PingFangSC-Regular" w:hint="eastAsia"/>
          <w:sz w:val="16"/>
          <w:szCs w:val="16"/>
          <w:shd w:val="clear" w:color="auto" w:fill="FFFFFF"/>
        </w:rPr>
        <w:t>Many</w:t>
      </w:r>
      <w:r w:rsidR="00B43CC8">
        <w:rPr>
          <w:rFonts w:ascii="PingFangSC-Regular" w:hAnsi="PingFangSC-Regular"/>
          <w:sz w:val="16"/>
          <w:szCs w:val="16"/>
          <w:shd w:val="clear" w:color="auto" w:fill="FFFFFF"/>
        </w:rPr>
        <w:t xml:space="preserve"> students are short-sighted now. This is because some students watch TV for too long without breaks, and som</w:t>
      </w:r>
      <w:r w:rsidR="00B43CC8">
        <w:rPr>
          <w:rFonts w:ascii="PingFangSC-Regular" w:hAnsi="PingFangSC-Regular"/>
          <w:sz w:val="16"/>
          <w:szCs w:val="16"/>
          <w:shd w:val="clear" w:color="auto" w:fill="FFFFFF"/>
        </w:rPr>
        <w:t>e keep their eyes too close to books when they read. Also, some even use smart phones to watch films, play games, read news too long. Poor eyesight causes problems in our life and makes our study difficult. For example, we can't swim without glasses. We can't become pilots. So it's important to protect our eyesight. What should we do? First, we should relax after studying for hours. Second, we should keep doing eye exercises every day. Third, we must stay away from TVs, computers and smart</w:t>
      </w:r>
      <w:r w:rsidR="00F079BF">
        <w:rPr>
          <w:rFonts w:ascii="PingFangSC-Regular" w:hAnsi="PingFangSC-Regular" w:hint="eastAsia"/>
          <w:sz w:val="16"/>
          <w:szCs w:val="16"/>
          <w:shd w:val="clear" w:color="auto" w:fill="FFFFFF"/>
        </w:rPr>
        <w:t xml:space="preserve"> </w:t>
      </w:r>
      <w:r w:rsidR="00B43CC8">
        <w:rPr>
          <w:rFonts w:ascii="PingFangSC-Regular" w:hAnsi="PingFangSC-Regular"/>
          <w:sz w:val="16"/>
          <w:szCs w:val="16"/>
          <w:shd w:val="clear" w:color="auto" w:fill="FFFFFF"/>
        </w:rPr>
        <w:t>phones. We shouldn't spend too much time on them. If we can do the above, I believe we will have good eyesight.</w:t>
      </w:r>
    </w:p>
    <w:p>
      <w:r w:rsidRPr="002434D6" w:rsidR="00C53B43">
        <w:drawing>
          <wp:inline>
            <wp:extent cx="5274310" cy="8530317"/>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341628" name=""/>
                    <pic:cNvPicPr>
                      <a:picLocks noChangeAspect="1"/>
                    </pic:cNvPicPr>
                  </pic:nvPicPr>
                  <pic:blipFill>
                    <a:blip xmlns:r="http://schemas.openxmlformats.org/officeDocument/2006/relationships" r:embed="rId12"/>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panose1 w:val="03000509000000000000"/>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D6" w:rsidP="002434D6">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D6" w:rsidP="002434D6">
    <w:pPr>
      <w:pStyle w:val="Footer"/>
      <w:ind w:firstLine="360"/>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D6" w:rsidP="002434D6">
    <w:pPr>
      <w:pStyle w:val="Footer"/>
      <w:ind w:firstLine="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D6" w:rsidP="002434D6">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D6" w:rsidP="002434D6">
    <w:pPr>
      <w:pStyle w:val="Header"/>
      <w:ind w:firstLine="360"/>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D6" w:rsidP="002434D6">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B686B"/>
    <w:multiLevelType w:val="hybridMultilevel"/>
    <w:tmpl w:val="16E6F6C2"/>
    <w:lvl w:ilvl="0">
      <w:start w:val="1"/>
      <w:numFmt w:val="japaneseCounting"/>
      <w:lvlText w:val="%1、"/>
      <w:lvlJc w:val="left"/>
      <w:pPr>
        <w:ind w:left="450" w:hanging="450"/>
      </w:pPr>
      <w:rPr>
        <w:rFonts w:ascii="黑体" w:eastAsia="黑体" w:hAnsi="宋体"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65024B91"/>
    <w:multiLevelType w:val="hybridMultilevel"/>
    <w:tmpl w:val="B77A7AAA"/>
    <w:lvl w:ilvl="0">
      <w:start w:val="1"/>
      <w:numFmt w:val="decimal"/>
      <w:pStyle w:val="questionStem"/>
      <w:suff w:val="space"/>
      <w:lvlText w:val="%1."/>
      <w:lvlJc w:val="right"/>
      <w:pPr>
        <w:ind w:left="454" w:hanging="57"/>
      </w:pPr>
      <w:rPr>
        <w:rFonts w:hint="eastAsia"/>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num w:numId="1">
    <w:abstractNumId w:val="0"/>
  </w:num>
  <w:num w:numId="2">
    <w:abstractNumId w:val="1"/>
    <w:lvlOverride w:ilvl="0">
      <w:lvl w:ilvl="0">
        <w:start w:val="1"/>
        <w:numFmt w:val="decimal"/>
        <w:suff w:val="space"/>
        <w:lvlText w:val="%1."/>
        <w:lvlJc w:val="right"/>
        <w:pPr>
          <w:ind w:left="993"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34D6"/>
    <w:rsid w:val="000D491E"/>
    <w:rsid w:val="00205C0C"/>
    <w:rsid w:val="002434D6"/>
    <w:rsid w:val="00350789"/>
    <w:rsid w:val="00361391"/>
    <w:rsid w:val="00407E0C"/>
    <w:rsid w:val="004151FC"/>
    <w:rsid w:val="00436524"/>
    <w:rsid w:val="00536221"/>
    <w:rsid w:val="005B3AE8"/>
    <w:rsid w:val="005D69E8"/>
    <w:rsid w:val="00613F61"/>
    <w:rsid w:val="007728B0"/>
    <w:rsid w:val="008C1FF7"/>
    <w:rsid w:val="008F32DE"/>
    <w:rsid w:val="009D2C49"/>
    <w:rsid w:val="00B43CC8"/>
    <w:rsid w:val="00C02FC6"/>
    <w:rsid w:val="00C53B43"/>
    <w:rsid w:val="00D17653"/>
    <w:rsid w:val="00D612EC"/>
    <w:rsid w:val="00DE6698"/>
    <w:rsid w:val="00E570C0"/>
    <w:rsid w:val="00E937BE"/>
    <w:rsid w:val="00EE211D"/>
    <w:rsid w:val="00F073AD"/>
    <w:rsid w:val="00F079BF"/>
    <w:rsid w:val="00F73B4A"/>
    <w:rsid w:val="00FA7B2E"/>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4D6"/>
    <w:pPr>
      <w:widowControl w:val="0"/>
      <w:jc w:val="both"/>
    </w:pPr>
    <w:rPr>
      <w:rFonts w:ascii="Times New Roman" w:hAnsi="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2434D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DefaultParagraphFont"/>
    <w:link w:val="Header"/>
    <w:uiPriority w:val="99"/>
    <w:semiHidden/>
    <w:rsid w:val="002434D6"/>
    <w:rPr>
      <w:sz w:val="18"/>
      <w:szCs w:val="18"/>
    </w:rPr>
  </w:style>
  <w:style w:type="paragraph" w:styleId="Footer">
    <w:name w:val="footer"/>
    <w:basedOn w:val="Normal"/>
    <w:link w:val="Char0"/>
    <w:uiPriority w:val="99"/>
    <w:semiHidden/>
    <w:unhideWhenUsed/>
    <w:rsid w:val="002434D6"/>
    <w:pPr>
      <w:tabs>
        <w:tab w:val="center" w:pos="4153"/>
        <w:tab w:val="right" w:pos="8306"/>
      </w:tabs>
      <w:snapToGrid w:val="0"/>
      <w:spacing w:line="240" w:lineRule="atLeast"/>
      <w:jc w:val="left"/>
    </w:pPr>
    <w:rPr>
      <w:sz w:val="18"/>
      <w:szCs w:val="18"/>
    </w:rPr>
  </w:style>
  <w:style w:type="character" w:customStyle="1" w:styleId="Char0">
    <w:name w:val="页脚 Char"/>
    <w:basedOn w:val="DefaultParagraphFont"/>
    <w:link w:val="Footer"/>
    <w:uiPriority w:val="99"/>
    <w:semiHidden/>
    <w:rsid w:val="002434D6"/>
    <w:rPr>
      <w:sz w:val="18"/>
      <w:szCs w:val="18"/>
    </w:rPr>
  </w:style>
  <w:style w:type="paragraph" w:styleId="ListParagraph">
    <w:name w:val="List Paragraph"/>
    <w:basedOn w:val="Normal"/>
    <w:uiPriority w:val="34"/>
    <w:qFormat/>
    <w:rsid w:val="002434D6"/>
    <w:pPr>
      <w:ind w:firstLine="420" w:firstLineChars="200"/>
    </w:pPr>
  </w:style>
  <w:style w:type="character" w:customStyle="1" w:styleId="Char2">
    <w:name w:val="纯文本 Char2"/>
    <w:link w:val="1"/>
    <w:rsid w:val="002434D6"/>
    <w:rPr>
      <w:rFonts w:ascii="宋体" w:eastAsia="宋体" w:hAnsi="Courier New" w:cs="Courier New"/>
      <w:szCs w:val="21"/>
    </w:rPr>
  </w:style>
  <w:style w:type="paragraph" w:customStyle="1" w:styleId="1">
    <w:name w:val="纯文本1"/>
    <w:basedOn w:val="Normal"/>
    <w:link w:val="Char2"/>
    <w:rsid w:val="002434D6"/>
    <w:rPr>
      <w:rFonts w:ascii="宋体" w:hAnsi="Courier New"/>
      <w:kern w:val="0"/>
      <w:sz w:val="20"/>
      <w:szCs w:val="21"/>
      <w:lang w:val="x-none" w:eastAsia="x-none"/>
    </w:rPr>
  </w:style>
  <w:style w:type="paragraph" w:customStyle="1" w:styleId="questionStem">
    <w:name w:val="questionStem"/>
    <w:basedOn w:val="ListParagraph"/>
    <w:next w:val="Normal"/>
    <w:autoRedefine/>
    <w:qFormat/>
    <w:rsid w:val="00E937BE"/>
    <w:pPr>
      <w:numPr>
        <w:ilvl w:val="0"/>
        <w:numId w:val="2"/>
      </w:numPr>
      <w:spacing w:line="276" w:lineRule="auto"/>
      <w:ind w:firstLineChars="0"/>
    </w:pPr>
    <w:rPr>
      <w:rFonts w:ascii="Calibri" w:hAnsi="Calibri"/>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image" Target="media/image3.jpeg"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8F6EA5C-196E-44EC-BAD1-260CBDBBC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243</Words>
  <Characters>1388</Characters>
  <Application>Microsoft Office Word</Application>
  <DocSecurity>0</DocSecurity>
  <Lines>11</Lines>
  <Paragraphs>3</Paragraphs>
  <ScaleCrop>false</ScaleCrop>
  <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2022-03-04T12:42:00Z</dcterms:created>
  <dcterms:modified xsi:type="dcterms:W3CDTF">2022-03-07T12:41:00Z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