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26D81" w:rsidP="001048EC">
      <w:pPr>
        <w:spacing w:line="400" w:lineRule="atLeast"/>
        <w:rPr>
          <w:rFonts w:ascii="黑体" w:eastAsia="黑体"/>
          <w:b/>
          <w:sz w:val="32"/>
          <w:szCs w:val="32"/>
        </w:rPr>
      </w:pPr>
      <w:r w:rsidRPr="00B15061">
        <w:rPr>
          <w:rFonts w:ascii="黑体" w:eastAsia="黑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11303000</wp:posOffset>
            </wp:positionV>
            <wp:extent cx="393700" cy="4445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9664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5061">
        <w:rPr>
          <w:rFonts w:ascii="黑体" w:eastAsia="黑体" w:hint="eastAsia"/>
          <w:b/>
          <w:sz w:val="32"/>
          <w:szCs w:val="32"/>
        </w:rPr>
        <w:t>舜耕中学</w:t>
      </w:r>
      <w:r>
        <w:rPr>
          <w:rFonts w:ascii="黑体" w:eastAsia="黑体" w:hint="eastAsia"/>
          <w:b/>
          <w:sz w:val="32"/>
          <w:szCs w:val="32"/>
        </w:rPr>
        <w:t>九</w:t>
      </w:r>
      <w:r w:rsidRPr="00B15061">
        <w:rPr>
          <w:rFonts w:ascii="黑体" w:eastAsia="黑体" w:hint="eastAsia"/>
          <w:b/>
          <w:sz w:val="32"/>
          <w:szCs w:val="32"/>
        </w:rPr>
        <w:t>年</w:t>
      </w:r>
      <w:r>
        <w:rPr>
          <w:rFonts w:ascii="黑体" w:eastAsia="黑体" w:hint="eastAsia"/>
          <w:b/>
          <w:sz w:val="32"/>
          <w:szCs w:val="32"/>
        </w:rPr>
        <w:t>级语文期末模拟试题</w:t>
      </w:r>
      <w:r w:rsidR="001048EC">
        <w:rPr>
          <w:rFonts w:ascii="黑体" w:eastAsia="黑体" w:hint="eastAsia"/>
          <w:b/>
          <w:sz w:val="32"/>
          <w:szCs w:val="32"/>
        </w:rPr>
        <w:t>参考答案</w:t>
      </w:r>
      <w:r>
        <w:rPr>
          <w:rFonts w:ascii="黑体" w:eastAsia="黑体" w:hint="eastAsia"/>
          <w:b/>
          <w:sz w:val="32"/>
          <w:szCs w:val="32"/>
        </w:rPr>
        <w:t>(3.9)</w:t>
      </w:r>
    </w:p>
    <w:p w:rsidR="00626D81" w:rsidRPr="006B02AD" w:rsidP="006B02AD">
      <w:pPr>
        <w:spacing w:line="240" w:lineRule="atLeast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一、1. B（ A. 广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  <w:em w:val="dot"/>
        </w:rPr>
        <w:t>袤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（máo）—（mào）；C. 婀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  <w:em w:val="dot"/>
        </w:rPr>
        <w:t>娜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（nà）—（nuó）；D.中流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  <w:em w:val="dot"/>
        </w:rPr>
        <w:t>坻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柱—中流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  <w:em w:val="dot"/>
        </w:rPr>
        <w:t>砥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 xml:space="preserve">柱）2. C </w:t>
      </w:r>
      <w:r w:rsidRPr="006B02AD">
        <w:rPr>
          <w:rFonts w:asciiTheme="minorEastAsia" w:eastAsiaTheme="minorEastAsia" w:hAnsiTheme="minorEastAsia" w:cs="宋体"/>
          <w:color w:val="000000" w:themeColor="text1"/>
          <w:sz w:val="21"/>
          <w:szCs w:val="21"/>
        </w:rPr>
        <w:t>3．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B </w:t>
      </w:r>
      <w:r w:rsidRPr="006B02AD">
        <w:rPr>
          <w:rFonts w:asciiTheme="minorEastAsia" w:eastAsiaTheme="minorEastAsia" w:hAnsiTheme="minorEastAsia" w:cs="宋体"/>
          <w:color w:val="000000" w:themeColor="text1"/>
          <w:sz w:val="21"/>
          <w:szCs w:val="21"/>
        </w:rPr>
        <w:t>4．C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 </w:t>
      </w:r>
      <w:r w:rsidRPr="006B02AD">
        <w:rPr>
          <w:rFonts w:asciiTheme="minorEastAsia" w:eastAsiaTheme="minorEastAsia" w:hAnsiTheme="minorEastAsia" w:cs="宋体"/>
          <w:color w:val="000000" w:themeColor="text1"/>
          <w:sz w:val="21"/>
          <w:szCs w:val="21"/>
        </w:rPr>
        <w:t>5．C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 </w:t>
      </w:r>
      <w:r w:rsidRPr="006B02AD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6.（1）赢得生前身后名。（2）半竿斜日旧关城（3）二者不可得兼，舍生而取义者也（4）何妨吟啸且徐行（5）被白发</w:t>
      </w:r>
      <w:r w:rsidRPr="006B02AD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="00C874F6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,</w:t>
      </w:r>
      <w:r w:rsidR="00C874F6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Pr="006B02AD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欺人奈何</w:t>
      </w:r>
      <w:r w:rsidR="00C874F6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?</w:t>
      </w:r>
    </w:p>
    <w:p w:rsidR="00626D81" w:rsidRPr="006B02AD" w:rsidP="006B02AD">
      <w:pPr>
        <w:spacing w:line="240" w:lineRule="atLeast"/>
        <w:rPr>
          <w:rFonts w:asciiTheme="minorEastAsia" w:eastAsiaTheme="minorEastAsia" w:hAnsiTheme="minorEastAsia" w:cs="宋体"/>
          <w:color w:val="000000" w:themeColor="text1"/>
          <w:sz w:val="21"/>
          <w:szCs w:val="21"/>
        </w:rPr>
      </w:pP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二、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（一）7</w:t>
      </w:r>
      <w:r w:rsidRPr="006B02AD">
        <w:rPr>
          <w:rFonts w:asciiTheme="minorEastAsia" w:eastAsiaTheme="minorEastAsia" w:hAnsiTheme="minorEastAsia" w:cs="宋体"/>
          <w:color w:val="000000" w:themeColor="text1"/>
          <w:sz w:val="21"/>
          <w:szCs w:val="21"/>
        </w:rPr>
        <w:t>.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①</w:t>
      </w:r>
      <w:r w:rsidRPr="006B02AD">
        <w:rPr>
          <w:rFonts w:asciiTheme="minorEastAsia" w:eastAsiaTheme="minorEastAsia" w:hAnsiTheme="minorEastAsia" w:cs="宋体"/>
          <w:color w:val="000000" w:themeColor="text1"/>
          <w:sz w:val="21"/>
          <w:szCs w:val="21"/>
        </w:rPr>
        <w:t>鬓微霜 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②</w:t>
      </w:r>
      <w:r w:rsidRPr="006B02AD">
        <w:rPr>
          <w:rFonts w:asciiTheme="minorEastAsia" w:eastAsiaTheme="minorEastAsia" w:hAnsiTheme="minorEastAsia"/>
          <w:color w:val="000000" w:themeColor="text1"/>
          <w:sz w:val="21"/>
          <w:szCs w:val="21"/>
        </w:rPr>
        <w:t>.</w:t>
      </w:r>
      <w:r w:rsidRPr="006B02AD">
        <w:rPr>
          <w:rFonts w:asciiTheme="minorEastAsia" w:eastAsiaTheme="minorEastAsia" w:hAnsiTheme="minorEastAsia" w:cs="宋体"/>
          <w:color w:val="000000" w:themeColor="text1"/>
          <w:sz w:val="21"/>
          <w:szCs w:val="21"/>
        </w:rPr>
        <w:t>不自哀 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③</w:t>
      </w:r>
      <w:r w:rsidRPr="006B02AD">
        <w:rPr>
          <w:rFonts w:asciiTheme="minorEastAsia" w:eastAsiaTheme="minorEastAsia" w:hAnsiTheme="minorEastAsia"/>
          <w:color w:val="000000" w:themeColor="text1"/>
          <w:sz w:val="21"/>
          <w:szCs w:val="21"/>
        </w:rPr>
        <w:t>.</w:t>
      </w:r>
      <w:r w:rsidRPr="006B02AD">
        <w:rPr>
          <w:rFonts w:asciiTheme="minorEastAsia" w:eastAsiaTheme="minorEastAsia" w:hAnsiTheme="minorEastAsia" w:cs="宋体"/>
          <w:color w:val="000000" w:themeColor="text1"/>
          <w:sz w:val="21"/>
          <w:szCs w:val="21"/>
        </w:rPr>
        <w:t>运用典故 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④</w:t>
      </w:r>
      <w:r w:rsidRPr="006B02AD">
        <w:rPr>
          <w:rFonts w:asciiTheme="minorEastAsia" w:eastAsiaTheme="minorEastAsia" w:hAnsiTheme="minorEastAsia"/>
          <w:color w:val="000000" w:themeColor="text1"/>
          <w:sz w:val="21"/>
          <w:szCs w:val="21"/>
        </w:rPr>
        <w:t>.</w:t>
      </w:r>
      <w:r w:rsidRPr="006B02AD">
        <w:rPr>
          <w:rFonts w:asciiTheme="minorEastAsia" w:eastAsiaTheme="minorEastAsia" w:hAnsiTheme="minorEastAsia" w:cs="宋体"/>
          <w:color w:val="000000" w:themeColor="text1"/>
          <w:sz w:val="21"/>
          <w:szCs w:val="21"/>
        </w:rPr>
        <w:t xml:space="preserve">想象（联想）     </w:t>
      </w:r>
      <w:r w:rsidRPr="006B02AD">
        <w:rPr>
          <w:rFonts w:asciiTheme="minorEastAsia" w:eastAsiaTheme="minorEastAsia" w:hAnsiTheme="minorEastAsia" w:cs="宋体"/>
          <w:color w:val="000000" w:themeColor="text1"/>
          <w:sz w:val="21"/>
          <w:szCs w:val="21"/>
        </w:rPr>
        <w:br/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8</w:t>
      </w:r>
      <w:r w:rsidRPr="006B02AD">
        <w:rPr>
          <w:rFonts w:asciiTheme="minorEastAsia" w:eastAsiaTheme="minorEastAsia" w:hAnsiTheme="minorEastAsia" w:cs="宋体"/>
          <w:color w:val="000000" w:themeColor="text1"/>
          <w:sz w:val="21"/>
          <w:szCs w:val="21"/>
        </w:rPr>
        <w:t xml:space="preserve">. 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①</w:t>
      </w:r>
      <w:r w:rsidR="005320D5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行为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。②</w:t>
      </w:r>
      <w:r w:rsidR="005320D5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装束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。③</w:t>
      </w:r>
      <w:r w:rsidR="005320D5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场面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。④</w:t>
      </w:r>
      <w:r w:rsidR="005320D5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举止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</w:rPr>
        <w:t>。</w:t>
      </w:r>
    </w:p>
    <w:p w:rsidR="00626D81" w:rsidRPr="006B02AD" w:rsidP="006B02AD">
      <w:pPr>
        <w:shd w:val="clear" w:color="auto" w:fill="FFFFFF"/>
        <w:spacing w:line="240" w:lineRule="atLeast"/>
        <w:textAlignment w:val="baseline"/>
        <w:rPr>
          <w:rFonts w:asciiTheme="minorEastAsia" w:eastAsiaTheme="minorEastAsia" w:hAnsiTheme="minorEastAsia" w:cs="Arial"/>
          <w:color w:val="000000" w:themeColor="text1"/>
          <w:spacing w:val="8"/>
          <w:sz w:val="21"/>
          <w:szCs w:val="21"/>
        </w:rPr>
      </w:pPr>
      <w:r w:rsidRPr="006B02AD">
        <w:rPr>
          <w:rFonts w:asciiTheme="minorEastAsia" w:eastAsiaTheme="minorEastAsia" w:hAnsiTheme="minorEastAsia" w:cs="Arial" w:hint="eastAsia"/>
          <w:color w:val="000000" w:themeColor="text1"/>
          <w:spacing w:val="8"/>
          <w:sz w:val="21"/>
          <w:szCs w:val="21"/>
        </w:rPr>
        <w:t>（二）</w:t>
      </w:r>
      <w:r w:rsidR="00541509">
        <w:rPr>
          <w:rFonts w:asciiTheme="minorEastAsia" w:eastAsiaTheme="minorEastAsia" w:hAnsiTheme="minorEastAsia" w:cs="Arial" w:hint="eastAsia"/>
          <w:color w:val="000000" w:themeColor="text1"/>
          <w:spacing w:val="8"/>
          <w:sz w:val="21"/>
          <w:szCs w:val="21"/>
        </w:rPr>
        <w:t>9</w:t>
      </w:r>
      <w:r w:rsidRPr="006B02AD">
        <w:rPr>
          <w:rFonts w:asciiTheme="minorEastAsia" w:eastAsiaTheme="minorEastAsia" w:hAnsiTheme="minorEastAsia" w:cs="Arial" w:hint="eastAsia"/>
          <w:color w:val="000000" w:themeColor="text1"/>
          <w:spacing w:val="8"/>
          <w:sz w:val="21"/>
          <w:szCs w:val="21"/>
        </w:rPr>
        <w:t>.杜牧；《左传》</w:t>
      </w:r>
    </w:p>
    <w:p w:rsidR="00626D81" w:rsidRPr="006B02AD" w:rsidP="006B02AD">
      <w:pPr>
        <w:shd w:val="clear" w:color="auto" w:fill="FFFFFF"/>
        <w:spacing w:line="240" w:lineRule="atLeast"/>
        <w:textAlignment w:val="baseline"/>
        <w:rPr>
          <w:rFonts w:asciiTheme="minorEastAsia" w:eastAsiaTheme="minorEastAsia" w:hAnsiTheme="minorEastAsia" w:cs="Arial"/>
          <w:color w:val="000000" w:themeColor="text1"/>
          <w:spacing w:val="8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000000" w:themeColor="text1"/>
          <w:spacing w:val="8"/>
          <w:sz w:val="21"/>
          <w:szCs w:val="21"/>
        </w:rPr>
        <w:t>10</w:t>
      </w:r>
      <w:r w:rsidRPr="006B02AD">
        <w:rPr>
          <w:rFonts w:asciiTheme="minorEastAsia" w:eastAsiaTheme="minorEastAsia" w:hAnsiTheme="minorEastAsia" w:cs="Arial" w:hint="eastAsia"/>
          <w:color w:val="000000" w:themeColor="text1"/>
          <w:spacing w:val="8"/>
          <w:sz w:val="21"/>
          <w:szCs w:val="21"/>
        </w:rPr>
        <w:t>.(1)凭、靠（2）独自享用（3）保佑、赐福（4）祭祀用得牲畜</w:t>
      </w:r>
    </w:p>
    <w:p w:rsidR="00626D81" w:rsidRPr="006B02AD" w:rsidP="006B02AD">
      <w:pPr>
        <w:shd w:val="clear" w:color="auto" w:fill="FFFFFF"/>
        <w:spacing w:line="240" w:lineRule="atLeast"/>
        <w:rPr>
          <w:rFonts w:asciiTheme="minorEastAsia" w:eastAsiaTheme="minorEastAsia" w:hAnsiTheme="minorEastAsia" w:cs="Arial"/>
          <w:color w:val="000000" w:themeColor="text1"/>
          <w:spacing w:val="8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000000" w:themeColor="text1"/>
          <w:spacing w:val="8"/>
          <w:sz w:val="21"/>
          <w:szCs w:val="21"/>
        </w:rPr>
        <w:t>11</w:t>
      </w:r>
      <w:r w:rsidRPr="006B02AD">
        <w:rPr>
          <w:rFonts w:asciiTheme="minorEastAsia" w:eastAsiaTheme="minorEastAsia" w:hAnsiTheme="minorEastAsia" w:cs="Arial" w:hint="eastAsia"/>
          <w:color w:val="000000" w:themeColor="text1"/>
          <w:spacing w:val="8"/>
          <w:sz w:val="21"/>
          <w:szCs w:val="21"/>
        </w:rPr>
        <w:t>.当权者谋划此事，（你）又何必参与呢？</w:t>
      </w:r>
    </w:p>
    <w:p w:rsidR="00626D81" w:rsidRPr="006B02AD" w:rsidP="006B02AD">
      <w:pPr>
        <w:shd w:val="clear" w:color="auto" w:fill="FFFFFF"/>
        <w:spacing w:line="240" w:lineRule="atLeast"/>
        <w:rPr>
          <w:rFonts w:asciiTheme="minorEastAsia" w:eastAsiaTheme="minorEastAsia" w:hAnsiTheme="minorEastAsia" w:cs="Arial"/>
          <w:color w:val="000000" w:themeColor="text1"/>
          <w:spacing w:val="8"/>
          <w:sz w:val="21"/>
          <w:szCs w:val="21"/>
        </w:rPr>
      </w:pPr>
      <w:r>
        <w:rPr>
          <w:rFonts w:asciiTheme="minorEastAsia" w:eastAsiaTheme="minorEastAsia" w:hAnsiTheme="minorEastAsia" w:cs="Arial" w:hint="eastAsia"/>
          <w:color w:val="000000" w:themeColor="text1"/>
          <w:spacing w:val="8"/>
          <w:sz w:val="21"/>
          <w:szCs w:val="21"/>
        </w:rPr>
        <w:t>12.B 13</w:t>
      </w:r>
      <w:r w:rsidRPr="006B02AD">
        <w:rPr>
          <w:rFonts w:asciiTheme="minorEastAsia" w:eastAsiaTheme="minorEastAsia" w:hAnsiTheme="minorEastAsia" w:cs="Arial" w:hint="eastAsia"/>
          <w:color w:val="000000" w:themeColor="text1"/>
          <w:spacing w:val="8"/>
          <w:sz w:val="21"/>
          <w:szCs w:val="21"/>
        </w:rPr>
        <w:t>.天时（东风）；人和（取信于民）</w:t>
      </w:r>
    </w:p>
    <w:p w:rsidR="00626D81" w:rsidRPr="006B02AD" w:rsidP="006B02AD">
      <w:pPr>
        <w:shd w:val="clear" w:color="auto" w:fill="FFFFFF"/>
        <w:spacing w:line="240" w:lineRule="atLeast"/>
        <w:rPr>
          <w:rFonts w:asciiTheme="minorEastAsia" w:eastAsiaTheme="minorEastAsia" w:hAnsiTheme="minorEastAsia" w:cs="宋体"/>
          <w:color w:val="000000" w:themeColor="text1"/>
          <w:sz w:val="21"/>
          <w:szCs w:val="21"/>
        </w:rPr>
      </w:pP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  <w:shd w:val="clear" w:color="auto" w:fill="FFFFFF"/>
        </w:rPr>
        <w:t>（三）</w:t>
      </w:r>
      <w:r w:rsidR="00541509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  <w:shd w:val="clear" w:color="auto" w:fill="FFFFFF"/>
        </w:rPr>
        <w:t>14.C 15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  <w:shd w:val="clear" w:color="auto" w:fill="FFFFFF"/>
        </w:rPr>
        <w:t>.要善于学习。</w:t>
      </w:r>
      <w:r w:rsidR="00541509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  <w:shd w:val="clear" w:color="auto" w:fill="FFFFFF"/>
        </w:rPr>
        <w:br/>
        <w:t>16</w:t>
      </w:r>
      <w:r w:rsidRPr="006B02AD">
        <w:rPr>
          <w:rFonts w:asciiTheme="minorEastAsia" w:eastAsiaTheme="minorEastAsia" w:hAnsiTheme="minorEastAsia" w:cs="宋体" w:hint="eastAsia"/>
          <w:color w:val="000000" w:themeColor="text1"/>
          <w:sz w:val="21"/>
          <w:szCs w:val="21"/>
          <w:shd w:val="clear" w:color="auto" w:fill="FFFFFF"/>
        </w:rPr>
        <w:t>.要珍惜时间，珍惜自己；在学习这种运动中发现快乐；选择聪明、有益的休息或娱乐方式；尽力延长学习新东西的快乐心情；尝试喜欢学校里的各门课程；要借书阅读，研究历史和文学；对于不喜欢的课程要尽力从中寻找可喜之处。</w:t>
      </w:r>
    </w:p>
    <w:p w:rsidR="00626D81" w:rsidRPr="006B02AD" w:rsidP="006B02AD">
      <w:pPr>
        <w:pStyle w:val="Normal1"/>
        <w:snapToGrid w:val="0"/>
        <w:spacing w:line="240" w:lineRule="atLeast"/>
        <w:jc w:val="left"/>
        <w:textAlignment w:val="center"/>
        <w:rPr>
          <w:rFonts w:asciiTheme="minorEastAsia" w:eastAsiaTheme="minorEastAsia" w:hAnsiTheme="minorEastAsia" w:cs="Times New Roman"/>
          <w:color w:val="000000" w:themeColor="text1"/>
          <w:szCs w:val="21"/>
        </w:rPr>
      </w:pP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t>（四）</w:t>
      </w:r>
      <w:r w:rsidR="00541509">
        <w:rPr>
          <w:rFonts w:asciiTheme="minorEastAsia" w:eastAsiaTheme="minorEastAsia" w:hAnsiTheme="minorEastAsia" w:hint="eastAsia"/>
          <w:color w:val="000000" w:themeColor="text1"/>
          <w:szCs w:val="21"/>
        </w:rPr>
        <w:t>17</w:t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t>.</w:t>
      </w:r>
      <w:r w:rsidRPr="006B02AD" w:rsidR="00963131">
        <w:rPr>
          <w:rFonts w:asciiTheme="minorEastAsia" w:eastAsiaTheme="minorEastAsia" w:hAnsiTheme="minorEastAsia"/>
          <w:color w:val="000000" w:themeColor="text1"/>
          <w:szCs w:val="21"/>
        </w:rPr>
        <w:fldChar w:fldCharType="begin"/>
      </w:r>
      <w:r w:rsidRPr="006B02AD">
        <w:rPr>
          <w:rFonts w:asciiTheme="minorEastAsia" w:eastAsiaTheme="minorEastAsia" w:hAnsiTheme="minorEastAsia"/>
          <w:color w:val="000000" w:themeColor="text1"/>
          <w:szCs w:val="21"/>
        </w:rPr>
        <w:instrText xml:space="preserve"> </w:instrText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instrText>= 1 \* GB3</w:instrText>
      </w:r>
      <w:r w:rsidRPr="006B02AD">
        <w:rPr>
          <w:rFonts w:asciiTheme="minorEastAsia" w:eastAsiaTheme="minorEastAsia" w:hAnsiTheme="minorEastAsia"/>
          <w:color w:val="000000" w:themeColor="text1"/>
          <w:szCs w:val="21"/>
        </w:rPr>
        <w:instrText xml:space="preserve"> </w:instrText>
      </w:r>
      <w:r w:rsidRPr="006B02AD" w:rsidR="00963131">
        <w:rPr>
          <w:rFonts w:asciiTheme="minorEastAsia" w:eastAsiaTheme="minorEastAsia" w:hAnsiTheme="minorEastAsia"/>
          <w:color w:val="000000" w:themeColor="text1"/>
          <w:szCs w:val="21"/>
        </w:rPr>
        <w:fldChar w:fldCharType="separate"/>
      </w:r>
      <w:r w:rsidRPr="006B02AD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①</w:t>
      </w:r>
      <w:r w:rsidRPr="006B02AD" w:rsidR="00963131">
        <w:rPr>
          <w:rFonts w:asciiTheme="minorEastAsia" w:eastAsiaTheme="minorEastAsia" w:hAnsiTheme="minorEastAsia"/>
          <w:color w:val="000000" w:themeColor="text1"/>
          <w:szCs w:val="21"/>
        </w:rPr>
        <w:fldChar w:fldCharType="end"/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t>回忆母亲重视读书，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begin"/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instrText>= 2 \* GB3</w:instrText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separate"/>
      </w:r>
      <w:r w:rsidRPr="006B02AD">
        <w:rPr>
          <w:rFonts w:asciiTheme="minorEastAsia" w:eastAsiaTheme="minorEastAsia" w:hAnsiTheme="minorEastAsia" w:cs="Times New Roman" w:hint="eastAsia"/>
          <w:noProof/>
          <w:color w:val="000000" w:themeColor="text1"/>
          <w:szCs w:val="21"/>
        </w:rPr>
        <w:t>②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end"/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t>自豪和感激之情；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begin"/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instrText>= 3 \* GB3</w:instrText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separate"/>
      </w:r>
      <w:r w:rsidRPr="006B02AD">
        <w:rPr>
          <w:rFonts w:asciiTheme="minorEastAsia" w:eastAsiaTheme="minorEastAsia" w:hAnsiTheme="minorEastAsia" w:cs="Times New Roman" w:hint="eastAsia"/>
          <w:noProof/>
          <w:color w:val="000000" w:themeColor="text1"/>
          <w:szCs w:val="21"/>
        </w:rPr>
        <w:t>③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end"/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t>母亲去世，我睹物思人，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begin"/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instrText>= 4 \* GB3</w:instrText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separate"/>
      </w:r>
      <w:r w:rsidRPr="006B02AD">
        <w:rPr>
          <w:rFonts w:asciiTheme="minorEastAsia" w:eastAsiaTheme="minorEastAsia" w:hAnsiTheme="minorEastAsia" w:cs="Times New Roman" w:hint="eastAsia"/>
          <w:noProof/>
          <w:color w:val="000000" w:themeColor="text1"/>
          <w:szCs w:val="21"/>
        </w:rPr>
        <w:t>④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end"/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t>无尽的思念。</w:t>
      </w:r>
    </w:p>
    <w:p w:rsidR="00626D81" w:rsidRPr="006B02AD" w:rsidP="006B02AD">
      <w:pPr>
        <w:pStyle w:val="Normal1"/>
        <w:snapToGrid w:val="0"/>
        <w:spacing w:line="240" w:lineRule="atLeast"/>
        <w:jc w:val="left"/>
        <w:textAlignment w:val="center"/>
        <w:rPr>
          <w:rFonts w:asciiTheme="minorEastAsia" w:eastAsiaTheme="minorEastAsia" w:hAnsiTheme="minorEastAsia" w:cs="Times New Roman"/>
          <w:color w:val="000000" w:themeColor="text1"/>
          <w:szCs w:val="21"/>
        </w:rPr>
      </w:pPr>
      <w:r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t>18</w:t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t>.</w:t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t>（1）“钻进”是拟人化的手法，形象生动地写出了花飘落在书页上的情态，细腻而富有情趣。</w:t>
      </w:r>
    </w:p>
    <w:p w:rsidR="00626D81" w:rsidRPr="006B02AD" w:rsidP="006B02AD">
      <w:pPr>
        <w:pStyle w:val="Normal1"/>
        <w:snapToGrid w:val="0"/>
        <w:spacing w:line="240" w:lineRule="atLeast"/>
        <w:jc w:val="left"/>
        <w:textAlignment w:val="center"/>
        <w:rPr>
          <w:rFonts w:asciiTheme="minorEastAsia" w:eastAsiaTheme="minorEastAsia" w:hAnsiTheme="minorEastAsia" w:cs="Times New Roman"/>
          <w:color w:val="000000" w:themeColor="text1"/>
          <w:szCs w:val="21"/>
        </w:rPr>
      </w:pP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t>（2）“抚摩”即抚摸、用手轻轻地摸，通过动作描写，突出人物的心理，表现我对母亲的思念之情。</w:t>
      </w:r>
    </w:p>
    <w:p w:rsidR="00626D81" w:rsidRPr="006B02AD" w:rsidP="006B02AD">
      <w:pPr>
        <w:pStyle w:val="Normal1"/>
        <w:snapToGrid w:val="0"/>
        <w:spacing w:line="240" w:lineRule="atLeast"/>
        <w:jc w:val="left"/>
        <w:textAlignment w:val="center"/>
        <w:rPr>
          <w:rFonts w:asciiTheme="minorEastAsia" w:eastAsiaTheme="minorEastAsia" w:hAnsiTheme="minorEastAsia" w:cs="Times New Roman"/>
          <w:color w:val="000000" w:themeColor="text1"/>
          <w:szCs w:val="21"/>
        </w:rPr>
      </w:pPr>
      <w:r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t>19</w:t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t>.</w:t>
      </w:r>
      <w:r w:rsidRPr="006B02AD" w:rsidR="00963131">
        <w:rPr>
          <w:rFonts w:asciiTheme="minorEastAsia" w:eastAsiaTheme="minorEastAsia" w:hAnsiTheme="minorEastAsia"/>
          <w:color w:val="000000" w:themeColor="text1"/>
          <w:szCs w:val="21"/>
        </w:rPr>
        <w:fldChar w:fldCharType="begin"/>
      </w:r>
      <w:r w:rsidRPr="006B02AD">
        <w:rPr>
          <w:rFonts w:asciiTheme="minorEastAsia" w:eastAsiaTheme="minorEastAsia" w:hAnsiTheme="minorEastAsia"/>
          <w:color w:val="000000" w:themeColor="text1"/>
          <w:szCs w:val="21"/>
        </w:rPr>
        <w:instrText xml:space="preserve"> </w:instrText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instrText>= 1 \* GB3</w:instrText>
      </w:r>
      <w:r w:rsidRPr="006B02AD">
        <w:rPr>
          <w:rFonts w:asciiTheme="minorEastAsia" w:eastAsiaTheme="minorEastAsia" w:hAnsiTheme="minorEastAsia"/>
          <w:color w:val="000000" w:themeColor="text1"/>
          <w:szCs w:val="21"/>
        </w:rPr>
        <w:instrText xml:space="preserve"> </w:instrText>
      </w:r>
      <w:r w:rsidRPr="006B02AD" w:rsidR="00963131">
        <w:rPr>
          <w:rFonts w:asciiTheme="minorEastAsia" w:eastAsiaTheme="minorEastAsia" w:hAnsiTheme="minorEastAsia"/>
          <w:color w:val="000000" w:themeColor="text1"/>
          <w:szCs w:val="21"/>
        </w:rPr>
        <w:fldChar w:fldCharType="separate"/>
      </w:r>
      <w:r w:rsidRPr="006B02AD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①</w:t>
      </w:r>
      <w:r w:rsidRPr="006B02AD" w:rsidR="00963131">
        <w:rPr>
          <w:rFonts w:asciiTheme="minorEastAsia" w:eastAsiaTheme="minorEastAsia" w:hAnsiTheme="minorEastAsia"/>
          <w:color w:val="000000" w:themeColor="text1"/>
          <w:szCs w:val="21"/>
        </w:rPr>
        <w:fldChar w:fldCharType="end"/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t>插叙。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begin"/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instrText>= 2 \* GB3</w:instrText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separate"/>
      </w:r>
      <w:r w:rsidRPr="006B02AD">
        <w:rPr>
          <w:rFonts w:asciiTheme="minorEastAsia" w:eastAsiaTheme="minorEastAsia" w:hAnsiTheme="minorEastAsia" w:cs="Times New Roman" w:hint="eastAsia"/>
          <w:noProof/>
          <w:color w:val="000000" w:themeColor="text1"/>
          <w:szCs w:val="21"/>
        </w:rPr>
        <w:t>②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end"/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t>回忆母亲的身世以及支持“我”读书的经历，体现了母亲对读书的重视，表达了“我”对母亲的感激。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begin"/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instrText>= 3 \* GB3</w:instrText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separate"/>
      </w:r>
      <w:r w:rsidRPr="006B02AD">
        <w:rPr>
          <w:rFonts w:asciiTheme="minorEastAsia" w:eastAsiaTheme="minorEastAsia" w:hAnsiTheme="minorEastAsia" w:cs="Times New Roman" w:hint="eastAsia"/>
          <w:noProof/>
          <w:color w:val="000000" w:themeColor="text1"/>
          <w:szCs w:val="21"/>
        </w:rPr>
        <w:t>③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end"/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t>引出下文，为下文母亲晒书、读“小记”做铺垫。</w:t>
      </w:r>
    </w:p>
    <w:p w:rsidR="00626D81" w:rsidRPr="006B02AD" w:rsidP="006B02AD">
      <w:pPr>
        <w:pStyle w:val="Normal1"/>
        <w:snapToGrid w:val="0"/>
        <w:spacing w:line="240" w:lineRule="atLeast"/>
        <w:jc w:val="left"/>
        <w:textAlignment w:val="center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20</w:t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t>.</w:t>
      </w:r>
      <w:r w:rsidRPr="006B02AD" w:rsidR="00963131">
        <w:rPr>
          <w:rFonts w:asciiTheme="minorEastAsia" w:eastAsiaTheme="minorEastAsia" w:hAnsiTheme="minorEastAsia"/>
          <w:color w:val="000000" w:themeColor="text1"/>
          <w:szCs w:val="21"/>
        </w:rPr>
        <w:fldChar w:fldCharType="begin"/>
      </w:r>
      <w:r w:rsidRPr="006B02AD">
        <w:rPr>
          <w:rFonts w:asciiTheme="minorEastAsia" w:eastAsiaTheme="minorEastAsia" w:hAnsiTheme="minorEastAsia"/>
          <w:color w:val="000000" w:themeColor="text1"/>
          <w:szCs w:val="21"/>
        </w:rPr>
        <w:instrText xml:space="preserve"> </w:instrText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instrText>= 1 \* GB3</w:instrText>
      </w:r>
      <w:r w:rsidRPr="006B02AD">
        <w:rPr>
          <w:rFonts w:asciiTheme="minorEastAsia" w:eastAsiaTheme="minorEastAsia" w:hAnsiTheme="minorEastAsia"/>
          <w:color w:val="000000" w:themeColor="text1"/>
          <w:szCs w:val="21"/>
        </w:rPr>
        <w:instrText xml:space="preserve"> </w:instrText>
      </w:r>
      <w:r w:rsidRPr="006B02AD" w:rsidR="00963131">
        <w:rPr>
          <w:rFonts w:asciiTheme="minorEastAsia" w:eastAsiaTheme="minorEastAsia" w:hAnsiTheme="minorEastAsia"/>
          <w:color w:val="000000" w:themeColor="text1"/>
          <w:szCs w:val="21"/>
        </w:rPr>
        <w:fldChar w:fldCharType="separate"/>
      </w:r>
      <w:r w:rsidRPr="006B02AD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①</w:t>
      </w:r>
      <w:r w:rsidRPr="006B02AD" w:rsidR="00963131">
        <w:rPr>
          <w:rFonts w:asciiTheme="minorEastAsia" w:eastAsiaTheme="minorEastAsia" w:hAnsiTheme="minorEastAsia"/>
          <w:color w:val="000000" w:themeColor="text1"/>
          <w:szCs w:val="21"/>
        </w:rPr>
        <w:fldChar w:fldCharType="end"/>
      </w:r>
      <w:r w:rsidRPr="006B02AD">
        <w:rPr>
          <w:rFonts w:asciiTheme="minorEastAsia" w:eastAsiaTheme="minorEastAsia" w:hAnsiTheme="minorEastAsia"/>
          <w:color w:val="000000" w:themeColor="text1"/>
          <w:szCs w:val="21"/>
        </w:rPr>
        <w:t>“</w:t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t>晒书</w:t>
      </w:r>
      <w:r w:rsidRPr="006B02AD">
        <w:rPr>
          <w:rFonts w:asciiTheme="minorEastAsia" w:eastAsiaTheme="minorEastAsia" w:hAnsiTheme="minorEastAsia"/>
          <w:color w:val="000000" w:themeColor="text1"/>
          <w:szCs w:val="21"/>
        </w:rPr>
        <w:t>”</w:t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t>是文章的线索，而</w:t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t>“</w:t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t>我</w:t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t>”</w:t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t>与母亲一起读“小记”的事，</w:t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t>是</w:t>
      </w:r>
      <w:r w:rsidRPr="006B02AD">
        <w:rPr>
          <w:rFonts w:asciiTheme="minorEastAsia" w:eastAsiaTheme="minorEastAsia" w:hAnsiTheme="minorEastAsia"/>
          <w:color w:val="000000" w:themeColor="text1"/>
          <w:szCs w:val="21"/>
        </w:rPr>
        <w:t>“</w:t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t>晒书</w:t>
      </w:r>
      <w:r w:rsidRPr="006B02AD">
        <w:rPr>
          <w:rFonts w:asciiTheme="minorEastAsia" w:eastAsiaTheme="minorEastAsia" w:hAnsiTheme="minorEastAsia"/>
          <w:color w:val="000000" w:themeColor="text1"/>
          <w:szCs w:val="21"/>
        </w:rPr>
        <w:t>”</w:t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t>过程中发生的主要事件，所以要详写。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begin"/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instrText>= 2 \* GB3</w:instrText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separate"/>
      </w:r>
      <w:r w:rsidRPr="006B02AD">
        <w:rPr>
          <w:rFonts w:asciiTheme="minorEastAsia" w:eastAsiaTheme="minorEastAsia" w:hAnsiTheme="minorEastAsia" w:cs="Times New Roman" w:hint="eastAsia"/>
          <w:noProof/>
          <w:color w:val="000000" w:themeColor="text1"/>
          <w:szCs w:val="21"/>
        </w:rPr>
        <w:t>②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end"/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t>详写这些事，</w:t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t>而略写“晒书”</w:t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t>，回忆了书的来历，描述了我和母亲晒书时其乐融融的场景，突出文章主题。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begin"/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instrText>= 3 \* GB3</w:instrText>
      </w:r>
      <w:r w:rsidRPr="006B02AD">
        <w:rPr>
          <w:rFonts w:asciiTheme="minorEastAsia" w:eastAsiaTheme="minorEastAsia" w:hAnsiTheme="minorEastAsia" w:cs="Times New Roman"/>
          <w:color w:val="000000" w:themeColor="text1"/>
          <w:szCs w:val="21"/>
        </w:rPr>
        <w:instrText xml:space="preserve"> </w:instrTex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separate"/>
      </w:r>
      <w:r w:rsidRPr="006B02AD">
        <w:rPr>
          <w:rFonts w:asciiTheme="minorEastAsia" w:eastAsiaTheme="minorEastAsia" w:hAnsiTheme="minorEastAsia" w:cs="Times New Roman" w:hint="eastAsia"/>
          <w:noProof/>
          <w:color w:val="000000" w:themeColor="text1"/>
          <w:szCs w:val="21"/>
        </w:rPr>
        <w:t>③</w:t>
      </w:r>
      <w:r w:rsidRPr="006B02AD" w:rsidR="00963131">
        <w:rPr>
          <w:rFonts w:asciiTheme="minorEastAsia" w:eastAsiaTheme="minorEastAsia" w:hAnsiTheme="minorEastAsia" w:cs="Times New Roman"/>
          <w:color w:val="000000" w:themeColor="text1"/>
          <w:szCs w:val="21"/>
        </w:rPr>
        <w:fldChar w:fldCharType="end"/>
      </w:r>
      <w:r w:rsidRPr="006B02AD">
        <w:rPr>
          <w:rFonts w:asciiTheme="minorEastAsia" w:eastAsiaTheme="minorEastAsia" w:hAnsiTheme="minorEastAsia" w:cs="Times New Roman" w:hint="eastAsia"/>
          <w:color w:val="000000" w:themeColor="text1"/>
          <w:szCs w:val="21"/>
        </w:rPr>
        <w:t>这样来布局，使</w:t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t>得文章详略得当，主次分明，重点突出，使读者感到文章中母亲形象更加生动。</w:t>
      </w:r>
      <w:r w:rsidRPr="006B02AD" w:rsidR="00963131">
        <w:rPr>
          <w:rFonts w:asciiTheme="minorEastAsia" w:eastAsiaTheme="minorEastAsia" w:hAnsiTheme="minorEastAsia"/>
          <w:color w:val="000000" w:themeColor="text1"/>
          <w:szCs w:val="21"/>
        </w:rPr>
        <w:fldChar w:fldCharType="begin"/>
      </w:r>
      <w:r w:rsidRPr="006B02AD">
        <w:rPr>
          <w:rFonts w:asciiTheme="minorEastAsia" w:eastAsiaTheme="minorEastAsia" w:hAnsiTheme="minorEastAsia"/>
          <w:color w:val="000000" w:themeColor="text1"/>
          <w:szCs w:val="21"/>
        </w:rPr>
        <w:instrText xml:space="preserve"> </w:instrText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instrText>= 4 \* GB3</w:instrText>
      </w:r>
      <w:r w:rsidRPr="006B02AD">
        <w:rPr>
          <w:rFonts w:asciiTheme="minorEastAsia" w:eastAsiaTheme="minorEastAsia" w:hAnsiTheme="minorEastAsia"/>
          <w:color w:val="000000" w:themeColor="text1"/>
          <w:szCs w:val="21"/>
        </w:rPr>
        <w:instrText xml:space="preserve"> </w:instrText>
      </w:r>
      <w:r w:rsidRPr="006B02AD" w:rsidR="00963131">
        <w:rPr>
          <w:rFonts w:asciiTheme="minorEastAsia" w:eastAsiaTheme="minorEastAsia" w:hAnsiTheme="minorEastAsia"/>
          <w:color w:val="000000" w:themeColor="text1"/>
          <w:szCs w:val="21"/>
        </w:rPr>
        <w:fldChar w:fldCharType="separate"/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t>④</w:t>
      </w:r>
      <w:r w:rsidRPr="006B02AD" w:rsidR="00963131">
        <w:rPr>
          <w:rFonts w:asciiTheme="minorEastAsia" w:eastAsiaTheme="minorEastAsia" w:hAnsiTheme="minorEastAsia"/>
          <w:color w:val="000000" w:themeColor="text1"/>
          <w:szCs w:val="21"/>
        </w:rPr>
        <w:fldChar w:fldCharType="end"/>
      </w:r>
      <w:r w:rsidRPr="006B02AD">
        <w:rPr>
          <w:rFonts w:asciiTheme="minorEastAsia" w:eastAsiaTheme="minorEastAsia" w:hAnsiTheme="minorEastAsia" w:hint="eastAsia"/>
          <w:color w:val="000000" w:themeColor="text1"/>
          <w:szCs w:val="21"/>
        </w:rPr>
        <w:t>详的完整，丰富文章内容，略的言有尽而意无穷，两者结合，恰到好处，给读者以深刻的印象。</w:t>
      </w:r>
    </w:p>
    <w:p w:rsidR="00626D81" w:rsidRPr="006B02AD" w:rsidP="006B02AD">
      <w:pPr>
        <w:spacing w:line="240" w:lineRule="atLeast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6B02AD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三、写作（50分）</w:t>
      </w:r>
    </w:p>
    <w:p w:rsidR="00626D81" w:rsidRPr="006B02AD" w:rsidP="006B02AD">
      <w:pPr>
        <w:shd w:val="clear" w:color="auto" w:fill="FFFFFF"/>
        <w:spacing w:line="240" w:lineRule="atLeast"/>
        <w:rPr>
          <w:rFonts w:asciiTheme="minorEastAsia" w:eastAsiaTheme="minorEastAsia" w:hAnsiTheme="minorEastAsia" w:cs="宋体"/>
          <w:color w:val="000000" w:themeColor="text1"/>
          <w:spacing w:val="8"/>
          <w:sz w:val="21"/>
          <w:szCs w:val="21"/>
        </w:rPr>
      </w:pPr>
      <w:r w:rsidRPr="006B02AD">
        <w:rPr>
          <w:rFonts w:asciiTheme="minorEastAsia" w:eastAsiaTheme="minorEastAsia" w:hAnsiTheme="minorEastAsia" w:cs="宋体" w:hint="eastAsia"/>
          <w:color w:val="000000" w:themeColor="text1"/>
          <w:spacing w:val="8"/>
          <w:sz w:val="21"/>
          <w:szCs w:val="21"/>
        </w:rPr>
        <w:t>【例文】</w:t>
      </w:r>
    </w:p>
    <w:p w:rsidR="00626D81" w:rsidRPr="006B02AD" w:rsidP="006B02AD">
      <w:pPr>
        <w:shd w:val="clear" w:color="auto" w:fill="FFFFFF"/>
        <w:spacing w:line="240" w:lineRule="atLeast"/>
        <w:ind w:firstLine="3150" w:firstLineChars="1500"/>
        <w:rPr>
          <w:rFonts w:asciiTheme="minorEastAsia" w:eastAsiaTheme="minorEastAsia" w:hAnsiTheme="minorEastAsia" w:cs="宋体"/>
          <w:color w:val="000000" w:themeColor="text1"/>
          <w:spacing w:val="8"/>
          <w:sz w:val="21"/>
          <w:szCs w:val="21"/>
        </w:rPr>
      </w:pPr>
      <w:r w:rsidRPr="006B02AD">
        <w:rPr>
          <w:rFonts w:asciiTheme="minorEastAsia" w:eastAsiaTheme="minorEastAsia" w:hAnsiTheme="minorEastAsia" w:cs="宋体" w:hint="eastAsia"/>
          <w:color w:val="000000" w:themeColor="text1"/>
          <w:spacing w:val="8"/>
          <w:sz w:val="21"/>
          <w:szCs w:val="21"/>
        </w:rPr>
        <w:t>刷新自我</w:t>
      </w:r>
    </w:p>
    <w:p w:rsidR="00626D81" w:rsidRPr="006B02AD" w:rsidP="006B02AD">
      <w:pPr>
        <w:shd w:val="clear" w:color="auto" w:fill="FFFFFF"/>
        <w:spacing w:line="240" w:lineRule="atLeast"/>
        <w:ind w:firstLine="420" w:firstLineChars="200"/>
        <w:rPr>
          <w:rFonts w:asciiTheme="minorEastAsia" w:eastAsiaTheme="minorEastAsia" w:hAnsiTheme="minorEastAsia" w:cs="宋体"/>
          <w:spacing w:val="8"/>
          <w:sz w:val="21"/>
          <w:szCs w:val="21"/>
        </w:rPr>
      </w:pPr>
      <w:r w:rsidRPr="006B02AD">
        <w:rPr>
          <w:rFonts w:asciiTheme="minorEastAsia" w:eastAsiaTheme="minorEastAsia" w:hAnsiTheme="minorEastAsia" w:cs="宋体" w:hint="eastAsia"/>
          <w:spacing w:val="8"/>
          <w:sz w:val="21"/>
          <w:szCs w:val="21"/>
        </w:rPr>
        <w:t>用鼠标轻击右键，我要刷新自己的心理。让一直恐惧的心理在按动鼠标的声音中魔术般消失。</w:t>
      </w:r>
    </w:p>
    <w:p w:rsidR="00626D81" w:rsidRPr="006B02AD" w:rsidP="006B02AD">
      <w:pPr>
        <w:shd w:val="clear" w:color="auto" w:fill="FFFFFF"/>
        <w:spacing w:line="240" w:lineRule="atLeast"/>
        <w:ind w:firstLine="420" w:firstLineChars="200"/>
        <w:rPr>
          <w:rFonts w:asciiTheme="minorEastAsia" w:eastAsiaTheme="minorEastAsia" w:hAnsiTheme="minorEastAsia" w:cs="宋体"/>
          <w:spacing w:val="8"/>
          <w:sz w:val="21"/>
          <w:szCs w:val="21"/>
        </w:rPr>
      </w:pPr>
      <w:r w:rsidRPr="006B02AD">
        <w:rPr>
          <w:rFonts w:asciiTheme="minorEastAsia" w:eastAsiaTheme="minorEastAsia" w:hAnsiTheme="minorEastAsia" w:cs="宋体" w:hint="eastAsia"/>
          <w:spacing w:val="8"/>
          <w:sz w:val="21"/>
          <w:szCs w:val="21"/>
        </w:rPr>
        <w:t>几个星期前，我还是一个上课不爱回答问题的沉默的“羔羊”，肚子里全是发了霉的问题的答案，又憋又疼。但从上个星期开始，我好像变了个人似的，上课不停地举手，不停地起来又坐下，嘴也没有休息过，一上一下地发表自己的见解。脑子最辛苦，像加足马力的汽车车轮，不敢怠慢一秒，否则将赶不上我举手的进度。</w:t>
      </w:r>
    </w:p>
    <w:p w:rsidR="00626D81" w:rsidRPr="006B02AD" w:rsidP="006B02AD">
      <w:pPr>
        <w:shd w:val="clear" w:color="auto" w:fill="FFFFFF"/>
        <w:spacing w:line="240" w:lineRule="atLeast"/>
        <w:ind w:firstLine="420" w:firstLineChars="200"/>
        <w:rPr>
          <w:rFonts w:asciiTheme="minorEastAsia" w:eastAsiaTheme="minorEastAsia" w:hAnsiTheme="minorEastAsia" w:cs="宋体"/>
          <w:spacing w:val="8"/>
          <w:sz w:val="21"/>
          <w:szCs w:val="21"/>
        </w:rPr>
      </w:pPr>
      <w:r w:rsidRPr="006B02AD">
        <w:rPr>
          <w:rFonts w:asciiTheme="minorEastAsia" w:eastAsiaTheme="minorEastAsia" w:hAnsiTheme="minorEastAsia" w:cs="宋体" w:hint="eastAsia"/>
          <w:spacing w:val="8"/>
          <w:sz w:val="21"/>
          <w:szCs w:val="21"/>
        </w:rPr>
        <w:t>对于这个突如其来的性格上的三百六十度大转弯，你或许有些吃惊。其实，我也一样，对于自己的表现，我都不敢相信。嘿嘿，秘密就在于，我用“鼠标”点击了刷新。而这个点醒我的“鼠标”，正是曹老师新推出的政策。</w:t>
      </w:r>
    </w:p>
    <w:p w:rsidR="00626D81" w:rsidRPr="006B02AD" w:rsidP="006B02AD">
      <w:pPr>
        <w:shd w:val="clear" w:color="auto" w:fill="FFFFFF"/>
        <w:spacing w:line="240" w:lineRule="atLeast"/>
        <w:ind w:firstLine="420" w:firstLineChars="200"/>
        <w:rPr>
          <w:rFonts w:asciiTheme="minorEastAsia" w:eastAsiaTheme="minorEastAsia" w:hAnsiTheme="minorEastAsia" w:cs="宋体"/>
          <w:spacing w:val="8"/>
          <w:sz w:val="21"/>
          <w:szCs w:val="21"/>
        </w:rPr>
      </w:pPr>
      <w:r w:rsidRPr="006B02AD">
        <w:rPr>
          <w:rFonts w:asciiTheme="minorEastAsia" w:eastAsiaTheme="minorEastAsia" w:hAnsiTheme="minorEastAsia" w:cs="宋体" w:hint="eastAsia"/>
          <w:spacing w:val="8"/>
          <w:sz w:val="21"/>
          <w:szCs w:val="21"/>
        </w:rPr>
        <w:t>事情还得从头说起。几个星期前，学校在搞公开课周，整整一星期，我们几乎都在上公开课。因为，我们是老师们公认的好班。但上课气氛却并不活跃，没有多少人回答问题，使老师总是冷场。所以，老师为了改一改我们一字千金的毛病，便颁布并实施了一项政策：将全班分成四个大组，每节语文课，哪个组回答的问题又多又好，将获得一分，累计一星期，分数最高的组，周末将享有无语文作业的特权。于是，从这儿以后的每一节语文课，老师的问题刚一出口，几十只手就高高举起，把老师的身影都淹没了。</w:t>
      </w:r>
    </w:p>
    <w:p w:rsidR="00626D81" w:rsidRPr="006B02AD" w:rsidP="006B02AD">
      <w:pPr>
        <w:shd w:val="clear" w:color="auto" w:fill="FFFFFF"/>
        <w:spacing w:line="240" w:lineRule="atLeast"/>
        <w:ind w:firstLine="420" w:firstLineChars="200"/>
        <w:rPr>
          <w:rFonts w:asciiTheme="minorEastAsia" w:eastAsiaTheme="minorEastAsia" w:hAnsiTheme="minorEastAsia" w:cs="宋体"/>
          <w:spacing w:val="8"/>
          <w:sz w:val="21"/>
          <w:szCs w:val="21"/>
        </w:rPr>
      </w:pPr>
      <w:r w:rsidRPr="006B02AD">
        <w:rPr>
          <w:rFonts w:asciiTheme="minorEastAsia" w:eastAsiaTheme="minorEastAsia" w:hAnsiTheme="minorEastAsia" w:cs="宋体" w:hint="eastAsia"/>
          <w:spacing w:val="8"/>
          <w:sz w:val="21"/>
          <w:szCs w:val="21"/>
        </w:rPr>
        <w:t>也就是政策出台以后，我刷新了自己，出现了前面惊人的改变。现在，肚子不憋了，因为我将肚子里所有的“宝”都释放出来了，肚里一阵轻松。我想，不仅是现在，将来，我的肚子也永远不会再憋了，因为，我尝到了与人分享的快乐！</w:t>
      </w:r>
    </w:p>
    <w:p w:rsidR="00626D81" w:rsidRPr="006B02AD" w:rsidP="006B02AD">
      <w:pPr>
        <w:shd w:val="clear" w:color="auto" w:fill="FFFFFF"/>
        <w:spacing w:line="240" w:lineRule="atLeast"/>
        <w:ind w:firstLine="420" w:firstLineChars="200"/>
        <w:rPr>
          <w:rFonts w:asciiTheme="minorEastAsia" w:eastAsiaTheme="minorEastAsia" w:hAnsiTheme="minorEastAsia" w:cs="宋体"/>
          <w:spacing w:val="8"/>
          <w:sz w:val="21"/>
          <w:szCs w:val="21"/>
        </w:rPr>
      </w:pPr>
      <w:r w:rsidRPr="006B02AD">
        <w:rPr>
          <w:rFonts w:asciiTheme="minorEastAsia" w:eastAsiaTheme="minorEastAsia" w:hAnsiTheme="minorEastAsia" w:cs="宋体" w:hint="eastAsia"/>
          <w:spacing w:val="8"/>
          <w:sz w:val="21"/>
          <w:szCs w:val="21"/>
        </w:rPr>
        <w:t>我发现，改变可以如此容易，迅速，就像用鼠标在电脑上点击刷新一般，一切，从零开始。</w:t>
      </w:r>
    </w:p>
    <w:p w:rsidR="00626D81" w:rsidRPr="006B02AD" w:rsidP="006B02AD">
      <w:pPr>
        <w:shd w:val="clear" w:color="auto" w:fill="FFFFFF"/>
        <w:spacing w:line="240" w:lineRule="atLeast"/>
        <w:ind w:firstLine="420" w:firstLineChars="200"/>
        <w:rPr>
          <w:rFonts w:asciiTheme="minorEastAsia" w:eastAsiaTheme="minorEastAsia" w:hAnsiTheme="minorEastAsia" w:cs="宋体"/>
          <w:spacing w:val="8"/>
          <w:sz w:val="21"/>
          <w:szCs w:val="21"/>
        </w:rPr>
      </w:pPr>
      <w:r w:rsidRPr="006B02AD">
        <w:rPr>
          <w:rFonts w:asciiTheme="minorEastAsia" w:eastAsiaTheme="minorEastAsia" w:hAnsiTheme="minorEastAsia" w:cs="宋体" w:hint="eastAsia"/>
          <w:spacing w:val="8"/>
          <w:sz w:val="21"/>
          <w:szCs w:val="21"/>
        </w:rPr>
        <w:t>其实每个人都是一个待刷新的电脑桌面，只是没有鼠标带领箭头来点击你。这时，你就要学会自己做自己的鼠标，来点醒自己，刷新自己！</w:t>
      </w:r>
    </w:p>
    <w:p w:rsidR="008F0B73" w:rsidP="008F0B73">
      <w:pPr>
        <w:spacing w:line="360" w:lineRule="auto"/>
        <w:ind w:left="260" w:leftChars="130"/>
        <w:jc w:val="center"/>
        <w:rPr>
          <w:rFonts w:ascii="Times New Roman" w:eastAsia="新宋体" w:hAnsi="Times New Roman"/>
          <w:sz w:val="21"/>
          <w:szCs w:val="21"/>
        </w:rPr>
      </w:pPr>
    </w:p>
    <w:p w:rsidR="008F0B73" w:rsidP="008F0B73">
      <w:pPr>
        <w:spacing w:line="360" w:lineRule="auto"/>
        <w:ind w:left="260" w:leftChars="130"/>
        <w:jc w:val="center"/>
      </w:pPr>
      <w:r>
        <w:rPr>
          <w:rFonts w:ascii="Times New Roman" w:eastAsia="新宋体" w:hAnsi="Times New Roman" w:hint="eastAsia"/>
          <w:sz w:val="21"/>
          <w:szCs w:val="21"/>
        </w:rPr>
        <w:t>刷新自我</w:t>
      </w:r>
    </w:p>
    <w:p w:rsidR="008F0B73" w:rsidP="00E603C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 w:val="21"/>
          <w:szCs w:val="21"/>
        </w:rPr>
        <w:t xml:space="preserve">     </w:t>
      </w:r>
      <w:r>
        <w:rPr>
          <w:rFonts w:ascii="Times New Roman" w:eastAsia="新宋体" w:hAnsi="Times New Roman" w:hint="eastAsia"/>
          <w:sz w:val="21"/>
          <w:szCs w:val="21"/>
        </w:rPr>
        <w:t>一切事物都需要时时刷新自我。不及时刷新自我，电脑不会接受到新的东西，手机不会收到新的信息，而对于人来说也是如此。不时时刷新自我，就接触不到新鲜事物，眼界变得狭窄，思想停滞不前，不能做到与时俱进，知识和能力水平得不到提升，久而久之就会被社会淘汰。</w:t>
      </w:r>
    </w:p>
    <w:p w:rsidR="008F0B73" w:rsidP="00E603C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 w:val="21"/>
          <w:szCs w:val="21"/>
        </w:rPr>
        <w:t xml:space="preserve">    </w:t>
      </w:r>
      <w:r>
        <w:rPr>
          <w:rFonts w:ascii="Times New Roman" w:eastAsia="新宋体" w:hAnsi="Times New Roman" w:hint="eastAsia"/>
          <w:sz w:val="21"/>
          <w:szCs w:val="21"/>
        </w:rPr>
        <w:t>刷新自我，可以使我们了解自己的不足。“吾日三省吾身”便是古代圣贤刷新自我的方式，正是保持一颗清醒的头脑，才可以写出为后世传颂的著作，才可以对每件小事都有所感悟。</w:t>
      </w:r>
    </w:p>
    <w:p w:rsidR="008F0B73" w:rsidP="00E603C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 w:val="21"/>
          <w:szCs w:val="21"/>
        </w:rPr>
        <w:t xml:space="preserve">     </w:t>
      </w:r>
      <w:r>
        <w:rPr>
          <w:rFonts w:ascii="Times New Roman" w:eastAsia="新宋体" w:hAnsi="Times New Roman" w:hint="eastAsia"/>
          <w:sz w:val="21"/>
          <w:szCs w:val="21"/>
        </w:rPr>
        <w:t>刷新自我，可以使我们增长自己的才干。“苦其心志，劳其筋骨，饿其体肤，空乏其身，行拂乱其所为，所以动心忍性，增益其所不能”，这种刷新自我的方式并不是老天赐予的，而是一种修行，一种能量的积蓄，一种厚积薄发的过程，从而达到提升自我的目的。</w:t>
      </w:r>
    </w:p>
    <w:p w:rsidR="008F0B73" w:rsidP="00E603C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 w:val="21"/>
          <w:szCs w:val="21"/>
        </w:rPr>
        <w:t xml:space="preserve">     </w:t>
      </w:r>
      <w:r>
        <w:rPr>
          <w:rFonts w:ascii="Times New Roman" w:eastAsia="新宋体" w:hAnsi="Times New Roman" w:hint="eastAsia"/>
          <w:sz w:val="21"/>
          <w:szCs w:val="21"/>
        </w:rPr>
        <w:t>刷新自我，可以使我们保持一颗谦和的心。纵观古今，谦虚、和善是最为宝贵的品质；骄横、冷漠却是最为致命的性格缺陷。只有时时刷新自我，才可以摒弃一切枯枝败叶，保持人生这颗大树的主干完整，得以汲取阳光，长成参天大树，将正能量的果实洒向四方大地。</w:t>
      </w:r>
    </w:p>
    <w:p w:rsidR="008F0B73" w:rsidP="00E603C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 w:val="21"/>
          <w:szCs w:val="21"/>
        </w:rPr>
        <w:t xml:space="preserve">     </w:t>
      </w:r>
      <w:r>
        <w:rPr>
          <w:rFonts w:ascii="Times New Roman" w:eastAsia="新宋体" w:hAnsi="Times New Roman" w:hint="eastAsia"/>
          <w:sz w:val="21"/>
          <w:szCs w:val="21"/>
        </w:rPr>
        <w:t>刷新自我，才可以分清主次、懂得取舍。正是通过刷新自我，才使基督山伯爵停止了对梅尔塞苔丝的复仇。所以，正是自我刷新，我们才会认识自己的处境，从而做出对的选择，选定正确的职责和任务。</w:t>
      </w:r>
    </w:p>
    <w:p w:rsidR="008F0B73" w:rsidP="00E603C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 w:val="21"/>
          <w:szCs w:val="21"/>
        </w:rPr>
        <w:t xml:space="preserve">      </w:t>
      </w:r>
      <w:r>
        <w:rPr>
          <w:rFonts w:ascii="Times New Roman" w:eastAsia="新宋体" w:hAnsi="Times New Roman" w:hint="eastAsia"/>
          <w:sz w:val="21"/>
          <w:szCs w:val="21"/>
        </w:rPr>
        <w:t>刷新自我，才是一种积极向上的生活方式。无论我们身处何时何地，我们都应该做到时时刷新自我，认真审视自己，敢于改过自新，积极乐观地茁壮成长。</w:t>
      </w:r>
    </w:p>
    <w:p w:rsidR="008F0B73" w:rsidP="00E603C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color w:val="0000FF"/>
          <w:sz w:val="21"/>
          <w:szCs w:val="21"/>
        </w:rPr>
        <w:t>【点评】</w:t>
      </w:r>
      <w:r>
        <w:rPr>
          <w:rFonts w:ascii="Times New Roman" w:eastAsia="新宋体" w:hAnsi="Times New Roman" w:hint="eastAsia"/>
          <w:sz w:val="21"/>
          <w:szCs w:val="21"/>
        </w:rPr>
        <w:t>本文写得较为深刻，由电脑和手机的刷新写到人需要刷新自我，由物类比到人，然后文章主要内容写的是刷新自我的作用，可以了解自己的不足、增长才干、保持谦和、懂得取舍，层次清晰，论述有力。</w:t>
      </w:r>
    </w:p>
    <w:p w:rsidR="008F0B73" w:rsidP="008F0B73">
      <w:pPr>
        <w:spacing w:line="360" w:lineRule="auto"/>
      </w:pPr>
      <w:r>
        <w:rPr>
          <w:rFonts w:ascii="Times New Roman" w:eastAsia="新宋体" w:hAnsi="Times New Roman" w:hint="eastAsia"/>
          <w:color w:val="FFFFFF"/>
          <w:sz w:val="1"/>
          <w:szCs w:val="1"/>
        </w:rPr>
        <w:t>声明：试题解析著作权属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所有，未经书面同意，不得复制发布</w:t>
      </w:r>
    </w:p>
    <w:p w:rsidR="008F0B73" w:rsidP="008F0B73">
      <w:pPr>
        <w:spacing w:line="360" w:lineRule="auto"/>
      </w:pPr>
      <w:r>
        <w:rPr>
          <w:rFonts w:ascii="Times New Roman" w:eastAsia="新宋体" w:hAnsi="Times New Roman" w:hint="eastAsia"/>
          <w:color w:val="FFFFFF"/>
          <w:sz w:val="1"/>
          <w:szCs w:val="1"/>
        </w:rPr>
        <w:t>日期：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2020/2/17 14:59:49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；用户：舜耕中学；邮箱：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sgzx2019@xyh.com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；学号：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30489822</w:t>
      </w:r>
    </w:p>
    <w:p w:rsidR="004358AB" w:rsidRPr="006B02AD" w:rsidP="006B02AD">
      <w:pPr>
        <w:spacing w:line="240" w:lineRule="atLeast"/>
        <w:rPr>
          <w:rFonts w:asciiTheme="minorEastAsia" w:eastAsiaTheme="minorEastAsia" w:hAnsiTheme="minorEastAsia"/>
          <w:sz w:val="21"/>
          <w:szCs w:val="21"/>
        </w:rPr>
        <w:sectPr w:rsidSect="00446890"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6B02AD" w:rsidR="004358AB">
        <w:rPr>
          <w:rFonts w:asciiTheme="minorEastAsia" w:eastAsiaTheme="minorEastAsia" w:hAnsiTheme="minorEastAsia"/>
          <w:sz w:val="21"/>
          <w:szCs w:val="21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5271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0E">
    <w:pPr>
      <w:pStyle w:val="Footer"/>
      <w:jc w:val="center"/>
    </w:pPr>
    <w:r>
      <w:rPr>
        <w:lang w:val="zh-CN"/>
      </w:rPr>
      <w:t xml:space="preserve"> </w:t>
    </w:r>
    <w:r w:rsidR="00963131">
      <w:rPr>
        <w:b/>
        <w:sz w:val="24"/>
        <w:szCs w:val="24"/>
      </w:rPr>
      <w:fldChar w:fldCharType="begin"/>
    </w:r>
    <w:r>
      <w:rPr>
        <w:b/>
      </w:rPr>
      <w:instrText>PAGE</w:instrText>
    </w:r>
    <w:r w:rsidR="00963131">
      <w:rPr>
        <w:b/>
        <w:sz w:val="24"/>
        <w:szCs w:val="24"/>
      </w:rPr>
      <w:fldChar w:fldCharType="separate"/>
    </w:r>
    <w:r w:rsidR="005320D5">
      <w:rPr>
        <w:b/>
        <w:noProof/>
      </w:rPr>
      <w:t>1</w:t>
    </w:r>
    <w:r w:rsidR="00963131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963131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963131">
      <w:rPr>
        <w:b/>
        <w:sz w:val="24"/>
        <w:szCs w:val="24"/>
      </w:rPr>
      <w:fldChar w:fldCharType="separate"/>
    </w:r>
    <w:r w:rsidR="005320D5">
      <w:rPr>
        <w:b/>
        <w:noProof/>
      </w:rPr>
      <w:t>3</w:t>
    </w:r>
    <w:r w:rsidR="00963131">
      <w:rPr>
        <w:b/>
        <w:sz w:val="24"/>
        <w:szCs w:val="24"/>
      </w:rPr>
      <w:fldChar w:fldCharType="end"/>
    </w:r>
  </w:p>
  <w:p w:rsidR="00051E0E">
    <w:pPr>
      <w:pStyle w:val="Footer"/>
    </w:pPr>
  </w:p>
  <w:p w:rsidR="004151FC"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eastAsia="宋体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/>
      <w:jc w:val="both"/>
      <w:rPr>
        <w:rFonts w:ascii="Times New Roman" w:eastAsia="宋体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51E0E"/>
    <w:rsid w:val="00062D33"/>
    <w:rsid w:val="001048EC"/>
    <w:rsid w:val="00105DCE"/>
    <w:rsid w:val="001C4A00"/>
    <w:rsid w:val="001F5C57"/>
    <w:rsid w:val="00323B43"/>
    <w:rsid w:val="003D37D8"/>
    <w:rsid w:val="004151FC"/>
    <w:rsid w:val="00426133"/>
    <w:rsid w:val="004358AB"/>
    <w:rsid w:val="005320D5"/>
    <w:rsid w:val="00541509"/>
    <w:rsid w:val="00626D81"/>
    <w:rsid w:val="006B02AD"/>
    <w:rsid w:val="008B7726"/>
    <w:rsid w:val="008C3AAA"/>
    <w:rsid w:val="008F0B73"/>
    <w:rsid w:val="00963131"/>
    <w:rsid w:val="009F7E2E"/>
    <w:rsid w:val="00A10CBB"/>
    <w:rsid w:val="00B15061"/>
    <w:rsid w:val="00C02FC6"/>
    <w:rsid w:val="00C874F6"/>
    <w:rsid w:val="00D21B44"/>
    <w:rsid w:val="00D31D50"/>
    <w:rsid w:val="00E603CE"/>
    <w:rsid w:val="00E82CB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626D8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626D81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26D8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26D81"/>
    <w:rPr>
      <w:rFonts w:ascii="Tahoma" w:hAnsi="Tahoma"/>
      <w:sz w:val="18"/>
      <w:szCs w:val="18"/>
    </w:rPr>
  </w:style>
  <w:style w:type="paragraph" w:styleId="NormalWeb">
    <w:name w:val="Normal (Web)"/>
    <w:basedOn w:val="Normal"/>
    <w:uiPriority w:val="99"/>
    <w:rsid w:val="00626D81"/>
    <w:pPr>
      <w:widowControl w:val="0"/>
      <w:adjustRightInd/>
      <w:snapToGrid/>
      <w:spacing w:before="100" w:beforeAutospacing="1" w:after="100" w:afterAutospacing="1"/>
    </w:pPr>
    <w:rPr>
      <w:rFonts w:ascii="Calibri" w:eastAsia="宋体" w:hAnsi="Calibri" w:cs="Times New Roman"/>
      <w:sz w:val="24"/>
      <w:szCs w:val="24"/>
    </w:rPr>
  </w:style>
  <w:style w:type="character" w:styleId="Emphasis">
    <w:name w:val="Emphasis"/>
    <w:qFormat/>
    <w:rsid w:val="00626D81"/>
    <w:rPr>
      <w:i/>
      <w:iCs/>
    </w:rPr>
  </w:style>
  <w:style w:type="paragraph" w:customStyle="1" w:styleId="Normal1">
    <w:name w:val="Normal_1"/>
    <w:qFormat/>
    <w:rsid w:val="00626D81"/>
    <w:pPr>
      <w:widowControl w:val="0"/>
      <w:spacing w:after="0" w:line="240" w:lineRule="auto"/>
      <w:jc w:val="both"/>
    </w:pPr>
    <w:rPr>
      <w:rFonts w:ascii="Calibri" w:eastAsia="宋体" w:hAnsi="Calibri" w:cs="宋体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2008-09-11T17:20:00Z</dcterms:created>
  <dcterms:modified xsi:type="dcterms:W3CDTF">2022-03-10T00:49:00Z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