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11201400</wp:posOffset>
            </wp:positionV>
            <wp:extent cx="342900" cy="4064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30"/>
          <w:szCs w:val="30"/>
          <w:lang w:val="en-US" w:eastAsia="zh-CN"/>
        </w:rPr>
        <w:t>小升初期末试卷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一、填空题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每小题2分，共20分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符号“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</w:rPr>
        <w:t>”、“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</w:t>
      </w:r>
      <w:r>
        <w:rPr>
          <w:rFonts w:hint="eastAsia" w:ascii="黑体" w:hAnsi="黑体" w:eastAsia="黑体" w:cs="黑体"/>
          <w:sz w:val="24"/>
          <w:szCs w:val="24"/>
        </w:rPr>
        <w:t>”分别表示两种不同的运算，运算方式如下：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8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default" w:ascii="Bahnschrift SemiLight Condensed" w:hAnsi="Bahnschrift SemiLight Condensed" w:eastAsia="黑体" w:cs="Bahnschrift SemiLight Condensed"/>
          <w:sz w:val="28"/>
          <w:szCs w:val="28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\F(1,2)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＝3</w:t>
      </w:r>
      <w:r>
        <w:rPr>
          <w:rFonts w:hint="eastAsia" w:ascii="黑体" w:hAnsi="黑体" w:eastAsia="黑体" w:cs="黑体"/>
          <w:sz w:val="24"/>
          <w:szCs w:val="24"/>
        </w:rPr>
        <w:t>，</w:t>
      </w:r>
      <w:r>
        <w:rPr>
          <w:rFonts w:hint="default" w:ascii="Bahnschrift SemiLight Condensed" w:hAnsi="Bahnschrift SemiLight Condensed" w:eastAsia="黑体" w:cs="Bahnschrift SemiLight Condensed"/>
          <w:sz w:val="28"/>
          <w:szCs w:val="28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\F(1,3)</w:instrTex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＝4</w:t>
      </w:r>
      <w:r>
        <w:rPr>
          <w:rFonts w:hint="eastAsia" w:ascii="黑体" w:hAnsi="黑体" w:eastAsia="黑体" w:cs="黑体"/>
          <w:sz w:val="24"/>
          <w:szCs w:val="24"/>
        </w:rPr>
        <w:t>，</w:t>
      </w:r>
      <w:r>
        <w:rPr>
          <w:rFonts w:hint="default" w:ascii="Bahnschrift SemiLight Condensed" w:hAnsi="Bahnschrift SemiLight Condensed" w:eastAsia="黑体" w:cs="Bahnschrift SemiLight Condensed"/>
          <w:sz w:val="28"/>
          <w:szCs w:val="28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\F(1,5)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＝6</w:t>
      </w:r>
      <w:r>
        <w:rPr>
          <w:rFonts w:hint="eastAsia" w:ascii="黑体" w:hAnsi="黑体" w:eastAsia="黑体" w:cs="黑体"/>
          <w:sz w:val="24"/>
          <w:szCs w:val="24"/>
        </w:rPr>
        <w:t>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＝1</w:t>
      </w:r>
      <w:r>
        <w:rPr>
          <w:rFonts w:hint="eastAsia" w:ascii="黑体" w:hAnsi="黑体" w:eastAsia="黑体" w:cs="黑体"/>
          <w:sz w:val="24"/>
          <w:szCs w:val="24"/>
        </w:rPr>
        <w:t>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＝4</w:t>
      </w:r>
      <w:r>
        <w:rPr>
          <w:rFonts w:hint="eastAsia" w:ascii="黑体" w:hAnsi="黑体" w:eastAsia="黑体" w:cs="黑体"/>
          <w:sz w:val="24"/>
          <w:szCs w:val="24"/>
        </w:rPr>
        <w:t>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＝9</w:t>
      </w:r>
      <w:r>
        <w:rPr>
          <w:rFonts w:hint="eastAsia" w:ascii="黑体" w:hAnsi="黑体" w:eastAsia="黑体" w:cs="黑体"/>
          <w:sz w:val="24"/>
          <w:szCs w:val="24"/>
        </w:rPr>
        <w:t>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利用以上规律填空：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</w:t>
      </w:r>
      <w:r>
        <w:rPr>
          <w:rFonts w:hint="default" w:ascii="Bahnschrift SemiLight Condensed" w:hAnsi="Bahnschrift SemiLight Condensed" w:eastAsia="黑体" w:cs="Bahnschrift SemiLight Condensed"/>
          <w:sz w:val="28"/>
          <w:szCs w:val="28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\F(1,12)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＋</w:t>
      </w:r>
      <w:r>
        <w:rPr>
          <w:rFonts w:hint="default" w:ascii="Bahnschrift SemiLight Condensed" w:hAnsi="Bahnschrift SemiLight Condensed" w:eastAsia="黑体" w:cs="Bahnschrift SemiLight Condensed"/>
          <w:sz w:val="28"/>
          <w:szCs w:val="28"/>
          <w:lang w:val="en-US" w:eastAsia="zh-CN"/>
        </w:rPr>
        <w:t>f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\F(1,11)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已知有大、小两种纸杯与甲、乙两桶果汁，其中小纸杯与大纸杯的容量比为2:3，甲桶果汁与乙桶果汁的体积比为4:5，若甲桶内的果汁刚好装满120个小纸杯，则乙桶内的果汁最多可装满________个大纸杯.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瑞士中学教师巴尔末成功地从光谱数据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\F(9,5)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16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12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25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,2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36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32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，……</w:t>
      </w:r>
      <w:r>
        <w:rPr>
          <w:rFonts w:hint="eastAsia" w:ascii="黑体" w:hAnsi="黑体" w:eastAsia="黑体" w:cs="黑体"/>
          <w:sz w:val="24"/>
          <w:szCs w:val="24"/>
        </w:rPr>
        <w:t>中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发现规律得到巴尔末公式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从而打开了光谱奥妙的大门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请按这种规律写出第5个数据是_________．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503555</wp:posOffset>
            </wp:positionV>
            <wp:extent cx="3028950" cy="417195"/>
            <wp:effectExtent l="0" t="0" r="0" b="0"/>
            <wp:wrapNone/>
            <wp:docPr id="3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30000" contrast="18000"/>
                    </a:blip>
                    <a:srcRect l="4284" t="14267" b="16400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如图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已知点C为AB上一点，AC＝12cm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CB＝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\F(2,3)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>AC，D、E分别为AC、AB的中点.则DE的长为________.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王强参加了一场3000米的赛跑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他以6米/秒的速度跑了一段路程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又以4米/秒的速度跑完了其余的路程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一共花了10分钟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王强以6米/秒的速度跑了________米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5003800</wp:posOffset>
            </wp:positionH>
            <wp:positionV relativeFrom="paragraph">
              <wp:posOffset>243205</wp:posOffset>
            </wp:positionV>
            <wp:extent cx="1242695" cy="899795"/>
            <wp:effectExtent l="0" t="0" r="1905" b="0"/>
            <wp:wrapSquare wrapText="bothSides"/>
            <wp:docPr id="3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24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6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用小立方体搭几何体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主视图和俯视图如图所示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这样的几何正方体最少需要_______个正方体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最多用________个．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5076190</wp:posOffset>
            </wp:positionH>
            <wp:positionV relativeFrom="paragraph">
              <wp:posOffset>411480</wp:posOffset>
            </wp:positionV>
            <wp:extent cx="1228725" cy="1276350"/>
            <wp:effectExtent l="0" t="0" r="0" b="0"/>
            <wp:wrapSquare wrapText="bothSides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7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几十个小朋友围成一圈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按顺时针方向一圈一圈地循环报数.如果报1和报211的是同一人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那么共______个小朋友.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一只蚂蚁以每秒1厘米的速度沿边长为4厘米的正方形ABCD的边由A到B到C到D再到A走了一圈，当它走了t秒时走到P处，则当t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＝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4"/>
          <w:szCs w:val="24"/>
        </w:rPr>
        <w:t>时，以A、P、C为顶点的三角形面积等于2平方厘米.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9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从一个盛满水的圆柱形储水桶里倒出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\F(1,5)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>桶水，又倒出8升水，然后往桶里倒入24升水，正好倒满，该储水桶的容积为________升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4359275</wp:posOffset>
            </wp:positionH>
            <wp:positionV relativeFrom="paragraph">
              <wp:posOffset>238125</wp:posOffset>
            </wp:positionV>
            <wp:extent cx="1847850" cy="800100"/>
            <wp:effectExtent l="0" t="0" r="0" b="0"/>
            <wp:wrapNone/>
            <wp:docPr id="3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观察右图，可知阴影部分面积与空白面积的最简整数比为________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二、选择题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每小题2分，共12分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张大爷带着孙女到市场买菜，发现如果把10千克的菜放到秤上，秤上的指针转了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180°</w:t>
      </w:r>
      <w:r>
        <w:rPr>
          <w:rFonts w:hint="eastAsia" w:ascii="黑体" w:hAnsi="黑体" w:eastAsia="黑体" w:cs="黑体"/>
          <w:sz w:val="24"/>
          <w:szCs w:val="24"/>
        </w:rPr>
        <w:t>.随即他问了问身边的孙女，如果指针转了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220°</w:t>
      </w:r>
      <w:r>
        <w:rPr>
          <w:rFonts w:hint="eastAsia" w:ascii="黑体" w:hAnsi="黑体" w:eastAsia="黑体" w:cs="黑体"/>
          <w:sz w:val="24"/>
          <w:szCs w:val="24"/>
        </w:rPr>
        <w:t>，那么秤上有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千克菜.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A、</w:t>
      </w:r>
      <w:r>
        <w:rPr>
          <w:rFonts w:hint="eastAsia" w:ascii="黑体" w:hAnsi="黑体" w:eastAsia="黑体" w:cs="黑体"/>
          <w:sz w:val="24"/>
          <w:szCs w:val="24"/>
        </w:rPr>
        <w:t xml:space="preserve">14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B、</w:t>
      </w:r>
      <w:r>
        <w:rPr>
          <w:rFonts w:hint="eastAsia" w:ascii="黑体" w:hAnsi="黑体" w:eastAsia="黑体" w:cs="黑体"/>
          <w:sz w:val="24"/>
          <w:szCs w:val="24"/>
        </w:rPr>
        <w:t xml:space="preserve">22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C、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12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\F(2,9)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 xml:space="preserve">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D、</w:t>
      </w:r>
      <w:r>
        <w:rPr>
          <w:rFonts w:hint="eastAsia" w:ascii="黑体" w:hAnsi="黑体" w:eastAsia="黑体" w:cs="黑体"/>
          <w:sz w:val="24"/>
          <w:szCs w:val="24"/>
        </w:rPr>
        <w:t>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4478655</wp:posOffset>
            </wp:positionH>
            <wp:positionV relativeFrom="paragraph">
              <wp:posOffset>328295</wp:posOffset>
            </wp:positionV>
            <wp:extent cx="1485265" cy="1090295"/>
            <wp:effectExtent l="0" t="0" r="635" b="0"/>
            <wp:wrapSquare wrapText="bothSides"/>
            <wp:docPr id="3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1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18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如图，在三角形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ABC</w:t>
      </w:r>
      <w:r>
        <w:rPr>
          <w:rFonts w:hint="eastAsia" w:ascii="黑体" w:hAnsi="黑体" w:eastAsia="黑体" w:cs="黑体"/>
          <w:sz w:val="24"/>
          <w:szCs w:val="24"/>
        </w:rPr>
        <w:t>中，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D</w:t>
      </w:r>
      <w:r>
        <w:rPr>
          <w:rFonts w:hint="eastAsia" w:ascii="黑体" w:hAnsi="黑体" w:eastAsia="黑体" w:cs="黑体"/>
          <w:sz w:val="24"/>
          <w:szCs w:val="24"/>
        </w:rPr>
        <w:t>是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BC</w:t>
      </w:r>
      <w:r>
        <w:rPr>
          <w:rFonts w:hint="eastAsia" w:ascii="黑体" w:hAnsi="黑体" w:eastAsia="黑体" w:cs="黑体"/>
          <w:sz w:val="24"/>
          <w:szCs w:val="24"/>
        </w:rPr>
        <w:t>边上的中点，三角形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ADC</w:t>
      </w:r>
      <w:r>
        <w:rPr>
          <w:rFonts w:hint="eastAsia" w:ascii="黑体" w:hAnsi="黑体" w:eastAsia="黑体" w:cs="黑体"/>
          <w:sz w:val="24"/>
          <w:szCs w:val="24"/>
        </w:rPr>
        <w:t>的周长比三角形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ABD</w:t>
      </w:r>
      <w:r>
        <w:rPr>
          <w:rFonts w:hint="eastAsia" w:ascii="黑体" w:hAnsi="黑体" w:eastAsia="黑体" w:cs="黑体"/>
          <w:sz w:val="24"/>
          <w:szCs w:val="24"/>
        </w:rPr>
        <w:t>的周长多5厘米，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AB</w:t>
      </w:r>
      <w:r>
        <w:rPr>
          <w:rFonts w:hint="eastAsia" w:ascii="黑体" w:hAnsi="黑体" w:eastAsia="黑体" w:cs="黑体"/>
          <w:sz w:val="24"/>
          <w:szCs w:val="24"/>
        </w:rPr>
        <w:t>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AC</w:t>
      </w:r>
      <w:r>
        <w:rPr>
          <w:rFonts w:hint="eastAsia" w:ascii="黑体" w:hAnsi="黑体" w:eastAsia="黑体" w:cs="黑体"/>
          <w:sz w:val="24"/>
          <w:szCs w:val="24"/>
        </w:rPr>
        <w:t>的和为11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cm</w:t>
      </w:r>
      <w:r>
        <w:rPr>
          <w:rFonts w:hint="eastAsia" w:ascii="黑体" w:hAnsi="黑体" w:eastAsia="黑体" w:cs="黑体"/>
          <w:sz w:val="24"/>
          <w:szCs w:val="24"/>
        </w:rPr>
        <w:t>，则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AC</w:t>
      </w:r>
      <w:r>
        <w:rPr>
          <w:rFonts w:hint="eastAsia" w:ascii="黑体" w:hAnsi="黑体" w:eastAsia="黑体" w:cs="黑体"/>
          <w:sz w:val="24"/>
          <w:szCs w:val="24"/>
        </w:rPr>
        <w:t>的长是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cm</w:t>
      </w:r>
      <w:r>
        <w:rPr>
          <w:rFonts w:hint="eastAsia" w:ascii="黑体" w:hAnsi="黑体" w:eastAsia="黑体" w:cs="黑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A、</w:t>
      </w:r>
      <w:r>
        <w:rPr>
          <w:rFonts w:hint="eastAsia" w:ascii="黑体" w:hAnsi="黑体" w:eastAsia="黑体" w:cs="黑体"/>
          <w:sz w:val="24"/>
          <w:szCs w:val="24"/>
        </w:rPr>
        <w:t xml:space="preserve">11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B、</w:t>
      </w:r>
      <w:r>
        <w:rPr>
          <w:rFonts w:hint="eastAsia" w:ascii="黑体" w:hAnsi="黑体" w:eastAsia="黑体" w:cs="黑体"/>
          <w:sz w:val="24"/>
          <w:szCs w:val="24"/>
        </w:rPr>
        <w:t xml:space="preserve">5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C、</w:t>
      </w:r>
      <w:r>
        <w:rPr>
          <w:rFonts w:hint="eastAsia" w:ascii="黑体" w:hAnsi="黑体" w:eastAsia="黑体" w:cs="黑体"/>
          <w:sz w:val="24"/>
          <w:szCs w:val="24"/>
        </w:rPr>
        <w:t xml:space="preserve">6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D、</w:t>
      </w:r>
      <w:r>
        <w:rPr>
          <w:rFonts w:hint="eastAsia" w:ascii="黑体" w:hAnsi="黑体" w:eastAsia="黑体" w:cs="黑体"/>
          <w:sz w:val="24"/>
          <w:szCs w:val="24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257810</wp:posOffset>
            </wp:positionV>
            <wp:extent cx="2583815" cy="920115"/>
            <wp:effectExtent l="0" t="0" r="0" b="0"/>
            <wp:wrapNone/>
            <wp:docPr id="2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24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81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弹簧挂上物体后会伸长，测得一弹簧的长度 y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 cm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与所挂物体的质量 x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 kg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间有下面的关系，下列说法不正确的是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A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质量每增加1千克，弹簧长度增加0.5厘米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B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 xml:space="preserve">弹簧原长10厘米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C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挂一个质量为10千克的物体，弹簧伸长15厘米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D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弹簧拉伸的长度用物体质量乘0.5计算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三角形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ABC</w:t>
      </w:r>
      <w:r>
        <w:rPr>
          <w:rFonts w:hint="eastAsia" w:ascii="黑体" w:hAnsi="黑体" w:eastAsia="黑体" w:cs="黑体"/>
          <w:sz w:val="24"/>
          <w:szCs w:val="24"/>
        </w:rPr>
        <w:t>中，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∠A＝</w: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\F(1,3)</w:instrTex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∠B＝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\F(1,2)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∠C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则三角形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ABC</w:t>
      </w:r>
      <w:r>
        <w:rPr>
          <w:rFonts w:hint="eastAsia" w:ascii="黑体" w:hAnsi="黑体" w:eastAsia="黑体" w:cs="黑体"/>
          <w:sz w:val="24"/>
          <w:szCs w:val="24"/>
        </w:rPr>
        <w:t>是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三角形.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A、</w:t>
      </w:r>
      <w:r>
        <w:rPr>
          <w:rFonts w:hint="eastAsia" w:ascii="黑体" w:hAnsi="黑体" w:eastAsia="黑体" w:cs="黑体"/>
          <w:sz w:val="24"/>
          <w:szCs w:val="24"/>
        </w:rPr>
        <w:t xml:space="preserve">钝角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B、</w:t>
      </w:r>
      <w:r>
        <w:rPr>
          <w:rFonts w:hint="eastAsia" w:ascii="黑体" w:hAnsi="黑体" w:eastAsia="黑体" w:cs="黑体"/>
          <w:sz w:val="24"/>
          <w:szCs w:val="24"/>
        </w:rPr>
        <w:t xml:space="preserve">锐角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C、</w:t>
      </w:r>
      <w:r>
        <w:rPr>
          <w:rFonts w:hint="eastAsia" w:ascii="黑体" w:hAnsi="黑体" w:eastAsia="黑体" w:cs="黑体"/>
          <w:sz w:val="24"/>
          <w:szCs w:val="24"/>
        </w:rPr>
        <w:t xml:space="preserve">直角  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D、</w:t>
      </w:r>
      <w:r>
        <w:rPr>
          <w:rFonts w:hint="eastAsia" w:ascii="黑体" w:hAnsi="黑体" w:eastAsia="黑体" w:cs="黑体"/>
          <w:sz w:val="24"/>
          <w:szCs w:val="24"/>
        </w:rPr>
        <w:t>都有可能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妈妈买了一只股票，第一天上升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15%</w:t>
      </w:r>
      <w:r>
        <w:rPr>
          <w:rFonts w:hint="eastAsia" w:ascii="黑体" w:hAnsi="黑体" w:eastAsia="黑体" w:cs="黑体"/>
          <w:sz w:val="24"/>
          <w:szCs w:val="24"/>
        </w:rPr>
        <w:t>，第二天又上升了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10%</w:t>
      </w:r>
      <w:r>
        <w:rPr>
          <w:rFonts w:hint="eastAsia" w:ascii="黑体" w:hAnsi="黑体" w:eastAsia="黑体" w:cs="黑体"/>
          <w:sz w:val="24"/>
          <w:szCs w:val="24"/>
        </w:rPr>
        <w:t>，第三天下降了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20%</w:t>
      </w:r>
      <w:r>
        <w:rPr>
          <w:rFonts w:hint="eastAsia" w:ascii="黑体" w:hAnsi="黑体" w:eastAsia="黑体" w:cs="黑体"/>
          <w:sz w:val="24"/>
          <w:szCs w:val="24"/>
        </w:rPr>
        <w:t>，三天过后，妈妈的股票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A、</w:t>
      </w:r>
      <w:r>
        <w:rPr>
          <w:rFonts w:hint="eastAsia" w:ascii="黑体" w:hAnsi="黑体" w:eastAsia="黑体" w:cs="黑体"/>
          <w:sz w:val="24"/>
          <w:szCs w:val="24"/>
        </w:rPr>
        <w:t xml:space="preserve">不赚不赔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B、</w:t>
      </w:r>
      <w:r>
        <w:rPr>
          <w:rFonts w:hint="eastAsia" w:ascii="黑体" w:hAnsi="黑体" w:eastAsia="黑体" w:cs="黑体"/>
          <w:sz w:val="24"/>
          <w:szCs w:val="24"/>
        </w:rPr>
        <w:t xml:space="preserve">赚钱了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C、</w:t>
      </w:r>
      <w:r>
        <w:rPr>
          <w:rFonts w:hint="eastAsia" w:ascii="黑体" w:hAnsi="黑体" w:eastAsia="黑体" w:cs="黑体"/>
          <w:sz w:val="24"/>
          <w:szCs w:val="24"/>
        </w:rPr>
        <w:t xml:space="preserve">赔钱了 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D、</w:t>
      </w:r>
      <w:r>
        <w:rPr>
          <w:rFonts w:hint="eastAsia" w:ascii="黑体" w:hAnsi="黑体" w:eastAsia="黑体" w:cs="黑体"/>
          <w:sz w:val="24"/>
          <w:szCs w:val="24"/>
        </w:rPr>
        <w:t>无法计算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6.某校操场是一个长方形，长186米，宽96米，画在练习本上，选择下面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sz w:val="24"/>
          <w:szCs w:val="24"/>
        </w:rPr>
        <w:t>比例尺合适.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A、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500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 xml:space="preserve">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B、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100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 xml:space="preserve">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C、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200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 xml:space="preserve">            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D、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1000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三、计算题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每小题4分，共16分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黑体" w:hAnsi="黑体" w:eastAsia="黑体" w:cs="黑体"/>
          <w:sz w:val="24"/>
          <w:szCs w:val="24"/>
          <w:lang w:val="en-US"/>
        </w:rPr>
      </w:pPr>
      <w:r>
        <w:rPr>
          <w:rFonts w:hint="eastAsia"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[14.8＋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\F(2,7)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－1.5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×1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3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,2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5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]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÷4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\F(1,5)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 xml:space="preserve">        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、(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2018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×5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 EQ \F(3,4)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＋7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2017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2018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×5.75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÷57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\F(1,2)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\F(4,9)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÷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[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7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\F(5,12)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－5.75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÷22.5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＋10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\F(5,18)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]</w:t>
      </w:r>
      <w:r>
        <w:rPr>
          <w:rFonts w:hint="eastAsia" w:ascii="黑体" w:hAnsi="黑体" w:eastAsia="黑体" w:cs="黑体"/>
          <w:sz w:val="24"/>
          <w:szCs w:val="24"/>
        </w:rPr>
        <w:t xml:space="preserve">             4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解方程：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x</w:instrTex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instrText xml:space="preserve">－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2,5)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＝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x</w:instrTex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instrText xml:space="preserve">－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1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6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四、解答题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42分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670560</wp:posOffset>
            </wp:positionV>
            <wp:extent cx="2705100" cy="1395095"/>
            <wp:effectExtent l="0" t="0" r="0" b="0"/>
            <wp:wrapSquare wrapText="bothSides"/>
            <wp:docPr id="2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如图，四边形ABCD是长方形，BC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＝</w:t>
      </w:r>
      <w:r>
        <w:rPr>
          <w:rFonts w:hint="eastAsia" w:ascii="黑体" w:hAnsi="黑体" w:eastAsia="黑体" w:cs="黑体"/>
          <w:sz w:val="24"/>
          <w:szCs w:val="24"/>
        </w:rPr>
        <w:t>6cm，AB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＝</w:t>
      </w:r>
      <w:r>
        <w:rPr>
          <w:rFonts w:hint="eastAsia" w:ascii="黑体" w:hAnsi="黑体" w:eastAsia="黑体" w:cs="黑体"/>
          <w:sz w:val="24"/>
          <w:szCs w:val="24"/>
        </w:rPr>
        <w:t>10cm，对角线AC、BD相交于点O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E、F分别是AD与BC的中点，图中的阴影部分以EF为轴旋转一周，则白色部分扫出的立体图形的体积是多少立方厘米？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6分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为了解学生课余活动情况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某校对参加绘画、书法、舞蹈、乐器这四个课外兴趣小组的人员分布情况进行抽样调查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并根据收集的数据绘制了两幅不完整的统计图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请根据图中提供的信息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解答下面的问题:</w:t>
      </w:r>
      <w:r>
        <w:rPr>
          <w:rFonts w:hint="eastAsia" w:ascii="黑体" w:hAnsi="黑体" w:eastAsia="黑体" w:cs="黑体"/>
          <w:sz w:val="24"/>
          <w:szCs w:val="24"/>
        </w:rPr>
        <w:br w:type="textWrapping"/>
      </w:r>
      <w:r>
        <w:rPr>
          <w:rFonts w:hint="eastAsia" w:ascii="黑体" w:hAnsi="黑体" w:eastAsia="黑体" w:cs="黑体"/>
          <w:sz w:val="24"/>
          <w:szCs w:val="24"/>
        </w:rPr>
        <w:t>(1)此次共调查了多少名同学?</w:t>
      </w:r>
      <w:r>
        <w:rPr>
          <w:rFonts w:hint="eastAsia" w:ascii="黑体" w:hAnsi="黑体" w:eastAsia="黑体" w:cs="黑体"/>
          <w:sz w:val="24"/>
          <w:szCs w:val="24"/>
        </w:rPr>
        <w:br w:type="textWrapping"/>
      </w:r>
      <w:r>
        <w:rPr>
          <w:rFonts w:hint="eastAsia" w:ascii="黑体" w:hAnsi="黑体" w:eastAsia="黑体" w:cs="黑体"/>
          <w:sz w:val="24"/>
          <w:szCs w:val="24"/>
        </w:rPr>
        <w:t>(2)将条形图补充完整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并计算扇形统计图中书法部分的圆心角的度数;</w:t>
      </w:r>
      <w:r>
        <w:rPr>
          <w:rFonts w:hint="eastAsia" w:ascii="黑体" w:hAnsi="黑体" w:eastAsia="黑体" w:cs="黑体"/>
          <w:sz w:val="24"/>
          <w:szCs w:val="24"/>
        </w:rPr>
        <w:br w:type="textWrapping"/>
      </w:r>
      <w:r>
        <w:rPr>
          <w:rFonts w:hint="eastAsia" w:ascii="黑体" w:hAnsi="黑体" w:eastAsia="黑体" w:cs="黑体"/>
          <w:sz w:val="24"/>
          <w:szCs w:val="24"/>
        </w:rPr>
        <w:t>(3)如果该校共有1000名学生参加这4个课外兴趣小组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而每个教师最多只能辅导本组的20名学生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 xml:space="preserve">估计每个兴趣小组至少需要准备多少名教师?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9分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65405</wp:posOffset>
            </wp:positionV>
            <wp:extent cx="3705860" cy="1557655"/>
            <wp:effectExtent l="0" t="0" r="0" b="0"/>
            <wp:wrapSquare wrapText="bothSides"/>
            <wp:docPr id="2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4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12000" contrast="6000"/>
                    </a:blip>
                    <a:srcRect t="2246"/>
                    <a:stretch>
                      <a:fillRect/>
                    </a:stretch>
                  </pic:blipFill>
                  <pic:spPr>
                    <a:xfrm>
                      <a:off x="0" y="0"/>
                      <a:ext cx="370586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有两个盒子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一个盒子里装黑棋子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一个盒子里装白棋子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黑棋子数是白棋子数的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3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,</w:instrTex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instrText xml:space="preserve">8</w:instrText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如果从装白棋子的盒子里取出14个白棋子换成黑棋子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放到装黑棋子的盒子里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那么这时黑棋子数是白棋子的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\F(2,3)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问：原来两个盒子里装黑、白棋子各多少个﹖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6分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客货两车同时从甲、乙两站相对开出.相遇时客、货两车所行的路程之比是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25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>.相遇后货车每小时比相遇前每小时多走36千米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客车仍按原速度前进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结果两车同时到达对方出发站.已知客车一共行了8小时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 xml:space="preserve">问甲、乙两地相距多少千米?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6分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爸爸、妈妈和小宇打算乘火车从扬州去北京看望爷爷、奶奶.下面是小宇查到的从扬州开往北京的三趟列车的相关信息.</w:t>
      </w:r>
    </w:p>
    <w:tbl>
      <w:tblPr>
        <w:tblStyle w:val="5"/>
        <w:tblW w:w="8776" w:type="dxa"/>
        <w:tblInd w:w="3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2"/>
        <w:gridCol w:w="994"/>
        <w:gridCol w:w="979"/>
        <w:gridCol w:w="1624"/>
        <w:gridCol w:w="713"/>
        <w:gridCol w:w="591"/>
        <w:gridCol w:w="591"/>
        <w:gridCol w:w="591"/>
        <w:gridCol w:w="713"/>
        <w:gridCol w:w="589"/>
        <w:gridCol w:w="58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80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车次</w:t>
            </w:r>
          </w:p>
        </w:tc>
        <w:tc>
          <w:tcPr>
            <w:tcW w:w="99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开车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时间</w:t>
            </w:r>
          </w:p>
        </w:tc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到达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时间</w:t>
            </w:r>
          </w:p>
        </w:tc>
        <w:tc>
          <w:tcPr>
            <w:tcW w:w="162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运行时间</w:t>
            </w:r>
          </w:p>
        </w:tc>
        <w:tc>
          <w:tcPr>
            <w:tcW w:w="71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硬座</w:t>
            </w:r>
          </w:p>
        </w:tc>
        <w:tc>
          <w:tcPr>
            <w:tcW w:w="17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硬   卧</w:t>
            </w:r>
          </w:p>
        </w:tc>
        <w:tc>
          <w:tcPr>
            <w:tcW w:w="71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软座</w:t>
            </w:r>
          </w:p>
        </w:tc>
        <w:tc>
          <w:tcPr>
            <w:tcW w:w="11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软卧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下</w:t>
            </w: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下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19:28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07:28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11小时58分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499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T104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20:02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09:34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13小时32分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499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1462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14；25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12:14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21小时49分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304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(1)如果小宇一家7月30日从扬州出发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选乘上面的一趟列车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最早可在几月几日几时几分到达北京?</w:t>
      </w:r>
      <w:r>
        <w:rPr>
          <w:rFonts w:hint="eastAsia" w:ascii="黑体" w:hAnsi="黑体" w:eastAsia="黑体" w:cs="黑体"/>
          <w:sz w:val="24"/>
          <w:szCs w:val="24"/>
        </w:rPr>
        <w:br w:type="textWrapping"/>
      </w:r>
      <w:r>
        <w:rPr>
          <w:rFonts w:hint="eastAsia" w:ascii="黑体" w:hAnsi="黑体" w:eastAsia="黑体" w:cs="黑体"/>
          <w:sz w:val="24"/>
          <w:szCs w:val="24"/>
        </w:rPr>
        <w:t>(2)按规定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由于小宇身高不到1.40米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可享受半价票.那么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>选乘上面的某一趟列车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</w:rPr>
        <w:t xml:space="preserve">小宇一家最少要花多少元车费?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6分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6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sz w:val="24"/>
          <w:szCs w:val="24"/>
        </w:rPr>
        <w:t>甲、乙、丙承包一项工程，发给他们的工资是3600元，三人完成这项任务的情况是：甲、乙两人合作6天完成了这项任务的</w: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\F(1,3)</w:instrText>
      </w:r>
      <w:r>
        <w:rPr>
          <w:rFonts w:hint="eastAsia" w:ascii="黑体" w:hAnsi="黑体" w:eastAsia="黑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>；因甲有事，乙、丙合作2天完成余下任务的</w: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Cs/>
          <w:sz w:val="24"/>
          <w:szCs w:val="24"/>
        </w:rPr>
        <w:instrText xml:space="preserve"> EQ \F(1,4)</w:instrText>
      </w:r>
      <w:r>
        <w:rPr>
          <w:rFonts w:hint="eastAsia" w:ascii="黑体" w:hAnsi="黑体" w:eastAsia="黑体" w:cs="黑体"/>
          <w:bCs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>；以后三人合作5天完成了这项任务．按完成工作量的多少付酬，甲、乙、丙应各得多少元？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(</w:t>
      </w:r>
      <w:r>
        <w:rPr>
          <w:rFonts w:hint="eastAsia" w:ascii="黑体" w:hAnsi="黑体" w:eastAsia="黑体" w:cs="黑体"/>
          <w:sz w:val="24"/>
          <w:szCs w:val="24"/>
        </w:rPr>
        <w:t>7分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  <w:sectPr>
          <w:footerReference r:id="rId3" w:type="default"/>
          <w:pgSz w:w="11906" w:h="16838"/>
          <w:pgMar w:top="1088" w:right="1088" w:bottom="1066" w:left="1094" w:header="794" w:footer="794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2TVYr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7dk1W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4BFED"/>
    <w:multiLevelType w:val="singleLevel"/>
    <w:tmpl w:val="94F4BFED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C03973F4"/>
    <w:multiLevelType w:val="singleLevel"/>
    <w:tmpl w:val="C03973F4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8041EF"/>
    <w:rsid w:val="07076B48"/>
    <w:rsid w:val="168D0951"/>
    <w:rsid w:val="215225A2"/>
    <w:rsid w:val="23B449CC"/>
    <w:rsid w:val="2EB42D37"/>
    <w:rsid w:val="3250384A"/>
    <w:rsid w:val="436E09E1"/>
    <w:rsid w:val="5A456CA5"/>
    <w:rsid w:val="5EF35D72"/>
    <w:rsid w:val="68D868A1"/>
    <w:rsid w:val="6B1B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0"/>
    <w:rPr>
      <w:i/>
      <w:iCs/>
    </w:rPr>
  </w:style>
  <w:style w:type="character" w:customStyle="1" w:styleId="8">
    <w:name w:val="apple-converted-space"/>
    <w:basedOn w:val="6"/>
    <w:qFormat/>
    <w:uiPriority w:val="0"/>
  </w:style>
  <w:style w:type="paragraph" w:customStyle="1" w:styleId="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2079</Words>
  <Characters>2413</Characters>
  <Lines>0</Lines>
  <Paragraphs>0</Paragraphs>
  <TotalTime>4</TotalTime>
  <ScaleCrop>false</ScaleCrop>
  <LinksUpToDate>false</LinksUpToDate>
  <CharactersWithSpaces>2712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m'c</dc:creator>
  <cp:lastModifiedBy>。</cp:lastModifiedBy>
  <dcterms:modified xsi:type="dcterms:W3CDTF">2022-03-23T11:41:24Z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D47F53A638064131975AC950FD96DBB4</vt:lpwstr>
  </property>
</Properties>
</file>