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b/>
          <w:sz w:val="32"/>
          <w:szCs w:val="32"/>
        </w:rPr>
      </w:pPr>
      <w:r>
        <w:rPr>
          <w:rFonts w:hint="eastAsia" w:ascii="Times New Roman" w:hAnsi="Times New Roman"/>
          <w:b/>
          <w:sz w:val="32"/>
          <w:szCs w:val="32"/>
        </w:rPr>
        <w:t>化学</w:t>
      </w:r>
    </w:p>
    <w:p>
      <w:pPr>
        <w:spacing w:line="360" w:lineRule="auto"/>
        <w:rPr>
          <w:rFonts w:ascii="Times New Roman" w:hAnsi="Times New Roman"/>
        </w:rPr>
      </w:pPr>
      <w:r>
        <w:rPr>
          <w:rFonts w:hint="eastAsia" w:ascii="Times New Roman" w:hAnsi="Times New Roman"/>
        </w:rPr>
        <w:t>可能用到的相对原子质量：H-1</w:t>
      </w:r>
      <w:r>
        <w:rPr>
          <w:rFonts w:ascii="Times New Roman" w:hAnsi="Times New Roman"/>
        </w:rPr>
        <w:t xml:space="preserve">   </w:t>
      </w:r>
      <w:r>
        <w:rPr>
          <w:rFonts w:hint="eastAsia" w:ascii="Times New Roman" w:hAnsi="Times New Roman"/>
        </w:rPr>
        <w:t>O-16</w:t>
      </w:r>
      <w:r>
        <w:rPr>
          <w:rFonts w:ascii="Times New Roman" w:hAnsi="Times New Roman"/>
        </w:rPr>
        <w:t xml:space="preserve">   </w:t>
      </w:r>
      <w:r>
        <w:rPr>
          <w:rFonts w:hint="eastAsia" w:ascii="Times New Roman" w:hAnsi="Times New Roman"/>
        </w:rPr>
        <w:t>M</w:t>
      </w:r>
      <w:r>
        <w:rPr>
          <w:rFonts w:ascii="Times New Roman" w:hAnsi="Times New Roman"/>
        </w:rPr>
        <w:t>n</w:t>
      </w:r>
      <w:r>
        <w:rPr>
          <w:rFonts w:hint="eastAsia" w:ascii="Times New Roman" w:hAnsi="Times New Roman"/>
        </w:rPr>
        <w:t>-55</w:t>
      </w:r>
    </w:p>
    <w:p>
      <w:pPr>
        <w:spacing w:line="360" w:lineRule="auto"/>
        <w:rPr>
          <w:rFonts w:ascii="Times New Roman" w:hAnsi="Times New Roman"/>
          <w:b/>
          <w:sz w:val="24"/>
        </w:rPr>
      </w:pPr>
      <w:r>
        <w:rPr>
          <w:rFonts w:hint="eastAsia" w:ascii="Times New Roman" w:hAnsi="Times New Roman"/>
          <w:b/>
          <w:sz w:val="24"/>
        </w:rPr>
        <w:t>一、单项选择题（每小题1分，共10分）</w:t>
      </w:r>
      <w:bookmarkStart w:id="0" w:name="_GoBack"/>
      <w:bookmarkEnd w:id="0"/>
    </w:p>
    <w:p>
      <w:pPr>
        <w:spacing w:line="360" w:lineRule="auto"/>
        <w:rPr>
          <w:rFonts w:ascii="Times New Roman" w:hAnsi="Times New Roman"/>
        </w:rPr>
      </w:pPr>
      <w:r>
        <w:rPr>
          <w:rFonts w:hint="eastAsia" w:ascii="Times New Roman" w:hAnsi="Times New Roman"/>
        </w:rPr>
        <w:t>1</w:t>
      </w:r>
      <w:r>
        <w:rPr>
          <w:rFonts w:ascii="Times New Roman" w:hAnsi="Times New Roman"/>
        </w:rPr>
        <w:t>.</w:t>
      </w:r>
      <w:r>
        <w:rPr>
          <w:rFonts w:hint="eastAsia" w:ascii="Times New Roman" w:hAnsi="Times New Roman"/>
        </w:rPr>
        <w:t>化学就在你身边，下列生活现象中蕴含化学变化的是</w:t>
      </w:r>
    </w:p>
    <w:p>
      <w:pPr>
        <w:spacing w:line="360" w:lineRule="auto"/>
        <w:rPr>
          <w:rFonts w:ascii="Times New Roman" w:hAnsi="Times New Roman"/>
        </w:rPr>
      </w:pPr>
      <w:r>
        <w:rPr>
          <w:rFonts w:hint="eastAsia" w:ascii="Times New Roman" w:hAnsi="Times New Roman"/>
        </w:rPr>
        <w:t>A.菠萝榨汁         B.冰雪融化      C.花香四溢      D.燃放烟花</w:t>
      </w:r>
    </w:p>
    <w:p>
      <w:pPr>
        <w:spacing w:line="360" w:lineRule="auto"/>
        <w:rPr>
          <w:rFonts w:ascii="Times New Roman" w:hAnsi="Times New Roman"/>
        </w:rPr>
      </w:pPr>
      <w:r>
        <w:rPr>
          <w:rFonts w:hint="eastAsia" w:ascii="Times New Roman" w:hAnsi="Times New Roman"/>
        </w:rPr>
        <w:t>2.“加铁酱油”“高锌奶粉”中，“铁、锌”指的是</w:t>
      </w:r>
    </w:p>
    <w:p>
      <w:pPr>
        <w:spacing w:line="360" w:lineRule="auto"/>
        <w:rPr>
          <w:rFonts w:ascii="Times New Roman" w:hAnsi="Times New Roman"/>
        </w:rPr>
      </w:pPr>
      <w:r>
        <w:rPr>
          <w:rFonts w:hint="eastAsia" w:ascii="Times New Roman" w:hAnsi="Times New Roman"/>
        </w:rPr>
        <w:t xml:space="preserve">A.单质        </w:t>
      </w:r>
      <w:r>
        <w:rPr>
          <w:rFonts w:ascii="Times New Roman" w:hAnsi="Times New Roman"/>
        </w:rPr>
        <w:t xml:space="preserve">  </w:t>
      </w:r>
      <w:r>
        <w:rPr>
          <w:rFonts w:hint="eastAsia" w:ascii="Times New Roman" w:hAnsi="Times New Roman"/>
        </w:rPr>
        <w:t xml:space="preserve">  B.元素      </w:t>
      </w:r>
      <w:r>
        <w:rPr>
          <w:rFonts w:ascii="Times New Roman" w:hAnsi="Times New Roman"/>
        </w:rPr>
        <w:t xml:space="preserve"> </w:t>
      </w:r>
      <w:r>
        <w:rPr>
          <w:rFonts w:hint="eastAsia" w:ascii="Times New Roman" w:hAnsi="Times New Roman"/>
        </w:rPr>
        <w:t xml:space="preserve">   C.金属       </w:t>
      </w:r>
      <w:r>
        <w:rPr>
          <w:rFonts w:ascii="Times New Roman" w:hAnsi="Times New Roman"/>
        </w:rPr>
        <w:t xml:space="preserve"> </w:t>
      </w:r>
      <w:r>
        <w:rPr>
          <w:rFonts w:hint="eastAsia" w:ascii="Times New Roman" w:hAnsi="Times New Roman"/>
        </w:rPr>
        <w:t xml:space="preserve"> D.维生素</w:t>
      </w:r>
    </w:p>
    <w:p>
      <w:pPr>
        <w:spacing w:line="360" w:lineRule="auto"/>
        <w:rPr>
          <w:rFonts w:ascii="Times New Roman" w:hAnsi="Times New Roman"/>
        </w:rPr>
      </w:pPr>
      <w:r>
        <w:rPr>
          <w:rFonts w:hint="eastAsia" w:ascii="Times New Roman" w:hAnsi="Times New Roman"/>
        </w:rPr>
        <w:t>3</w:t>
      </w:r>
      <w:r>
        <w:rPr>
          <w:rFonts w:ascii="Times New Roman" w:hAnsi="Times New Roman"/>
        </w:rPr>
        <w:t>.</w:t>
      </w:r>
      <w:r>
        <w:rPr>
          <w:rFonts w:hint="eastAsia" w:ascii="Times New Roman" w:hAnsi="Times New Roman"/>
        </w:rPr>
        <w:t>合理搭配食物有利于健康，晚餐准备了：米饭、红烧肉、排骨汤。这份晚餐搭配中还需要的营养素是</w:t>
      </w:r>
    </w:p>
    <w:p>
      <w:pPr>
        <w:spacing w:line="360" w:lineRule="auto"/>
        <w:rPr>
          <w:rFonts w:ascii="Times New Roman" w:hAnsi="Times New Roman"/>
        </w:rPr>
      </w:pPr>
      <w:r>
        <w:rPr>
          <w:rFonts w:hint="eastAsia" w:ascii="Times New Roman" w:hAnsi="Times New Roman"/>
        </w:rPr>
        <w:t>A.糖类            B.蛋白质        C.油脂         D.维生素</w:t>
      </w:r>
    </w:p>
    <w:p>
      <w:pPr>
        <w:spacing w:line="360" w:lineRule="auto"/>
        <w:rPr>
          <w:rFonts w:ascii="Times New Roman" w:hAnsi="Times New Roman"/>
        </w:rPr>
      </w:pPr>
      <w:r>
        <w:rPr>
          <w:rFonts w:hint="eastAsia" w:ascii="Times New Roman" w:hAnsi="Times New Roman"/>
        </w:rPr>
        <w:t>4</w:t>
      </w:r>
      <w:r>
        <w:rPr>
          <w:rFonts w:ascii="Times New Roman" w:hAnsi="Times New Roman"/>
        </w:rPr>
        <w:t>.</w:t>
      </w:r>
      <w:r>
        <w:rPr>
          <w:rFonts w:hint="eastAsia" w:ascii="Times New Roman" w:hAnsi="Times New Roman"/>
        </w:rPr>
        <w:t>在制取氢气的实验中，下列操作正确的是</w:t>
      </w:r>
    </w:p>
    <w:p>
      <w:pPr>
        <w:spacing w:line="360" w:lineRule="auto"/>
        <w:rPr>
          <w:rFonts w:ascii="Times New Roman" w:hAnsi="Times New Roman"/>
        </w:rPr>
      </w:pPr>
      <w:r>
        <w:rPr>
          <w:rFonts w:hint="eastAsia" w:ascii="Times New Roman" w:hAnsi="Times New Roman"/>
        </w:rPr>
        <w:t>A</w:t>
      </w:r>
      <w:r>
        <w:rPr>
          <w:rFonts w:ascii="Times New Roman" w:hAnsi="Times New Roman"/>
        </w:rPr>
        <w:t>.</w:t>
      </w:r>
      <w:r>
        <w:rPr>
          <w:rFonts w:hint="eastAsia" w:ascii="Times New Roman" w:hAnsi="Times New Roman"/>
        </w:rPr>
        <w:t>检查装置气密性</w:t>
      </w:r>
      <w:r>
        <w:drawing>
          <wp:inline distT="0" distB="0" distL="0" distR="0">
            <wp:extent cx="1085215" cy="90424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1085714" cy="904762"/>
                    </a:xfrm>
                    <a:prstGeom prst="rect">
                      <a:avLst/>
                    </a:prstGeom>
                  </pic:spPr>
                </pic:pic>
              </a:graphicData>
            </a:graphic>
          </wp:inline>
        </w:drawing>
      </w:r>
      <w:r>
        <w:rPr>
          <w:rFonts w:hint="eastAsia" w:ascii="Times New Roman" w:hAnsi="Times New Roman"/>
        </w:rPr>
        <w:t xml:space="preserve">    B.加入锌粒</w:t>
      </w:r>
      <w:r>
        <w:drawing>
          <wp:inline distT="0" distB="0" distL="0" distR="0">
            <wp:extent cx="761365" cy="101854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761905" cy="1019048"/>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C.加入稀硫酸</w:t>
      </w:r>
      <w:r>
        <w:drawing>
          <wp:inline distT="0" distB="0" distL="0" distR="0">
            <wp:extent cx="1180465" cy="1180465"/>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1180952" cy="1180952"/>
                    </a:xfrm>
                    <a:prstGeom prst="rect">
                      <a:avLst/>
                    </a:prstGeom>
                  </pic:spPr>
                </pic:pic>
              </a:graphicData>
            </a:graphic>
          </wp:inline>
        </w:drawing>
      </w:r>
      <w:r>
        <w:rPr>
          <w:rFonts w:hint="eastAsia" w:ascii="Times New Roman" w:hAnsi="Times New Roman"/>
        </w:rPr>
        <w:t xml:space="preserve">       D.收集氢气</w:t>
      </w:r>
      <w:r>
        <w:drawing>
          <wp:inline distT="0" distB="0" distL="0" distR="0">
            <wp:extent cx="704215" cy="1028065"/>
            <wp:effectExtent l="0" t="0" r="63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704762" cy="1028571"/>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5</w:t>
      </w:r>
      <w:r>
        <w:rPr>
          <w:rFonts w:ascii="Times New Roman" w:hAnsi="Times New Roman"/>
        </w:rPr>
        <w:t>.</w:t>
      </w:r>
      <w:r>
        <w:rPr>
          <w:rFonts w:hint="eastAsia" w:ascii="Times New Roman" w:hAnsi="Times New Roman"/>
        </w:rPr>
        <w:t>在下列化学肥料中，属于复合肥料的是</w:t>
      </w:r>
    </w:p>
    <w:p>
      <w:pPr>
        <w:spacing w:line="360" w:lineRule="auto"/>
        <w:rPr>
          <w:rFonts w:ascii="Times New Roman" w:hAnsi="Times New Roman"/>
        </w:rPr>
      </w:pPr>
      <w:r>
        <w:rPr>
          <w:rFonts w:hint="eastAsia" w:ascii="Times New Roman" w:hAnsi="Times New Roman"/>
        </w:rPr>
        <w:t xml:space="preserve">A </w:t>
      </w:r>
      <w:r>
        <w:rPr>
          <w:rFonts w:ascii="Times New Roman" w:hAnsi="Times New Roman"/>
        </w:rPr>
        <w:t>.</w:t>
      </w:r>
      <w:r>
        <w:rPr>
          <w:rFonts w:hint="eastAsia" w:ascii="Times New Roman" w:hAnsi="Times New Roman"/>
        </w:rPr>
        <w:t>CO（NH</w:t>
      </w:r>
      <w:r>
        <w:rPr>
          <w:rFonts w:hint="eastAsia" w:ascii="Times New Roman" w:hAnsi="Times New Roman"/>
          <w:vertAlign w:val="subscript"/>
        </w:rPr>
        <w:t>2</w:t>
      </w:r>
      <w:r>
        <w:rPr>
          <w:rFonts w:hint="eastAsia" w:ascii="Times New Roman" w:hAnsi="Times New Roman"/>
        </w:rPr>
        <w:t>）</w:t>
      </w:r>
      <w:r>
        <w:rPr>
          <w:rFonts w:hint="eastAsia" w:ascii="Times New Roman" w:hAnsi="Times New Roman"/>
          <w:vertAlign w:val="subscript"/>
        </w:rPr>
        <w:t>2</w:t>
      </w:r>
      <w:r>
        <w:rPr>
          <w:rFonts w:hint="eastAsia" w:ascii="Times New Roman" w:hAnsi="Times New Roman"/>
        </w:rPr>
        <w:t xml:space="preserve">   </w:t>
      </w:r>
      <w:r>
        <w:rPr>
          <w:rFonts w:ascii="Times New Roman" w:hAnsi="Times New Roman"/>
        </w:rPr>
        <w:t xml:space="preserve">       B .KCl</w:t>
      </w:r>
      <w:r>
        <w:rPr>
          <w:rFonts w:hint="eastAsia" w:ascii="Times New Roman" w:hAnsi="Times New Roman"/>
        </w:rPr>
        <w:t xml:space="preserve"> </w:t>
      </w:r>
      <w:r>
        <w:rPr>
          <w:rFonts w:ascii="Times New Roman" w:hAnsi="Times New Roman"/>
        </w:rPr>
        <w:t xml:space="preserve">      </w:t>
      </w:r>
      <w:r>
        <w:rPr>
          <w:rFonts w:hint="eastAsia" w:ascii="Times New Roman" w:hAnsi="Times New Roman"/>
        </w:rPr>
        <w:t xml:space="preserve">    </w:t>
      </w:r>
      <w:r>
        <w:rPr>
          <w:rFonts w:ascii="Times New Roman" w:hAnsi="Times New Roman"/>
        </w:rPr>
        <w:t>C .KNO</w:t>
      </w:r>
      <w:r>
        <w:rPr>
          <w:rFonts w:ascii="Times New Roman" w:hAnsi="Times New Roman"/>
          <w:vertAlign w:val="subscript"/>
        </w:rPr>
        <w:t>3</w:t>
      </w:r>
      <w:r>
        <w:rPr>
          <w:rFonts w:hint="eastAsia" w:ascii="Times New Roman" w:hAnsi="Times New Roman"/>
        </w:rPr>
        <w:t xml:space="preserve">             D </w:t>
      </w:r>
      <w:r>
        <w:rPr>
          <w:rFonts w:ascii="Times New Roman" w:hAnsi="Times New Roman"/>
        </w:rPr>
        <w:t>.</w:t>
      </w:r>
      <w:r>
        <w:rPr>
          <w:rFonts w:hint="eastAsia" w:ascii="Times New Roman" w:hAnsi="Times New Roman"/>
        </w:rPr>
        <w:t>Ca</w:t>
      </w:r>
      <w:r>
        <w:rPr>
          <w:rFonts w:hint="eastAsia" w:ascii="Times New Roman" w:hAnsi="Times New Roman"/>
          <w:vertAlign w:val="subscript"/>
        </w:rPr>
        <w:t>3</w:t>
      </w:r>
      <w:r>
        <w:rPr>
          <w:rFonts w:hint="eastAsia" w:ascii="Times New Roman" w:hAnsi="Times New Roman"/>
        </w:rPr>
        <w:t>（PO</w:t>
      </w:r>
      <w:r>
        <w:rPr>
          <w:rFonts w:ascii="Times New Roman" w:hAnsi="Times New Roman"/>
          <w:vertAlign w:val="subscript"/>
        </w:rPr>
        <w:t>4</w:t>
      </w:r>
      <w:r>
        <w:rPr>
          <w:rFonts w:hint="eastAsia" w:ascii="Times New Roman" w:hAnsi="Times New Roman"/>
        </w:rPr>
        <w:t>）</w:t>
      </w:r>
      <w:r>
        <w:rPr>
          <w:rFonts w:hint="eastAsia" w:ascii="Times New Roman" w:hAnsi="Times New Roman"/>
          <w:vertAlign w:val="subscript"/>
        </w:rPr>
        <w:t>2</w:t>
      </w:r>
    </w:p>
    <w:p>
      <w:pPr>
        <w:spacing w:line="360" w:lineRule="auto"/>
        <w:rPr>
          <w:rFonts w:ascii="Times New Roman" w:hAnsi="Times New Roman"/>
        </w:rPr>
      </w:pPr>
      <w:r>
        <w:rPr>
          <w:rFonts w:hint="eastAsia" w:ascii="Times New Roman" w:hAnsi="Times New Roman"/>
        </w:rPr>
        <w:t>6</w:t>
      </w:r>
      <w:r>
        <w:rPr>
          <w:rFonts w:ascii="Times New Roman" w:hAnsi="Times New Roman"/>
        </w:rPr>
        <w:t>.</w:t>
      </w:r>
      <w:r>
        <w:rPr>
          <w:rFonts w:hint="eastAsia" w:ascii="Times New Roman" w:hAnsi="Times New Roman"/>
        </w:rPr>
        <w:t>X燃烧的化学方程式为：</w:t>
      </w:r>
      <w:r>
        <w:rPr>
          <w:rFonts w:ascii="Times New Roman" w:hAnsi="Times New Roman"/>
          <w:position w:val="-32"/>
        </w:rPr>
        <w:object>
          <v:shape id="_x0000_i1025" o:spt="75" type="#_x0000_t75" style="height:38.2pt;width:127.7pt;" o:ole="t" filled="f" o:preferrelative="t" stroked="f" coordsize="21600,21600">
            <v:path/>
            <v:fill on="f" focussize="0,0"/>
            <v:stroke on="f" joinstyle="miter"/>
            <v:imagedata r:id="rId11" o:title=""/>
            <o:lock v:ext="edit" aspectratio="t"/>
            <w10:wrap type="none"/>
            <w10:anchorlock/>
          </v:shape>
          <o:OLEObject Type="Embed" ProgID="Equation.DSMT4" ShapeID="_x0000_i1025" DrawAspect="Content" ObjectID="_1468075725" r:id="rId10">
            <o:LockedField>false</o:LockedField>
          </o:OLEObject>
        </w:object>
      </w:r>
      <w:r>
        <w:rPr>
          <w:rFonts w:ascii="Times New Roman" w:hAnsi="Times New Roman"/>
        </w:rPr>
        <w:t xml:space="preserve"> </w:t>
      </w:r>
      <w:r>
        <w:rPr>
          <w:rFonts w:hint="eastAsia" w:ascii="Times New Roman" w:hAnsi="Times New Roman"/>
        </w:rPr>
        <w:t>，则X的化学式是</w:t>
      </w:r>
    </w:p>
    <w:p>
      <w:pPr>
        <w:spacing w:line="360" w:lineRule="auto"/>
        <w:rPr>
          <w:rFonts w:ascii="Times New Roman" w:hAnsi="Times New Roman"/>
        </w:rPr>
      </w:pPr>
      <w:r>
        <w:rPr>
          <w:rFonts w:ascii="Times New Roman" w:hAnsi="Times New Roman"/>
        </w:rPr>
        <w:t>A. C</w:t>
      </w:r>
      <w:r>
        <w:rPr>
          <w:rFonts w:ascii="Times New Roman" w:hAnsi="Times New Roman"/>
          <w:vertAlign w:val="subscript"/>
        </w:rPr>
        <w:t>2</w:t>
      </w:r>
      <w:r>
        <w:rPr>
          <w:rFonts w:ascii="Times New Roman" w:hAnsi="Times New Roman"/>
        </w:rPr>
        <w:t>H</w:t>
      </w:r>
      <w:r>
        <w:rPr>
          <w:rFonts w:ascii="Times New Roman" w:hAnsi="Times New Roman"/>
          <w:vertAlign w:val="subscript"/>
        </w:rPr>
        <w:t>6</w:t>
      </w:r>
      <w:r>
        <w:rPr>
          <w:rFonts w:ascii="Times New Roman" w:hAnsi="Times New Roman"/>
        </w:rPr>
        <w:t>O</w:t>
      </w:r>
      <w:r>
        <w:rPr>
          <w:rFonts w:hint="eastAsia" w:ascii="Times New Roman" w:hAnsi="Times New Roman"/>
        </w:rPr>
        <w:t xml:space="preserve">        </w:t>
      </w:r>
      <w:r>
        <w:rPr>
          <w:rFonts w:ascii="Times New Roman" w:hAnsi="Times New Roman"/>
        </w:rPr>
        <w:t>B. C</w:t>
      </w:r>
      <w:r>
        <w:rPr>
          <w:rFonts w:ascii="Times New Roman" w:hAnsi="Times New Roman"/>
          <w:vertAlign w:val="subscript"/>
        </w:rPr>
        <w:t>2</w:t>
      </w:r>
      <w:r>
        <w:rPr>
          <w:rFonts w:ascii="Times New Roman" w:hAnsi="Times New Roman"/>
        </w:rPr>
        <w:t>H</w:t>
      </w:r>
      <w:r>
        <w:rPr>
          <w:rFonts w:ascii="Times New Roman" w:hAnsi="Times New Roman"/>
          <w:vertAlign w:val="subscript"/>
        </w:rPr>
        <w:t>6</w:t>
      </w:r>
      <w:r>
        <w:rPr>
          <w:rFonts w:hint="eastAsia" w:ascii="Times New Roman" w:hAnsi="Times New Roman"/>
        </w:rPr>
        <w:t xml:space="preserve">     C</w:t>
      </w:r>
      <w:r>
        <w:rPr>
          <w:rFonts w:ascii="Times New Roman" w:hAnsi="Times New Roman"/>
        </w:rPr>
        <w:t>.</w:t>
      </w:r>
      <w:r>
        <w:rPr>
          <w:rFonts w:hint="eastAsia" w:ascii="Times New Roman" w:hAnsi="Times New Roman"/>
        </w:rPr>
        <w:t>C</w:t>
      </w:r>
      <w:r>
        <w:rPr>
          <w:rFonts w:hint="eastAsia" w:ascii="Times New Roman" w:hAnsi="Times New Roman"/>
          <w:vertAlign w:val="subscript"/>
        </w:rPr>
        <w:t>2</w:t>
      </w:r>
      <w:r>
        <w:rPr>
          <w:rFonts w:hint="eastAsia" w:ascii="Times New Roman" w:hAnsi="Times New Roman"/>
        </w:rPr>
        <w:t>H</w:t>
      </w:r>
      <w:r>
        <w:rPr>
          <w:rFonts w:hint="eastAsia" w:ascii="Times New Roman" w:hAnsi="Times New Roman"/>
          <w:vertAlign w:val="subscript"/>
        </w:rPr>
        <w:t>4</w:t>
      </w:r>
      <w:r>
        <w:rPr>
          <w:rFonts w:hint="eastAsia" w:ascii="Times New Roman" w:hAnsi="Times New Roman"/>
        </w:rPr>
        <w:t xml:space="preserve">         </w:t>
      </w:r>
      <w:r>
        <w:rPr>
          <w:rFonts w:ascii="Times New Roman" w:hAnsi="Times New Roman"/>
        </w:rPr>
        <w:t>D. CH</w:t>
      </w:r>
      <w:r>
        <w:rPr>
          <w:rFonts w:ascii="Times New Roman" w:hAnsi="Times New Roman"/>
          <w:vertAlign w:val="subscript"/>
        </w:rPr>
        <w:t>4</w:t>
      </w:r>
    </w:p>
    <w:p>
      <w:pPr>
        <w:spacing w:line="360" w:lineRule="auto"/>
        <w:rPr>
          <w:rFonts w:ascii="Times New Roman" w:hAnsi="Times New Roman"/>
        </w:rPr>
      </w:pPr>
      <w:r>
        <w:rPr>
          <w:rFonts w:hint="eastAsia" w:ascii="Times New Roman" w:hAnsi="Times New Roman"/>
        </w:rPr>
        <w:t>7</w:t>
      </w:r>
      <w:r>
        <w:rPr>
          <w:rFonts w:ascii="Times New Roman" w:hAnsi="Times New Roman"/>
        </w:rPr>
        <w:t>.</w:t>
      </w:r>
      <w:r>
        <w:rPr>
          <w:rFonts w:hint="eastAsia" w:ascii="Times New Roman" w:hAnsi="Times New Roman"/>
        </w:rPr>
        <w:t>利用催化剂可消除室内装修材料释放的甲醛，如图所示为该反应的微观示意图。下列说法正确的是</w:t>
      </w:r>
    </w:p>
    <w:p>
      <w:pPr>
        <w:spacing w:line="360" w:lineRule="auto"/>
        <w:rPr>
          <w:rFonts w:ascii="Times New Roman" w:hAnsi="Times New Roman"/>
        </w:rPr>
      </w:pPr>
      <w:r>
        <w:drawing>
          <wp:inline distT="0" distB="0" distL="0" distR="0">
            <wp:extent cx="4786630" cy="8242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4814427" cy="829240"/>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A.甲、乙、丙、丁四种物质中共有3种氧化物</w:t>
      </w:r>
    </w:p>
    <w:p>
      <w:pPr>
        <w:spacing w:line="360" w:lineRule="auto"/>
        <w:rPr>
          <w:rFonts w:ascii="Times New Roman" w:hAnsi="Times New Roman"/>
        </w:rPr>
      </w:pPr>
      <w:r>
        <w:rPr>
          <w:rFonts w:hint="eastAsia" w:ascii="Times New Roman" w:hAnsi="Times New Roman"/>
        </w:rPr>
        <w:t>B.生成物丙由1个碳原子和2个氧原子构成</w:t>
      </w:r>
    </w:p>
    <w:p>
      <w:pPr>
        <w:spacing w:line="360" w:lineRule="auto"/>
        <w:rPr>
          <w:rFonts w:ascii="Times New Roman" w:hAnsi="Times New Roman"/>
        </w:rPr>
      </w:pPr>
      <w:r>
        <w:rPr>
          <w:rFonts w:hint="eastAsia" w:ascii="Times New Roman" w:hAnsi="Times New Roman"/>
        </w:rPr>
        <w:t>C.参加反应的甲和生成的丁分子个数比为1</w:t>
      </w:r>
      <w:r>
        <w:rPr>
          <w:rFonts w:ascii="Times New Roman" w:hAnsi="Times New Roman"/>
        </w:rPr>
        <w:t>:</w:t>
      </w:r>
      <w:r>
        <w:rPr>
          <w:rFonts w:hint="eastAsia" w:ascii="Times New Roman" w:hAnsi="Times New Roman"/>
        </w:rPr>
        <w:t>1</w:t>
      </w:r>
    </w:p>
    <w:p>
      <w:pPr>
        <w:spacing w:line="360" w:lineRule="auto"/>
        <w:rPr>
          <w:rFonts w:ascii="Times New Roman" w:hAnsi="Times New Roman"/>
        </w:rPr>
      </w:pPr>
      <w:r>
        <w:rPr>
          <w:rFonts w:hint="eastAsia" w:ascii="Times New Roman" w:hAnsi="Times New Roman"/>
        </w:rPr>
        <w:t>D.生成物丙和丁中氧元素的化合价不相同</w:t>
      </w:r>
    </w:p>
    <w:p>
      <w:pPr>
        <w:spacing w:line="360" w:lineRule="auto"/>
        <w:rPr>
          <w:rFonts w:ascii="Times New Roman" w:hAnsi="Times New Roman"/>
        </w:rPr>
      </w:pPr>
      <w:r>
        <w:rPr>
          <w:rFonts w:hint="eastAsia" w:ascii="Times New Roman" w:hAnsi="Times New Roman"/>
        </w:rPr>
        <w:t>8</w:t>
      </w:r>
      <w:r>
        <w:rPr>
          <w:rFonts w:ascii="Times New Roman" w:hAnsi="Times New Roman"/>
        </w:rPr>
        <w:t>.</w:t>
      </w:r>
      <w:r>
        <w:rPr>
          <w:rFonts w:hint="eastAsia" w:ascii="Times New Roman" w:hAnsi="Times New Roman"/>
        </w:rPr>
        <w:t>化学是人类进步的阶梯。下列说法不正确的是</w:t>
      </w:r>
    </w:p>
    <w:p>
      <w:pPr>
        <w:spacing w:line="360" w:lineRule="auto"/>
        <w:rPr>
          <w:rFonts w:ascii="Times New Roman" w:hAnsi="Times New Roman"/>
        </w:rPr>
      </w:pPr>
      <w:r>
        <w:rPr>
          <w:rFonts w:hint="eastAsia" w:ascii="Times New Roman" w:hAnsi="Times New Roman"/>
        </w:rPr>
        <w:t>A.新能源的推广利用，节约了化石燃料</w:t>
      </w:r>
    </w:p>
    <w:p>
      <w:pPr>
        <w:spacing w:line="360" w:lineRule="auto"/>
        <w:rPr>
          <w:rFonts w:ascii="Times New Roman" w:hAnsi="Times New Roman"/>
        </w:rPr>
      </w:pPr>
      <w:r>
        <w:rPr>
          <w:rFonts w:hint="eastAsia" w:ascii="Times New Roman" w:hAnsi="Times New Roman"/>
        </w:rPr>
        <w:t>B.新材料应用于航空制造，利用的都是其物理性质</w:t>
      </w:r>
    </w:p>
    <w:p>
      <w:pPr>
        <w:spacing w:line="360" w:lineRule="auto"/>
        <w:rPr>
          <w:rFonts w:ascii="Times New Roman" w:hAnsi="Times New Roman"/>
        </w:rPr>
      </w:pPr>
      <w:r>
        <w:rPr>
          <w:rFonts w:hint="eastAsia" w:ascii="Times New Roman" w:hAnsi="Times New Roman"/>
        </w:rPr>
        <w:t>C.煤炭的脱硫处理，能有效减少酸雨的形成</w:t>
      </w:r>
    </w:p>
    <w:p>
      <w:pPr>
        <w:spacing w:line="360" w:lineRule="auto"/>
        <w:rPr>
          <w:rFonts w:ascii="Times New Roman" w:hAnsi="Times New Roman"/>
        </w:rPr>
      </w:pPr>
      <w:r>
        <w:rPr>
          <w:rFonts w:hint="eastAsia" w:ascii="Times New Roman" w:hAnsi="Times New Roman"/>
        </w:rPr>
        <w:t>D.使用新型可降解塑料，减少白色污染</w:t>
      </w:r>
    </w:p>
    <w:p>
      <w:pPr>
        <w:spacing w:line="360" w:lineRule="auto"/>
        <w:rPr>
          <w:rFonts w:ascii="Times New Roman" w:hAnsi="Times New Roman"/>
        </w:rPr>
      </w:pPr>
      <w:r>
        <w:rPr>
          <w:rFonts w:hint="eastAsia" w:ascii="Times New Roman" w:hAnsi="Times New Roman"/>
        </w:rPr>
        <w:t>9</w:t>
      </w:r>
      <w:r>
        <w:rPr>
          <w:rFonts w:ascii="Times New Roman" w:hAnsi="Times New Roman"/>
        </w:rPr>
        <w:t>.</w:t>
      </w:r>
      <w:r>
        <w:rPr>
          <w:rFonts w:hint="eastAsia" w:ascii="Times New Roman" w:hAnsi="Times New Roman"/>
        </w:rPr>
        <w:t>证据推理是化学学科核心素养的重要内容。下列推理正确的是</w:t>
      </w:r>
    </w:p>
    <w:p>
      <w:pPr>
        <w:spacing w:line="360" w:lineRule="auto"/>
        <w:rPr>
          <w:rFonts w:ascii="Times New Roman" w:hAnsi="Times New Roman"/>
        </w:rPr>
      </w:pPr>
      <w:r>
        <w:rPr>
          <w:rFonts w:hint="eastAsia" w:ascii="Times New Roman" w:hAnsi="Times New Roman"/>
        </w:rPr>
        <w:t>A.酸碱中和反应生成盐和水，所以生成盐和水的反应一定是中和反应</w:t>
      </w:r>
    </w:p>
    <w:p>
      <w:pPr>
        <w:spacing w:line="360" w:lineRule="auto"/>
        <w:rPr>
          <w:rFonts w:ascii="Times New Roman" w:hAnsi="Times New Roman"/>
        </w:rPr>
      </w:pPr>
      <w:r>
        <w:rPr>
          <w:rFonts w:hint="eastAsia" w:ascii="Times New Roman" w:hAnsi="Times New Roman"/>
        </w:rPr>
        <w:t>B.单质只含一种元素，所以只含一种元素的物质一定是单质</w:t>
      </w:r>
    </w:p>
    <w:p>
      <w:pPr>
        <w:spacing w:line="360" w:lineRule="auto"/>
        <w:rPr>
          <w:rFonts w:ascii="Times New Roman" w:hAnsi="Times New Roman"/>
        </w:rPr>
      </w:pPr>
      <w:r>
        <w:rPr>
          <w:rFonts w:hint="eastAsia" w:ascii="Times New Roman" w:hAnsi="Times New Roman"/>
        </w:rPr>
        <w:t>C.有机物中都含有碳元素，所以含有碳元素的化合物一定是有机物</w:t>
      </w:r>
    </w:p>
    <w:p>
      <w:pPr>
        <w:spacing w:line="360" w:lineRule="auto"/>
        <w:rPr>
          <w:rFonts w:ascii="Times New Roman" w:hAnsi="Times New Roman"/>
        </w:rPr>
      </w:pPr>
      <w:r>
        <w:rPr>
          <w:rFonts w:hint="eastAsia" w:ascii="Times New Roman" w:hAnsi="Times New Roman"/>
        </w:rPr>
        <w:t>D.酸性溶液能使紫色石蕊溶液变红色，所以能使石蕊溶液变红色的一定是酸性溶液</w:t>
      </w:r>
    </w:p>
    <w:p>
      <w:pPr>
        <w:spacing w:line="360" w:lineRule="auto"/>
        <w:rPr>
          <w:rFonts w:ascii="Times New Roman" w:hAnsi="Times New Roman"/>
        </w:rPr>
      </w:pPr>
      <w:r>
        <w:rPr>
          <w:rFonts w:hint="eastAsia" w:ascii="Times New Roman" w:hAnsi="Times New Roman"/>
        </w:rPr>
        <w:t>10.课外实验具有趣味性、实践性等特点。鸡蛋壳成分的探究过程如下，其中正确的是</w:t>
      </w:r>
    </w:p>
    <w:p>
      <w:pPr>
        <w:spacing w:line="360" w:lineRule="auto"/>
        <w:rPr>
          <w:rFonts w:ascii="Times New Roman" w:hAnsi="Times New Roman"/>
        </w:rPr>
      </w:pPr>
      <w:r>
        <w:drawing>
          <wp:inline distT="0" distB="0" distL="0" distR="0">
            <wp:extent cx="4746625" cy="12103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4771116" cy="1217011"/>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A.实验①证明蛋壳成分是 CaC</w:t>
      </w:r>
      <w:r>
        <w:rPr>
          <w:rFonts w:ascii="Times New Roman" w:hAnsi="Times New Roman"/>
        </w:rPr>
        <w:t>O</w:t>
      </w:r>
      <w:r>
        <w:rPr>
          <w:rFonts w:ascii="Times New Roman" w:hAnsi="Times New Roman"/>
          <w:vertAlign w:val="subscript"/>
        </w:rPr>
        <w:t>3</w:t>
      </w:r>
      <w:r>
        <w:rPr>
          <w:rFonts w:hint="eastAsia" w:ascii="Times New Roman" w:hAnsi="Times New Roman"/>
        </w:rPr>
        <w:t xml:space="preserve">        B.实验②可证明蛋壳中含钙元素</w:t>
      </w:r>
    </w:p>
    <w:p>
      <w:pPr>
        <w:spacing w:line="360" w:lineRule="auto"/>
        <w:rPr>
          <w:rFonts w:ascii="Times New Roman" w:hAnsi="Times New Roman"/>
        </w:rPr>
      </w:pPr>
      <w:r>
        <w:rPr>
          <w:rFonts w:hint="eastAsia" w:ascii="Times New Roman" w:hAnsi="Times New Roman"/>
        </w:rPr>
        <w:t xml:space="preserve">C.实验③得到的固体能与水反应     </w:t>
      </w:r>
      <w:r>
        <w:rPr>
          <w:rFonts w:ascii="Times New Roman" w:hAnsi="Times New Roman"/>
        </w:rPr>
        <w:t xml:space="preserve">   </w:t>
      </w:r>
      <w:r>
        <w:rPr>
          <w:rFonts w:hint="eastAsia" w:ascii="Times New Roman" w:hAnsi="Times New Roman"/>
        </w:rPr>
        <w:t xml:space="preserve"> D.实验中每步操作都是规范的</w:t>
      </w:r>
    </w:p>
    <w:p>
      <w:pPr>
        <w:spacing w:line="360" w:lineRule="auto"/>
        <w:rPr>
          <w:rFonts w:ascii="Times New Roman" w:hAnsi="Times New Roman"/>
          <w:b/>
          <w:sz w:val="24"/>
        </w:rPr>
      </w:pPr>
      <w:r>
        <w:rPr>
          <w:rFonts w:hint="eastAsia" w:ascii="Times New Roman" w:hAnsi="Times New Roman"/>
          <w:b/>
          <w:sz w:val="24"/>
        </w:rPr>
        <w:t>二、填空题（每空1分，共10.分）</w:t>
      </w:r>
    </w:p>
    <w:p>
      <w:pPr>
        <w:spacing w:line="360" w:lineRule="auto"/>
        <w:rPr>
          <w:rFonts w:ascii="Times New Roman" w:hAnsi="Times New Roman"/>
        </w:rPr>
      </w:pPr>
      <w:r>
        <w:rPr>
          <w:rFonts w:hint="eastAsia" w:ascii="Times New Roman" w:hAnsi="Times New Roman"/>
        </w:rPr>
        <w:t>11.按要求用正确的化学用语填空。</w:t>
      </w:r>
    </w:p>
    <w:p>
      <w:pPr>
        <w:spacing w:line="360" w:lineRule="auto"/>
        <w:rPr>
          <w:rFonts w:ascii="Times New Roman" w:hAnsi="Times New Roman"/>
        </w:rPr>
      </w:pPr>
      <w:r>
        <w:rPr>
          <w:rFonts w:hint="eastAsia" w:ascii="Times New Roman" w:hAnsi="Times New Roman"/>
        </w:rPr>
        <w:t>（1）2个磷原子</w:t>
      </w:r>
      <w:r>
        <w:rPr>
          <w:rFonts w:hint="eastAsia" w:ascii="Times New Roman" w:hAnsi="Times New Roman"/>
          <w:u w:val="single"/>
        </w:rPr>
        <w:t xml:space="preserve">             </w:t>
      </w:r>
      <w:r>
        <w:rPr>
          <w:rFonts w:hint="eastAsia" w:ascii="Times New Roman" w:hAnsi="Times New Roman"/>
        </w:rPr>
        <w:t>。（2）标出水中氢元素的化合价</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（3）氯化钠溶液中的阳离子</w:t>
      </w:r>
      <w:r>
        <w:rPr>
          <w:rFonts w:hint="eastAsia" w:ascii="Times New Roman" w:hAnsi="Times New Roman"/>
          <w:u w:val="single"/>
        </w:rPr>
        <w:t xml:space="preserve">            </w:t>
      </w:r>
      <w:r>
        <w:rPr>
          <w:rFonts w:hint="eastAsia" w:ascii="Times New Roman" w:hAnsi="Times New Roman"/>
        </w:rPr>
        <w:t>。（4）干冰的化学式</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12</w:t>
      </w:r>
      <w:r>
        <w:rPr>
          <w:rFonts w:ascii="Times New Roman" w:hAnsi="Times New Roman"/>
        </w:rPr>
        <w:t>.</w:t>
      </w:r>
      <w:r>
        <w:rPr>
          <w:rFonts w:hint="eastAsia" w:ascii="Times New Roman" w:hAnsi="Times New Roman"/>
        </w:rPr>
        <w:t>下图分别是溴元素的原子结构示意图和溴在元素周期表中的部分信息，回答问题：</w:t>
      </w:r>
    </w:p>
    <w:p>
      <w:pPr>
        <w:spacing w:line="360" w:lineRule="auto"/>
        <w:rPr>
          <w:rFonts w:ascii="Times New Roman" w:hAnsi="Times New Roman"/>
        </w:rPr>
      </w:pPr>
      <w:r>
        <w:drawing>
          <wp:inline distT="0" distB="0" distL="0" distR="0">
            <wp:extent cx="2961640" cy="1142365"/>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2961905" cy="1142857"/>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（1）溴元素的相对原子质量为</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（2）溴元素在元素周期表中，排在第</w:t>
      </w:r>
      <w:r>
        <w:rPr>
          <w:rFonts w:hint="eastAsia" w:ascii="Times New Roman" w:hAnsi="Times New Roman"/>
          <w:u w:val="single"/>
        </w:rPr>
        <w:t xml:space="preserve">         </w:t>
      </w:r>
      <w:r>
        <w:rPr>
          <w:rFonts w:hint="eastAsia" w:ascii="Times New Roman" w:hAnsi="Times New Roman"/>
        </w:rPr>
        <w:t>周期；</w:t>
      </w:r>
    </w:p>
    <w:p>
      <w:pPr>
        <w:spacing w:line="360" w:lineRule="auto"/>
        <w:rPr>
          <w:rFonts w:ascii="Times New Roman" w:hAnsi="Times New Roman"/>
        </w:rPr>
      </w:pPr>
      <w:r>
        <w:rPr>
          <w:rFonts w:hint="eastAsia" w:ascii="Times New Roman" w:hAnsi="Times New Roman"/>
        </w:rPr>
        <w:t>（3）溴原子在化学反应中容易</w:t>
      </w:r>
      <w:r>
        <w:rPr>
          <w:rFonts w:hint="eastAsia" w:ascii="Times New Roman" w:hAnsi="Times New Roman"/>
          <w:u w:val="single"/>
        </w:rPr>
        <w:t xml:space="preserve">            </w:t>
      </w:r>
      <w:r>
        <w:rPr>
          <w:rFonts w:hint="eastAsia" w:ascii="Times New Roman" w:hAnsi="Times New Roman"/>
        </w:rPr>
        <w:t>（填“失去”或“得到”）电子。</w:t>
      </w:r>
    </w:p>
    <w:p>
      <w:pPr>
        <w:spacing w:line="360" w:lineRule="auto"/>
        <w:rPr>
          <w:rFonts w:ascii="Times New Roman" w:hAnsi="Times New Roman"/>
        </w:rPr>
      </w:pPr>
      <w:r>
        <w:rPr>
          <w:rFonts w:hint="eastAsia" w:ascii="Times New Roman" w:hAnsi="Times New Roman"/>
        </w:rPr>
        <w:t>13.甲、乙、丙三种物质的溶解度曲线如图所示。</w:t>
      </w:r>
    </w:p>
    <w:p>
      <w:pPr>
        <w:spacing w:line="360" w:lineRule="auto"/>
        <w:rPr>
          <w:rFonts w:ascii="Times New Roman" w:hAnsi="Times New Roman"/>
        </w:rPr>
      </w:pPr>
      <w:r>
        <w:drawing>
          <wp:inline distT="0" distB="0" distL="0" distR="0">
            <wp:extent cx="2056765" cy="2018665"/>
            <wp:effectExtent l="0" t="0" r="63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5"/>
                    <a:stretch>
                      <a:fillRect/>
                    </a:stretch>
                  </pic:blipFill>
                  <pic:spPr>
                    <a:xfrm>
                      <a:off x="0" y="0"/>
                      <a:ext cx="2057143" cy="2019048"/>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（1）t</w:t>
      </w:r>
      <w:r>
        <w:rPr>
          <w:rFonts w:hint="eastAsia" w:ascii="Times New Roman" w:hAnsi="Times New Roman"/>
          <w:vertAlign w:val="subscript"/>
        </w:rPr>
        <w:t>1</w:t>
      </w:r>
      <w:r>
        <w:rPr>
          <w:rFonts w:hint="eastAsia" w:ascii="Times New Roman" w:hAnsi="Times New Roman"/>
        </w:rPr>
        <w:t>℃时，甲、乙、丙三种物质的溶解度由大到小的顺序是</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（2）若甲中含有少量乙，提纯甲可采用的方法：</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（3）三种物质中</w:t>
      </w:r>
      <w:r>
        <w:rPr>
          <w:rFonts w:hint="eastAsia" w:ascii="Times New Roman" w:hAnsi="Times New Roman"/>
          <w:u w:val="single"/>
        </w:rPr>
        <w:t xml:space="preserve">    </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（填“甲”或“乙”或“丙”）的溶解度随温度变化趋势与气体溶解度的变化相似。</w:t>
      </w:r>
    </w:p>
    <w:p>
      <w:pPr>
        <w:spacing w:line="360" w:lineRule="auto"/>
        <w:rPr>
          <w:rFonts w:ascii="Times New Roman" w:hAnsi="Times New Roman"/>
          <w:b/>
          <w:sz w:val="24"/>
        </w:rPr>
      </w:pPr>
      <w:r>
        <w:rPr>
          <w:rFonts w:hint="eastAsia" w:ascii="Times New Roman" w:hAnsi="Times New Roman"/>
          <w:b/>
          <w:sz w:val="24"/>
        </w:rPr>
        <w:t>三、简答题（每空1分，化学方程式2分，共12分）</w:t>
      </w:r>
    </w:p>
    <w:p>
      <w:pPr>
        <w:spacing w:line="360" w:lineRule="auto"/>
        <w:rPr>
          <w:rFonts w:ascii="Times New Roman" w:hAnsi="Times New Roman"/>
        </w:rPr>
      </w:pPr>
      <w:r>
        <w:rPr>
          <w:rFonts w:hint="eastAsia" w:ascii="Times New Roman" w:hAnsi="Times New Roman"/>
        </w:rPr>
        <w:t>14</w:t>
      </w:r>
      <w:r>
        <w:rPr>
          <w:rFonts w:ascii="Times New Roman" w:hAnsi="Times New Roman"/>
        </w:rPr>
        <w:t>.</w:t>
      </w:r>
      <w:r>
        <w:rPr>
          <w:rFonts w:hint="eastAsia" w:ascii="Times New Roman" w:hAnsi="Times New Roman"/>
        </w:rPr>
        <w:t>截止于2021年4月9日，位于我州境内的敦白高铁轨道铺设工作已进入全线贯通状态，随着敦白高铁建成通车后，同学们可以与家人选择乘坐高铁的方式去长白山郊游、度假。</w:t>
      </w:r>
    </w:p>
    <w:p>
      <w:pPr>
        <w:spacing w:line="360" w:lineRule="auto"/>
        <w:rPr>
          <w:rFonts w:ascii="Times New Roman" w:hAnsi="Times New Roman"/>
          <w:u w:val="single"/>
        </w:rPr>
      </w:pPr>
      <w:r>
        <w:rPr>
          <w:rFonts w:hint="eastAsia" w:ascii="Times New Roman" w:hAnsi="Times New Roman"/>
        </w:rPr>
        <w:t>（1）制造高铁列车使用了多种材料。下列高铁列车的部件中，其主要材料属于有机合成材料的是</w:t>
      </w:r>
      <w:r>
        <w:rPr>
          <w:rFonts w:hint="eastAsia" w:ascii="Times New Roman" w:hAnsi="Times New Roman"/>
          <w:u w:val="single"/>
        </w:rPr>
        <w:t xml:space="preserve">       </w:t>
      </w:r>
      <w:r>
        <w:rPr>
          <w:rFonts w:hint="eastAsia" w:ascii="Times New Roman" w:hAnsi="Times New Roman"/>
        </w:rPr>
        <w:t>（选填字母序号）；</w:t>
      </w:r>
    </w:p>
    <w:p>
      <w:pPr>
        <w:spacing w:line="360" w:lineRule="auto"/>
        <w:rPr>
          <w:rFonts w:ascii="Times New Roman" w:hAnsi="Times New Roman"/>
        </w:rPr>
      </w:pPr>
      <w:r>
        <w:rPr>
          <w:rFonts w:hint="eastAsia" w:ascii="Times New Roman" w:hAnsi="Times New Roman"/>
        </w:rPr>
        <w:t>A.玻璃车窗       B.</w:t>
      </w:r>
      <w:r>
        <w:rPr>
          <w:rFonts w:ascii="Times New Roman" w:hAnsi="Times New Roman"/>
        </w:rPr>
        <w:t>Al-</w:t>
      </w:r>
      <w:r>
        <w:rPr>
          <w:rFonts w:hint="eastAsia" w:ascii="Times New Roman" w:hAnsi="Times New Roman"/>
        </w:rPr>
        <w:t>Mg合金车体     C.塑料小桌板       D.涤纶座套</w:t>
      </w:r>
    </w:p>
    <w:p>
      <w:pPr>
        <w:spacing w:line="360" w:lineRule="auto"/>
        <w:rPr>
          <w:rFonts w:ascii="Times New Roman" w:hAnsi="Times New Roman"/>
        </w:rPr>
      </w:pPr>
      <w:r>
        <w:rPr>
          <w:rFonts w:hint="eastAsia" w:ascii="Times New Roman" w:hAnsi="Times New Roman"/>
        </w:rPr>
        <w:t>（2）高铁电路多用铜质导线，这是利用了铜的延展性和</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性。</w:t>
      </w:r>
    </w:p>
    <w:p>
      <w:pPr>
        <w:spacing w:line="360" w:lineRule="auto"/>
        <w:rPr>
          <w:rFonts w:ascii="Times New Roman" w:hAnsi="Times New Roman"/>
        </w:rPr>
      </w:pPr>
      <w:r>
        <w:rPr>
          <w:rFonts w:hint="eastAsia" w:ascii="Times New Roman" w:hAnsi="Times New Roman"/>
        </w:rPr>
        <w:t>（3）车身表面烤漆不仅美观，还能起到防锈的作用。其防锈的原理是</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15</w:t>
      </w:r>
      <w:r>
        <w:rPr>
          <w:rFonts w:ascii="Times New Roman" w:hAnsi="Times New Roman"/>
        </w:rPr>
        <w:t>.</w:t>
      </w:r>
      <w:r>
        <w:rPr>
          <w:rFonts w:hint="eastAsia" w:ascii="Times New Roman" w:hAnsi="Times New Roman"/>
        </w:rPr>
        <w:t>科学使用化学物质，可以保障人体健康。某同学的部分体液的p</w:t>
      </w:r>
      <w:r>
        <w:rPr>
          <w:rFonts w:ascii="Times New Roman" w:hAnsi="Times New Roman"/>
        </w:rPr>
        <w:t>H</w:t>
      </w:r>
      <w:r>
        <w:rPr>
          <w:rFonts w:hint="eastAsia" w:ascii="Times New Roman" w:hAnsi="Times New Roman"/>
        </w:rPr>
        <w:t>如图所示。</w:t>
      </w:r>
    </w:p>
    <w:p>
      <w:pPr>
        <w:spacing w:line="360" w:lineRule="auto"/>
        <w:rPr>
          <w:rFonts w:ascii="Times New Roman" w:hAnsi="Times New Roman"/>
        </w:rPr>
      </w:pPr>
      <w:r>
        <w:drawing>
          <wp:inline distT="0" distB="0" distL="0" distR="0">
            <wp:extent cx="1723390" cy="13804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
                    <a:stretch>
                      <a:fillRect/>
                    </a:stretch>
                  </pic:blipFill>
                  <pic:spPr>
                    <a:xfrm>
                      <a:off x="0" y="0"/>
                      <a:ext cx="1723810" cy="1380952"/>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（1）图中碱性最强的体液是</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（2）该同学胃酸（主要成分是盐酸）过多，可服用胃舒平【主要成分是A1（OH）</w:t>
      </w:r>
      <w:r>
        <w:rPr>
          <w:rFonts w:hint="eastAsia" w:ascii="Times New Roman" w:hAnsi="Times New Roman"/>
          <w:vertAlign w:val="subscript"/>
        </w:rPr>
        <w:t>3</w:t>
      </w:r>
      <w:r>
        <w:rPr>
          <w:rFonts w:hint="eastAsia" w:ascii="Times New Roman" w:hAnsi="Times New Roman"/>
        </w:rPr>
        <w:t>】治疗，其原理是</w:t>
      </w:r>
      <w:r>
        <w:rPr>
          <w:rFonts w:ascii="Times New Roman" w:hAnsi="Times New Roman"/>
          <w:u w:val="single"/>
        </w:rPr>
        <w:t xml:space="preserve">        </w:t>
      </w:r>
      <w:r>
        <w:rPr>
          <w:rFonts w:hint="eastAsia" w:ascii="Times New Roman" w:hAnsi="Times New Roman"/>
        </w:rPr>
        <w:t>（用化学方程式表示），其基本反应类型属于</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16</w:t>
      </w:r>
      <w:r>
        <w:rPr>
          <w:rFonts w:ascii="Times New Roman" w:hAnsi="Times New Roman"/>
        </w:rPr>
        <w:t>.</w:t>
      </w:r>
      <w:r>
        <w:rPr>
          <w:rFonts w:hint="eastAsia" w:ascii="Times New Roman" w:hAnsi="Times New Roman"/>
        </w:rPr>
        <w:t>用化学知识解释下列生活中的现象：</w:t>
      </w:r>
    </w:p>
    <w:p>
      <w:pPr>
        <w:spacing w:line="360" w:lineRule="auto"/>
        <w:rPr>
          <w:rFonts w:ascii="Times New Roman" w:hAnsi="Times New Roman"/>
        </w:rPr>
      </w:pPr>
      <w:r>
        <w:rPr>
          <w:rFonts w:hint="eastAsia" w:ascii="Times New Roman" w:hAnsi="Times New Roman"/>
        </w:rPr>
        <w:t>（1）洗涤剂洗去餐盘的油污时起到</w:t>
      </w:r>
      <w:r>
        <w:rPr>
          <w:rFonts w:hint="eastAsia" w:ascii="Times New Roman" w:hAnsi="Times New Roman"/>
          <w:u w:val="single"/>
        </w:rPr>
        <w:t xml:space="preserve">          </w:t>
      </w:r>
      <w:r>
        <w:rPr>
          <w:rFonts w:hint="eastAsia" w:ascii="Times New Roman" w:hAnsi="Times New Roman"/>
        </w:rPr>
        <w:t>作用；</w:t>
      </w:r>
    </w:p>
    <w:p>
      <w:pPr>
        <w:spacing w:line="360" w:lineRule="auto"/>
        <w:rPr>
          <w:rFonts w:ascii="Times New Roman" w:hAnsi="Times New Roman"/>
        </w:rPr>
      </w:pPr>
      <w:r>
        <w:rPr>
          <w:rFonts w:hint="eastAsia" w:ascii="Times New Roman" w:hAnsi="Times New Roman"/>
        </w:rPr>
        <w:t>（2）室内起火时，如果急于打开门窗，火反而会烧得更旺，其原因是</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17</w:t>
      </w:r>
      <w:r>
        <w:rPr>
          <w:rFonts w:ascii="Times New Roman" w:hAnsi="Times New Roman"/>
        </w:rPr>
        <w:t>.</w:t>
      </w:r>
      <w:r>
        <w:rPr>
          <w:rFonts w:hint="eastAsia" w:ascii="Times New Roman" w:hAnsi="Times New Roman"/>
        </w:rPr>
        <w:t>根据所学的金属的相关知识，回答下列问题。</w:t>
      </w:r>
    </w:p>
    <w:p>
      <w:pPr>
        <w:spacing w:line="360" w:lineRule="auto"/>
        <w:rPr>
          <w:rFonts w:ascii="Times New Roman" w:hAnsi="Times New Roman"/>
        </w:rPr>
      </w:pPr>
      <w:r>
        <w:rPr>
          <w:rFonts w:hint="eastAsia" w:ascii="Times New Roman" w:hAnsi="Times New Roman"/>
        </w:rPr>
        <w:t>（1）由金属活动性顺序可知：铁比铅的金属活动性</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（填“强”或“弱”）；</w:t>
      </w:r>
    </w:p>
    <w:p>
      <w:pPr>
        <w:spacing w:line="360" w:lineRule="auto"/>
        <w:rPr>
          <w:rFonts w:ascii="Times New Roman" w:hAnsi="Times New Roman"/>
        </w:rPr>
      </w:pPr>
      <w:r>
        <w:rPr>
          <w:rFonts w:hint="eastAsia" w:ascii="Times New Roman" w:hAnsi="Times New Roman"/>
        </w:rPr>
        <w:t>（2）下列合金投入到足量的稀硫酸中，能够完全溶解的是</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A.生铁         B.Al-Mg合金      C.黄铜（Cu</w:t>
      </w:r>
      <w:r>
        <w:rPr>
          <w:rFonts w:ascii="Times New Roman" w:hAnsi="Times New Roman"/>
        </w:rPr>
        <w:t>-</w:t>
      </w:r>
      <w:r>
        <w:rPr>
          <w:rFonts w:hint="eastAsia" w:ascii="Times New Roman" w:hAnsi="Times New Roman"/>
        </w:rPr>
        <w:t>Zn合金）</w:t>
      </w:r>
    </w:p>
    <w:p>
      <w:pPr>
        <w:spacing w:line="360" w:lineRule="auto"/>
        <w:rPr>
          <w:rFonts w:ascii="Times New Roman" w:hAnsi="Times New Roman"/>
        </w:rPr>
      </w:pPr>
      <w:r>
        <w:rPr>
          <w:rFonts w:hint="eastAsia" w:ascii="Times New Roman" w:hAnsi="Times New Roman"/>
        </w:rPr>
        <w:t>（3）学生利用锌粒、铜片和硝酸银溶液设计实验成功地完成了比较三种金属的活动性，反应结束后，将试管中的混合物过滤，得到固体和蓝色溶液，则此时滤液中一定含有的溶质为</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b/>
          <w:sz w:val="24"/>
        </w:rPr>
      </w:pPr>
      <w:r>
        <w:rPr>
          <w:rFonts w:hint="eastAsia" w:ascii="Times New Roman" w:hAnsi="Times New Roman"/>
          <w:b/>
          <w:sz w:val="24"/>
        </w:rPr>
        <w:t>四、实验与探究题（每空1分，化学方程式2分，共12分）</w:t>
      </w:r>
    </w:p>
    <w:p>
      <w:pPr>
        <w:spacing w:line="360" w:lineRule="auto"/>
        <w:rPr>
          <w:rFonts w:ascii="Times New Roman" w:hAnsi="Times New Roman"/>
        </w:rPr>
      </w:pPr>
      <w:r>
        <w:rPr>
          <w:rFonts w:hint="eastAsia" w:ascii="Times New Roman" w:hAnsi="Times New Roman"/>
        </w:rPr>
        <w:t>18现提供制取气体的发生装置和收集装置如下图：</w:t>
      </w:r>
    </w:p>
    <w:p>
      <w:pPr>
        <w:spacing w:line="360" w:lineRule="auto"/>
        <w:rPr>
          <w:rFonts w:ascii="Times New Roman" w:hAnsi="Times New Roman"/>
        </w:rPr>
      </w:pPr>
      <w:r>
        <w:drawing>
          <wp:inline distT="0" distB="0" distL="0" distR="0">
            <wp:extent cx="4572000" cy="11506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7"/>
                    <a:stretch>
                      <a:fillRect/>
                    </a:stretch>
                  </pic:blipFill>
                  <pic:spPr>
                    <a:xfrm>
                      <a:off x="0" y="0"/>
                      <a:ext cx="4580984" cy="1153145"/>
                    </a:xfrm>
                    <a:prstGeom prst="rect">
                      <a:avLst/>
                    </a:prstGeom>
                  </pic:spPr>
                </pic:pic>
              </a:graphicData>
            </a:graphic>
          </wp:inline>
        </w:drawing>
      </w:r>
    </w:p>
    <w:p>
      <w:pPr>
        <w:spacing w:line="360" w:lineRule="auto"/>
        <w:rPr>
          <w:rFonts w:ascii="Times New Roman" w:hAnsi="Times New Roman"/>
        </w:rPr>
      </w:pPr>
      <w:r>
        <w:rPr>
          <w:rFonts w:hint="eastAsia" w:ascii="Times New Roman" w:hAnsi="Times New Roman"/>
        </w:rPr>
        <w:t>（1）仪器a的名称是</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（2）实验室制取CO</w:t>
      </w:r>
      <w:r>
        <w:rPr>
          <w:rFonts w:hint="eastAsia" w:ascii="Times New Roman" w:hAnsi="Times New Roman"/>
          <w:vertAlign w:val="subscript"/>
        </w:rPr>
        <w:t>2</w:t>
      </w:r>
      <w:r>
        <w:rPr>
          <w:rFonts w:hint="eastAsia" w:ascii="Times New Roman" w:hAnsi="Times New Roman"/>
        </w:rPr>
        <w:t>的原理：</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（用化学方程式表示）；</w:t>
      </w:r>
    </w:p>
    <w:p>
      <w:pPr>
        <w:spacing w:line="360" w:lineRule="auto"/>
        <w:rPr>
          <w:rFonts w:ascii="Times New Roman" w:hAnsi="Times New Roman"/>
        </w:rPr>
      </w:pPr>
      <w:r>
        <w:rPr>
          <w:rFonts w:hint="eastAsia" w:ascii="Times New Roman" w:hAnsi="Times New Roman"/>
        </w:rPr>
        <w:t>（3）与装置C相比，装置B中使用长颈漏斗的优点是</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（4）若在实验室用装置A、E组合制取某种气体，应满足的条件有下列中的</w:t>
      </w:r>
      <w:r>
        <w:rPr>
          <w:rFonts w:ascii="Times New Roman" w:hAnsi="Times New Roman"/>
          <w:u w:val="single"/>
        </w:rPr>
        <w:t xml:space="preserve">       </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①反应物中有液体</w:t>
      </w:r>
    </w:p>
    <w:p>
      <w:pPr>
        <w:spacing w:line="360" w:lineRule="auto"/>
        <w:rPr>
          <w:rFonts w:ascii="Times New Roman" w:hAnsi="Times New Roman"/>
        </w:rPr>
      </w:pPr>
      <w:r>
        <w:rPr>
          <w:rFonts w:hint="eastAsia" w:ascii="Times New Roman" w:hAnsi="Times New Roman"/>
        </w:rPr>
        <w:t>②反应在加热条件下进行</w:t>
      </w:r>
    </w:p>
    <w:p>
      <w:pPr>
        <w:spacing w:line="360" w:lineRule="auto"/>
        <w:rPr>
          <w:rFonts w:ascii="Times New Roman" w:hAnsi="Times New Roman"/>
        </w:rPr>
      </w:pPr>
      <w:r>
        <w:rPr>
          <w:rFonts w:hint="eastAsia" w:ascii="Times New Roman" w:hAnsi="Times New Roman"/>
        </w:rPr>
        <w:t>③制得的气体密度比空气大</w:t>
      </w:r>
    </w:p>
    <w:p>
      <w:pPr>
        <w:spacing w:line="360" w:lineRule="auto"/>
        <w:rPr>
          <w:rFonts w:ascii="Times New Roman" w:hAnsi="Times New Roman"/>
        </w:rPr>
      </w:pPr>
      <w:r>
        <w:rPr>
          <w:rFonts w:hint="eastAsia" w:ascii="Times New Roman" w:hAnsi="Times New Roman"/>
        </w:rPr>
        <w:t>④制得的气体密度比空气小</w:t>
      </w:r>
    </w:p>
    <w:p>
      <w:pPr>
        <w:spacing w:line="360" w:lineRule="auto"/>
        <w:rPr>
          <w:rFonts w:ascii="Times New Roman" w:hAnsi="Times New Roman"/>
        </w:rPr>
      </w:pPr>
      <w:r>
        <w:rPr>
          <w:rFonts w:hint="eastAsia" w:ascii="Times New Roman" w:hAnsi="Times New Roman"/>
        </w:rPr>
        <w:t>⑤制得的气体易溶于水</w:t>
      </w:r>
    </w:p>
    <w:p>
      <w:pPr>
        <w:spacing w:line="360" w:lineRule="auto"/>
        <w:rPr>
          <w:rFonts w:ascii="Times New Roman" w:hAnsi="Times New Roman"/>
        </w:rPr>
      </w:pPr>
      <w:r>
        <w:rPr>
          <w:rFonts w:hint="eastAsia" w:ascii="Times New Roman" w:hAnsi="Times New Roman"/>
        </w:rPr>
        <w:t>⑥制得的气体难（不易）溶于水</w:t>
      </w:r>
    </w:p>
    <w:p>
      <w:pPr>
        <w:spacing w:line="360" w:lineRule="auto"/>
        <w:rPr>
          <w:rFonts w:ascii="Times New Roman" w:hAnsi="Times New Roman"/>
        </w:rPr>
      </w:pPr>
      <w:r>
        <w:rPr>
          <w:rFonts w:hint="eastAsia" w:ascii="Times New Roman" w:hAnsi="Times New Roman"/>
        </w:rPr>
        <w:t>19</w:t>
      </w:r>
      <w:r>
        <w:rPr>
          <w:rFonts w:ascii="Times New Roman" w:hAnsi="Times New Roman"/>
        </w:rPr>
        <w:t>.</w:t>
      </w:r>
      <w:r>
        <w:rPr>
          <w:rFonts w:hint="eastAsia" w:ascii="Times New Roman" w:hAnsi="Times New Roman"/>
        </w:rPr>
        <w:t>某教师在进行“常见的碱”的教学时做了以下演示实验：取少量纯净的氢氧化钠固体于50mL干燥的烧杯中，置于电子天平上。一段时间后，氢氧化钠固体表面出现了液体，天平示数增加。取下烧杯，将其放置在空气中，一周后，向烧杯中加适量水配制成溶液，取少量烧杯中的溶液于试管中，滴加足量稀盐酸，观察到有气泡冒出。</w:t>
      </w:r>
    </w:p>
    <w:p>
      <w:pPr>
        <w:spacing w:line="360" w:lineRule="auto"/>
        <w:rPr>
          <w:rFonts w:ascii="Times New Roman" w:hAnsi="Times New Roman"/>
        </w:rPr>
      </w:pPr>
      <w:r>
        <w:rPr>
          <w:rFonts w:hint="eastAsia" w:ascii="Times New Roman" w:hAnsi="Times New Roman"/>
        </w:rPr>
        <w:t>【交流与解释】</w:t>
      </w:r>
    </w:p>
    <w:p>
      <w:pPr>
        <w:spacing w:line="360" w:lineRule="auto"/>
        <w:rPr>
          <w:rFonts w:ascii="Times New Roman" w:hAnsi="Times New Roman"/>
        </w:rPr>
      </w:pPr>
      <w:r>
        <w:rPr>
          <w:rFonts w:hint="eastAsia" w:ascii="Times New Roman" w:hAnsi="Times New Roman"/>
        </w:rPr>
        <w:t>（1）氢氧化钠固体表面出现液体是因为氢氧化钠吸收空气中的水分而潮解；</w:t>
      </w:r>
    </w:p>
    <w:p>
      <w:pPr>
        <w:spacing w:line="360" w:lineRule="auto"/>
        <w:rPr>
          <w:rFonts w:ascii="Times New Roman" w:hAnsi="Times New Roman"/>
        </w:rPr>
      </w:pPr>
      <w:r>
        <w:rPr>
          <w:rFonts w:hint="eastAsia" w:ascii="Times New Roman" w:hAnsi="Times New Roman"/>
        </w:rPr>
        <w:t>（2）电子天平示数增加的原因除了吸收水分以外，还有另一个原因是</w:t>
      </w:r>
      <w:r>
        <w:rPr>
          <w:rFonts w:hint="eastAsia" w:ascii="Times New Roman" w:hAnsi="Times New Roman"/>
          <w:u w:val="single"/>
        </w:rPr>
        <w:t xml:space="preserve">        </w:t>
      </w:r>
      <w:r>
        <w:rPr>
          <w:rFonts w:hint="eastAsia" w:ascii="Times New Roman" w:hAnsi="Times New Roman"/>
        </w:rPr>
        <w:t>（用化学方程式表示）。</w:t>
      </w:r>
    </w:p>
    <w:p>
      <w:pPr>
        <w:spacing w:line="360" w:lineRule="auto"/>
        <w:rPr>
          <w:rFonts w:ascii="Times New Roman" w:hAnsi="Times New Roman"/>
        </w:rPr>
      </w:pPr>
      <w:r>
        <w:rPr>
          <w:rFonts w:hint="eastAsia" w:ascii="Times New Roman" w:hAnsi="Times New Roman"/>
        </w:rPr>
        <w:t>教师安排兴趣小组同学对烧杯中的溶液是否还含有氢氧化钠进行了以下探究。</w:t>
      </w:r>
    </w:p>
    <w:p>
      <w:pPr>
        <w:spacing w:line="360" w:lineRule="auto"/>
        <w:rPr>
          <w:rFonts w:ascii="Times New Roman" w:hAnsi="Times New Roman"/>
        </w:rPr>
      </w:pPr>
      <w:r>
        <w:rPr>
          <w:rFonts w:hint="eastAsia" w:ascii="Times New Roman" w:hAnsi="Times New Roman"/>
        </w:rPr>
        <w:t>【作出猜想】猜想一：有氢氧化钠       猜想二：没有氢氧化钠</w:t>
      </w:r>
    </w:p>
    <w:p>
      <w:pPr>
        <w:spacing w:line="360" w:lineRule="auto"/>
        <w:rPr>
          <w:rFonts w:ascii="Times New Roman" w:hAnsi="Times New Roman"/>
        </w:rPr>
      </w:pPr>
      <w:r>
        <w:rPr>
          <w:rFonts w:hint="eastAsia" w:ascii="Times New Roman" w:hAnsi="Times New Roman"/>
        </w:rPr>
        <w:t>【查阅资料】BaCl</w:t>
      </w:r>
      <w:r>
        <w:rPr>
          <w:rFonts w:hint="eastAsia" w:ascii="Times New Roman" w:hAnsi="Times New Roman"/>
          <w:vertAlign w:val="subscript"/>
        </w:rPr>
        <w:t>2</w:t>
      </w:r>
      <w:r>
        <w:rPr>
          <w:rFonts w:hint="eastAsia" w:ascii="Times New Roman" w:hAnsi="Times New Roman"/>
        </w:rPr>
        <w:t>溶液、NaNO</w:t>
      </w:r>
      <w:r>
        <w:rPr>
          <w:rFonts w:hint="eastAsia" w:ascii="Times New Roman" w:hAnsi="Times New Roman"/>
          <w:vertAlign w:val="subscript"/>
        </w:rPr>
        <w:t>3</w:t>
      </w:r>
      <w:r>
        <w:rPr>
          <w:rFonts w:hint="eastAsia" w:ascii="Times New Roman" w:hAnsi="Times New Roman"/>
        </w:rPr>
        <w:t>溶液、Ba（NO</w:t>
      </w:r>
      <w:r>
        <w:rPr>
          <w:rFonts w:ascii="Times New Roman" w:hAnsi="Times New Roman"/>
          <w:vertAlign w:val="subscript"/>
        </w:rPr>
        <w:t>3</w:t>
      </w:r>
      <w:r>
        <w:rPr>
          <w:rFonts w:hint="eastAsia" w:ascii="Times New Roman" w:hAnsi="Times New Roman"/>
        </w:rPr>
        <w:t>）</w:t>
      </w:r>
      <w:r>
        <w:rPr>
          <w:rFonts w:hint="eastAsia" w:ascii="Times New Roman" w:hAnsi="Times New Roman"/>
          <w:vertAlign w:val="subscript"/>
        </w:rPr>
        <w:t>2</w:t>
      </w:r>
      <w:r>
        <w:rPr>
          <w:rFonts w:hint="eastAsia" w:ascii="Times New Roman" w:hAnsi="Times New Roman"/>
        </w:rPr>
        <w:t>溶液均呈中性</w:t>
      </w:r>
    </w:p>
    <w:p>
      <w:pPr>
        <w:spacing w:line="360" w:lineRule="auto"/>
        <w:rPr>
          <w:rFonts w:ascii="Times New Roman" w:hAnsi="Times New Roman"/>
        </w:rPr>
      </w:pPr>
      <w:r>
        <w:rPr>
          <w:rFonts w:hint="eastAsia" w:ascii="Times New Roman" w:hAnsi="Times New Roman"/>
        </w:rPr>
        <w:t>【进行实验】小明同学取少量烧杯中的溶液于试管中，滴入几滴无色酚酞，观察到溶液</w:t>
      </w:r>
      <w:r>
        <w:rPr>
          <w:rFonts w:hint="eastAsia" w:ascii="Times New Roman" w:hAnsi="Times New Roman"/>
          <w:u w:val="single"/>
        </w:rPr>
        <w:t xml:space="preserve">          </w:t>
      </w:r>
      <w:r>
        <w:rPr>
          <w:rFonts w:hint="eastAsia" w:ascii="Times New Roman" w:hAnsi="Times New Roman"/>
        </w:rPr>
        <w:t>，小明同学认为猜想一成立。</w:t>
      </w:r>
    </w:p>
    <w:p>
      <w:pPr>
        <w:spacing w:line="360" w:lineRule="auto"/>
        <w:rPr>
          <w:rFonts w:ascii="Times New Roman" w:hAnsi="Times New Roman"/>
          <w:u w:val="single"/>
        </w:rPr>
      </w:pPr>
      <w:r>
        <w:rPr>
          <w:rFonts w:hint="eastAsia" w:ascii="Times New Roman" w:hAnsi="Times New Roman"/>
        </w:rPr>
        <w:t>【交流与评价】小玲同学认为小明同学的结论不一定正确，原因是</w:t>
      </w:r>
      <w:r>
        <w:rPr>
          <w:rFonts w:hint="eastAsia" w:ascii="Times New Roman" w:hAnsi="Times New Roman"/>
          <w:u w:val="single"/>
        </w:rPr>
        <w:t xml:space="preserve">          </w:t>
      </w:r>
      <w:r>
        <w:rPr>
          <w:rFonts w:hint="eastAsia" w:ascii="Times New Roman" w:hAnsi="Times New Roman"/>
        </w:rPr>
        <w:t>于是，小玲同学继续进行探究。</w:t>
      </w:r>
    </w:p>
    <w:p>
      <w:pPr>
        <w:spacing w:line="360" w:lineRule="auto"/>
        <w:rPr>
          <w:rFonts w:ascii="Times New Roman" w:hAnsi="Times New Roman"/>
        </w:rPr>
      </w:pPr>
      <w:r>
        <w:rPr>
          <w:rFonts w:hint="eastAsia" w:ascii="Times New Roman" w:hAnsi="Times New Roman"/>
        </w:rPr>
        <w:t>【进行实验】</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57"/>
        <w:gridCol w:w="1533"/>
        <w:gridCol w:w="3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tcPr>
          <w:p>
            <w:pPr>
              <w:spacing w:line="360" w:lineRule="auto"/>
              <w:rPr>
                <w:rFonts w:ascii="Times New Roman" w:hAnsi="Times New Roman"/>
              </w:rPr>
            </w:pPr>
            <w:r>
              <w:rPr>
                <w:rFonts w:hint="eastAsia" w:ascii="Times New Roman" w:hAnsi="Times New Roman"/>
              </w:rPr>
              <w:t>实验操作</w:t>
            </w:r>
          </w:p>
        </w:tc>
        <w:tc>
          <w:tcPr>
            <w:tcW w:w="1533" w:type="dxa"/>
          </w:tcPr>
          <w:p>
            <w:pPr>
              <w:spacing w:line="360" w:lineRule="auto"/>
              <w:rPr>
                <w:rFonts w:ascii="Times New Roman" w:hAnsi="Times New Roman"/>
              </w:rPr>
            </w:pPr>
            <w:r>
              <w:rPr>
                <w:rFonts w:hint="eastAsia" w:ascii="Times New Roman" w:hAnsi="Times New Roman"/>
              </w:rPr>
              <w:t>实验现象</w:t>
            </w:r>
          </w:p>
        </w:tc>
        <w:tc>
          <w:tcPr>
            <w:tcW w:w="3246" w:type="dxa"/>
          </w:tcPr>
          <w:p>
            <w:pPr>
              <w:spacing w:line="360" w:lineRule="auto"/>
              <w:rPr>
                <w:rFonts w:ascii="Times New Roman" w:hAnsi="Times New Roman"/>
              </w:rPr>
            </w:pPr>
            <w:r>
              <w:rPr>
                <w:rFonts w:hint="eastAsia" w:ascii="Times New Roman" w:hAnsi="Times New Roman"/>
              </w:rPr>
              <w:t>实验结论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tcPr>
          <w:p>
            <w:pPr>
              <w:spacing w:line="360" w:lineRule="auto"/>
              <w:rPr>
                <w:rFonts w:ascii="Times New Roman" w:hAnsi="Times New Roman"/>
              </w:rPr>
            </w:pPr>
            <w:r>
              <w:rPr>
                <w:rFonts w:hint="eastAsia" w:ascii="Times New Roman" w:hAnsi="Times New Roman"/>
              </w:rPr>
              <w:t>小玲同学在小明同学所做实验后的溶液中滴加足量的Ba（NO</w:t>
            </w:r>
            <w:r>
              <w:rPr>
                <w:rFonts w:ascii="Times New Roman" w:hAnsi="Times New Roman"/>
                <w:vertAlign w:val="subscript"/>
              </w:rPr>
              <w:t>3</w:t>
            </w:r>
            <w:r>
              <w:rPr>
                <w:rFonts w:hint="eastAsia" w:ascii="Times New Roman" w:hAnsi="Times New Roman"/>
              </w:rPr>
              <w:t>）</w:t>
            </w:r>
            <w:r>
              <w:rPr>
                <w:rFonts w:hint="eastAsia" w:ascii="Times New Roman" w:hAnsi="Times New Roman"/>
                <w:vertAlign w:val="subscript"/>
              </w:rPr>
              <w:t>2</w:t>
            </w:r>
            <w:r>
              <w:rPr>
                <w:rFonts w:hint="eastAsia" w:ascii="Times New Roman" w:hAnsi="Times New Roman"/>
              </w:rPr>
              <w:t>溶液</w:t>
            </w:r>
          </w:p>
        </w:tc>
        <w:tc>
          <w:tcPr>
            <w:tcW w:w="1533" w:type="dxa"/>
          </w:tcPr>
          <w:p>
            <w:pPr>
              <w:spacing w:line="360" w:lineRule="auto"/>
              <w:rPr>
                <w:rFonts w:ascii="Times New Roman" w:hAnsi="Times New Roman"/>
                <w:u w:val="single"/>
              </w:rPr>
            </w:pPr>
            <w:r>
              <w:rPr>
                <w:rFonts w:ascii="Times New Roman" w:hAnsi="Times New Roman"/>
                <w:u w:val="single"/>
              </w:rPr>
              <w:t xml:space="preserve">        </w:t>
            </w:r>
          </w:p>
        </w:tc>
        <w:tc>
          <w:tcPr>
            <w:tcW w:w="3246" w:type="dxa"/>
          </w:tcPr>
          <w:p>
            <w:pPr>
              <w:spacing w:line="360" w:lineRule="auto"/>
              <w:rPr>
                <w:rFonts w:ascii="Times New Roman" w:hAnsi="Times New Roman"/>
              </w:rPr>
            </w:pPr>
            <w:r>
              <w:rPr>
                <w:rFonts w:hint="eastAsia" w:ascii="Times New Roman" w:hAnsi="Times New Roman"/>
              </w:rPr>
              <w:t>猜想一成立</w:t>
            </w:r>
          </w:p>
        </w:tc>
      </w:tr>
    </w:tbl>
    <w:p>
      <w:pPr>
        <w:spacing w:line="360" w:lineRule="auto"/>
        <w:rPr>
          <w:rFonts w:ascii="Times New Roman" w:hAnsi="Times New Roman"/>
        </w:rPr>
      </w:pPr>
      <w:r>
        <w:rPr>
          <w:rFonts w:hint="eastAsia" w:ascii="Times New Roman" w:hAnsi="Times New Roman"/>
        </w:rPr>
        <w:t>【反思与拓展】</w:t>
      </w:r>
    </w:p>
    <w:p>
      <w:pPr>
        <w:spacing w:line="360" w:lineRule="auto"/>
        <w:rPr>
          <w:rFonts w:ascii="Times New Roman" w:hAnsi="Times New Roman"/>
        </w:rPr>
      </w:pPr>
      <w:r>
        <w:rPr>
          <w:rFonts w:hint="eastAsia" w:ascii="Times New Roman" w:hAnsi="Times New Roman"/>
        </w:rPr>
        <w:t>（1）根据氢氧化钠固体易潮解的性质，可用氢氧化钠固体作某些气体的</w:t>
      </w:r>
      <w:r>
        <w:rPr>
          <w:rFonts w:hint="eastAsia" w:ascii="Times New Roman" w:hAnsi="Times New Roman"/>
          <w:u w:val="single"/>
        </w:rPr>
        <w:t xml:space="preserve">          </w:t>
      </w:r>
      <w:r>
        <w:rPr>
          <w:rFonts w:hint="eastAsia" w:ascii="Times New Roman" w:hAnsi="Times New Roman"/>
        </w:rPr>
        <w:t>。</w:t>
      </w:r>
    </w:p>
    <w:p>
      <w:pPr>
        <w:spacing w:line="360" w:lineRule="auto"/>
        <w:rPr>
          <w:rFonts w:ascii="Times New Roman" w:hAnsi="Times New Roman"/>
        </w:rPr>
      </w:pPr>
      <w:r>
        <w:rPr>
          <w:rFonts w:hint="eastAsia" w:ascii="Times New Roman" w:hAnsi="Times New Roman"/>
        </w:rPr>
        <w:t>（2）另取少量烧杯中的溶液进行以下实验，也能证明猜想一成立的是</w:t>
      </w:r>
      <w:r>
        <w:rPr>
          <w:rFonts w:hint="eastAsia" w:ascii="Times New Roman" w:hAnsi="Times New Roman"/>
          <w:u w:val="single"/>
        </w:rPr>
        <w:t xml:space="preserve">      </w:t>
      </w:r>
      <w:r>
        <w:rPr>
          <w:rFonts w:hint="eastAsia" w:ascii="Times New Roman" w:hAnsi="Times New Roman"/>
        </w:rPr>
        <w:t>（填序号）。</w:t>
      </w:r>
    </w:p>
    <w:p>
      <w:pPr>
        <w:spacing w:line="360" w:lineRule="auto"/>
        <w:rPr>
          <w:rFonts w:ascii="Times New Roman" w:hAnsi="Times New Roman"/>
        </w:rPr>
      </w:pPr>
      <w:r>
        <w:rPr>
          <w:rFonts w:hint="eastAsia" w:ascii="Times New Roman" w:hAnsi="Times New Roman"/>
        </w:rPr>
        <w:t>A.先加足量稀盐酸，再滴加紫色石蕊溶液</w:t>
      </w:r>
    </w:p>
    <w:p>
      <w:pPr>
        <w:spacing w:line="360" w:lineRule="auto"/>
        <w:rPr>
          <w:rFonts w:ascii="Times New Roman" w:hAnsi="Times New Roman"/>
        </w:rPr>
      </w:pPr>
      <w:r>
        <w:rPr>
          <w:rFonts w:hint="eastAsia" w:ascii="Times New Roman" w:hAnsi="Times New Roman"/>
        </w:rPr>
        <w:t>B.先加足量BaCl</w:t>
      </w:r>
      <w:r>
        <w:rPr>
          <w:rFonts w:hint="eastAsia" w:ascii="Times New Roman" w:hAnsi="Times New Roman"/>
          <w:vertAlign w:val="subscript"/>
        </w:rPr>
        <w:t>2</w:t>
      </w:r>
      <w:r>
        <w:rPr>
          <w:rFonts w:hint="eastAsia" w:ascii="Times New Roman" w:hAnsi="Times New Roman"/>
        </w:rPr>
        <w:t>溶液，静置，取上层清液，再滴加CuCl</w:t>
      </w:r>
      <w:r>
        <w:rPr>
          <w:rFonts w:hint="eastAsia" w:ascii="Times New Roman" w:hAnsi="Times New Roman"/>
          <w:vertAlign w:val="subscript"/>
        </w:rPr>
        <w:t>2</w:t>
      </w:r>
      <w:r>
        <w:rPr>
          <w:rFonts w:hint="eastAsia" w:ascii="Times New Roman" w:hAnsi="Times New Roman"/>
        </w:rPr>
        <w:t>溶液</w:t>
      </w:r>
    </w:p>
    <w:p>
      <w:pPr>
        <w:spacing w:line="360" w:lineRule="auto"/>
        <w:rPr>
          <w:rFonts w:ascii="Times New Roman" w:hAnsi="Times New Roman"/>
        </w:rPr>
      </w:pPr>
      <w:r>
        <w:rPr>
          <w:rFonts w:hint="eastAsia" w:ascii="Times New Roman" w:hAnsi="Times New Roman"/>
        </w:rPr>
        <w:t>C.先加足量Ca（OH）</w:t>
      </w:r>
      <w:r>
        <w:rPr>
          <w:rFonts w:hint="eastAsia" w:ascii="Times New Roman" w:hAnsi="Times New Roman"/>
          <w:vertAlign w:val="subscript"/>
        </w:rPr>
        <w:t>2</w:t>
      </w:r>
      <w:r>
        <w:rPr>
          <w:rFonts w:hint="eastAsia" w:ascii="Times New Roman" w:hAnsi="Times New Roman"/>
        </w:rPr>
        <w:t>溶液，静置，取上层清液，再滴加酚酞溶液</w:t>
      </w:r>
    </w:p>
    <w:p>
      <w:pPr>
        <w:spacing w:line="360" w:lineRule="auto"/>
        <w:rPr>
          <w:rFonts w:ascii="Times New Roman" w:hAnsi="Times New Roman"/>
        </w:rPr>
      </w:pPr>
      <w:r>
        <w:rPr>
          <w:rFonts w:hint="eastAsia" w:ascii="Times New Roman" w:hAnsi="Times New Roman"/>
        </w:rPr>
        <w:t>D.先加足量Ba（NO</w:t>
      </w:r>
      <w:r>
        <w:rPr>
          <w:rFonts w:hint="eastAsia" w:ascii="Times New Roman" w:hAnsi="Times New Roman"/>
          <w:vertAlign w:val="subscript"/>
        </w:rPr>
        <w:t>3</w:t>
      </w:r>
      <w:r>
        <w:rPr>
          <w:rFonts w:hint="eastAsia" w:ascii="Times New Roman" w:hAnsi="Times New Roman"/>
        </w:rPr>
        <w:t>）</w:t>
      </w:r>
      <w:r>
        <w:rPr>
          <w:rFonts w:hint="eastAsia" w:ascii="Times New Roman" w:hAnsi="Times New Roman"/>
          <w:vertAlign w:val="subscript"/>
        </w:rPr>
        <w:t>2</w:t>
      </w:r>
      <w:r>
        <w:rPr>
          <w:rFonts w:hint="eastAsia" w:ascii="Times New Roman" w:hAnsi="Times New Roman"/>
        </w:rPr>
        <w:t>溶液，静置，取上层清液，再滴加F</w:t>
      </w:r>
      <w:r>
        <w:rPr>
          <w:rFonts w:ascii="Times New Roman" w:hAnsi="Times New Roman"/>
        </w:rPr>
        <w:t>e</w:t>
      </w:r>
      <w:r>
        <w:rPr>
          <w:rFonts w:hint="eastAsia" w:ascii="Times New Roman" w:hAnsi="Times New Roman"/>
        </w:rPr>
        <w:t>Cl</w:t>
      </w:r>
      <w:r>
        <w:rPr>
          <w:rFonts w:ascii="Times New Roman" w:hAnsi="Times New Roman"/>
          <w:vertAlign w:val="subscript"/>
        </w:rPr>
        <w:t>3</w:t>
      </w:r>
      <w:r>
        <w:rPr>
          <w:rFonts w:hint="eastAsia" w:ascii="Times New Roman" w:hAnsi="Times New Roman"/>
        </w:rPr>
        <w:t>溶液</w:t>
      </w:r>
    </w:p>
    <w:p>
      <w:pPr>
        <w:spacing w:line="360" w:lineRule="auto"/>
        <w:rPr>
          <w:rFonts w:ascii="Times New Roman" w:hAnsi="Times New Roman"/>
          <w:b/>
          <w:sz w:val="24"/>
        </w:rPr>
      </w:pPr>
      <w:r>
        <w:rPr>
          <w:rFonts w:hint="eastAsia" w:ascii="Times New Roman" w:hAnsi="Times New Roman"/>
          <w:b/>
          <w:sz w:val="24"/>
        </w:rPr>
        <w:t>五、计算题（共6分）</w:t>
      </w:r>
    </w:p>
    <w:p>
      <w:pPr>
        <w:spacing w:line="360" w:lineRule="auto"/>
        <w:rPr>
          <w:rFonts w:ascii="Times New Roman" w:hAnsi="Times New Roman"/>
        </w:rPr>
      </w:pPr>
      <w:r>
        <w:rPr>
          <w:rFonts w:hint="eastAsia" w:ascii="Times New Roman" w:hAnsi="Times New Roman"/>
        </w:rPr>
        <w:t>20.在68g过氧化氢溶液中加入少量的二氧化锰，待完全反应后过滤，得到滤渣的质量为2g，同时得到1</w:t>
      </w:r>
      <w:r>
        <w:rPr>
          <w:rFonts w:ascii="Times New Roman" w:hAnsi="Times New Roman"/>
        </w:rPr>
        <w:t>.</w:t>
      </w:r>
      <w:r>
        <w:rPr>
          <w:rFonts w:hint="eastAsia" w:ascii="Times New Roman" w:hAnsi="Times New Roman"/>
        </w:rPr>
        <w:t>6g氧气。</w:t>
      </w:r>
    </w:p>
    <w:p>
      <w:pPr>
        <w:spacing w:line="360" w:lineRule="auto"/>
        <w:rPr>
          <w:rFonts w:ascii="Times New Roman" w:hAnsi="Times New Roman"/>
        </w:rPr>
      </w:pPr>
      <w:r>
        <w:rPr>
          <w:rFonts w:hint="eastAsia" w:ascii="Times New Roman" w:hAnsi="Times New Roman"/>
        </w:rPr>
        <w:t>（1）经分析，二氧化锰的质量为</w:t>
      </w:r>
      <w:r>
        <w:rPr>
          <w:rFonts w:hint="eastAsia" w:ascii="Times New Roman" w:hAnsi="Times New Roman"/>
          <w:u w:val="single"/>
        </w:rPr>
        <w:t xml:space="preserve">       </w:t>
      </w:r>
      <w:r>
        <w:rPr>
          <w:rFonts w:hint="eastAsia" w:ascii="Times New Roman" w:hAnsi="Times New Roman"/>
        </w:rPr>
        <w:t>g</w:t>
      </w:r>
      <w:r>
        <w:rPr>
          <w:rFonts w:ascii="Times New Roman" w:hAnsi="Times New Roman"/>
        </w:rPr>
        <w:t>。</w:t>
      </w:r>
    </w:p>
    <w:p>
      <w:pPr>
        <w:spacing w:line="360" w:lineRule="auto"/>
        <w:rPr>
          <w:rFonts w:ascii="Times New Roman" w:hAnsi="Times New Roman"/>
        </w:rPr>
      </w:pPr>
      <w:r>
        <w:rPr>
          <w:rFonts w:hint="eastAsia" w:ascii="Times New Roman" w:hAnsi="Times New Roman"/>
        </w:rPr>
        <w:t>（2）计算过氧化氢溶液中溶质的质量分数。</w:t>
      </w:r>
    </w:p>
    <w:p>
      <w:pPr>
        <w:widowControl/>
        <w:jc w:val="left"/>
        <w:rPr>
          <w:rFonts w:ascii="Times New Roman" w:hAnsi="Times New Roman"/>
        </w:rPr>
      </w:pPr>
      <w:r>
        <w:rPr>
          <w:rFonts w:ascii="Times New Roman" w:hAnsi="Times New Roman"/>
        </w:rPr>
        <w:br w:type="page"/>
      </w:r>
    </w:p>
    <w:p>
      <w:pPr>
        <w:spacing w:line="360" w:lineRule="auto"/>
        <w:jc w:val="center"/>
        <w:rPr>
          <w:rFonts w:ascii="Times New Roman" w:hAnsi="Times New Roman"/>
          <w:b/>
          <w:sz w:val="32"/>
          <w:szCs w:val="32"/>
        </w:rPr>
      </w:pPr>
      <w:r>
        <w:rPr>
          <w:rFonts w:hint="eastAsia" w:ascii="Times New Roman" w:hAnsi="Times New Roman"/>
          <w:b/>
          <w:sz w:val="32"/>
          <w:szCs w:val="32"/>
        </w:rPr>
        <w:t>前郭县与延边州2020~2021学年度初中毕业年级联考</w:t>
      </w:r>
    </w:p>
    <w:p>
      <w:pPr>
        <w:spacing w:line="360" w:lineRule="auto"/>
        <w:jc w:val="center"/>
        <w:rPr>
          <w:rFonts w:ascii="Times New Roman" w:hAnsi="Times New Roman"/>
          <w:b/>
          <w:sz w:val="32"/>
          <w:szCs w:val="32"/>
        </w:rPr>
      </w:pPr>
      <w:r>
        <w:rPr>
          <w:rFonts w:hint="eastAsia" w:ascii="Times New Roman" w:hAnsi="Times New Roman"/>
          <w:b/>
          <w:sz w:val="32"/>
          <w:szCs w:val="32"/>
        </w:rPr>
        <w:t>化学试题参考答案及评分标准</w:t>
      </w:r>
    </w:p>
    <w:p>
      <w:pPr>
        <w:spacing w:line="360" w:lineRule="auto"/>
        <w:rPr>
          <w:rFonts w:ascii="Times New Roman" w:hAnsi="Times New Roman"/>
        </w:rPr>
      </w:pPr>
      <w:r>
        <w:rPr>
          <w:rFonts w:hint="eastAsia" w:ascii="Times New Roman" w:hAnsi="Times New Roman"/>
        </w:rPr>
        <w:t>阅卷说明：</w:t>
      </w:r>
    </w:p>
    <w:p>
      <w:pPr>
        <w:spacing w:line="360" w:lineRule="auto"/>
        <w:rPr>
          <w:rFonts w:ascii="Times New Roman" w:hAnsi="Times New Roman"/>
        </w:rPr>
      </w:pPr>
      <w:r>
        <w:rPr>
          <w:rFonts w:hint="eastAsia" w:ascii="Times New Roman" w:hAnsi="Times New Roman"/>
        </w:rPr>
        <w:t>1.学生作答时，只要基本观点正确，就可给分。</w:t>
      </w:r>
    </w:p>
    <w:p>
      <w:pPr>
        <w:spacing w:line="360" w:lineRule="auto"/>
        <w:rPr>
          <w:rFonts w:ascii="Times New Roman" w:hAnsi="Times New Roman"/>
        </w:rPr>
      </w:pPr>
      <w:r>
        <w:rPr>
          <w:rFonts w:hint="eastAsia" w:ascii="Times New Roman" w:hAnsi="Times New Roman"/>
        </w:rPr>
        <w:t>2</w:t>
      </w:r>
      <w:r>
        <w:rPr>
          <w:rFonts w:ascii="Times New Roman" w:hAnsi="Times New Roman"/>
        </w:rPr>
        <w:t>.</w:t>
      </w:r>
      <w:r>
        <w:rPr>
          <w:rFonts w:hint="eastAsia" w:ascii="Times New Roman" w:hAnsi="Times New Roman"/>
        </w:rPr>
        <w:t>化学方程式如未标明反应条件、未配平以及未注明生成物状态的，均扣1分；若同一化学方程式中同时出现多个上述问题，扣1分，不重复扣分，若化学式写错扣2分。</w:t>
      </w:r>
    </w:p>
    <w:p>
      <w:pPr>
        <w:spacing w:line="360" w:lineRule="auto"/>
        <w:rPr>
          <w:rFonts w:ascii="Times New Roman" w:hAnsi="Times New Roman"/>
          <w:b/>
          <w:sz w:val="24"/>
        </w:rPr>
      </w:pPr>
      <w:r>
        <w:rPr>
          <w:rFonts w:hint="eastAsia" w:ascii="Times New Roman" w:hAnsi="Times New Roman"/>
          <w:b/>
          <w:sz w:val="24"/>
        </w:rPr>
        <w:t>一</w:t>
      </w:r>
      <w:r>
        <w:rPr>
          <w:rFonts w:ascii="Times New Roman" w:hAnsi="Times New Roman"/>
          <w:b/>
          <w:sz w:val="24"/>
        </w:rPr>
        <w:t>、</w:t>
      </w:r>
      <w:r>
        <w:rPr>
          <w:rFonts w:hint="eastAsia" w:ascii="Times New Roman" w:hAnsi="Times New Roman"/>
          <w:b/>
          <w:sz w:val="24"/>
        </w:rPr>
        <w:t>单项选择题（每题1分，共10分）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885"/>
        <w:gridCol w:w="885"/>
        <w:gridCol w:w="885"/>
        <w:gridCol w:w="885"/>
        <w:gridCol w:w="885"/>
        <w:gridCol w:w="885"/>
        <w:gridCol w:w="885"/>
        <w:gridCol w:w="885"/>
        <w:gridCol w:w="885"/>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tcPr>
          <w:p>
            <w:pPr>
              <w:spacing w:line="360" w:lineRule="auto"/>
              <w:rPr>
                <w:rFonts w:ascii="Times New Roman" w:hAnsi="Times New Roman"/>
              </w:rPr>
            </w:pPr>
            <w:r>
              <w:rPr>
                <w:rFonts w:hint="eastAsia" w:ascii="Times New Roman" w:hAnsi="Times New Roman"/>
              </w:rPr>
              <w:t>题号</w:t>
            </w:r>
          </w:p>
        </w:tc>
        <w:tc>
          <w:tcPr>
            <w:tcW w:w="885" w:type="dxa"/>
          </w:tcPr>
          <w:p>
            <w:pPr>
              <w:spacing w:line="360" w:lineRule="auto"/>
              <w:rPr>
                <w:rFonts w:ascii="Times New Roman" w:hAnsi="Times New Roman"/>
              </w:rPr>
            </w:pPr>
            <w:r>
              <w:rPr>
                <w:rFonts w:hint="eastAsia" w:ascii="Times New Roman" w:hAnsi="Times New Roman"/>
              </w:rPr>
              <w:t>1</w:t>
            </w:r>
          </w:p>
        </w:tc>
        <w:tc>
          <w:tcPr>
            <w:tcW w:w="885" w:type="dxa"/>
          </w:tcPr>
          <w:p>
            <w:pPr>
              <w:spacing w:line="360" w:lineRule="auto"/>
              <w:rPr>
                <w:rFonts w:ascii="Times New Roman" w:hAnsi="Times New Roman"/>
              </w:rPr>
            </w:pPr>
            <w:r>
              <w:rPr>
                <w:rFonts w:hint="eastAsia" w:ascii="Times New Roman" w:hAnsi="Times New Roman"/>
              </w:rPr>
              <w:t>2</w:t>
            </w:r>
          </w:p>
        </w:tc>
        <w:tc>
          <w:tcPr>
            <w:tcW w:w="885" w:type="dxa"/>
          </w:tcPr>
          <w:p>
            <w:pPr>
              <w:spacing w:line="360" w:lineRule="auto"/>
              <w:rPr>
                <w:rFonts w:ascii="Times New Roman" w:hAnsi="Times New Roman"/>
              </w:rPr>
            </w:pPr>
            <w:r>
              <w:rPr>
                <w:rFonts w:hint="eastAsia" w:ascii="Times New Roman" w:hAnsi="Times New Roman"/>
              </w:rPr>
              <w:t>3</w:t>
            </w:r>
          </w:p>
        </w:tc>
        <w:tc>
          <w:tcPr>
            <w:tcW w:w="885" w:type="dxa"/>
          </w:tcPr>
          <w:p>
            <w:pPr>
              <w:spacing w:line="360" w:lineRule="auto"/>
              <w:rPr>
                <w:rFonts w:ascii="Times New Roman" w:hAnsi="Times New Roman"/>
              </w:rPr>
            </w:pPr>
            <w:r>
              <w:rPr>
                <w:rFonts w:hint="eastAsia" w:ascii="Times New Roman" w:hAnsi="Times New Roman"/>
              </w:rPr>
              <w:t>4</w:t>
            </w:r>
          </w:p>
        </w:tc>
        <w:tc>
          <w:tcPr>
            <w:tcW w:w="885" w:type="dxa"/>
          </w:tcPr>
          <w:p>
            <w:pPr>
              <w:spacing w:line="360" w:lineRule="auto"/>
              <w:rPr>
                <w:rFonts w:ascii="Times New Roman" w:hAnsi="Times New Roman"/>
              </w:rPr>
            </w:pPr>
            <w:r>
              <w:rPr>
                <w:rFonts w:hint="eastAsia" w:ascii="Times New Roman" w:hAnsi="Times New Roman"/>
              </w:rPr>
              <w:t>5</w:t>
            </w:r>
          </w:p>
        </w:tc>
        <w:tc>
          <w:tcPr>
            <w:tcW w:w="885" w:type="dxa"/>
          </w:tcPr>
          <w:p>
            <w:pPr>
              <w:spacing w:line="360" w:lineRule="auto"/>
              <w:rPr>
                <w:rFonts w:ascii="Times New Roman" w:hAnsi="Times New Roman"/>
              </w:rPr>
            </w:pPr>
            <w:r>
              <w:rPr>
                <w:rFonts w:hint="eastAsia" w:ascii="Times New Roman" w:hAnsi="Times New Roman"/>
              </w:rPr>
              <w:t>6</w:t>
            </w:r>
          </w:p>
        </w:tc>
        <w:tc>
          <w:tcPr>
            <w:tcW w:w="885" w:type="dxa"/>
          </w:tcPr>
          <w:p>
            <w:pPr>
              <w:spacing w:line="360" w:lineRule="auto"/>
              <w:rPr>
                <w:rFonts w:ascii="Times New Roman" w:hAnsi="Times New Roman"/>
              </w:rPr>
            </w:pPr>
            <w:r>
              <w:rPr>
                <w:rFonts w:hint="eastAsia" w:ascii="Times New Roman" w:hAnsi="Times New Roman"/>
              </w:rPr>
              <w:t>7</w:t>
            </w:r>
          </w:p>
        </w:tc>
        <w:tc>
          <w:tcPr>
            <w:tcW w:w="885" w:type="dxa"/>
          </w:tcPr>
          <w:p>
            <w:pPr>
              <w:spacing w:line="360" w:lineRule="auto"/>
              <w:rPr>
                <w:rFonts w:ascii="Times New Roman" w:hAnsi="Times New Roman"/>
              </w:rPr>
            </w:pPr>
            <w:r>
              <w:rPr>
                <w:rFonts w:hint="eastAsia" w:ascii="Times New Roman" w:hAnsi="Times New Roman"/>
              </w:rPr>
              <w:t>8</w:t>
            </w:r>
          </w:p>
        </w:tc>
        <w:tc>
          <w:tcPr>
            <w:tcW w:w="885" w:type="dxa"/>
          </w:tcPr>
          <w:p>
            <w:pPr>
              <w:spacing w:line="360" w:lineRule="auto"/>
              <w:rPr>
                <w:rFonts w:ascii="Times New Roman" w:hAnsi="Times New Roman"/>
              </w:rPr>
            </w:pPr>
            <w:r>
              <w:rPr>
                <w:rFonts w:hint="eastAsia" w:ascii="Times New Roman" w:hAnsi="Times New Roman"/>
              </w:rPr>
              <w:t>9</w:t>
            </w:r>
          </w:p>
        </w:tc>
        <w:tc>
          <w:tcPr>
            <w:tcW w:w="885" w:type="dxa"/>
          </w:tcPr>
          <w:p>
            <w:pPr>
              <w:spacing w:line="360" w:lineRule="auto"/>
              <w:rPr>
                <w:rFonts w:ascii="Times New Roman" w:hAnsi="Times New Roman"/>
              </w:rPr>
            </w:pPr>
            <w:r>
              <w:rPr>
                <w:rFonts w:hint="eastAsia" w:ascii="Times New Roman" w:hAnsi="Times New Roma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 w:type="dxa"/>
          </w:tcPr>
          <w:p>
            <w:pPr>
              <w:spacing w:line="360" w:lineRule="auto"/>
              <w:rPr>
                <w:rFonts w:ascii="Times New Roman" w:hAnsi="Times New Roman"/>
              </w:rPr>
            </w:pPr>
            <w:r>
              <w:rPr>
                <w:rFonts w:hint="eastAsia" w:ascii="Times New Roman" w:hAnsi="Times New Roman"/>
              </w:rPr>
              <w:t>答案</w:t>
            </w:r>
          </w:p>
        </w:tc>
        <w:tc>
          <w:tcPr>
            <w:tcW w:w="885" w:type="dxa"/>
          </w:tcPr>
          <w:p>
            <w:pPr>
              <w:spacing w:line="360" w:lineRule="auto"/>
              <w:rPr>
                <w:rFonts w:ascii="Times New Roman" w:hAnsi="Times New Roman"/>
              </w:rPr>
            </w:pPr>
            <w:r>
              <w:rPr>
                <w:rFonts w:hint="eastAsia" w:ascii="Times New Roman" w:hAnsi="Times New Roman"/>
              </w:rPr>
              <w:t>D</w:t>
            </w:r>
          </w:p>
        </w:tc>
        <w:tc>
          <w:tcPr>
            <w:tcW w:w="885" w:type="dxa"/>
          </w:tcPr>
          <w:p>
            <w:pPr>
              <w:spacing w:line="360" w:lineRule="auto"/>
              <w:rPr>
                <w:rFonts w:ascii="Times New Roman" w:hAnsi="Times New Roman"/>
              </w:rPr>
            </w:pPr>
            <w:r>
              <w:rPr>
                <w:rFonts w:hint="eastAsia" w:ascii="Times New Roman" w:hAnsi="Times New Roman"/>
              </w:rPr>
              <w:t>B</w:t>
            </w:r>
          </w:p>
        </w:tc>
        <w:tc>
          <w:tcPr>
            <w:tcW w:w="885" w:type="dxa"/>
          </w:tcPr>
          <w:p>
            <w:pPr>
              <w:spacing w:line="360" w:lineRule="auto"/>
              <w:rPr>
                <w:rFonts w:ascii="Times New Roman" w:hAnsi="Times New Roman"/>
              </w:rPr>
            </w:pPr>
            <w:r>
              <w:rPr>
                <w:rFonts w:hint="eastAsia" w:ascii="Times New Roman" w:hAnsi="Times New Roman"/>
              </w:rPr>
              <w:t>D</w:t>
            </w:r>
          </w:p>
        </w:tc>
        <w:tc>
          <w:tcPr>
            <w:tcW w:w="885" w:type="dxa"/>
          </w:tcPr>
          <w:p>
            <w:pPr>
              <w:spacing w:line="360" w:lineRule="auto"/>
              <w:rPr>
                <w:rFonts w:ascii="Times New Roman" w:hAnsi="Times New Roman"/>
              </w:rPr>
            </w:pPr>
            <w:r>
              <w:rPr>
                <w:rFonts w:hint="eastAsia" w:ascii="Times New Roman" w:hAnsi="Times New Roman"/>
              </w:rPr>
              <w:t>A</w:t>
            </w:r>
          </w:p>
        </w:tc>
        <w:tc>
          <w:tcPr>
            <w:tcW w:w="885" w:type="dxa"/>
          </w:tcPr>
          <w:p>
            <w:pPr>
              <w:spacing w:line="360" w:lineRule="auto"/>
              <w:rPr>
                <w:rFonts w:ascii="Times New Roman" w:hAnsi="Times New Roman"/>
              </w:rPr>
            </w:pPr>
            <w:r>
              <w:rPr>
                <w:rFonts w:hint="eastAsia" w:ascii="Times New Roman" w:hAnsi="Times New Roman"/>
              </w:rPr>
              <w:t>C</w:t>
            </w:r>
          </w:p>
        </w:tc>
        <w:tc>
          <w:tcPr>
            <w:tcW w:w="885" w:type="dxa"/>
          </w:tcPr>
          <w:p>
            <w:pPr>
              <w:spacing w:line="360" w:lineRule="auto"/>
              <w:rPr>
                <w:rFonts w:ascii="Times New Roman" w:hAnsi="Times New Roman"/>
              </w:rPr>
            </w:pPr>
            <w:r>
              <w:rPr>
                <w:rFonts w:hint="eastAsia" w:ascii="Times New Roman" w:hAnsi="Times New Roman"/>
              </w:rPr>
              <w:t>A</w:t>
            </w:r>
          </w:p>
        </w:tc>
        <w:tc>
          <w:tcPr>
            <w:tcW w:w="885" w:type="dxa"/>
          </w:tcPr>
          <w:p>
            <w:pPr>
              <w:spacing w:line="360" w:lineRule="auto"/>
              <w:rPr>
                <w:rFonts w:ascii="Times New Roman" w:hAnsi="Times New Roman"/>
              </w:rPr>
            </w:pPr>
            <w:r>
              <w:rPr>
                <w:rFonts w:hint="eastAsia" w:ascii="Times New Roman" w:hAnsi="Times New Roman"/>
              </w:rPr>
              <w:t>C</w:t>
            </w:r>
          </w:p>
        </w:tc>
        <w:tc>
          <w:tcPr>
            <w:tcW w:w="885" w:type="dxa"/>
          </w:tcPr>
          <w:p>
            <w:pPr>
              <w:spacing w:line="360" w:lineRule="auto"/>
              <w:rPr>
                <w:rFonts w:ascii="Times New Roman" w:hAnsi="Times New Roman"/>
              </w:rPr>
            </w:pPr>
            <w:r>
              <w:rPr>
                <w:rFonts w:hint="eastAsia" w:ascii="Times New Roman" w:hAnsi="Times New Roman"/>
              </w:rPr>
              <w:t>B</w:t>
            </w:r>
          </w:p>
        </w:tc>
        <w:tc>
          <w:tcPr>
            <w:tcW w:w="885" w:type="dxa"/>
          </w:tcPr>
          <w:p>
            <w:pPr>
              <w:spacing w:line="360" w:lineRule="auto"/>
              <w:rPr>
                <w:rFonts w:ascii="Times New Roman" w:hAnsi="Times New Roman"/>
              </w:rPr>
            </w:pPr>
            <w:r>
              <w:rPr>
                <w:rFonts w:hint="eastAsia" w:ascii="Times New Roman" w:hAnsi="Times New Roman"/>
              </w:rPr>
              <w:t>D</w:t>
            </w:r>
          </w:p>
        </w:tc>
        <w:tc>
          <w:tcPr>
            <w:tcW w:w="885" w:type="dxa"/>
          </w:tcPr>
          <w:p>
            <w:pPr>
              <w:spacing w:line="360" w:lineRule="auto"/>
              <w:rPr>
                <w:rFonts w:ascii="Times New Roman" w:hAnsi="Times New Roman"/>
              </w:rPr>
            </w:pPr>
            <w:r>
              <w:rPr>
                <w:rFonts w:hint="eastAsia" w:ascii="Times New Roman" w:hAnsi="Times New Roman"/>
              </w:rPr>
              <w:t>C</w:t>
            </w:r>
          </w:p>
        </w:tc>
      </w:tr>
    </w:tbl>
    <w:p>
      <w:pPr>
        <w:spacing w:line="360" w:lineRule="auto"/>
        <w:rPr>
          <w:rFonts w:ascii="Times New Roman" w:hAnsi="Times New Roman"/>
          <w:b/>
          <w:sz w:val="24"/>
        </w:rPr>
      </w:pPr>
      <w:r>
        <w:rPr>
          <w:rFonts w:hint="eastAsia" w:ascii="Times New Roman" w:hAnsi="Times New Roman"/>
          <w:b/>
          <w:sz w:val="24"/>
        </w:rPr>
        <w:t>二、填空题（每空1分，共10分）</w:t>
      </w:r>
    </w:p>
    <w:p>
      <w:pPr>
        <w:spacing w:line="360" w:lineRule="auto"/>
        <w:rPr>
          <w:rFonts w:ascii="Times New Roman" w:hAnsi="Times New Roman"/>
        </w:rPr>
      </w:pPr>
      <w:r>
        <w:rPr>
          <w:rFonts w:hint="eastAsia" w:ascii="Times New Roman" w:hAnsi="Times New Roman"/>
        </w:rPr>
        <w:t>11（1）2P（2）</w:t>
      </w:r>
      <w:r>
        <w:rPr>
          <w:rFonts w:ascii="Times New Roman" w:hAnsi="Times New Roman"/>
          <w:position w:val="-6"/>
        </w:rPr>
        <w:object>
          <v:shape id="_x0000_i1026" o:spt="75" type="#_x0000_t75" style="height:21.9pt;width:28.15pt;" o:ole="t" filled="f" o:preferrelative="t" stroked="f" coordsize="21600,21600">
            <v:path/>
            <v:fill on="f" focussize="0,0"/>
            <v:stroke on="f" joinstyle="miter"/>
            <v:imagedata r:id="rId19" o:title=""/>
            <o:lock v:ext="edit" aspectratio="t"/>
            <w10:wrap type="none"/>
            <w10:anchorlock/>
          </v:shape>
          <o:OLEObject Type="Embed" ProgID="Equation.DSMT4" ShapeID="_x0000_i1026" DrawAspect="Content" ObjectID="_1468075726" r:id="rId18">
            <o:LockedField>false</o:LockedField>
          </o:OLEObject>
        </w:object>
      </w:r>
      <w:r>
        <w:rPr>
          <w:rFonts w:ascii="Times New Roman" w:hAnsi="Times New Roman"/>
        </w:rPr>
        <w:t xml:space="preserve"> </w:t>
      </w:r>
      <w:r>
        <w:rPr>
          <w:rFonts w:hint="eastAsia" w:ascii="Times New Roman" w:hAnsi="Times New Roman"/>
        </w:rPr>
        <w:t>（3）Na</w:t>
      </w:r>
      <w:r>
        <w:rPr>
          <w:rFonts w:ascii="Times New Roman" w:hAnsi="Times New Roman"/>
          <w:vertAlign w:val="superscript"/>
        </w:rPr>
        <w:t>+</w:t>
      </w:r>
      <w:r>
        <w:rPr>
          <w:rFonts w:hint="eastAsia" w:ascii="Times New Roman" w:hAnsi="Times New Roman"/>
        </w:rPr>
        <w:t>（4）CO</w:t>
      </w:r>
      <w:r>
        <w:rPr>
          <w:rFonts w:hint="eastAsia" w:ascii="Times New Roman" w:hAnsi="Times New Roman"/>
          <w:vertAlign w:val="subscript"/>
        </w:rPr>
        <w:t>2</w:t>
      </w:r>
    </w:p>
    <w:p>
      <w:pPr>
        <w:spacing w:line="360" w:lineRule="auto"/>
        <w:rPr>
          <w:rFonts w:ascii="Times New Roman" w:hAnsi="Times New Roman"/>
        </w:rPr>
      </w:pPr>
      <w:r>
        <w:rPr>
          <w:rFonts w:hint="eastAsia" w:ascii="Times New Roman" w:hAnsi="Times New Roman"/>
        </w:rPr>
        <w:t>12.（1）79.90（2）四（或4）（3）得到</w:t>
      </w:r>
    </w:p>
    <w:p>
      <w:pPr>
        <w:spacing w:line="360" w:lineRule="auto"/>
        <w:rPr>
          <w:rFonts w:ascii="Times New Roman" w:hAnsi="Times New Roman"/>
        </w:rPr>
      </w:pPr>
      <w:r>
        <w:rPr>
          <w:rFonts w:hint="eastAsia" w:ascii="Times New Roman" w:hAnsi="Times New Roman"/>
        </w:rPr>
        <w:t>13.（1）乙&gt;甲&gt;丙（或乙、甲、丙）（2）降温结晶（或冷却热饱和溶液）（3）丙</w:t>
      </w:r>
    </w:p>
    <w:p>
      <w:pPr>
        <w:spacing w:line="360" w:lineRule="auto"/>
        <w:rPr>
          <w:rFonts w:ascii="Times New Roman" w:hAnsi="Times New Roman"/>
          <w:b/>
          <w:sz w:val="24"/>
        </w:rPr>
      </w:pPr>
      <w:r>
        <w:rPr>
          <w:rFonts w:hint="eastAsia" w:ascii="Times New Roman" w:hAnsi="Times New Roman"/>
          <w:b/>
          <w:sz w:val="24"/>
        </w:rPr>
        <w:t>三、简答题（每空1分，化学方程式2分，共12分）</w:t>
      </w:r>
    </w:p>
    <w:p>
      <w:pPr>
        <w:spacing w:line="360" w:lineRule="auto"/>
        <w:rPr>
          <w:rFonts w:ascii="Times New Roman" w:hAnsi="Times New Roman"/>
        </w:rPr>
      </w:pPr>
      <w:r>
        <w:rPr>
          <w:rFonts w:hint="eastAsia" w:ascii="Times New Roman" w:hAnsi="Times New Roman"/>
        </w:rPr>
        <w:t>14.（1）C、D（2）导电（3）隔绝氧气和水</w:t>
      </w:r>
    </w:p>
    <w:p>
      <w:pPr>
        <w:spacing w:line="360" w:lineRule="auto"/>
        <w:rPr>
          <w:rFonts w:ascii="Times New Roman" w:hAnsi="Times New Roman"/>
        </w:rPr>
      </w:pPr>
      <w:r>
        <w:rPr>
          <w:rFonts w:hint="eastAsia" w:ascii="Times New Roman" w:hAnsi="Times New Roman"/>
        </w:rPr>
        <w:t>15.（1）胰液（2）</w:t>
      </w:r>
      <w:r>
        <w:rPr>
          <w:rFonts w:ascii="Times New Roman" w:hAnsi="Times New Roman"/>
          <w:position w:val="-12"/>
        </w:rPr>
        <w:object>
          <v:shape id="_x0000_i1027" o:spt="75" type="#_x0000_t75" style="height:18.15pt;width:162.8pt;" o:ole="t" filled="f" o:preferrelative="t" stroked="f" coordsize="21600,21600">
            <v:path/>
            <v:fill on="f" focussize="0,0"/>
            <v:stroke on="f" joinstyle="miter"/>
            <v:imagedata r:id="rId21" o:title=""/>
            <o:lock v:ext="edit" aspectratio="t"/>
            <w10:wrap type="none"/>
            <w10:anchorlock/>
          </v:shape>
          <o:OLEObject Type="Embed" ProgID="Equation.DSMT4" ShapeID="_x0000_i1027" DrawAspect="Content" ObjectID="_1468075727" r:id="rId20">
            <o:LockedField>false</o:LockedField>
          </o:OLEObject>
        </w:object>
      </w:r>
      <w:r>
        <w:rPr>
          <w:rFonts w:ascii="Times New Roman" w:hAnsi="Times New Roman"/>
        </w:rPr>
        <w:t xml:space="preserve">    </w:t>
      </w:r>
      <w:r>
        <w:rPr>
          <w:rFonts w:hint="eastAsia" w:ascii="Times New Roman" w:hAnsi="Times New Roman"/>
        </w:rPr>
        <w:t>复分解反应</w:t>
      </w:r>
    </w:p>
    <w:p>
      <w:pPr>
        <w:spacing w:line="360" w:lineRule="auto"/>
        <w:rPr>
          <w:rFonts w:ascii="Times New Roman" w:hAnsi="Times New Roman"/>
        </w:rPr>
      </w:pPr>
      <w:r>
        <w:rPr>
          <w:rFonts w:hint="eastAsia" w:ascii="Times New Roman" w:hAnsi="Times New Roman"/>
        </w:rPr>
        <w:t>16.（1）乳化（2）打开门窗，为可燃物提供更多氧气，使火势更猛（合理即可）</w:t>
      </w:r>
    </w:p>
    <w:p>
      <w:pPr>
        <w:spacing w:line="360" w:lineRule="auto"/>
        <w:rPr>
          <w:rFonts w:ascii="Times New Roman" w:hAnsi="Times New Roman"/>
        </w:rPr>
      </w:pPr>
      <w:r>
        <w:rPr>
          <w:rFonts w:hint="eastAsia" w:ascii="Times New Roman" w:hAnsi="Times New Roman"/>
        </w:rPr>
        <w:t>17.（1）强（2）B（3）硝酸锌和硝酸铜</w:t>
      </w:r>
    </w:p>
    <w:p>
      <w:pPr>
        <w:spacing w:line="360" w:lineRule="auto"/>
        <w:rPr>
          <w:rFonts w:ascii="Times New Roman" w:hAnsi="Times New Roman"/>
          <w:b/>
          <w:sz w:val="24"/>
        </w:rPr>
      </w:pPr>
      <w:r>
        <w:rPr>
          <w:rFonts w:hint="eastAsia" w:ascii="Times New Roman" w:hAnsi="Times New Roman"/>
          <w:b/>
          <w:sz w:val="24"/>
        </w:rPr>
        <w:t>四、实验与探究题（每空1分，化学方程式2分，共12分）</w:t>
      </w:r>
    </w:p>
    <w:p>
      <w:pPr>
        <w:spacing w:line="360" w:lineRule="auto"/>
        <w:rPr>
          <w:rFonts w:ascii="Times New Roman" w:hAnsi="Times New Roman"/>
        </w:rPr>
      </w:pPr>
      <w:r>
        <w:rPr>
          <w:rFonts w:hint="eastAsia" w:ascii="Times New Roman" w:hAnsi="Times New Roman"/>
        </w:rPr>
        <w:t>18.（1）锥形瓶（2）</w:t>
      </w:r>
      <w:r>
        <w:rPr>
          <w:rFonts w:ascii="Times New Roman" w:hAnsi="Times New Roman"/>
          <w:position w:val="-12"/>
        </w:rPr>
        <w:object>
          <v:shape id="_x0000_i1028" o:spt="75" type="#_x0000_t75" style="height:18.8pt;width:175.3pt;" o:ole="t" filled="f" o:preferrelative="t" stroked="f" coordsize="21600,21600">
            <v:path/>
            <v:fill on="f" focussize="0,0"/>
            <v:stroke on="f" joinstyle="miter"/>
            <v:imagedata r:id="rId23" o:title=""/>
            <o:lock v:ext="edit" aspectratio="t"/>
            <w10:wrap type="none"/>
            <w10:anchorlock/>
          </v:shape>
          <o:OLEObject Type="Embed" ProgID="Equation.DSMT4" ShapeID="_x0000_i1028" DrawAspect="Content" ObjectID="_1468075728" r:id="rId22">
            <o:LockedField>false</o:LockedField>
          </o:OLEObject>
        </w:object>
      </w:r>
      <w:r>
        <w:rPr>
          <w:rFonts w:ascii="Times New Roman" w:hAnsi="Times New Roman"/>
        </w:rPr>
        <w:t xml:space="preserve"> </w:t>
      </w:r>
    </w:p>
    <w:p>
      <w:pPr>
        <w:spacing w:line="360" w:lineRule="auto"/>
        <w:rPr>
          <w:rFonts w:ascii="Times New Roman" w:hAnsi="Times New Roman"/>
        </w:rPr>
      </w:pPr>
      <w:r>
        <w:rPr>
          <w:rFonts w:hint="eastAsia" w:ascii="Times New Roman" w:hAnsi="Times New Roman"/>
        </w:rPr>
        <w:t>（3）可以随时添加液体药品（4）②④</w:t>
      </w:r>
    </w:p>
    <w:p>
      <w:pPr>
        <w:spacing w:line="360" w:lineRule="auto"/>
        <w:rPr>
          <w:rFonts w:ascii="Times New Roman" w:hAnsi="Times New Roman"/>
        </w:rPr>
      </w:pPr>
      <w:r>
        <w:rPr>
          <w:rFonts w:hint="eastAsia" w:ascii="Times New Roman" w:hAnsi="Times New Roman"/>
        </w:rPr>
        <w:t>19.【交流与解释】（2）</w:t>
      </w:r>
      <w:r>
        <w:rPr>
          <w:rFonts w:ascii="Times New Roman" w:hAnsi="Times New Roman"/>
          <w:position w:val="-12"/>
        </w:rPr>
        <w:object>
          <v:shape id="_x0000_i1029" o:spt="75" type="#_x0000_t75" style="height:18.15pt;width:145.9pt;" o:ole="t" filled="f" o:preferrelative="t" stroked="f" coordsize="21600,21600">
            <v:path/>
            <v:fill on="f" focussize="0,0"/>
            <v:stroke on="f" joinstyle="miter"/>
            <v:imagedata r:id="rId25" o:title=""/>
            <o:lock v:ext="edit" aspectratio="t"/>
            <w10:wrap type="none"/>
            <w10:anchorlock/>
          </v:shape>
          <o:OLEObject Type="Embed" ProgID="Equation.DSMT4" ShapeID="_x0000_i1029" DrawAspect="Content" ObjectID="_1468075729" r:id="rId24">
            <o:LockedField>false</o:LockedField>
          </o:OLEObject>
        </w:object>
      </w:r>
      <w:r>
        <w:rPr>
          <w:rFonts w:ascii="Times New Roman" w:hAnsi="Times New Roman"/>
        </w:rPr>
        <w:t xml:space="preserve"> </w:t>
      </w:r>
    </w:p>
    <w:p>
      <w:pPr>
        <w:spacing w:line="360" w:lineRule="auto"/>
        <w:rPr>
          <w:rFonts w:ascii="Times New Roman" w:hAnsi="Times New Roman"/>
        </w:rPr>
      </w:pPr>
      <w:r>
        <w:rPr>
          <w:rFonts w:hint="eastAsia" w:ascii="Times New Roman" w:hAnsi="Times New Roman"/>
        </w:rPr>
        <w:t>【进行实验】变红</w:t>
      </w:r>
    </w:p>
    <w:p>
      <w:pPr>
        <w:spacing w:line="360" w:lineRule="auto"/>
        <w:rPr>
          <w:rFonts w:ascii="Times New Roman" w:hAnsi="Times New Roman"/>
        </w:rPr>
      </w:pPr>
      <w:r>
        <w:rPr>
          <w:rFonts w:hint="eastAsia" w:ascii="Times New Roman" w:hAnsi="Times New Roman"/>
        </w:rPr>
        <w:t>【交流与评价】碳酸钠溶液显碱性，也能使无色酚酞溶液变红色</w:t>
      </w:r>
    </w:p>
    <w:p>
      <w:pPr>
        <w:spacing w:line="360" w:lineRule="auto"/>
        <w:rPr>
          <w:rFonts w:ascii="Times New Roman" w:hAnsi="Times New Roman"/>
        </w:rPr>
      </w:pPr>
      <w:r>
        <w:rPr>
          <w:rFonts w:hint="eastAsia" w:ascii="Times New Roman" w:hAnsi="Times New Roman"/>
        </w:rPr>
        <w:t>【进行实验】有白色沉淀且红色不消失（现象答全给分）</w:t>
      </w:r>
    </w:p>
    <w:p>
      <w:pPr>
        <w:spacing w:line="360" w:lineRule="auto"/>
        <w:rPr>
          <w:rFonts w:ascii="Times New Roman" w:hAnsi="Times New Roman"/>
        </w:rPr>
      </w:pPr>
      <w:r>
        <w:rPr>
          <w:rFonts w:hint="eastAsia" w:ascii="Times New Roman" w:hAnsi="Times New Roman"/>
        </w:rPr>
        <w:t>【反思与拓展】</w:t>
      </w:r>
    </w:p>
    <w:p>
      <w:pPr>
        <w:spacing w:line="360" w:lineRule="auto"/>
        <w:rPr>
          <w:rFonts w:ascii="Times New Roman" w:hAnsi="Times New Roman"/>
        </w:rPr>
      </w:pPr>
      <w:r>
        <w:rPr>
          <w:rFonts w:hint="eastAsia" w:ascii="Times New Roman" w:hAnsi="Times New Roman"/>
        </w:rPr>
        <w:t>（1）干燥剂（2）BD</w:t>
      </w:r>
    </w:p>
    <w:p>
      <w:pPr>
        <w:spacing w:line="360" w:lineRule="auto"/>
        <w:rPr>
          <w:rFonts w:ascii="Times New Roman" w:hAnsi="Times New Roman"/>
          <w:b/>
          <w:sz w:val="24"/>
        </w:rPr>
      </w:pPr>
      <w:r>
        <w:rPr>
          <w:rFonts w:hint="eastAsia" w:ascii="Times New Roman" w:hAnsi="Times New Roman"/>
          <w:b/>
          <w:sz w:val="24"/>
        </w:rPr>
        <w:t>五、计算题（共6分）</w:t>
      </w:r>
    </w:p>
    <w:p>
      <w:pPr>
        <w:spacing w:line="360" w:lineRule="auto"/>
        <w:rPr>
          <w:rFonts w:ascii="Times New Roman" w:hAnsi="Times New Roman"/>
        </w:rPr>
      </w:pPr>
      <w:r>
        <w:rPr>
          <w:rFonts w:hint="eastAsia" w:ascii="Times New Roman" w:hAnsi="Times New Roman"/>
        </w:rPr>
        <w:t>20.（1）2</w:t>
      </w:r>
    </w:p>
    <w:p>
      <w:pPr>
        <w:spacing w:line="360" w:lineRule="auto"/>
        <w:rPr>
          <w:rFonts w:ascii="Times New Roman" w:hAnsi="Times New Roman"/>
        </w:rPr>
      </w:pPr>
      <w:r>
        <w:rPr>
          <w:rFonts w:hint="eastAsia" w:ascii="Times New Roman" w:hAnsi="Times New Roman"/>
        </w:rPr>
        <w:t>（2）解：设参加反应的过氧化氢的质量为x</w:t>
      </w:r>
    </w:p>
    <w:p>
      <w:pPr>
        <w:spacing w:line="360" w:lineRule="auto"/>
        <w:rPr>
          <w:rFonts w:ascii="Times New Roman" w:hAnsi="Times New Roman"/>
        </w:rPr>
      </w:pPr>
      <w:r>
        <w:rPr>
          <w:rFonts w:ascii="Times New Roman" w:hAnsi="Times New Roman"/>
          <w:position w:val="-34"/>
        </w:rPr>
        <w:object>
          <v:shape id="_x0000_i1030" o:spt="75" type="#_x0000_t75" style="height:40.05pt;width:127.7pt;" o:ole="t" filled="f" o:preferrelative="t" stroked="f" coordsize="21600,21600">
            <v:path/>
            <v:fill on="f" focussize="0,0"/>
            <v:stroke on="f" joinstyle="miter"/>
            <v:imagedata r:id="rId27" o:title=""/>
            <o:lock v:ext="edit" aspectratio="t"/>
            <w10:wrap type="none"/>
            <w10:anchorlock/>
          </v:shape>
          <o:OLEObject Type="Embed" ProgID="Equation.DSMT4" ShapeID="_x0000_i1030" DrawAspect="Content" ObjectID="_1468075730" r:id="rId26">
            <o:LockedField>false</o:LockedField>
          </o:OLEObject>
        </w:object>
      </w:r>
      <w:r>
        <w:rPr>
          <w:rFonts w:ascii="Times New Roman" w:hAnsi="Times New Roman"/>
        </w:rPr>
        <w:t xml:space="preserve"> </w:t>
      </w:r>
    </w:p>
    <w:p>
      <w:pPr>
        <w:spacing w:line="360" w:lineRule="auto"/>
        <w:rPr>
          <w:rFonts w:ascii="Times New Roman" w:hAnsi="Times New Roman"/>
        </w:rPr>
      </w:pPr>
      <w:r>
        <w:rPr>
          <w:rFonts w:ascii="Times New Roman" w:hAnsi="Times New Roman"/>
        </w:rPr>
        <w:t>68          32</w:t>
      </w:r>
    </w:p>
    <w:p>
      <w:pPr>
        <w:spacing w:line="360" w:lineRule="auto"/>
        <w:rPr>
          <w:rFonts w:ascii="Times New Roman" w:hAnsi="Times New Roman"/>
        </w:rPr>
      </w:pPr>
      <w:r>
        <w:rPr>
          <w:rFonts w:ascii="Times New Roman" w:hAnsi="Times New Roman"/>
        </w:rPr>
        <w:t>x          1.6g</w:t>
      </w:r>
    </w:p>
    <w:p>
      <w:pPr>
        <w:spacing w:line="360" w:lineRule="auto"/>
        <w:rPr>
          <w:rFonts w:ascii="Times New Roman" w:hAnsi="Times New Roman"/>
        </w:rPr>
      </w:pPr>
      <w:r>
        <w:rPr>
          <w:rFonts w:ascii="Times New Roman" w:hAnsi="Times New Roman"/>
          <w:position w:val="-28"/>
        </w:rPr>
        <w:object>
          <v:shape id="_x0000_i1031" o:spt="75" type="#_x0000_t75" style="height:33.2pt;width:48.85pt;" o:ole="t" filled="f" o:preferrelative="t" stroked="f" coordsize="21600,21600">
            <v:path/>
            <v:fill on="f" focussize="0,0"/>
            <v:stroke on="f" joinstyle="miter"/>
            <v:imagedata r:id="rId29" o:title=""/>
            <o:lock v:ext="edit" aspectratio="t"/>
            <w10:wrap type="none"/>
            <w10:anchorlock/>
          </v:shape>
          <o:OLEObject Type="Embed" ProgID="Equation.DSMT4" ShapeID="_x0000_i1031" DrawAspect="Content" ObjectID="_1468075731" r:id="rId28">
            <o:LockedField>false</o:LockedField>
          </o:OLEObject>
        </w:object>
      </w:r>
      <w:r>
        <w:rPr>
          <w:rFonts w:ascii="Times New Roman" w:hAnsi="Times New Roman"/>
        </w:rPr>
        <w:t xml:space="preserve"> </w:t>
      </w:r>
    </w:p>
    <w:p>
      <w:pPr>
        <w:spacing w:line="360" w:lineRule="auto"/>
        <w:rPr>
          <w:rFonts w:ascii="Times New Roman" w:hAnsi="Times New Roman"/>
        </w:rPr>
      </w:pPr>
      <w:r>
        <w:rPr>
          <w:rFonts w:ascii="Times New Roman" w:hAnsi="Times New Roman"/>
        </w:rPr>
        <w:t>x=3.4g</w:t>
      </w:r>
    </w:p>
    <w:p>
      <w:pPr>
        <w:spacing w:line="360" w:lineRule="auto"/>
        <w:rPr>
          <w:rFonts w:ascii="Times New Roman" w:hAnsi="Times New Roman"/>
        </w:rPr>
      </w:pPr>
      <w:r>
        <w:rPr>
          <w:rFonts w:ascii="Times New Roman" w:hAnsi="Times New Roman"/>
          <w:position w:val="-28"/>
        </w:rPr>
        <w:object>
          <v:shape id="_x0000_i1032" o:spt="75" type="#_x0000_t75" style="height:33.2pt;width:90.8pt;" o:ole="t" filled="f" o:preferrelative="t" stroked="f" coordsize="21600,21600">
            <v:path/>
            <v:fill on="f" focussize="0,0"/>
            <v:stroke on="f" joinstyle="miter"/>
            <v:imagedata r:id="rId31" o:title=""/>
            <o:lock v:ext="edit" aspectratio="t"/>
            <w10:wrap type="none"/>
            <w10:anchorlock/>
          </v:shape>
          <o:OLEObject Type="Embed" ProgID="Equation.DSMT4" ShapeID="_x0000_i1032" DrawAspect="Content" ObjectID="_1468075732" r:id="rId30">
            <o:LockedField>false</o:LockedField>
          </o:OLEObject>
        </w:object>
      </w:r>
      <w:r>
        <w:rPr>
          <w:rFonts w:ascii="Times New Roman" w:hAnsi="Times New Roman"/>
        </w:rPr>
        <w:t xml:space="preserve"> </w:t>
      </w:r>
    </w:p>
    <w:p>
      <w:pPr>
        <w:spacing w:line="360" w:lineRule="auto"/>
        <w:rPr>
          <w:rFonts w:ascii="Times New Roman" w:hAnsi="Times New Roman"/>
        </w:rPr>
      </w:pPr>
      <w:r>
        <w:rPr>
          <w:rFonts w:hint="eastAsia" w:ascii="Times New Roman" w:hAnsi="Times New Roman"/>
        </w:rPr>
        <w:t>答：过氧化氢溶液中溶质的质量分数为5%。</w:t>
      </w:r>
    </w:p>
    <w:sectPr>
      <w:headerReference r:id="rId4" w:type="first"/>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30200" cy="254000"/>
          <wp:effectExtent l="0" t="0" r="1270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
                  <a:stretch>
                    <a:fillRect/>
                  </a:stretch>
                </pic:blipFill>
                <pic:spPr>
                  <a:xfrm>
                    <a:off x="0" y="0"/>
                    <a:ext cx="330200" cy="2540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1177F3"/>
    <w:rsid w:val="00171458"/>
    <w:rsid w:val="00173C1D"/>
    <w:rsid w:val="001764C3"/>
    <w:rsid w:val="0018010E"/>
    <w:rsid w:val="00191C29"/>
    <w:rsid w:val="001C63DA"/>
    <w:rsid w:val="00201A7E"/>
    <w:rsid w:val="00204526"/>
    <w:rsid w:val="00221FC9"/>
    <w:rsid w:val="00244CEF"/>
    <w:rsid w:val="002457C2"/>
    <w:rsid w:val="002908F0"/>
    <w:rsid w:val="002A0E5D"/>
    <w:rsid w:val="002A1A21"/>
    <w:rsid w:val="002F06B2"/>
    <w:rsid w:val="003102DB"/>
    <w:rsid w:val="003B1712"/>
    <w:rsid w:val="003C4A95"/>
    <w:rsid w:val="003D0C09"/>
    <w:rsid w:val="004062F6"/>
    <w:rsid w:val="00435F83"/>
    <w:rsid w:val="00444A46"/>
    <w:rsid w:val="0046214C"/>
    <w:rsid w:val="0049183B"/>
    <w:rsid w:val="004B44B5"/>
    <w:rsid w:val="004D44FD"/>
    <w:rsid w:val="004E2174"/>
    <w:rsid w:val="0054265B"/>
    <w:rsid w:val="00580821"/>
    <w:rsid w:val="005875FD"/>
    <w:rsid w:val="0059145F"/>
    <w:rsid w:val="00596076"/>
    <w:rsid w:val="005B39DB"/>
    <w:rsid w:val="005B5676"/>
    <w:rsid w:val="005C2124"/>
    <w:rsid w:val="005F1362"/>
    <w:rsid w:val="00605626"/>
    <w:rsid w:val="006071D5"/>
    <w:rsid w:val="0062039B"/>
    <w:rsid w:val="00623C16"/>
    <w:rsid w:val="00637D3A"/>
    <w:rsid w:val="00640BF5"/>
    <w:rsid w:val="0067373C"/>
    <w:rsid w:val="006D5DE9"/>
    <w:rsid w:val="006F45E0"/>
    <w:rsid w:val="00701D6B"/>
    <w:rsid w:val="007061B2"/>
    <w:rsid w:val="00740A09"/>
    <w:rsid w:val="00762E26"/>
    <w:rsid w:val="008157E9"/>
    <w:rsid w:val="00832EC9"/>
    <w:rsid w:val="008634CD"/>
    <w:rsid w:val="00870970"/>
    <w:rsid w:val="008731FA"/>
    <w:rsid w:val="00880A38"/>
    <w:rsid w:val="00893DD6"/>
    <w:rsid w:val="008A64C2"/>
    <w:rsid w:val="008D2E94"/>
    <w:rsid w:val="00974E0F"/>
    <w:rsid w:val="00982128"/>
    <w:rsid w:val="009A27BF"/>
    <w:rsid w:val="009B5666"/>
    <w:rsid w:val="009C4252"/>
    <w:rsid w:val="00A07DF2"/>
    <w:rsid w:val="00A405DB"/>
    <w:rsid w:val="00A46D54"/>
    <w:rsid w:val="00A536B0"/>
    <w:rsid w:val="00AB3EE3"/>
    <w:rsid w:val="00AD4827"/>
    <w:rsid w:val="00AD6B6A"/>
    <w:rsid w:val="00B36286"/>
    <w:rsid w:val="00B77F21"/>
    <w:rsid w:val="00B80D67"/>
    <w:rsid w:val="00B8100F"/>
    <w:rsid w:val="00B96924"/>
    <w:rsid w:val="00BB3258"/>
    <w:rsid w:val="00BB50C6"/>
    <w:rsid w:val="00C01FEF"/>
    <w:rsid w:val="00C02815"/>
    <w:rsid w:val="00C12E55"/>
    <w:rsid w:val="00C321EB"/>
    <w:rsid w:val="00C66F8C"/>
    <w:rsid w:val="00C800A4"/>
    <w:rsid w:val="00CA4A07"/>
    <w:rsid w:val="00D51257"/>
    <w:rsid w:val="00D634C2"/>
    <w:rsid w:val="00D756B6"/>
    <w:rsid w:val="00D77F6E"/>
    <w:rsid w:val="00DA0796"/>
    <w:rsid w:val="00DA5448"/>
    <w:rsid w:val="00DB6888"/>
    <w:rsid w:val="00DF071B"/>
    <w:rsid w:val="00E22C2C"/>
    <w:rsid w:val="00E63075"/>
    <w:rsid w:val="00E97096"/>
    <w:rsid w:val="00EA0188"/>
    <w:rsid w:val="00EB17B4"/>
    <w:rsid w:val="00EC6A4B"/>
    <w:rsid w:val="00ED1550"/>
    <w:rsid w:val="00ED4F9A"/>
    <w:rsid w:val="00EE1A37"/>
    <w:rsid w:val="00F21C80"/>
    <w:rsid w:val="00F676FD"/>
    <w:rsid w:val="00F72514"/>
    <w:rsid w:val="00F83992"/>
    <w:rsid w:val="00FA0944"/>
    <w:rsid w:val="00FA36C2"/>
    <w:rsid w:val="00FB34D2"/>
    <w:rsid w:val="00FB4B17"/>
    <w:rsid w:val="00FC5860"/>
    <w:rsid w:val="00FD377B"/>
    <w:rsid w:val="00FF2D79"/>
    <w:rsid w:val="00FF517A"/>
    <w:rsid w:val="34E253CE"/>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unhideWhenUsed/>
    <w:qFormat/>
    <w:uiPriority w:val="99"/>
    <w:rPr>
      <w:color w:val="0000FF"/>
      <w:u w:val="single"/>
    </w:rPr>
  </w:style>
  <w:style w:type="character" w:customStyle="1" w:styleId="8">
    <w:name w:val="页眉 Char"/>
    <w:basedOn w:val="6"/>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customXml" Target="../customXml/item1.xml"/><Relationship Id="rId31" Type="http://schemas.openxmlformats.org/officeDocument/2006/relationships/image" Target="media/image19.wmf"/><Relationship Id="rId30" Type="http://schemas.openxmlformats.org/officeDocument/2006/relationships/oleObject" Target="embeddings/oleObject8.bin"/><Relationship Id="rId3" Type="http://schemas.openxmlformats.org/officeDocument/2006/relationships/header" Target="header1.xml"/><Relationship Id="rId29" Type="http://schemas.openxmlformats.org/officeDocument/2006/relationships/image" Target="media/image18.wmf"/><Relationship Id="rId28" Type="http://schemas.openxmlformats.org/officeDocument/2006/relationships/oleObject" Target="embeddings/oleObject7.bin"/><Relationship Id="rId27" Type="http://schemas.openxmlformats.org/officeDocument/2006/relationships/image" Target="media/image17.wmf"/><Relationship Id="rId26" Type="http://schemas.openxmlformats.org/officeDocument/2006/relationships/oleObject" Target="embeddings/oleObject6.bin"/><Relationship Id="rId25" Type="http://schemas.openxmlformats.org/officeDocument/2006/relationships/image" Target="media/image16.wmf"/><Relationship Id="rId24" Type="http://schemas.openxmlformats.org/officeDocument/2006/relationships/oleObject" Target="embeddings/oleObject5.bin"/><Relationship Id="rId23" Type="http://schemas.openxmlformats.org/officeDocument/2006/relationships/image" Target="media/image15.wmf"/><Relationship Id="rId22" Type="http://schemas.openxmlformats.org/officeDocument/2006/relationships/oleObject" Target="embeddings/oleObject4.bin"/><Relationship Id="rId21" Type="http://schemas.openxmlformats.org/officeDocument/2006/relationships/image" Target="media/image14.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13.wmf"/><Relationship Id="rId18" Type="http://schemas.openxmlformats.org/officeDocument/2006/relationships/oleObject" Target="embeddings/oleObject2.bin"/><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wmf"/><Relationship Id="rId10" Type="http://schemas.openxmlformats.org/officeDocument/2006/relationships/oleObject" Target="embeddings/oleObject1.bin"/><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72B075-CC05-4AC2-99A8-D77AF5DA65A5}">
  <ds:schemaRefs/>
</ds:datastoreItem>
</file>

<file path=docProps/app.xml><?xml version="1.0" encoding="utf-8"?>
<Properties xmlns="http://schemas.openxmlformats.org/officeDocument/2006/extended-properties" xmlns:vt="http://schemas.openxmlformats.org/officeDocument/2006/docPropsVTypes">
  <Template>Normal</Template>
  <Pages>7</Pages>
  <Words>647</Words>
  <Characters>3693</Characters>
  <Lines>30</Lines>
  <Paragraphs>8</Paragraphs>
  <TotalTime>46</TotalTime>
  <ScaleCrop>false</ScaleCrop>
  <LinksUpToDate>false</LinksUpToDate>
  <CharactersWithSpaces>4332</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2022-03-27T12:52:55Z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