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67" w:firstLineChars="400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pict>
          <v:shape id="_x0000_s1025" o:spid="_x0000_s1025" o:spt="75" type="#_x0000_t75" style="position:absolute;left:0pt;margin-left:958pt;margin-top:946pt;height:25pt;width:2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rPr>
          <w:rFonts w:hint="eastAsia"/>
          <w:b/>
          <w:sz w:val="44"/>
          <w:szCs w:val="44"/>
        </w:rPr>
        <w:t>七年级数学单元测练题（六）</w:t>
      </w:r>
    </w:p>
    <w:p>
      <w:pPr>
        <w:spacing w:line="480" w:lineRule="exact"/>
        <w:ind w:firstLine="3111" w:firstLineChars="1291"/>
        <w:rPr>
          <w:b/>
          <w:sz w:val="24"/>
        </w:rPr>
      </w:pPr>
      <w:r>
        <w:rPr>
          <w:rFonts w:hint="eastAsia"/>
          <w:b/>
          <w:sz w:val="24"/>
        </w:rPr>
        <w:t>（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概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率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初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步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）</w:t>
      </w:r>
    </w:p>
    <w:p>
      <w:pPr>
        <w:spacing w:line="400" w:lineRule="exact"/>
        <w:ind w:firstLine="117" w:firstLineChars="49"/>
        <w:rPr>
          <w:sz w:val="24"/>
        </w:rPr>
      </w:pPr>
      <w:r>
        <w:rPr>
          <w:rFonts w:hint="eastAsia"/>
          <w:sz w:val="24"/>
        </w:rPr>
        <w:t>班级</w:t>
      </w:r>
      <w:r>
        <w:rPr>
          <w:sz w:val="24"/>
          <w:u w:val="single"/>
        </w:rPr>
        <w:t xml:space="preserve">            </w:t>
      </w:r>
      <w:r>
        <w:rPr>
          <w:sz w:val="24"/>
        </w:rPr>
        <w:t xml:space="preserve"> </w:t>
      </w:r>
      <w:r>
        <w:rPr>
          <w:rFonts w:hint="eastAsia"/>
          <w:sz w:val="24"/>
        </w:rPr>
        <w:t>座号</w:t>
      </w:r>
      <w:r>
        <w:rPr>
          <w:sz w:val="24"/>
          <w:u w:val="single"/>
        </w:rPr>
        <w:t xml:space="preserve">            </w:t>
      </w:r>
      <w:r>
        <w:rPr>
          <w:sz w:val="24"/>
        </w:rPr>
        <w:t xml:space="preserve"> </w:t>
      </w:r>
      <w:r>
        <w:rPr>
          <w:rFonts w:hint="eastAsia"/>
          <w:sz w:val="24"/>
        </w:rPr>
        <w:t>姓名</w:t>
      </w:r>
      <w:r>
        <w:rPr>
          <w:sz w:val="24"/>
          <w:u w:val="single"/>
        </w:rPr>
        <w:t xml:space="preserve">             </w:t>
      </w:r>
      <w:r>
        <w:rPr>
          <w:sz w:val="24"/>
        </w:rPr>
        <w:t xml:space="preserve"> </w:t>
      </w:r>
      <w:r>
        <w:rPr>
          <w:rFonts w:hint="eastAsia"/>
          <w:sz w:val="24"/>
        </w:rPr>
        <w:t>成绩</w:t>
      </w:r>
      <w:r>
        <w:rPr>
          <w:sz w:val="24"/>
          <w:u w:val="single"/>
        </w:rPr>
        <w:t xml:space="preserve">            </w:t>
      </w:r>
    </w:p>
    <w:p>
      <w:pPr>
        <w:spacing w:line="360" w:lineRule="auto"/>
        <w:rPr>
          <w:rFonts w:ascii="宋体"/>
          <w:b/>
          <w:szCs w:val="21"/>
        </w:rPr>
      </w:pPr>
      <w:r>
        <w:rPr>
          <w:rFonts w:hint="eastAsia" w:ascii="宋体" w:hAnsi="宋体"/>
          <w:b/>
          <w:szCs w:val="21"/>
        </w:rPr>
        <w:t>一、</w:t>
      </w:r>
      <w:r>
        <w:rPr>
          <w:rFonts w:hint="eastAsia" w:hAnsi="宋体"/>
          <w:b/>
          <w:bCs/>
          <w:szCs w:val="21"/>
        </w:rPr>
        <w:t>选择题</w:t>
      </w:r>
      <w:r>
        <w:rPr>
          <w:rFonts w:hint="eastAsia" w:ascii="宋体" w:hAnsi="宋体"/>
          <w:b/>
          <w:szCs w:val="21"/>
        </w:rPr>
        <w:t>：每小题</w:t>
      </w:r>
      <w:r>
        <w:rPr>
          <w:rFonts w:ascii="宋体" w:hAnsi="宋体"/>
          <w:b/>
          <w:szCs w:val="21"/>
        </w:rPr>
        <w:t>4</w:t>
      </w:r>
      <w:r>
        <w:rPr>
          <w:rFonts w:hint="eastAsia" w:ascii="宋体" w:hAnsi="宋体"/>
          <w:b/>
          <w:szCs w:val="21"/>
        </w:rPr>
        <w:t>分，共</w:t>
      </w:r>
      <w:r>
        <w:rPr>
          <w:rFonts w:ascii="宋体" w:hAnsi="宋体"/>
          <w:b/>
          <w:szCs w:val="21"/>
        </w:rPr>
        <w:t>28</w:t>
      </w:r>
      <w:r>
        <w:rPr>
          <w:rFonts w:hint="eastAsia" w:ascii="宋体" w:hAnsi="宋体"/>
          <w:b/>
          <w:szCs w:val="21"/>
        </w:rPr>
        <w:t>分．每小题给出四个选项，其中只有一个是正确的．</w:t>
      </w:r>
    </w:p>
    <w:p>
      <w:pPr>
        <w:spacing w:line="360" w:lineRule="auto"/>
      </w:pPr>
      <w:r>
        <w:t>1</w:t>
      </w:r>
      <w:r>
        <w:rPr>
          <w:rFonts w:hint="eastAsia"/>
        </w:rPr>
        <w:t>．“任意买一张电影票，座位号是</w:t>
      </w:r>
      <w:r>
        <w:t>2</w:t>
      </w:r>
      <w:r>
        <w:rPr>
          <w:rFonts w:hint="eastAsia"/>
        </w:rPr>
        <w:t>的倍数”，此事件是（</w:t>
      </w:r>
      <w:r>
        <w:t xml:space="preserve">     </w:t>
      </w:r>
      <w:r>
        <w:rPr>
          <w:rFonts w:hint="eastAsia"/>
        </w:rPr>
        <w:t>）</w:t>
      </w:r>
      <w:r>
        <w:t xml:space="preserve"> </w:t>
      </w:r>
    </w:p>
    <w:p>
      <w:pPr>
        <w:spacing w:line="360" w:lineRule="auto"/>
      </w:pPr>
      <w:r>
        <w:t xml:space="preserve">  A</w:t>
      </w:r>
      <w:r>
        <w:rPr>
          <w:rFonts w:ascii="宋体"/>
          <w:szCs w:val="21"/>
        </w:rPr>
        <w:t>.</w:t>
      </w:r>
      <w:r>
        <w:rPr>
          <w:rFonts w:hint="eastAsia"/>
        </w:rPr>
        <w:t>不可能事件</w:t>
      </w:r>
      <w:r>
        <w:t xml:space="preserve">        B</w:t>
      </w:r>
      <w:r>
        <w:rPr>
          <w:rFonts w:ascii="宋体"/>
          <w:szCs w:val="21"/>
        </w:rPr>
        <w:t>.</w:t>
      </w:r>
      <w:r>
        <w:rPr>
          <w:rFonts w:hint="eastAsia"/>
        </w:rPr>
        <w:t>不确定事件</w:t>
      </w:r>
      <w:r>
        <w:t xml:space="preserve">        C</w:t>
      </w:r>
      <w:r>
        <w:rPr>
          <w:rFonts w:ascii="宋体"/>
          <w:szCs w:val="21"/>
        </w:rPr>
        <w:t>.</w:t>
      </w:r>
      <w:r>
        <w:rPr>
          <w:rFonts w:hint="eastAsia"/>
        </w:rPr>
        <w:t>必然事件</w:t>
      </w:r>
      <w:r>
        <w:t xml:space="preserve">         D</w:t>
      </w:r>
      <w:r>
        <w:rPr>
          <w:rFonts w:ascii="宋体"/>
          <w:szCs w:val="21"/>
        </w:rPr>
        <w:t>.</w:t>
      </w:r>
      <w:r>
        <w:rPr>
          <w:rFonts w:hint="eastAsia"/>
        </w:rPr>
        <w:t>以上都不是</w:t>
      </w:r>
    </w:p>
    <w:p>
      <w:pPr>
        <w:spacing w:line="360" w:lineRule="auto"/>
        <w:rPr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．</w:t>
      </w:r>
      <w:r>
        <w:rPr>
          <w:rFonts w:hint="eastAsia"/>
          <w:szCs w:val="21"/>
        </w:rPr>
        <w:t>掷一枚质地均匀的硬币</w:t>
      </w:r>
      <w:r>
        <w:rPr>
          <w:szCs w:val="21"/>
        </w:rPr>
        <w:t>10</w:t>
      </w:r>
      <w:r>
        <w:rPr>
          <w:rFonts w:hint="eastAsia"/>
          <w:szCs w:val="21"/>
        </w:rPr>
        <w:t>次，下列说法正确的是</w:t>
      </w:r>
      <w:r>
        <w:rPr>
          <w:szCs w:val="21"/>
        </w:rPr>
        <w:t xml:space="preserve">(     ) </w:t>
      </w:r>
    </w:p>
    <w:p>
      <w:pPr>
        <w:spacing w:line="360" w:lineRule="auto"/>
        <w:ind w:firstLine="210" w:firstLineChars="100"/>
        <w:rPr>
          <w:szCs w:val="21"/>
        </w:rPr>
      </w:pPr>
      <w:r>
        <w:rPr>
          <w:szCs w:val="21"/>
        </w:rPr>
        <w:t>A</w:t>
      </w:r>
      <w:r>
        <w:rPr>
          <w:rFonts w:ascii="宋体"/>
          <w:szCs w:val="21"/>
        </w:rPr>
        <w:t>.</w:t>
      </w:r>
      <w:r>
        <w:rPr>
          <w:rFonts w:hint="eastAsia"/>
          <w:szCs w:val="21"/>
        </w:rPr>
        <w:t>每</w:t>
      </w:r>
      <w:r>
        <w:rPr>
          <w:szCs w:val="21"/>
        </w:rPr>
        <w:t>2</w:t>
      </w:r>
      <w:r>
        <w:rPr>
          <w:rFonts w:hint="eastAsia"/>
          <w:szCs w:val="21"/>
        </w:rPr>
        <w:t>次必有</w:t>
      </w:r>
      <w:r>
        <w:rPr>
          <w:szCs w:val="21"/>
        </w:rPr>
        <w:t>1</w:t>
      </w:r>
      <w:r>
        <w:rPr>
          <w:rFonts w:hint="eastAsia"/>
          <w:szCs w:val="21"/>
        </w:rPr>
        <w:t>次正面向上</w:t>
      </w:r>
      <w:r>
        <w:rPr>
          <w:szCs w:val="21"/>
        </w:rPr>
        <w:t xml:space="preserve">                 B</w:t>
      </w:r>
      <w:r>
        <w:rPr>
          <w:rFonts w:ascii="宋体"/>
          <w:szCs w:val="21"/>
        </w:rPr>
        <w:t>.</w:t>
      </w:r>
      <w:r>
        <w:rPr>
          <w:rFonts w:hint="eastAsia"/>
          <w:szCs w:val="21"/>
        </w:rPr>
        <w:t>可能有</w:t>
      </w:r>
      <w:r>
        <w:rPr>
          <w:szCs w:val="21"/>
        </w:rPr>
        <w:t>5</w:t>
      </w:r>
      <w:r>
        <w:rPr>
          <w:rFonts w:hint="eastAsia"/>
          <w:szCs w:val="21"/>
        </w:rPr>
        <w:t>次正面向上</w:t>
      </w:r>
    </w:p>
    <w:p>
      <w:pPr>
        <w:spacing w:line="360" w:lineRule="auto"/>
        <w:ind w:firstLine="210" w:firstLineChars="100"/>
      </w:pPr>
      <w:r>
        <w:t>C</w:t>
      </w:r>
      <w:r>
        <w:rPr>
          <w:rFonts w:ascii="宋体"/>
          <w:szCs w:val="21"/>
        </w:rPr>
        <w:t>.</w:t>
      </w:r>
      <w:r>
        <w:rPr>
          <w:rFonts w:hint="eastAsia"/>
        </w:rPr>
        <w:t>必有</w:t>
      </w:r>
      <w:r>
        <w:t>5</w:t>
      </w:r>
      <w:r>
        <w:rPr>
          <w:rFonts w:hint="eastAsia"/>
        </w:rPr>
        <w:t>次正面向上</w:t>
      </w:r>
      <w:r>
        <w:t xml:space="preserve">                       D</w:t>
      </w:r>
      <w:r>
        <w:rPr>
          <w:rFonts w:ascii="宋体"/>
          <w:szCs w:val="21"/>
        </w:rPr>
        <w:t>.</w:t>
      </w:r>
      <w:r>
        <w:rPr>
          <w:rFonts w:hint="eastAsia"/>
        </w:rPr>
        <w:t>不可能有</w:t>
      </w:r>
      <w:r>
        <w:t>10</w:t>
      </w:r>
      <w:r>
        <w:rPr>
          <w:rFonts w:hint="eastAsia"/>
        </w:rPr>
        <w:t>次正面向上</w:t>
      </w:r>
    </w:p>
    <w:p>
      <w:pPr>
        <w:spacing w:line="360" w:lineRule="auto"/>
      </w:pPr>
      <w:r>
        <w:pict>
          <v:group id="_x0000_s1026" o:spid="_x0000_s1026" o:spt="203" style="position:absolute;left:0pt;margin-left:340.5pt;margin-top:8.95pt;height:90pt;width:77.35pt;z-index:-251655168;mso-width-relative:page;mso-height-relative:page;" coordorigin="8154,5502" coordsize="1547,1800">
            <o:lock v:ext="edit" aspectratio="f"/>
            <v:shape id="_x0000_s1027" o:spid="_x0000_s1027" o:spt="75" type="#_x0000_t75" style="position:absolute;left:8154;top:5502;height:1560;width:1547;" filled="f" o:preferrelative="t" stroked="f" coordsize="21600,21600">
              <v:path/>
              <v:fill on="f" focussize="0,0"/>
              <v:stroke on="f" joinstyle="miter"/>
              <v:imagedata r:id="rId8" o:title=""/>
              <o:lock v:ext="edit" aspectratio="t"/>
            </v:shape>
            <v:shape id="_x0000_s1028" o:spid="_x0000_s1028" o:spt="202" type="#_x0000_t202" style="position:absolute;left:8439;top:6861;height:441;width:1080;" filled="f" stroked="f" coordsize="21600,21600">
              <v:path/>
              <v:fill on="f" focussize="0,0"/>
              <v:stroke on="f" joinstyle="miter"/>
              <v:imagedata o:title=""/>
              <o:lock v:ext="edit" aspectratio="f"/>
              <v:textbox>
                <w:txbxContent>
                  <w:p>
                    <w:pPr>
                      <w:rPr>
                        <w:szCs w:val="18"/>
                      </w:rPr>
                    </w:pPr>
                    <w:r>
                      <w:rPr>
                        <w:rFonts w:hint="eastAsia"/>
                        <w:szCs w:val="18"/>
                      </w:rPr>
                      <w:t>第</w:t>
                    </w:r>
                    <w:r>
                      <w:rPr>
                        <w:szCs w:val="18"/>
                      </w:rPr>
                      <w:t>5</w:t>
                    </w:r>
                    <w:r>
                      <w:rPr>
                        <w:rFonts w:hint="eastAsia"/>
                        <w:szCs w:val="18"/>
                      </w:rPr>
                      <w:t>题</w:t>
                    </w:r>
                  </w:p>
                </w:txbxContent>
              </v:textbox>
            </v:shape>
          </v:group>
        </w:pict>
      </w:r>
      <w:r>
        <w:t>3</w:t>
      </w:r>
      <w:r>
        <w:rPr>
          <w:rFonts w:hint="eastAsia"/>
        </w:rPr>
        <w:t>．任意一个事件发生的概率</w:t>
      </w:r>
      <w:r>
        <w:rPr>
          <w:i/>
        </w:rPr>
        <w:t>P</w:t>
      </w:r>
      <w:r>
        <w:rPr>
          <w:rFonts w:hint="eastAsia"/>
        </w:rPr>
        <w:t>的范围是</w:t>
      </w:r>
      <w:r>
        <w:t>(</w:t>
      </w:r>
      <w:r>
        <w:rPr>
          <w:rFonts w:hint="eastAsia"/>
        </w:rPr>
        <w:t>　</w:t>
      </w:r>
      <w:r>
        <w:t xml:space="preserve"> </w:t>
      </w:r>
      <w:r>
        <w:rPr>
          <w:rFonts w:hint="eastAsia"/>
        </w:rPr>
        <w:t>　</w:t>
      </w:r>
      <w:r>
        <w:t>)</w:t>
      </w:r>
    </w:p>
    <w:p>
      <w:pPr>
        <w:pStyle w:val="4"/>
        <w:snapToGrid w:val="0"/>
        <w:spacing w:line="360" w:lineRule="auto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0</w:t>
      </w:r>
      <w:r>
        <w:rPr>
          <w:rFonts w:hint="eastAsia"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P</w:t>
      </w:r>
      <w:r>
        <w:rPr>
          <w:rFonts w:hint="eastAsia" w:ascii="Times New Roman" w:hAnsi="Times New Roman" w:cs="Times New Roman"/>
        </w:rPr>
        <w:t>＜</w:t>
      </w:r>
      <w:r>
        <w:rPr>
          <w:rFonts w:ascii="Times New Roman" w:hAnsi="Times New Roman" w:cs="Times New Roman"/>
        </w:rPr>
        <w:t xml:space="preserve">1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B</w:t>
      </w:r>
      <w:r>
        <w:rPr>
          <w:rFonts w:hint="eastAsia" w:ascii="Times New Roman" w:hAnsi="Times New Roman" w:cs="Times New Roman"/>
        </w:rPr>
        <w:t>．</w:t>
      </w:r>
      <w:r>
        <w:rPr>
          <w:rFonts w:hAnsi="宋体" w:cs="Times New Roman"/>
        </w:rPr>
        <w:t>0</w:t>
      </w:r>
      <w:r>
        <w:rPr>
          <w:rFonts w:hint="eastAsia" w:hAnsi="宋体" w:cs="Times New Roman"/>
        </w:rPr>
        <w:t>≤</w:t>
      </w:r>
      <w:r>
        <w:rPr>
          <w:rFonts w:ascii="Times New Roman" w:hAnsi="Times New Roman" w:cs="Times New Roman"/>
          <w:i/>
        </w:rPr>
        <w:t>P</w:t>
      </w:r>
      <w:r>
        <w:rPr>
          <w:rFonts w:hint="eastAsia" w:ascii="Times New Roman" w:hAnsi="Times New Roman" w:cs="Times New Roman"/>
        </w:rPr>
        <w:t>＜</w:t>
      </w:r>
      <w:r>
        <w:rPr>
          <w:rFonts w:ascii="Times New Roman" w:hAnsi="Times New Roman" w:cs="Times New Roman"/>
        </w:rPr>
        <w:t>1     C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0</w:t>
      </w:r>
      <w:r>
        <w:rPr>
          <w:rFonts w:hint="eastAsia"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P</w:t>
      </w:r>
      <w:r>
        <w:rPr>
          <w:rFonts w:hint="eastAsia" w:hAnsi="宋体" w:cs="Times New Roman"/>
        </w:rPr>
        <w:t>≤</w:t>
      </w:r>
      <w:r>
        <w:rPr>
          <w:rFonts w:ascii="Times New Roman" w:hAnsi="Times New Roman" w:cs="Times New Roman"/>
        </w:rPr>
        <w:t xml:space="preserve">1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D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0</w:t>
      </w:r>
      <w:r>
        <w:rPr>
          <w:rFonts w:hint="eastAsia" w:hAnsi="宋体" w:cs="Times New Roman"/>
        </w:rPr>
        <w:t>≤</w:t>
      </w:r>
      <w:r>
        <w:rPr>
          <w:rFonts w:ascii="Times New Roman" w:hAnsi="Times New Roman" w:cs="Times New Roman"/>
          <w:i/>
        </w:rPr>
        <w:t>P</w:t>
      </w:r>
      <w:r>
        <w:rPr>
          <w:rFonts w:hint="eastAsia" w:hAnsi="宋体" w:cs="Times New Roman"/>
        </w:rPr>
        <w:t>≤</w:t>
      </w:r>
      <w:r>
        <w:rPr>
          <w:rFonts w:ascii="Times New Roman" w:hAnsi="Times New Roman" w:cs="Times New Roman"/>
        </w:rPr>
        <w:t>1</w:t>
      </w:r>
    </w:p>
    <w:p>
      <w:pPr>
        <w:pStyle w:val="4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/>
        </w:rPr>
        <w:t>4</w:t>
      </w:r>
      <w:r>
        <w:rPr>
          <w:rFonts w:hint="eastAsia" w:hAnsi="宋体"/>
        </w:rPr>
        <w:t>．</w:t>
      </w:r>
      <w:r>
        <w:rPr>
          <w:rFonts w:hint="eastAsia" w:ascii="Times New Roman" w:hAnsi="Times New Roman" w:cs="Times New Roman"/>
        </w:rPr>
        <w:t>三人同行，有两人性别相同的概率是</w:t>
      </w:r>
      <w:r>
        <w:rPr>
          <w:rFonts w:ascii="Times New Roman" w:hAnsi="Times New Roman" w:cs="Times New Roman"/>
        </w:rPr>
        <w:t>(</w:t>
      </w:r>
      <w:r>
        <w:rPr>
          <w:rFonts w:hint="eastAsia"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 xml:space="preserve">) </w:t>
      </w:r>
    </w:p>
    <w:p>
      <w:pPr>
        <w:spacing w:line="360" w:lineRule="auto"/>
        <w:ind w:firstLine="210" w:firstLineChars="100"/>
        <w:textAlignment w:val="baseline"/>
        <w:rPr>
          <w:rFonts w:ascii="宋体"/>
          <w:szCs w:val="21"/>
        </w:rPr>
      </w:pPr>
      <w:r>
        <w:t>A</w:t>
      </w:r>
      <w:r>
        <w:rPr>
          <w:rFonts w:hint="eastAsia"/>
        </w:rPr>
        <w:t>．</w:t>
      </w:r>
      <w:r>
        <w:t xml:space="preserve">1  </w:t>
      </w:r>
      <w:r>
        <w:tab/>
      </w:r>
      <w:r>
        <w:tab/>
      </w:r>
      <w:r>
        <w:t xml:space="preserve">   B</w:t>
      </w:r>
      <w:r>
        <w:rPr>
          <w:rFonts w:hint="eastAsia" w:hAnsi="宋体"/>
          <w:szCs w:val="21"/>
        </w:rPr>
        <w:t>．</w:t>
      </w:r>
      <w:r>
        <w:rPr>
          <w:rFonts w:hAnsi="宋体"/>
          <w:position w:val="-24"/>
          <w:szCs w:val="21"/>
        </w:rPr>
        <w:object>
          <v:shape id="_x0000_i1025" o:spt="75" alt=" 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9">
            <o:LockedField>false</o:LockedField>
          </o:OLEObject>
        </w:object>
      </w:r>
      <w:r>
        <w:t xml:space="preserve">  </w:t>
      </w:r>
      <w:r>
        <w:tab/>
      </w:r>
      <w:r>
        <w:tab/>
      </w:r>
      <w:r>
        <w:t xml:space="preserve">   C</w:t>
      </w:r>
      <w:r>
        <w:rPr>
          <w:rFonts w:hint="eastAsia" w:hAnsi="宋体"/>
          <w:szCs w:val="21"/>
        </w:rPr>
        <w:t>．</w:t>
      </w:r>
      <w:r>
        <w:rPr>
          <w:rFonts w:hAnsi="宋体"/>
          <w:position w:val="-24"/>
          <w:szCs w:val="21"/>
        </w:rPr>
        <w:object>
          <v:shape id="_x0000_i1026" o:spt="75" alt=" 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1">
            <o:LockedField>false</o:LockedField>
          </o:OLEObject>
        </w:object>
      </w:r>
      <w:r>
        <w:t xml:space="preserve">  </w:t>
      </w:r>
      <w:r>
        <w:tab/>
      </w:r>
      <w:r>
        <w:tab/>
      </w:r>
      <w:r>
        <w:t xml:space="preserve">  D</w:t>
      </w:r>
      <w:r>
        <w:rPr>
          <w:rFonts w:hint="eastAsia"/>
        </w:rPr>
        <w:t>．</w:t>
      </w:r>
      <w:r>
        <w:t>0</w:t>
      </w:r>
    </w:p>
    <w:p>
      <w:pPr>
        <w:spacing w:line="360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>．如图，圆盘中三个扇形大小相同，则指针落在黄区域的概率是（</w:t>
      </w:r>
      <w:r>
        <w:rPr>
          <w:rFonts w:ascii="宋体" w:hAnsi="宋体"/>
          <w:szCs w:val="21"/>
        </w:rPr>
        <w:t xml:space="preserve">     </w:t>
      </w:r>
      <w:r>
        <w:rPr>
          <w:rFonts w:hint="eastAsia" w:ascii="宋体" w:hAnsi="宋体"/>
          <w:szCs w:val="21"/>
        </w:rPr>
        <w:t>）</w:t>
      </w:r>
    </w:p>
    <w:p>
      <w:pPr>
        <w:spacing w:line="360" w:lineRule="auto"/>
        <w:ind w:firstLine="210" w:firstLineChars="100"/>
        <w:rPr>
          <w:szCs w:val="21"/>
        </w:rPr>
      </w:pPr>
      <w:r>
        <w:rPr>
          <w:szCs w:val="21"/>
        </w:rPr>
        <w:t>A</w:t>
      </w:r>
      <w:r>
        <w:rPr>
          <w:rFonts w:hint="eastAsia" w:hAnsi="宋体"/>
          <w:szCs w:val="21"/>
        </w:rPr>
        <w:t>．</w:t>
      </w:r>
      <w:r>
        <w:rPr>
          <w:position w:val="-24"/>
          <w:szCs w:val="21"/>
        </w:rPr>
        <w:object>
          <v:shape id="_x0000_i1027" o:spt="75" alt=" 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3">
            <o:LockedField>false</o:LockedField>
          </o:OLEObject>
        </w:object>
      </w:r>
      <w:r>
        <w:rPr>
          <w:szCs w:val="21"/>
        </w:rPr>
        <w:t xml:space="preserve">          B</w:t>
      </w:r>
      <w:r>
        <w:rPr>
          <w:rFonts w:hint="eastAsia" w:hAnsi="宋体"/>
          <w:szCs w:val="21"/>
        </w:rPr>
        <w:t>．</w:t>
      </w:r>
      <w:r>
        <w:rPr>
          <w:position w:val="-24"/>
          <w:szCs w:val="21"/>
        </w:rPr>
        <w:object>
          <v:shape id="_x0000_i1028" o:spt="75" alt=" " type="#_x0000_t75" style="height:30.75pt;width:10.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5">
            <o:LockedField>false</o:LockedField>
          </o:OLEObject>
        </w:object>
      </w:r>
      <w:r>
        <w:rPr>
          <w:szCs w:val="21"/>
        </w:rPr>
        <w:t xml:space="preserve">           C</w:t>
      </w:r>
      <w:r>
        <w:rPr>
          <w:rFonts w:hint="eastAsia" w:hAnsi="宋体"/>
          <w:szCs w:val="21"/>
        </w:rPr>
        <w:t>．</w:t>
      </w:r>
      <w:r>
        <w:rPr>
          <w:position w:val="-24"/>
          <w:szCs w:val="21"/>
        </w:rPr>
        <w:object>
          <v:shape id="_x0000_i1029" o:spt="75" alt=" 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7">
            <o:LockedField>false</o:LockedField>
          </o:OLEObject>
        </w:object>
      </w:r>
      <w:r>
        <w:rPr>
          <w:szCs w:val="21"/>
        </w:rPr>
        <w:t xml:space="preserve">             D</w:t>
      </w:r>
      <w:r>
        <w:rPr>
          <w:rFonts w:hint="eastAsia" w:hAnsi="宋体"/>
          <w:szCs w:val="21"/>
        </w:rPr>
        <w:t>．</w:t>
      </w:r>
      <w:r>
        <w:rPr>
          <w:position w:val="-24"/>
          <w:szCs w:val="21"/>
        </w:rPr>
        <w:object>
          <v:shape id="_x0000_i1030" o:spt="75" alt=" 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9">
            <o:LockedField>false</o:LockedField>
          </o:OLEObject>
        </w:object>
      </w:r>
    </w:p>
    <w:p>
      <w:pPr>
        <w:adjustRightInd w:val="0"/>
        <w:snapToGrid w:val="0"/>
        <w:spacing w:line="360" w:lineRule="auto"/>
        <w:ind w:left="210" w:hanging="210" w:hangingChars="100"/>
        <w:rPr>
          <w:rFonts w:ascii="宋体"/>
          <w:b/>
          <w:szCs w:val="21"/>
        </w:rPr>
      </w:pPr>
      <w:r>
        <w:rPr>
          <w:rFonts w:ascii="宋体" w:hAnsi="宋体"/>
          <w:szCs w:val="21"/>
        </w:rPr>
        <w:t>6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100</w:t>
      </w:r>
      <w:r>
        <w:rPr>
          <w:rFonts w:hint="eastAsia" w:ascii="宋体" w:hAnsi="宋体"/>
          <w:szCs w:val="21"/>
        </w:rPr>
        <w:t>个大小相同的球，用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至</w:t>
      </w:r>
      <w:r>
        <w:rPr>
          <w:rFonts w:ascii="宋体" w:hAnsi="宋体"/>
          <w:szCs w:val="21"/>
        </w:rPr>
        <w:t>100</w:t>
      </w:r>
      <w:r>
        <w:rPr>
          <w:rFonts w:hint="eastAsia" w:ascii="宋体" w:hAnsi="宋体"/>
          <w:szCs w:val="21"/>
        </w:rPr>
        <w:t>编号，任意摸出一个球，则摸出的是</w:t>
      </w: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>的倍数编号的球的概率是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 xml:space="preserve">     </w:t>
      </w:r>
      <w:r>
        <w:rPr>
          <w:rFonts w:hint="eastAsia" w:ascii="宋体" w:hAnsi="宋体"/>
          <w:szCs w:val="21"/>
        </w:rPr>
        <w:t>）</w:t>
      </w:r>
      <w:r>
        <w:rPr>
          <w:rFonts w:ascii="宋体" w:hAnsi="宋体"/>
          <w:szCs w:val="21"/>
        </w:rPr>
        <w:t xml:space="preserve"> </w:t>
      </w:r>
    </w:p>
    <w:p>
      <w:pPr>
        <w:spacing w:line="360" w:lineRule="auto"/>
        <w:ind w:firstLine="210" w:firstLineChars="100"/>
        <w:rPr>
          <w:rFonts w:ascii="宋体"/>
          <w:szCs w:val="21"/>
        </w:rPr>
      </w:pPr>
      <w:r>
        <w:rPr>
          <w:szCs w:val="21"/>
        </w:rPr>
        <w:t>A</w:t>
      </w:r>
      <w:r>
        <w:rPr>
          <w:rFonts w:ascii="宋体"/>
          <w:szCs w:val="21"/>
        </w:rPr>
        <w:t>.</w:t>
      </w:r>
      <w:r>
        <w:rPr>
          <w:rFonts w:hint="eastAsia" w:ascii="宋体" w:hAnsi="宋体"/>
          <w:position w:val="-24"/>
          <w:szCs w:val="21"/>
        </w:rPr>
        <w:object>
          <v:shape id="_x0000_i1031" o:spt="75" alt=" 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1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   </w:t>
      </w:r>
      <w:r>
        <w:rPr>
          <w:szCs w:val="21"/>
        </w:rPr>
        <w:t>B</w:t>
      </w:r>
      <w:r>
        <w:rPr>
          <w:rFonts w:ascii="宋体"/>
          <w:szCs w:val="21"/>
        </w:rPr>
        <w:t>.</w:t>
      </w:r>
      <w:r>
        <w:rPr>
          <w:rFonts w:hint="eastAsia" w:ascii="宋体" w:hAnsi="宋体"/>
          <w:position w:val="-24"/>
          <w:szCs w:val="21"/>
        </w:rPr>
        <w:object>
          <v:shape id="_x0000_i1032" o:spt="75" alt=" " type="#_x0000_t75" style="height:30.75pt;width:21.7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3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   </w:t>
      </w:r>
      <w:r>
        <w:rPr>
          <w:szCs w:val="21"/>
        </w:rPr>
        <w:t>C</w:t>
      </w:r>
      <w:r>
        <w:rPr>
          <w:rFonts w:ascii="宋体"/>
          <w:szCs w:val="21"/>
        </w:rPr>
        <w:t>.</w:t>
      </w:r>
      <w:r>
        <w:rPr>
          <w:rFonts w:hint="eastAsia" w:ascii="宋体" w:hAnsi="宋体"/>
          <w:position w:val="-24"/>
          <w:szCs w:val="21"/>
        </w:rPr>
        <w:object>
          <v:shape id="_x0000_i1033" o:spt="75" alt=" 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5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  </w:t>
      </w:r>
      <w:r>
        <w:rPr>
          <w:szCs w:val="21"/>
        </w:rPr>
        <w:t>D</w:t>
      </w:r>
      <w:r>
        <w:rPr>
          <w:rFonts w:ascii="宋体"/>
          <w:szCs w:val="21"/>
        </w:rPr>
        <w:t>.</w:t>
      </w:r>
      <w:r>
        <w:rPr>
          <w:rFonts w:hint="eastAsia" w:ascii="宋体" w:hAnsi="宋体"/>
          <w:szCs w:val="21"/>
        </w:rPr>
        <w:t>以上都不对</w:t>
      </w:r>
    </w:p>
    <w:p>
      <w:pPr>
        <w:adjustRightInd w:val="0"/>
        <w:snapToGrid w:val="0"/>
        <w:spacing w:line="360" w:lineRule="auto"/>
        <w:ind w:left="206" w:hanging="205" w:hangingChars="98"/>
        <w:rPr>
          <w:rFonts w:ascii="宋体"/>
          <w:szCs w:val="21"/>
        </w:rPr>
      </w:pPr>
      <w:r>
        <w:pict>
          <v:group id="_x0000_s1038" o:spid="_x0000_s1038" o:spt="203" style="position:absolute;left:0pt;margin-left:267pt;margin-top:21.9pt;height:107.1pt;width:135pt;z-index:-251654144;mso-width-relative:page;mso-height-relative:page;" coordorigin="6474,10182" coordsize="2700,2142">
            <o:lock v:ext="edit" aspectratio="f"/>
            <v:group id="_x0000_s1039" o:spid="_x0000_s1039" o:spt="203" style="position:absolute;left:6474;top:10182;height:1769;width:2700;" coordorigin="1140,9661" coordsize="3375,2175">
              <o:lock v:ext="edit" aspectratio="f"/>
              <v:shape id="_x0000_s1040" o:spid="_x0000_s1040" o:spt="75" type="#_x0000_t75" style="position:absolute;left:1140;top:9661;height:2175;width:1794;" filled="f" o:preferrelative="t" stroked="f" coordsize="21600,21600">
                <v:path/>
                <v:fill on="f" focussize="0,0"/>
                <v:stroke on="f" joinstyle="miter"/>
                <v:imagedata r:id="rId27" cropright="34058f" o:title=""/>
                <o:lock v:ext="edit" aspectratio="t"/>
              </v:shape>
              <v:shape id="_x0000_s1041" o:spid="_x0000_s1041" o:spt="75" type="#_x0000_t75" style="position:absolute;left:3114;top:10026;height:1810;width:1401;" filled="f" o:preferrelative="t" stroked="f" coordsize="21600,21600">
                <v:path/>
                <v:fill on="f" focussize="0,0"/>
                <v:stroke on="f" joinstyle="miter"/>
                <v:imagedata r:id="rId27" cropleft="40953f" croptop="10998f" o:title=""/>
                <o:lock v:ext="edit" aspectratio="t"/>
              </v:shape>
            </v:group>
            <v:shape id="_x0000_s1042" o:spid="_x0000_s1042" o:spt="202" type="#_x0000_t202" style="position:absolute;left:7509;top:11883;height:441;width:1080;" filled="f" stroked="f" coordsize="21600,21600">
              <v:path/>
              <v:fill on="f" focussize="0,0"/>
              <v:stroke on="f" joinstyle="miter"/>
              <v:imagedata o:title=""/>
              <o:lock v:ext="edit" aspectratio="f"/>
              <v:textbox>
                <w:txbxContent>
                  <w:p>
                    <w:pPr>
                      <w:rPr>
                        <w:szCs w:val="18"/>
                      </w:rPr>
                    </w:pPr>
                    <w:r>
                      <w:rPr>
                        <w:rFonts w:hint="eastAsia"/>
                        <w:szCs w:val="18"/>
                      </w:rPr>
                      <w:t>第</w:t>
                    </w:r>
                    <w:r>
                      <w:rPr>
                        <w:szCs w:val="18"/>
                      </w:rPr>
                      <w:t>7</w:t>
                    </w:r>
                    <w:r>
                      <w:rPr>
                        <w:rFonts w:hint="eastAsia"/>
                        <w:szCs w:val="18"/>
                      </w:rPr>
                      <w:t>题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szCs w:val="21"/>
        </w:rPr>
        <w:t>7</w:t>
      </w:r>
      <w:r>
        <w:rPr>
          <w:rFonts w:hint="eastAsia" w:ascii="宋体" w:hAnsi="宋体"/>
          <w:szCs w:val="21"/>
        </w:rPr>
        <w:t>．如图，有甲、乙两种地板样式，如果小球分别在上面自由滚动，设小球在甲种地板上最终停留在黑色区域的概率为</w:t>
      </w:r>
      <w:r>
        <w:rPr>
          <w:rFonts w:hint="eastAsia" w:ascii="宋体" w:hAnsi="宋体"/>
          <w:position w:val="-10"/>
          <w:szCs w:val="21"/>
        </w:rPr>
        <w:object>
          <v:shape id="_x0000_i1034" o:spt="75" alt=" " type="#_x0000_t75" style="height:17.25pt;width:12.7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8">
            <o:LockedField>false</o:LockedField>
          </o:OLEObject>
        </w:object>
      </w:r>
      <w:r>
        <w:rPr>
          <w:rFonts w:hint="eastAsia" w:ascii="宋体" w:hAnsi="宋体"/>
          <w:szCs w:val="21"/>
        </w:rPr>
        <w:t>，在乙种地板上最终</w:t>
      </w:r>
    </w:p>
    <w:p>
      <w:pPr>
        <w:adjustRightInd w:val="0"/>
        <w:snapToGrid w:val="0"/>
        <w:spacing w:line="360" w:lineRule="auto"/>
        <w:ind w:left="206" w:leftChars="98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停留在黑色区域的概率为</w:t>
      </w:r>
      <w:r>
        <w:rPr>
          <w:rFonts w:hint="eastAsia" w:ascii="宋体" w:hAnsi="宋体"/>
          <w:position w:val="-10"/>
          <w:szCs w:val="21"/>
        </w:rPr>
        <w:object>
          <v:shape id="_x0000_i1035" o:spt="75" alt=" " type="#_x0000_t75" style="height:17.25pt;width:14.2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30">
            <o:LockedField>false</o:LockedField>
          </o:OLEObject>
        </w:object>
      </w:r>
      <w:r>
        <w:rPr>
          <w:rFonts w:hint="eastAsia" w:ascii="宋体" w:hAnsi="宋体"/>
          <w:szCs w:val="21"/>
        </w:rPr>
        <w:t>，则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 xml:space="preserve">     </w:t>
      </w:r>
      <w:r>
        <w:rPr>
          <w:rFonts w:hint="eastAsia" w:ascii="宋体" w:hAnsi="宋体"/>
          <w:szCs w:val="21"/>
        </w:rPr>
        <w:t>）</w:t>
      </w:r>
    </w:p>
    <w:p>
      <w:pPr>
        <w:adjustRightInd w:val="0"/>
        <w:snapToGrid w:val="0"/>
        <w:spacing w:line="360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</w:t>
      </w:r>
      <w:r>
        <w:rPr>
          <w:szCs w:val="21"/>
        </w:rPr>
        <w:t>A</w:t>
      </w:r>
      <w:r>
        <w:rPr>
          <w:rFonts w:ascii="宋体"/>
          <w:szCs w:val="21"/>
        </w:rPr>
        <w:t>.</w:t>
      </w:r>
      <w:r>
        <w:rPr>
          <w:rFonts w:hint="eastAsia" w:ascii="宋体" w:hAnsi="宋体"/>
          <w:position w:val="-10"/>
          <w:szCs w:val="21"/>
        </w:rPr>
        <w:object>
          <v:shape id="_x0000_i1036" o:spt="75" alt=" " type="#_x0000_t75" style="height:17.25pt;width:33.7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32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  </w:t>
      </w:r>
      <w:r>
        <w:rPr>
          <w:szCs w:val="21"/>
        </w:rPr>
        <w:t>B</w:t>
      </w:r>
      <w:r>
        <w:rPr>
          <w:rFonts w:ascii="宋体"/>
          <w:szCs w:val="21"/>
        </w:rPr>
        <w:t>.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position w:val="-10"/>
          <w:szCs w:val="21"/>
        </w:rPr>
        <w:object>
          <v:shape id="_x0000_i1037" o:spt="75" alt=" " type="#_x0000_t75" style="height:17.25pt;width:33.7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4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</w:t>
      </w:r>
    </w:p>
    <w:p>
      <w:pPr>
        <w:adjustRightInd w:val="0"/>
        <w:snapToGrid w:val="0"/>
        <w:spacing w:line="360" w:lineRule="auto"/>
        <w:ind w:firstLine="210" w:firstLineChars="100"/>
        <w:rPr>
          <w:szCs w:val="21"/>
        </w:rPr>
      </w:pPr>
      <w:r>
        <w:rPr>
          <w:szCs w:val="21"/>
        </w:rPr>
        <w:t>C</w:t>
      </w:r>
      <w:r>
        <w:rPr>
          <w:rFonts w:ascii="宋体" w:hAnsi="宋体"/>
          <w:szCs w:val="21"/>
        </w:rPr>
        <w:t xml:space="preserve">. </w:t>
      </w:r>
      <w:r>
        <w:rPr>
          <w:rFonts w:hint="eastAsia" w:ascii="宋体" w:hAnsi="宋体"/>
          <w:position w:val="-10"/>
          <w:szCs w:val="21"/>
        </w:rPr>
        <w:object>
          <v:shape id="_x0000_i1038" o:spt="75" alt=" " type="#_x0000_t75" style="height:17.25pt;width:33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6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 </w:t>
      </w:r>
      <w:r>
        <w:rPr>
          <w:szCs w:val="21"/>
        </w:rPr>
        <w:t>D</w:t>
      </w:r>
      <w:r>
        <w:rPr>
          <w:rFonts w:ascii="宋体"/>
          <w:szCs w:val="21"/>
        </w:rPr>
        <w:t>.</w:t>
      </w:r>
      <w:r>
        <w:rPr>
          <w:rFonts w:hint="eastAsia" w:ascii="宋体" w:hAnsi="宋体"/>
          <w:szCs w:val="21"/>
        </w:rPr>
        <w:t>以上都有可能</w:t>
      </w:r>
    </w:p>
    <w:p>
      <w:pPr>
        <w:spacing w:line="360" w:lineRule="auto"/>
        <w:ind w:hanging="2"/>
        <w:rPr>
          <w:b/>
          <w:bCs/>
          <w:szCs w:val="21"/>
        </w:rPr>
      </w:pPr>
      <w:r>
        <w:rPr>
          <w:rFonts w:hint="eastAsia" w:hAnsi="宋体"/>
          <w:b/>
          <w:bCs/>
          <w:szCs w:val="21"/>
        </w:rPr>
        <w:t>二、</w:t>
      </w:r>
      <w:r>
        <w:rPr>
          <w:rFonts w:hint="eastAsia" w:ascii="宋体" w:hAnsi="宋体"/>
          <w:b/>
          <w:szCs w:val="21"/>
        </w:rPr>
        <w:t>填空题</w:t>
      </w:r>
      <w:r>
        <w:rPr>
          <w:rFonts w:hint="eastAsia" w:hAnsi="宋体"/>
          <w:b/>
          <w:bCs/>
          <w:szCs w:val="21"/>
        </w:rPr>
        <w:t>：</w:t>
      </w:r>
      <w:r>
        <w:rPr>
          <w:rFonts w:hint="eastAsia" w:ascii="宋体" w:hAnsi="宋体" w:cs="宋体-18030"/>
          <w:b/>
          <w:szCs w:val="21"/>
        </w:rPr>
        <w:t>每小题</w:t>
      </w:r>
      <w:r>
        <w:rPr>
          <w:rFonts w:ascii="宋体" w:hAnsi="宋体" w:cs="宋体-18030"/>
          <w:b/>
          <w:szCs w:val="21"/>
        </w:rPr>
        <w:t>4</w:t>
      </w:r>
      <w:r>
        <w:rPr>
          <w:rFonts w:hint="eastAsia" w:ascii="宋体" w:hAnsi="宋体" w:cs="宋体-18030"/>
          <w:b/>
          <w:szCs w:val="21"/>
        </w:rPr>
        <w:t>分，共</w:t>
      </w:r>
      <w:r>
        <w:rPr>
          <w:rFonts w:ascii="宋体" w:hAnsi="宋体" w:cs="宋体-18030"/>
          <w:b/>
          <w:szCs w:val="21"/>
        </w:rPr>
        <w:t>32</w:t>
      </w:r>
      <w:r>
        <w:rPr>
          <w:rFonts w:hint="eastAsia" w:ascii="宋体" w:hAnsi="宋体" w:cs="宋体-18030"/>
          <w:b/>
          <w:szCs w:val="21"/>
        </w:rPr>
        <w:t>分．答案填在该题的横线上</w:t>
      </w:r>
      <w:r>
        <w:rPr>
          <w:rFonts w:hint="eastAsia" w:hAnsi="宋体"/>
          <w:b/>
          <w:bCs/>
          <w:szCs w:val="21"/>
        </w:rPr>
        <w:t>．</w:t>
      </w:r>
    </w:p>
    <w:p>
      <w:pPr>
        <w:spacing w:line="360" w:lineRule="auto"/>
        <w:ind w:left="210" w:hanging="210" w:hangingChars="100"/>
        <w:rPr>
          <w:rFonts w:ascii="宋体"/>
          <w:i/>
          <w:szCs w:val="21"/>
        </w:rPr>
      </w:pPr>
      <w:r>
        <w:rPr>
          <w:rFonts w:ascii="宋体" w:hAnsi="宋体"/>
          <w:bCs/>
          <w:szCs w:val="21"/>
        </w:rPr>
        <w:t>8</w:t>
      </w:r>
      <w:r>
        <w:rPr>
          <w:rFonts w:hint="eastAsia" w:ascii="宋体" w:hAnsi="宋体"/>
          <w:bCs/>
          <w:szCs w:val="21"/>
        </w:rPr>
        <w:t>．</w:t>
      </w:r>
      <w:r>
        <w:rPr>
          <w:rFonts w:hint="eastAsia" w:ascii="宋体" w:hAnsi="宋体"/>
          <w:szCs w:val="21"/>
        </w:rPr>
        <w:t>一般地，就事件发生的可能性而言，可将事件分为</w:t>
      </w:r>
      <w:r>
        <w:rPr>
          <w:rFonts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>事件、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事件和</w:t>
      </w:r>
      <w:r>
        <w:rPr>
          <w:rFonts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>事件．</w:t>
      </w:r>
      <w:r>
        <w:rPr>
          <w:rFonts w:ascii="宋体" w:hAnsi="宋体"/>
          <w:szCs w:val="21"/>
        </w:rPr>
        <w:t xml:space="preserve"> </w:t>
      </w:r>
    </w:p>
    <w:p>
      <w:pPr>
        <w:spacing w:line="360" w:lineRule="auto"/>
        <w:ind w:left="105" w:hanging="105" w:hangingChars="50"/>
        <w:rPr>
          <w:rFonts w:ascii="宋体"/>
          <w:szCs w:val="21"/>
        </w:rPr>
      </w:pPr>
      <w:r>
        <w:rPr>
          <w:rFonts w:ascii="宋体" w:hAnsi="宋体"/>
          <w:szCs w:val="21"/>
        </w:rPr>
        <w:t>9</w:t>
      </w:r>
      <w:r>
        <w:rPr>
          <w:rFonts w:hint="eastAsia" w:ascii="宋体" w:hAnsi="宋体"/>
          <w:szCs w:val="21"/>
        </w:rPr>
        <w:t>．</w:t>
      </w:r>
      <w:r>
        <w:rPr>
          <w:rFonts w:hint="eastAsia" w:ascii="宋体"/>
          <w:szCs w:val="21"/>
        </w:rPr>
        <w:t>“</w:t>
      </w:r>
      <w:r>
        <w:rPr>
          <w:rFonts w:hint="eastAsia" w:ascii="宋体" w:hAnsi="宋体"/>
          <w:szCs w:val="21"/>
        </w:rPr>
        <w:t>明天会下雨</w:t>
      </w:r>
      <w:r>
        <w:rPr>
          <w:rFonts w:hint="eastAsia" w:ascii="宋体"/>
          <w:szCs w:val="21"/>
        </w:rPr>
        <w:t>”</w:t>
      </w:r>
      <w:r>
        <w:rPr>
          <w:rFonts w:hint="eastAsia" w:ascii="宋体" w:hAnsi="宋体"/>
          <w:szCs w:val="21"/>
        </w:rPr>
        <w:t>是</w:t>
      </w:r>
      <w:r>
        <w:rPr>
          <w:rFonts w:ascii="宋体" w:hAnsi="宋体"/>
          <w:szCs w:val="21"/>
          <w:u w:val="single"/>
        </w:rPr>
        <w:t xml:space="preserve">              </w:t>
      </w:r>
      <w:r>
        <w:rPr>
          <w:rFonts w:hint="eastAsia" w:ascii="宋体" w:hAnsi="宋体"/>
          <w:szCs w:val="21"/>
        </w:rPr>
        <w:t>事件</w:t>
      </w:r>
      <w:r>
        <w:rPr>
          <w:rFonts w:ascii="宋体"/>
          <w:szCs w:val="21"/>
        </w:rPr>
        <w:t>.</w:t>
      </w:r>
      <w:r>
        <w:rPr>
          <w:rFonts w:ascii="宋体" w:hAnsi="宋体"/>
          <w:szCs w:val="21"/>
        </w:rPr>
        <w:t xml:space="preserve">  </w:t>
      </w:r>
    </w:p>
    <w:p>
      <w:pPr>
        <w:spacing w:line="360" w:lineRule="auto"/>
        <w:ind w:left="105" w:hanging="105" w:hangingChars="50"/>
        <w:rPr>
          <w:rFonts w:ascii="宋体"/>
          <w:szCs w:val="21"/>
          <w:u w:val="single"/>
        </w:rPr>
      </w:pPr>
      <w:r>
        <w:rPr>
          <w:rFonts w:ascii="宋体" w:hAnsi="宋体"/>
          <w:szCs w:val="21"/>
        </w:rPr>
        <w:t>10</w:t>
      </w:r>
      <w:r>
        <w:rPr>
          <w:rFonts w:hint="eastAsia" w:ascii="宋体" w:hAnsi="宋体"/>
          <w:szCs w:val="21"/>
        </w:rPr>
        <w:t>．必然事件发生的概率是</w:t>
      </w:r>
      <w:r>
        <w:rPr>
          <w:rFonts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>，即</w:t>
      </w:r>
      <w:r>
        <w:rPr>
          <w:i/>
          <w:szCs w:val="21"/>
        </w:rPr>
        <w:t>P</w:t>
      </w:r>
      <w:r>
        <w:rPr>
          <w:rFonts w:ascii="宋体" w:hAnsi="宋体"/>
          <w:szCs w:val="21"/>
        </w:rPr>
        <w:t>(</w:t>
      </w:r>
      <w:r>
        <w:rPr>
          <w:rFonts w:hint="eastAsia" w:ascii="宋体" w:hAnsi="宋体"/>
          <w:szCs w:val="21"/>
        </w:rPr>
        <w:t>必然事件</w:t>
      </w:r>
      <w:r>
        <w:rPr>
          <w:rFonts w:ascii="宋体" w:hAnsi="宋体"/>
          <w:szCs w:val="21"/>
        </w:rPr>
        <w:t>)=</w:t>
      </w:r>
      <w:r>
        <w:rPr>
          <w:u w:val="single"/>
        </w:rPr>
        <w:t xml:space="preserve">            </w:t>
      </w:r>
      <w:r>
        <w:rPr>
          <w:rFonts w:hint="eastAsia"/>
        </w:rPr>
        <w:t>．</w:t>
      </w:r>
    </w:p>
    <w:p>
      <w:pPr>
        <w:spacing w:line="360" w:lineRule="auto"/>
        <w:ind w:left="210" w:hanging="210" w:hangingChars="100"/>
        <w:rPr>
          <w:rFonts w:ascii="宋体"/>
          <w:szCs w:val="21"/>
        </w:rPr>
      </w:pPr>
      <w:r>
        <w:rPr>
          <w:rFonts w:ascii="宋体" w:hAnsi="宋体"/>
          <w:szCs w:val="21"/>
        </w:rPr>
        <w:t>11</w:t>
      </w:r>
      <w:r>
        <w:rPr>
          <w:rFonts w:hint="eastAsia" w:ascii="宋体" w:hAnsi="宋体"/>
          <w:szCs w:val="21"/>
        </w:rPr>
        <w:t>．</w:t>
      </w:r>
      <w:r>
        <w:rPr>
          <w:rFonts w:hint="eastAsia"/>
        </w:rPr>
        <w:t>一个袋中装有</w:t>
      </w:r>
      <w:r>
        <w:t>3</w:t>
      </w:r>
      <w:r>
        <w:rPr>
          <w:rFonts w:hint="eastAsia"/>
        </w:rPr>
        <w:t>个红球，</w:t>
      </w:r>
      <w:r>
        <w:t>5</w:t>
      </w:r>
      <w:r>
        <w:rPr>
          <w:rFonts w:hint="eastAsia"/>
        </w:rPr>
        <w:t>个黄球，</w:t>
      </w:r>
      <w:r>
        <w:t>10</w:t>
      </w:r>
      <w:r>
        <w:rPr>
          <w:rFonts w:hint="eastAsia"/>
        </w:rPr>
        <w:t>个绿球，小强从袋中任意摸出一球是黑球的概率为</w:t>
      </w:r>
      <w:r>
        <w:rPr>
          <w:u w:val="single"/>
        </w:rPr>
        <w:t xml:space="preserve">            </w:t>
      </w:r>
      <w:r>
        <w:rPr>
          <w:rFonts w:hint="eastAsia"/>
        </w:rPr>
        <w:t>．</w:t>
      </w:r>
      <w:r>
        <w:t xml:space="preserve">  </w:t>
      </w:r>
    </w:p>
    <w:p>
      <w:pPr>
        <w:pStyle w:val="4"/>
        <w:spacing w:line="360" w:lineRule="auto"/>
        <w:ind w:left="210" w:hanging="210" w:hangingChars="100"/>
        <w:rPr>
          <w:rFonts w:hAnsi="宋体"/>
          <w:b/>
        </w:rPr>
      </w:pPr>
      <w:r>
        <w:rPr>
          <w:rFonts w:hAnsi="宋体"/>
          <w:bCs/>
        </w:rPr>
        <w:t>12</w:t>
      </w:r>
      <w:r>
        <w:rPr>
          <w:rFonts w:hint="eastAsia" w:hAnsi="宋体"/>
          <w:bCs/>
        </w:rPr>
        <w:t>．</w:t>
      </w:r>
      <w:r>
        <w:rPr>
          <w:rFonts w:hint="eastAsia"/>
        </w:rPr>
        <w:t>有长度分别为</w:t>
      </w:r>
      <w:r>
        <w:t>2</w:t>
      </w:r>
      <w:r>
        <w:rPr>
          <w:rFonts w:ascii="Times New Roman" w:hAnsi="Times New Roman" w:cs="Times New Roman"/>
        </w:rPr>
        <w:t>cm</w:t>
      </w:r>
      <w:r>
        <w:rPr>
          <w:rFonts w:hint="eastAsia"/>
        </w:rPr>
        <w:t>，</w:t>
      </w:r>
      <w:r>
        <w:t>3</w:t>
      </w:r>
      <w:r>
        <w:rPr>
          <w:rFonts w:ascii="Times New Roman" w:hAnsi="Times New Roman" w:cs="Times New Roman"/>
        </w:rPr>
        <w:t>cm</w:t>
      </w:r>
      <w:r>
        <w:rPr>
          <w:rFonts w:hint="eastAsia"/>
        </w:rPr>
        <w:t>，</w:t>
      </w:r>
      <w:r>
        <w:t>4</w:t>
      </w:r>
      <w:r>
        <w:rPr>
          <w:rFonts w:ascii="Times New Roman" w:hAnsi="Times New Roman" w:cs="Times New Roman"/>
        </w:rPr>
        <w:t>cm</w:t>
      </w:r>
      <w:r>
        <w:rPr>
          <w:rFonts w:hint="eastAsia"/>
        </w:rPr>
        <w:t>，</w:t>
      </w:r>
      <w:r>
        <w:t>7</w:t>
      </w:r>
      <w:r>
        <w:rPr>
          <w:rFonts w:ascii="Times New Roman" w:hAnsi="Times New Roman" w:cs="Times New Roman"/>
        </w:rPr>
        <w:t>cm</w:t>
      </w:r>
      <w:r>
        <w:rPr>
          <w:rFonts w:hint="eastAsia"/>
        </w:rPr>
        <w:t>的四条线段，任取其中三条能组成三角形的概率是</w:t>
      </w:r>
      <w:r>
        <w:rPr>
          <w:u w:val="single"/>
        </w:rPr>
        <w:t xml:space="preserve">            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  </w:t>
      </w:r>
    </w:p>
    <w:p>
      <w:pPr>
        <w:spacing w:line="360" w:lineRule="auto"/>
        <w:ind w:left="210" w:hanging="210" w:hangingChars="100"/>
        <w:rPr>
          <w:rFonts w:ascii="宋体"/>
          <w:szCs w:val="21"/>
        </w:rPr>
      </w:pPr>
      <w:r>
        <w:rPr>
          <w:rFonts w:ascii="宋体" w:hAnsi="宋体"/>
          <w:szCs w:val="21"/>
        </w:rPr>
        <w:t>13</w:t>
      </w:r>
      <w:r>
        <w:rPr>
          <w:rFonts w:hint="eastAsia" w:ascii="宋体" w:hAnsi="宋体"/>
          <w:szCs w:val="21"/>
        </w:rPr>
        <w:t>．若从一个不透明的口袋中任意摸出一球是白球的概率为</w:t>
      </w:r>
      <w:r>
        <w:rPr>
          <w:rFonts w:hint="eastAsia" w:ascii="宋体" w:hAnsi="宋体"/>
          <w:position w:val="-24"/>
          <w:szCs w:val="21"/>
        </w:rPr>
        <w:object>
          <v:shape id="_x0000_i1039" o:spt="75" alt=" 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8">
            <o:LockedField>false</o:LockedField>
          </o:OLEObject>
        </w:object>
      </w:r>
      <w:r>
        <w:rPr>
          <w:rFonts w:hint="eastAsia" w:ascii="宋体" w:hAnsi="宋体"/>
          <w:szCs w:val="21"/>
        </w:rPr>
        <w:t>，已知袋中白球有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个，则袋中球的总数是</w:t>
      </w:r>
      <w:r>
        <w:rPr>
          <w:rFonts w:ascii="宋体" w:hAnsi="宋体"/>
          <w:szCs w:val="21"/>
        </w:rPr>
        <w:t>____________</w:t>
      </w:r>
      <w:r>
        <w:rPr>
          <w:rFonts w:hint="eastAsia"/>
        </w:rPr>
        <w:t>．</w:t>
      </w:r>
      <w:r>
        <w:t xml:space="preserve">  </w:t>
      </w:r>
    </w:p>
    <w:p>
      <w:pPr>
        <w:spacing w:line="360" w:lineRule="auto"/>
        <w:ind w:left="210" w:hanging="210" w:hangingChars="100"/>
        <w:rPr>
          <w:rFonts w:ascii="宋体"/>
          <w:szCs w:val="21"/>
        </w:rPr>
      </w:pPr>
      <w:r>
        <w:pict>
          <v:shape id="_x0000_s1049" o:spid="_x0000_s1049" o:spt="75" type="#_x0000_t75" style="position:absolute;left:0pt;margin-left:342pt;margin-top:28.2pt;height:88.5pt;width:74.25pt;z-index:-251653120;mso-width-relative:page;mso-height-relative:page;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</v:shape>
        </w:pict>
      </w:r>
      <w:r>
        <w:rPr>
          <w:rFonts w:ascii="宋体" w:hAnsi="宋体"/>
          <w:szCs w:val="21"/>
        </w:rPr>
        <w:t>14</w:t>
      </w:r>
      <w:r>
        <w:rPr>
          <w:rFonts w:hint="eastAsia" w:ascii="宋体" w:hAnsi="宋体"/>
          <w:szCs w:val="21"/>
        </w:rPr>
        <w:t>．</w:t>
      </w:r>
      <w:r>
        <w:rPr>
          <w:rFonts w:hint="eastAsia" w:ascii="宋体" w:hAnsi="宋体"/>
        </w:rPr>
        <w:t>数学试卷的选择题都是四选一的单项选择题，小明对某道选择题完全不会做，只能靠猜测获得结果，则小明答对的概率是</w:t>
      </w:r>
      <w:r>
        <w:rPr>
          <w:rFonts w:ascii="宋体" w:hAnsi="宋体"/>
          <w:u w:val="single"/>
        </w:rPr>
        <w:t xml:space="preserve">          </w:t>
      </w:r>
      <w:r>
        <w:rPr>
          <w:rFonts w:hint="eastAsia" w:ascii="宋体" w:hAnsi="宋体"/>
        </w:rPr>
        <w:t>．</w:t>
      </w:r>
      <w:r>
        <w:rPr>
          <w:rFonts w:ascii="宋体" w:hAnsi="宋体"/>
        </w:rPr>
        <w:t xml:space="preserve"> </w:t>
      </w:r>
    </w:p>
    <w:p>
      <w:pPr>
        <w:spacing w:line="360" w:lineRule="auto"/>
        <w:rPr>
          <w:kern w:val="36"/>
        </w:rPr>
      </w:pPr>
      <w:r>
        <w:rPr>
          <w:rFonts w:ascii="宋体" w:hAnsi="宋体"/>
          <w:szCs w:val="21"/>
        </w:rPr>
        <w:t>15</w:t>
      </w:r>
      <w:r>
        <w:rPr>
          <w:rFonts w:hint="eastAsia" w:ascii="宋体" w:hAnsi="宋体"/>
          <w:szCs w:val="21"/>
        </w:rPr>
        <w:t>．</w:t>
      </w:r>
      <w:r>
        <w:rPr>
          <w:rFonts w:hint="eastAsia"/>
          <w:kern w:val="36"/>
        </w:rPr>
        <w:t>如图，在两个同心圆中，四条直径把圆分成八等份，若往圆面投掷</w:t>
      </w:r>
    </w:p>
    <w:p>
      <w:pPr>
        <w:spacing w:line="360" w:lineRule="auto"/>
        <w:ind w:firstLine="210" w:firstLineChars="100"/>
        <w:rPr>
          <w:rFonts w:ascii="宋体"/>
        </w:rPr>
      </w:pPr>
      <w:r>
        <w:rPr>
          <w:rFonts w:hint="eastAsia"/>
          <w:kern w:val="36"/>
        </w:rPr>
        <w:t>飞镖，则飞镖落在黑色区域的概率</w:t>
      </w:r>
      <w:r>
        <w:rPr>
          <w:kern w:val="36"/>
          <w:u w:val="single"/>
        </w:rPr>
        <w:t xml:space="preserve">          </w:t>
      </w:r>
      <w:r>
        <w:rPr>
          <w:rFonts w:hint="eastAsia"/>
          <w:kern w:val="36"/>
        </w:rPr>
        <w:t>落在白色区域的概率</w:t>
      </w:r>
      <w:r>
        <w:rPr>
          <w:rFonts w:hint="eastAsia" w:ascii="宋体" w:hAnsi="宋体"/>
        </w:rPr>
        <w:t>．</w:t>
      </w:r>
    </w:p>
    <w:p>
      <w:pPr>
        <w:spacing w:line="360" w:lineRule="auto"/>
        <w:ind w:firstLine="210" w:firstLineChars="100"/>
        <w:rPr>
          <w:rFonts w:ascii="宋体"/>
          <w:szCs w:val="21"/>
          <w:u w:val="single"/>
        </w:rPr>
      </w:pPr>
      <w:r>
        <w:rPr>
          <w:rFonts w:hint="eastAsia" w:ascii="宋体" w:hAnsi="宋体"/>
          <w:szCs w:val="21"/>
        </w:rPr>
        <w:t>（填“＞”、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“＝”或“＜”）</w:t>
      </w:r>
      <w:r>
        <w:rPr>
          <w:rFonts w:ascii="宋体" w:hAnsi="宋体"/>
          <w:szCs w:val="21"/>
        </w:rPr>
        <w:t xml:space="preserve">   </w:t>
      </w:r>
    </w:p>
    <w:p>
      <w:pPr>
        <w:spacing w:line="440" w:lineRule="exact"/>
        <w:rPr>
          <w:spacing w:val="-6"/>
          <w:szCs w:val="21"/>
        </w:rPr>
      </w:pPr>
      <w:r>
        <w:rPr>
          <w:rFonts w:hint="eastAsia" w:hAnsi="宋体"/>
          <w:b/>
          <w:bCs/>
          <w:spacing w:val="-6"/>
          <w:szCs w:val="21"/>
        </w:rPr>
        <w:t>三、解答下列问题：本大题</w:t>
      </w:r>
      <w:r>
        <w:rPr>
          <w:rFonts w:hint="eastAsia" w:ascii="宋体" w:hAnsi="宋体"/>
          <w:b/>
          <w:bCs/>
          <w:spacing w:val="-6"/>
          <w:szCs w:val="21"/>
        </w:rPr>
        <w:t>4</w:t>
      </w:r>
      <w:r>
        <w:rPr>
          <w:rFonts w:hint="eastAsia" w:hAnsi="宋体"/>
          <w:b/>
          <w:bCs/>
          <w:spacing w:val="-6"/>
          <w:szCs w:val="21"/>
        </w:rPr>
        <w:t>小题，</w:t>
      </w:r>
      <w:r>
        <w:rPr>
          <w:rFonts w:hint="eastAsia" w:ascii="宋体" w:hAnsi="宋体"/>
          <w:b/>
          <w:bCs/>
          <w:spacing w:val="-6"/>
          <w:szCs w:val="21"/>
        </w:rPr>
        <w:t>共40</w:t>
      </w:r>
      <w:r>
        <w:rPr>
          <w:rFonts w:hint="eastAsia" w:hAnsi="宋体"/>
          <w:b/>
          <w:bCs/>
          <w:spacing w:val="-6"/>
          <w:szCs w:val="21"/>
        </w:rPr>
        <w:t>分．解答过程应写出文字说明、推理过程及演算步骤．</w:t>
      </w:r>
    </w:p>
    <w:p>
      <w:pPr>
        <w:spacing w:line="360" w:lineRule="auto"/>
        <w:rPr>
          <w:rFonts w:ascii="宋体"/>
          <w:b/>
        </w:rPr>
      </w:pPr>
      <w:r>
        <w:pict>
          <v:shape id="Text Box 760" o:spid="_x0000_s1050" o:spt="202" type="#_x0000_t202" style="position:absolute;left:0pt;margin-left:351pt;margin-top:7.8pt;height:22.05pt;width:54pt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f"/>
            <v:textbox>
              <w:txbxContent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ascii="宋体" w:hAnsi="宋体"/>
        </w:rPr>
        <w:t>16</w:t>
      </w:r>
      <w:r>
        <w:rPr>
          <w:rFonts w:hint="eastAsia" w:ascii="宋体" w:hAnsi="宋体"/>
        </w:rPr>
        <w:t>．</w:t>
      </w:r>
      <w:r>
        <w:rPr>
          <w:rFonts w:hint="eastAsia" w:ascii="宋体" w:hAnsi="宋体"/>
          <w:b/>
        </w:rPr>
        <w:t>本题满分</w:t>
      </w:r>
      <w:r>
        <w:rPr>
          <w:rFonts w:ascii="宋体" w:hAnsi="宋体"/>
          <w:b/>
        </w:rPr>
        <w:t>10</w:t>
      </w:r>
      <w:r>
        <w:rPr>
          <w:rFonts w:hint="eastAsia" w:ascii="宋体" w:hAnsi="宋体"/>
          <w:b/>
        </w:rPr>
        <w:t>分．</w:t>
      </w:r>
    </w:p>
    <w:p>
      <w:pPr>
        <w:spacing w:line="360" w:lineRule="auto"/>
        <w:ind w:firstLine="420" w:firstLineChars="200"/>
      </w:pPr>
      <w:r>
        <w:rPr>
          <w:rFonts w:hint="eastAsia"/>
        </w:rPr>
        <w:t>下列事件中，哪些是确定事件？哪些是不确定事件？</w:t>
      </w:r>
    </w:p>
    <w:p>
      <w:pPr>
        <w:spacing w:line="360" w:lineRule="auto"/>
        <w:ind w:firstLine="420" w:firstLineChars="200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）任意掷一枚质地均匀的骰子，朝上的点数是</w:t>
      </w:r>
      <w:r>
        <w:t>6</w:t>
      </w:r>
      <w:r>
        <w:rPr>
          <w:rFonts w:hint="eastAsia"/>
        </w:rPr>
        <w:t>；</w:t>
      </w:r>
    </w:p>
    <w:p>
      <w:pPr>
        <w:spacing w:line="360" w:lineRule="auto"/>
      </w:pPr>
      <w:r>
        <w:t xml:space="preserve">    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）在一个平面内，三角形三个内角的和是</w:t>
      </w:r>
      <w:r>
        <w:t>190</w:t>
      </w:r>
      <w:r>
        <w:rPr>
          <w:rFonts w:hint="eastAsia"/>
        </w:rPr>
        <w:t>度；</w:t>
      </w:r>
    </w:p>
    <w:p>
      <w:pPr>
        <w:spacing w:line="360" w:lineRule="auto"/>
      </w:pPr>
      <w:r>
        <w:t xml:space="preserve">    </w:t>
      </w:r>
      <w:r>
        <w:rPr>
          <w:rFonts w:hint="eastAsia"/>
        </w:rPr>
        <w:t>（</w:t>
      </w:r>
      <w:r>
        <w:t>3</w:t>
      </w:r>
      <w:r>
        <w:rPr>
          <w:rFonts w:hint="eastAsia"/>
        </w:rPr>
        <w:t>）线段垂直平分线上的点到线段两端的距离相等；</w:t>
      </w:r>
    </w:p>
    <w:p>
      <w:pPr>
        <w:spacing w:line="360" w:lineRule="auto"/>
      </w:pPr>
      <w:r>
        <w:t xml:space="preserve">    </w:t>
      </w:r>
      <w:r>
        <w:rPr>
          <w:rFonts w:hint="eastAsia"/>
        </w:rPr>
        <w:t>（</w:t>
      </w:r>
      <w:r>
        <w:t>4</w:t>
      </w:r>
      <w:r>
        <w:rPr>
          <w:rFonts w:hint="eastAsia"/>
        </w:rPr>
        <w:t>）打开电视机，它正在播动画片</w:t>
      </w:r>
      <w:r>
        <w:rPr>
          <w:rFonts w:hint="eastAsia" w:ascii="宋体" w:hAnsi="宋体"/>
          <w:szCs w:val="21"/>
        </w:rPr>
        <w:t>．</w:t>
      </w:r>
    </w:p>
    <w:p>
      <w:pPr>
        <w:spacing w:line="360" w:lineRule="auto"/>
        <w:rPr>
          <w:rFonts w:ascii="宋体"/>
          <w:szCs w:val="21"/>
        </w:rPr>
      </w:pPr>
    </w:p>
    <w:p>
      <w:pPr>
        <w:spacing w:line="360" w:lineRule="auto"/>
        <w:rPr>
          <w:rFonts w:ascii="宋体"/>
          <w:szCs w:val="21"/>
        </w:rPr>
      </w:pPr>
    </w:p>
    <w:p>
      <w:pPr>
        <w:spacing w:line="360" w:lineRule="auto"/>
        <w:rPr>
          <w:rFonts w:ascii="宋体"/>
          <w:szCs w:val="21"/>
        </w:rPr>
      </w:pPr>
    </w:p>
    <w:p>
      <w:pPr>
        <w:spacing w:line="360" w:lineRule="auto"/>
        <w:rPr>
          <w:rFonts w:ascii="宋体"/>
          <w:szCs w:val="21"/>
        </w:rPr>
      </w:pPr>
    </w:p>
    <w:p>
      <w:pPr>
        <w:spacing w:line="360" w:lineRule="auto"/>
        <w:rPr>
          <w:rFonts w:ascii="宋体"/>
          <w:szCs w:val="21"/>
        </w:rPr>
      </w:pPr>
    </w:p>
    <w:p>
      <w:pPr>
        <w:spacing w:line="360" w:lineRule="auto"/>
        <w:rPr>
          <w:rFonts w:ascii="宋体"/>
          <w:szCs w:val="21"/>
        </w:rPr>
      </w:pPr>
    </w:p>
    <w:p>
      <w:pPr>
        <w:spacing w:line="360" w:lineRule="auto"/>
        <w:ind w:hanging="2"/>
        <w:rPr>
          <w:rFonts w:ascii="宋体"/>
          <w:b/>
          <w:szCs w:val="21"/>
        </w:rPr>
      </w:pPr>
      <w:r>
        <w:rPr>
          <w:rFonts w:ascii="宋体" w:hAnsi="宋体"/>
          <w:szCs w:val="21"/>
        </w:rPr>
        <w:t>17</w:t>
      </w:r>
      <w:r>
        <w:rPr>
          <w:rFonts w:hint="eastAsia" w:ascii="宋体" w:hAnsi="宋体"/>
          <w:szCs w:val="21"/>
        </w:rPr>
        <w:t>．</w:t>
      </w:r>
      <w:r>
        <w:rPr>
          <w:rFonts w:hint="eastAsia" w:ascii="宋体" w:hAnsi="宋体"/>
          <w:b/>
          <w:szCs w:val="21"/>
        </w:rPr>
        <w:t>本题满分</w:t>
      </w:r>
      <w:r>
        <w:rPr>
          <w:rFonts w:ascii="宋体" w:hAnsi="宋体"/>
          <w:b/>
          <w:szCs w:val="21"/>
        </w:rPr>
        <w:t>10</w:t>
      </w:r>
      <w:r>
        <w:rPr>
          <w:rFonts w:hint="eastAsia" w:ascii="宋体" w:hAnsi="宋体"/>
          <w:b/>
          <w:szCs w:val="21"/>
        </w:rPr>
        <w:t>分</w:t>
      </w:r>
      <w:r>
        <w:rPr>
          <w:rFonts w:hint="eastAsia" w:ascii="宋体" w:hAnsi="宋体"/>
          <w:szCs w:val="21"/>
        </w:rPr>
        <w:t>．</w:t>
      </w:r>
    </w:p>
    <w:p>
      <w:pPr>
        <w:spacing w:line="360" w:lineRule="auto"/>
        <w:ind w:firstLine="420" w:firstLineChars="200"/>
      </w:pPr>
      <w:r>
        <w:rPr>
          <w:rFonts w:hint="eastAsia"/>
        </w:rPr>
        <w:t>请将下列事件发生的概率标在图中：</w:t>
      </w:r>
    </w:p>
    <w:p>
      <w:pPr>
        <w:spacing w:line="360" w:lineRule="auto"/>
      </w:pPr>
      <w:r>
        <w:t xml:space="preserve">  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）随意掷两枚质地均匀的骰子，朝上面的点数之和为</w:t>
      </w:r>
      <w:r>
        <w:t>1</w:t>
      </w:r>
      <w:r>
        <w:rPr>
          <w:rFonts w:hint="eastAsia"/>
        </w:rPr>
        <w:t>；</w:t>
      </w:r>
    </w:p>
    <w:p>
      <w:pPr>
        <w:spacing w:line="360" w:lineRule="auto"/>
      </w:pPr>
      <w:r>
        <w:t xml:space="preserve">   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）抛出的篮球会下落；</w:t>
      </w:r>
    </w:p>
    <w:p>
      <w:pPr>
        <w:spacing w:line="360" w:lineRule="auto"/>
      </w:pPr>
      <w:r>
        <w:t xml:space="preserve">   </w:t>
      </w:r>
      <w:r>
        <w:rPr>
          <w:rFonts w:hint="eastAsia"/>
        </w:rPr>
        <w:t>（</w:t>
      </w:r>
      <w:r>
        <w:t>3</w:t>
      </w:r>
      <w:r>
        <w:rPr>
          <w:rFonts w:hint="eastAsia"/>
        </w:rPr>
        <w:t>）从装有</w:t>
      </w:r>
      <w:r>
        <w:t>3</w:t>
      </w:r>
      <w:r>
        <w:rPr>
          <w:rFonts w:hint="eastAsia"/>
        </w:rPr>
        <w:t>个红球、</w:t>
      </w:r>
      <w:r>
        <w:t>7</w:t>
      </w:r>
      <w:r>
        <w:rPr>
          <w:rFonts w:hint="eastAsia"/>
        </w:rPr>
        <w:t>个白球的口袋中任取一个球，恰好是红球（这些球除颜色外</w:t>
      </w:r>
    </w:p>
    <w:p>
      <w:pPr>
        <w:spacing w:line="360" w:lineRule="auto"/>
      </w:pPr>
      <w:r>
        <w:rPr>
          <w:rFonts w:hint="eastAsia"/>
        </w:rPr>
        <w:t>完全相同）；</w:t>
      </w:r>
    </w:p>
    <w:p>
      <w:pPr>
        <w:spacing w:line="360" w:lineRule="auto"/>
        <w:rPr>
          <w:color w:val="000000"/>
        </w:rPr>
      </w:pPr>
      <w:r>
        <w:t xml:space="preserve">  </w:t>
      </w:r>
      <w:r>
        <w:rPr>
          <w:rFonts w:hint="eastAsia"/>
        </w:rPr>
        <w:t>（</w:t>
      </w:r>
      <w:r>
        <w:t>4</w:t>
      </w:r>
      <w:r>
        <w:rPr>
          <w:rFonts w:hint="eastAsia"/>
        </w:rPr>
        <w:t>）掷一枚质地均匀的硬币，硬币落下后，正面朝上</w:t>
      </w:r>
      <w:r>
        <w:rPr>
          <w:rFonts w:hint="eastAsia" w:ascii="宋体" w:hAnsi="宋体"/>
          <w:szCs w:val="21"/>
        </w:rPr>
        <w:t>．</w:t>
      </w:r>
    </w:p>
    <w:p>
      <w:pPr>
        <w:adjustRightInd w:val="0"/>
        <w:snapToGrid w:val="0"/>
        <w:spacing w:line="360" w:lineRule="auto"/>
        <w:rPr>
          <w:rFonts w:ascii="宋体"/>
          <w:color w:val="000000"/>
          <w:szCs w:val="21"/>
        </w:rPr>
      </w:pPr>
      <w:r>
        <w:pict>
          <v:group id="_x0000_s1051" o:spid="_x0000_s1051" o:spt="203" style="position:absolute;left:0pt;margin-left:27pt;margin-top:2.7pt;height:76.05pt;width:348.75pt;z-index:251660288;mso-width-relative:page;mso-height-relative:page;" coordorigin="1674,2880" coordsize="6975,1521">
            <o:lock v:ext="edit" aspectratio="f"/>
            <v:shape id="_x0000_s1052" o:spid="_x0000_s1052" o:spt="75" type="#_x0000_t75" style="position:absolute;left:1674;top:3006;height:1395;width:6975;" filled="f" o:preferrelative="t" stroked="f" coordsize="21600,21600">
              <v:path/>
              <v:fill on="f" focussize="0,0"/>
              <v:stroke on="f" joinstyle="miter"/>
              <v:imagedata r:id="rId41" o:title=""/>
              <o:lock v:ext="edit" aspectratio="t"/>
            </v:shape>
            <v:shape id="_x0000_s1053" o:spid="_x0000_s1053" o:spt="202" type="#_x0000_t202" style="position:absolute;left:4659;top:2880;height:780;width:540;" filled="f" stroked="f" coordsize="21600,21600">
              <v:path/>
              <v:fill on="f" focussize="0,0"/>
              <v:stroke on="f" joinstyle="miter"/>
              <v:imagedata o:title=""/>
              <o:lock v:ext="edit" aspectratio="f"/>
              <v:textbox>
                <w:txbxContent>
                  <w:p>
                    <w:r>
                      <w:rPr>
                        <w:rFonts w:hint="eastAsia" w:ascii="宋体" w:hAnsi="宋体"/>
                        <w:color w:val="FF0000"/>
                        <w:position w:val="-24"/>
                        <w:szCs w:val="21"/>
                      </w:rPr>
                      <w:object>
                        <v:shape id="_x0000_i1040" o:spt="75" type="#_x0000_t75" style="height:29.25pt;width:11.25pt;" o:ole="t" filled="f" o:preferrelative="t" stroked="f" coordsize="21600,21600">
                          <v:path/>
                          <v:fill on="f" focussize="0,0"/>
                          <v:stroke on="f" joinstyle="miter"/>
                          <v:imagedata r:id="rId43" o:title=""/>
                          <o:lock v:ext="edit" aspectratio="t"/>
                          <w10:wrap type="none"/>
                          <w10:anchorlock/>
                        </v:shape>
                        <o:OLEObject Type="Embed" ProgID="Equation.3" ShapeID="_x0000_i1040" DrawAspect="Content" ObjectID="_1468075740" r:id="rId42">
                          <o:LockedField>false</o:LockedField>
                        </o:OLEObject>
                      </w:object>
                    </w:r>
                  </w:p>
                </w:txbxContent>
              </v:textbox>
            </v:shape>
          </v:group>
        </w:pict>
      </w:r>
    </w:p>
    <w:p>
      <w:pPr>
        <w:adjustRightInd w:val="0"/>
        <w:snapToGrid w:val="0"/>
        <w:spacing w:line="360" w:lineRule="auto"/>
        <w:rPr>
          <w:rFonts w:ascii="宋体"/>
          <w:color w:val="000000"/>
          <w:szCs w:val="21"/>
        </w:rPr>
      </w:pPr>
    </w:p>
    <w:p>
      <w:pPr>
        <w:adjustRightInd w:val="0"/>
        <w:snapToGrid w:val="0"/>
        <w:spacing w:line="360" w:lineRule="auto"/>
        <w:rPr>
          <w:rFonts w:ascii="宋体"/>
          <w:color w:val="000000"/>
          <w:szCs w:val="21"/>
        </w:rPr>
      </w:pPr>
    </w:p>
    <w:p>
      <w:pPr>
        <w:adjustRightInd w:val="0"/>
        <w:snapToGrid w:val="0"/>
        <w:spacing w:line="360" w:lineRule="auto"/>
        <w:rPr>
          <w:rFonts w:ascii="宋体"/>
          <w:color w:val="000000"/>
          <w:szCs w:val="21"/>
        </w:rPr>
      </w:pPr>
    </w:p>
    <w:p>
      <w:pPr>
        <w:spacing w:line="360" w:lineRule="auto"/>
        <w:ind w:hanging="2"/>
        <w:rPr>
          <w:rFonts w:ascii="宋体"/>
          <w:szCs w:val="21"/>
        </w:rPr>
      </w:pPr>
    </w:p>
    <w:p>
      <w:pPr>
        <w:spacing w:line="360" w:lineRule="auto"/>
        <w:ind w:hanging="2"/>
        <w:rPr>
          <w:rFonts w:ascii="宋体"/>
          <w:szCs w:val="21"/>
        </w:rPr>
      </w:pPr>
      <w:r>
        <w:rPr>
          <w:rFonts w:ascii="宋体" w:hAnsi="宋体"/>
          <w:szCs w:val="21"/>
        </w:rPr>
        <w:t>18</w:t>
      </w:r>
      <w:r>
        <w:rPr>
          <w:rFonts w:hint="eastAsia" w:ascii="宋体" w:hAnsi="宋体"/>
          <w:szCs w:val="21"/>
        </w:rPr>
        <w:t>．</w:t>
      </w:r>
      <w:r>
        <w:rPr>
          <w:rFonts w:hint="eastAsia" w:ascii="宋体" w:hAnsi="宋体"/>
          <w:b/>
          <w:szCs w:val="21"/>
        </w:rPr>
        <w:t>本题满分</w:t>
      </w:r>
      <w:r>
        <w:rPr>
          <w:rFonts w:ascii="宋体" w:hAnsi="宋体"/>
          <w:b/>
          <w:szCs w:val="21"/>
        </w:rPr>
        <w:t>10</w:t>
      </w:r>
      <w:r>
        <w:rPr>
          <w:rFonts w:hint="eastAsia" w:ascii="宋体" w:hAnsi="宋体"/>
          <w:b/>
          <w:szCs w:val="21"/>
        </w:rPr>
        <w:t>分</w:t>
      </w:r>
      <w:r>
        <w:rPr>
          <w:rFonts w:hint="eastAsia" w:ascii="宋体" w:hAnsi="宋体"/>
          <w:szCs w:val="21"/>
        </w:rPr>
        <w:t>．</w:t>
      </w:r>
    </w:p>
    <w:p>
      <w:pPr>
        <w:spacing w:line="360" w:lineRule="auto"/>
        <w:ind w:firstLine="420" w:firstLineChars="200"/>
        <w:rPr>
          <w:rFonts w:ascii="宋体"/>
          <w:szCs w:val="21"/>
        </w:rPr>
      </w:pPr>
      <w:r>
        <w:pict>
          <v:shape id="_x0000_s1055" o:spid="_x0000_s1055" o:spt="75" type="#_x0000_t75" style="position:absolute;left:0pt;margin-left:252pt;margin-top:30.45pt;height:78pt;width:153pt;z-index:-251652096;mso-width-relative:page;mso-height-relative:page;" filled="f" o:preferrelative="t" stroked="f" coordsize="21600,21600">
            <v:path/>
            <v:fill on="f" focussize="0,0"/>
            <v:stroke on="f" joinstyle="miter"/>
            <v:imagedata r:id="rId44" cropbottom="11126f" o:title=""/>
            <o:lock v:ext="edit" aspectratio="t"/>
          </v:shape>
        </w:pict>
      </w:r>
      <w:r>
        <w:rPr>
          <w:rFonts w:hint="eastAsia" w:ascii="宋体" w:hAnsi="宋体"/>
          <w:szCs w:val="21"/>
        </w:rPr>
        <w:t>下面是两个可以自由转动的转盘，转动转盘，分别计算转盘停止后，指针落在红色区域的概率</w:t>
      </w:r>
      <w:r>
        <w:rPr>
          <w:rFonts w:ascii="宋体"/>
          <w:szCs w:val="21"/>
        </w:rPr>
        <w:t>.</w:t>
      </w:r>
    </w:p>
    <w:p>
      <w:pPr>
        <w:spacing w:line="360" w:lineRule="auto"/>
        <w:rPr>
          <w:rFonts w:ascii="宋体"/>
          <w:szCs w:val="21"/>
        </w:rPr>
      </w:pPr>
    </w:p>
    <w:p>
      <w:pPr>
        <w:spacing w:line="360" w:lineRule="auto"/>
        <w:rPr>
          <w:rFonts w:ascii="宋体"/>
          <w:szCs w:val="21"/>
        </w:rPr>
      </w:pPr>
    </w:p>
    <w:p>
      <w:pPr>
        <w:spacing w:line="360" w:lineRule="auto"/>
        <w:rPr>
          <w:rFonts w:ascii="宋体"/>
          <w:szCs w:val="21"/>
        </w:rPr>
      </w:pPr>
    </w:p>
    <w:p>
      <w:pPr>
        <w:spacing w:line="360" w:lineRule="auto"/>
        <w:rPr>
          <w:rFonts w:ascii="宋体"/>
          <w:szCs w:val="21"/>
        </w:rPr>
      </w:pPr>
    </w:p>
    <w:p>
      <w:pPr>
        <w:spacing w:line="360" w:lineRule="auto"/>
        <w:rPr>
          <w:rFonts w:ascii="宋体"/>
          <w:szCs w:val="21"/>
        </w:rPr>
      </w:pPr>
    </w:p>
    <w:p>
      <w:pPr>
        <w:spacing w:line="360" w:lineRule="auto"/>
        <w:rPr>
          <w:rFonts w:ascii="宋体"/>
          <w:szCs w:val="21"/>
        </w:rPr>
      </w:pPr>
    </w:p>
    <w:p>
      <w:pPr>
        <w:spacing w:line="360" w:lineRule="auto"/>
        <w:rPr>
          <w:rFonts w:ascii="宋体"/>
          <w:szCs w:val="21"/>
        </w:rPr>
      </w:pPr>
    </w:p>
    <w:p>
      <w:pPr>
        <w:spacing w:line="360" w:lineRule="auto"/>
        <w:rPr>
          <w:rFonts w:ascii="宋体"/>
          <w:szCs w:val="21"/>
        </w:rPr>
      </w:pPr>
    </w:p>
    <w:p>
      <w:pPr>
        <w:spacing w:line="360" w:lineRule="auto"/>
        <w:rPr>
          <w:rFonts w:ascii="宋体"/>
          <w:szCs w:val="21"/>
        </w:rPr>
      </w:pPr>
    </w:p>
    <w:p>
      <w:pPr>
        <w:spacing w:line="360" w:lineRule="auto"/>
        <w:rPr>
          <w:rFonts w:ascii="宋体"/>
          <w:szCs w:val="21"/>
        </w:rPr>
      </w:pPr>
    </w:p>
    <w:p>
      <w:pPr>
        <w:spacing w:line="360" w:lineRule="auto"/>
        <w:rPr>
          <w:rFonts w:ascii="宋体"/>
          <w:szCs w:val="21"/>
        </w:rPr>
      </w:pPr>
    </w:p>
    <w:p>
      <w:pPr>
        <w:spacing w:line="360" w:lineRule="auto"/>
        <w:rPr>
          <w:rFonts w:ascii="宋体"/>
          <w:szCs w:val="21"/>
        </w:rPr>
      </w:pPr>
    </w:p>
    <w:p>
      <w:pPr>
        <w:spacing w:line="360" w:lineRule="auto"/>
        <w:rPr>
          <w:rFonts w:ascii="宋体"/>
          <w:b/>
          <w:szCs w:val="21"/>
        </w:rPr>
      </w:pPr>
      <w:r>
        <w:rPr>
          <w:rFonts w:ascii="宋体" w:hAnsi="宋体"/>
          <w:szCs w:val="21"/>
        </w:rPr>
        <w:t>19</w:t>
      </w:r>
      <w:r>
        <w:rPr>
          <w:rFonts w:hint="eastAsia" w:ascii="宋体" w:hAnsi="宋体"/>
          <w:szCs w:val="21"/>
        </w:rPr>
        <w:t>．</w:t>
      </w:r>
      <w:r>
        <w:rPr>
          <w:rFonts w:hint="eastAsia" w:ascii="宋体" w:hAnsi="宋体"/>
          <w:b/>
          <w:szCs w:val="21"/>
        </w:rPr>
        <w:t>本题满分</w:t>
      </w:r>
      <w:r>
        <w:rPr>
          <w:rFonts w:ascii="宋体" w:hAnsi="宋体"/>
          <w:b/>
          <w:szCs w:val="21"/>
        </w:rPr>
        <w:t>10</w:t>
      </w:r>
      <w:r>
        <w:rPr>
          <w:rFonts w:hint="eastAsia" w:ascii="宋体" w:hAnsi="宋体"/>
          <w:b/>
          <w:szCs w:val="21"/>
        </w:rPr>
        <w:t>分</w:t>
      </w:r>
      <w:r>
        <w:rPr>
          <w:rFonts w:hint="eastAsia" w:ascii="宋体" w:hAnsi="宋体"/>
          <w:szCs w:val="21"/>
        </w:rPr>
        <w:t>．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甲、乙、丙、丁</w:t>
      </w:r>
      <w:r>
        <w:rPr>
          <w:szCs w:val="21"/>
        </w:rPr>
        <w:t>4</w:t>
      </w:r>
      <w:r>
        <w:rPr>
          <w:rFonts w:hint="eastAsia"/>
          <w:szCs w:val="21"/>
        </w:rPr>
        <w:t>名同学进行一次羽毛球单打比赛，要从中选</w:t>
      </w:r>
      <w:r>
        <w:rPr>
          <w:szCs w:val="21"/>
        </w:rPr>
        <w:t>2</w:t>
      </w:r>
      <w:r>
        <w:rPr>
          <w:rFonts w:hint="eastAsia"/>
          <w:szCs w:val="21"/>
        </w:rPr>
        <w:t>名同学打第一场比赛，求下列事件的概率</w:t>
      </w:r>
      <w:r>
        <w:rPr>
          <w:rFonts w:hint="eastAsia" w:ascii="宋体" w:hAnsi="宋体"/>
          <w:szCs w:val="21"/>
        </w:rPr>
        <w:t>．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）已确定甲打第一场，再从其余</w:t>
      </w:r>
      <w:r>
        <w:rPr>
          <w:szCs w:val="21"/>
        </w:rPr>
        <w:t>3</w:t>
      </w:r>
      <w:r>
        <w:rPr>
          <w:rFonts w:hint="eastAsia"/>
          <w:szCs w:val="21"/>
        </w:rPr>
        <w:t>名同学中随机选取</w:t>
      </w:r>
      <w:r>
        <w:rPr>
          <w:szCs w:val="21"/>
        </w:rPr>
        <w:t>1</w:t>
      </w:r>
      <w:r>
        <w:rPr>
          <w:rFonts w:hint="eastAsia"/>
          <w:szCs w:val="21"/>
        </w:rPr>
        <w:t>名，恰好选中乙同学；</w:t>
      </w:r>
    </w:p>
    <w:p>
      <w:pPr>
        <w:pStyle w:val="4"/>
        <w:spacing w:line="360" w:lineRule="auto"/>
        <w:ind w:firstLine="420" w:firstLineChars="20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）随机选取</w:t>
      </w:r>
      <w:r>
        <w:t>2</w:t>
      </w:r>
      <w:r>
        <w:rPr>
          <w:rFonts w:hint="eastAsia"/>
        </w:rPr>
        <w:t>名同学，其中有乙同学</w:t>
      </w:r>
      <w:r>
        <w:rPr>
          <w:rFonts w:hint="eastAsia" w:hAnsi="宋体"/>
        </w:rPr>
        <w:t>．</w:t>
      </w:r>
    </w:p>
    <w:p>
      <w:pPr>
        <w:spacing w:line="480" w:lineRule="exact"/>
        <w:ind w:firstLine="2722" w:firstLineChars="1291"/>
        <w:rPr>
          <w:b/>
          <w:sz w:val="24"/>
        </w:rPr>
      </w:pPr>
      <w:r>
        <w:rPr>
          <w:rFonts w:hAnsi="宋体"/>
          <w:b/>
        </w:rPr>
        <w:br w:type="page"/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概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率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初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步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）</w:t>
      </w:r>
    </w:p>
    <w:p>
      <w:pPr>
        <w:numPr>
          <w:ilvl w:val="0"/>
          <w:numId w:val="1"/>
        </w:numPr>
        <w:spacing w:line="360" w:lineRule="auto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选择题：</w:t>
      </w:r>
    </w:p>
    <w:p>
      <w:pPr>
        <w:spacing w:line="36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>1.</w:t>
      </w:r>
      <w:r>
        <w:rPr>
          <w:rFonts w:ascii="Times New Roman" w:hAnsi="Times New Roman"/>
          <w:color w:val="000000"/>
        </w:rPr>
        <w:t>B       2.B          3.D        4.A          5.B        6.C        7.A</w:t>
      </w:r>
    </w:p>
    <w:p>
      <w:pPr>
        <w:spacing w:line="360" w:lineRule="auto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二、填空题：</w:t>
      </w:r>
    </w:p>
    <w:p>
      <w:pPr>
        <w:spacing w:line="36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8．</w:t>
      </w:r>
      <w:r>
        <w:rPr>
          <w:rFonts w:ascii="Times New Roman" w:hAnsi="Times New Roman"/>
          <w:color w:val="000000"/>
          <w:szCs w:val="21"/>
        </w:rPr>
        <w:t>必然    不可能    不确定</w:t>
      </w:r>
      <w:r>
        <w:rPr>
          <w:rFonts w:ascii="Times New Roman" w:hAnsi="Times New Roman"/>
          <w:color w:val="000000"/>
        </w:rPr>
        <w:t>　　　9．</w:t>
      </w:r>
      <w:r>
        <w:rPr>
          <w:rFonts w:ascii="Times New Roman" w:hAnsi="Times New Roman"/>
          <w:color w:val="000000"/>
          <w:szCs w:val="21"/>
        </w:rPr>
        <w:t>不确定</w:t>
      </w:r>
      <w:r>
        <w:rPr>
          <w:rFonts w:ascii="Times New Roman" w:hAnsi="Times New Roman"/>
          <w:color w:val="000000"/>
        </w:rPr>
        <w:t>　　　10．1    1　　　11．0</w:t>
      </w:r>
    </w:p>
    <w:p>
      <w:pPr>
        <w:spacing w:line="36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12．</w:t>
      </w:r>
      <w:r>
        <w:rPr>
          <w:rFonts w:ascii="Times New Roman" w:hAnsi="Times New Roman"/>
          <w:color w:val="000000"/>
          <w:position w:val="-24"/>
        </w:rPr>
        <w:object>
          <v:shape id="_x0000_i1041" o:spt="75" alt=" " type="#_x0000_t75" style="height:30.7pt;width:12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45">
            <o:LockedField>false</o:LockedField>
          </o:OLEObject>
        </w:object>
      </w:r>
      <w:r>
        <w:rPr>
          <w:rFonts w:ascii="Times New Roman" w:hAnsi="Times New Roman"/>
          <w:color w:val="000000"/>
        </w:rPr>
        <w:t>　　　13．18       14．</w:t>
      </w:r>
      <w:r>
        <w:rPr>
          <w:rFonts w:ascii="Times New Roman" w:hAnsi="Times New Roman"/>
          <w:color w:val="000000"/>
          <w:position w:val="-24"/>
        </w:rPr>
        <w:object>
          <v:shape id="_x0000_i1042" o:spt="75" alt=" " type="#_x0000_t75" style="height:30.7pt;width:12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47">
            <o:LockedField>false</o:LockedField>
          </o:OLEObject>
        </w:object>
      </w:r>
      <w:r>
        <w:rPr>
          <w:rFonts w:ascii="Times New Roman" w:hAnsi="Times New Roman"/>
          <w:color w:val="000000"/>
        </w:rPr>
        <w:t xml:space="preserve">       15．</w:t>
      </w:r>
      <w:r>
        <w:rPr>
          <w:rFonts w:ascii="Times New Roman" w:hAnsi="Times New Roman"/>
          <w:color w:val="000000"/>
          <w:szCs w:val="21"/>
        </w:rPr>
        <w:t>＝</w:t>
      </w:r>
    </w:p>
    <w:p>
      <w:pPr>
        <w:spacing w:line="360" w:lineRule="auto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三、解答题：</w:t>
      </w:r>
    </w:p>
    <w:p>
      <w:pPr>
        <w:adjustRightInd w:val="0"/>
        <w:snapToGrid w:val="0"/>
        <w:spacing w:line="360" w:lineRule="auto"/>
        <w:ind w:left="630" w:hanging="630" w:hangingChars="30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</w:rPr>
        <w:t>16．</w:t>
      </w:r>
      <w:r>
        <w:rPr>
          <w:rFonts w:ascii="Times New Roman" w:hAnsi="Times New Roman"/>
          <w:color w:val="000000"/>
          <w:szCs w:val="21"/>
        </w:rPr>
        <w:t xml:space="preserve">（1）不确定事件；              （2）确定事件，也是不可能事件；  </w:t>
      </w:r>
    </w:p>
    <w:p>
      <w:pPr>
        <w:spacing w:line="36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Cs w:val="21"/>
        </w:rPr>
        <w:t>（3）确定事件，也是必然事件；     （4）不确定事件</w:t>
      </w:r>
      <w:r>
        <w:rPr>
          <w:rFonts w:ascii="Times New Roman" w:hAnsi="Times New Roman"/>
          <w:color w:val="000000"/>
        </w:rPr>
        <w:t>．</w:t>
      </w:r>
    </w:p>
    <w:p>
      <w:pPr>
        <w:adjustRightInd w:val="0"/>
        <w:snapToGrid w:val="0"/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</w:rPr>
        <w:t>17．</w:t>
      </w:r>
      <w:r>
        <w:rPr>
          <w:rFonts w:ascii="Times New Roman" w:hAnsi="Times New Roman"/>
          <w:color w:val="000000"/>
          <w:szCs w:val="21"/>
        </w:rPr>
        <w:t>（1）标在0处；                （2）标在1（100%）处；</w:t>
      </w:r>
    </w:p>
    <w:p>
      <w:pPr>
        <w:spacing w:line="36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Cs w:val="21"/>
        </w:rPr>
        <w:t>（3）标在</w:t>
      </w:r>
      <w:r>
        <w:rPr>
          <w:rFonts w:ascii="Times New Roman" w:hAnsi="Times New Roman"/>
          <w:color w:val="000000"/>
          <w:position w:val="-24"/>
          <w:szCs w:val="21"/>
        </w:rPr>
        <w:object>
          <v:shape id="_x0000_i1043" o:spt="75" alt=" " type="#_x0000_t75" style="height:30.7pt;width:15.7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9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（30%）处；        （4）标在</w:t>
      </w:r>
      <w:r>
        <w:rPr>
          <w:rFonts w:ascii="Times New Roman" w:hAnsi="Times New Roman"/>
          <w:color w:val="000000"/>
          <w:position w:val="-24"/>
          <w:szCs w:val="21"/>
        </w:rPr>
        <w:object>
          <v:shape id="_x0000_i1044" o:spt="75" alt=" " type="#_x0000_t75" style="height:30.7pt;width:12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51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（50%）处.</w:t>
      </w:r>
    </w:p>
    <w:p>
      <w:pPr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</w:rPr>
        <w:t>18．</w:t>
      </w:r>
      <w:r>
        <w:rPr>
          <w:rFonts w:ascii="Times New Roman" w:hAnsi="Times New Roman"/>
          <w:color w:val="000000"/>
          <w:position w:val="-24"/>
          <w:szCs w:val="21"/>
        </w:rPr>
        <w:object>
          <v:shape id="_x0000_i1045" o:spt="75" alt=" " type="#_x0000_t75" style="height:30.7pt;width:12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52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 xml:space="preserve">；    </w:t>
      </w:r>
      <w:r>
        <w:rPr>
          <w:rFonts w:ascii="Times New Roman" w:hAnsi="Times New Roman"/>
          <w:color w:val="000000"/>
          <w:position w:val="-24"/>
          <w:szCs w:val="21"/>
        </w:rPr>
        <w:object>
          <v:shape id="_x0000_i1046" o:spt="75" alt=" " type="#_x0000_t75" style="height:30.7pt;width:11.2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54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</w:rPr>
        <w:t>19．</w:t>
      </w:r>
      <w:r>
        <w:rPr>
          <w:rFonts w:ascii="Times New Roman" w:hAnsi="Times New Roman"/>
          <w:color w:val="000000"/>
          <w:szCs w:val="21"/>
        </w:rPr>
        <w:t>（1）恰好选中乙同学的概率是</w:t>
      </w:r>
      <w:r>
        <w:rPr>
          <w:rFonts w:ascii="Times New Roman" w:hAnsi="Times New Roman"/>
          <w:color w:val="000000"/>
          <w:position w:val="-24"/>
          <w:szCs w:val="21"/>
        </w:rPr>
        <w:object>
          <v:shape id="_x0000_i1047" o:spt="75" alt=" " type="#_x0000_t75" style="height:30.7pt;width:11.2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56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；</w:t>
      </w:r>
    </w:p>
    <w:p>
      <w:pPr>
        <w:spacing w:line="36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（2）从甲、乙、丙、丁4名同学中随机选取2名同学，所有可能出现的结果有：(甲、乙)、(甲、丙)、(甲、丁)、(乙、丙)、(乙、丁)、(丙、丁)，共有6种，它们出现的可能性相同，所有的结果中，满足“随机选取2名同学，其中有乙同学”(记为事件</w:t>
      </w:r>
      <w:r>
        <w:rPr>
          <w:rFonts w:ascii="Times New Roman" w:hAnsi="Times New Roman"/>
          <w:i/>
          <w:color w:val="000000"/>
        </w:rPr>
        <w:t>A</w:t>
      </w:r>
      <w:r>
        <w:rPr>
          <w:rFonts w:ascii="Times New Roman" w:hAnsi="Times New Roman"/>
          <w:color w:val="000000"/>
        </w:rPr>
        <w:t>)的结果有3种，所以</w:t>
      </w:r>
      <w:r>
        <w:rPr>
          <w:rFonts w:ascii="Times New Roman" w:hAnsi="Times New Roman"/>
          <w:i/>
          <w:color w:val="000000"/>
        </w:rPr>
        <w:t>P</w:t>
      </w:r>
      <w:r>
        <w:rPr>
          <w:rFonts w:ascii="Times New Roman" w:hAnsi="Times New Roman"/>
          <w:color w:val="000000"/>
        </w:rPr>
        <w:t>(</w:t>
      </w:r>
      <w:r>
        <w:rPr>
          <w:rFonts w:ascii="Times New Roman" w:hAnsi="Times New Roman"/>
          <w:i/>
          <w:color w:val="000000"/>
        </w:rPr>
        <w:t>A</w:t>
      </w:r>
      <w:r>
        <w:rPr>
          <w:rFonts w:ascii="Times New Roman" w:hAnsi="Times New Roman"/>
          <w:color w:val="000000"/>
        </w:rPr>
        <w:t>)=</w:t>
      </w:r>
      <w:r>
        <w:rPr>
          <w:rFonts w:ascii="Times New Roman" w:hAnsi="Times New Roman"/>
          <w:color w:val="000000"/>
          <w:position w:val="-24"/>
        </w:rPr>
        <w:object>
          <v:shape id="_x0000_i1048" o:spt="75" alt=" " type="#_x0000_t75" style="height:30.7pt;width:12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58">
            <o:LockedField>false</o:LockedField>
          </o:OLEObject>
        </w:object>
      </w:r>
      <w:r>
        <w:rPr>
          <w:rFonts w:ascii="Times New Roman" w:hAnsi="Times New Roman"/>
          <w:color w:val="000000"/>
        </w:rPr>
        <w:t>=</w:t>
      </w:r>
      <w:r>
        <w:rPr>
          <w:rFonts w:ascii="Times New Roman" w:hAnsi="Times New Roman"/>
          <w:color w:val="000000"/>
          <w:position w:val="-24"/>
        </w:rPr>
        <w:object>
          <v:shape id="_x0000_i1049" o:spt="75" alt=" " type="#_x0000_t75" style="height:30.7pt;width:12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60">
            <o:LockedField>false</o:LockedField>
          </o:OLEObject>
        </w:object>
      </w:r>
    </w:p>
    <w:p>
      <w:pPr>
        <w:rPr>
          <w:rFonts w:hint="eastAsia" w:ascii="Times New Roman" w:hAnsi="Times New Roman"/>
          <w:color w:val="000000"/>
        </w:rPr>
      </w:pPr>
    </w:p>
    <w:p>
      <w:pPr>
        <w:rPr>
          <w:rFonts w:hint="eastAsia" w:ascii="Times New Roman" w:hAnsi="Times New Roman"/>
          <w:color w:val="000000"/>
        </w:rPr>
      </w:pPr>
    </w:p>
    <w:p>
      <w:pPr>
        <w:rPr>
          <w:rFonts w:hint="eastAsia" w:ascii="Times New Roman" w:hAnsi="Times New Roman"/>
          <w:color w:val="000000"/>
        </w:rPr>
      </w:pPr>
    </w:p>
    <w:p>
      <w:pPr>
        <w:rPr>
          <w:rFonts w:hint="eastAsia" w:ascii="Times New Roman" w:hAnsi="Times New Roman"/>
          <w:color w:val="000000"/>
        </w:rPr>
      </w:pPr>
    </w:p>
    <w:p>
      <w:pPr>
        <w:pStyle w:val="4"/>
        <w:spacing w:line="360" w:lineRule="auto"/>
        <w:rPr>
          <w:rFonts w:hAnsi="宋体"/>
          <w:b/>
        </w:rPr>
        <w:sectPr>
          <w:headerReference r:id="rId3" w:type="default"/>
          <w:footerReference r:id="rId4" w:type="default"/>
          <w:footerReference r:id="rId5" w:type="even"/>
          <w:pgSz w:w="10433" w:h="14742"/>
          <w:pgMar w:top="1134" w:right="1134" w:bottom="1134" w:left="1134" w:header="851" w:footer="851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0433" w:h="14742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宋体-18030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50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4452BC"/>
    <w:multiLevelType w:val="multilevel"/>
    <w:tmpl w:val="7A4452BC"/>
    <w:lvl w:ilvl="0" w:tentative="0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CA8"/>
    <w:rsid w:val="00000950"/>
    <w:rsid w:val="00003B85"/>
    <w:rsid w:val="00005D25"/>
    <w:rsid w:val="000062E7"/>
    <w:rsid w:val="000064F9"/>
    <w:rsid w:val="00033B10"/>
    <w:rsid w:val="0004547C"/>
    <w:rsid w:val="000666A1"/>
    <w:rsid w:val="00067925"/>
    <w:rsid w:val="00070A40"/>
    <w:rsid w:val="00076CF1"/>
    <w:rsid w:val="000A20A4"/>
    <w:rsid w:val="000C4CC3"/>
    <w:rsid w:val="000D0FA7"/>
    <w:rsid w:val="000E56CF"/>
    <w:rsid w:val="000F5847"/>
    <w:rsid w:val="00111A57"/>
    <w:rsid w:val="00113E28"/>
    <w:rsid w:val="001408F0"/>
    <w:rsid w:val="00145C34"/>
    <w:rsid w:val="00150297"/>
    <w:rsid w:val="00171A17"/>
    <w:rsid w:val="00172FFC"/>
    <w:rsid w:val="001A1A8D"/>
    <w:rsid w:val="001B4B97"/>
    <w:rsid w:val="001C5C37"/>
    <w:rsid w:val="001D6A39"/>
    <w:rsid w:val="001D712A"/>
    <w:rsid w:val="002016BD"/>
    <w:rsid w:val="00211476"/>
    <w:rsid w:val="002138A2"/>
    <w:rsid w:val="0022497E"/>
    <w:rsid w:val="00252114"/>
    <w:rsid w:val="0025441E"/>
    <w:rsid w:val="002832CE"/>
    <w:rsid w:val="002A6899"/>
    <w:rsid w:val="002C06F7"/>
    <w:rsid w:val="002C0E40"/>
    <w:rsid w:val="00316685"/>
    <w:rsid w:val="00325C3D"/>
    <w:rsid w:val="0032682F"/>
    <w:rsid w:val="003442B4"/>
    <w:rsid w:val="00390A53"/>
    <w:rsid w:val="003A2CAE"/>
    <w:rsid w:val="003C7980"/>
    <w:rsid w:val="003D1FE1"/>
    <w:rsid w:val="003E3ACB"/>
    <w:rsid w:val="00402627"/>
    <w:rsid w:val="004041A2"/>
    <w:rsid w:val="00413981"/>
    <w:rsid w:val="00413ADF"/>
    <w:rsid w:val="004151FC"/>
    <w:rsid w:val="0041739D"/>
    <w:rsid w:val="004265AB"/>
    <w:rsid w:val="004270C9"/>
    <w:rsid w:val="0043093D"/>
    <w:rsid w:val="00435563"/>
    <w:rsid w:val="00476EAA"/>
    <w:rsid w:val="00485567"/>
    <w:rsid w:val="00490FA5"/>
    <w:rsid w:val="004A6A8F"/>
    <w:rsid w:val="004B17A5"/>
    <w:rsid w:val="004B2B09"/>
    <w:rsid w:val="004D4443"/>
    <w:rsid w:val="004D75AA"/>
    <w:rsid w:val="004E1B1A"/>
    <w:rsid w:val="004F386B"/>
    <w:rsid w:val="0051196F"/>
    <w:rsid w:val="0051307E"/>
    <w:rsid w:val="00513206"/>
    <w:rsid w:val="0053021E"/>
    <w:rsid w:val="005366E8"/>
    <w:rsid w:val="0057643C"/>
    <w:rsid w:val="0058394F"/>
    <w:rsid w:val="005B4021"/>
    <w:rsid w:val="005E4DFF"/>
    <w:rsid w:val="005E749C"/>
    <w:rsid w:val="005F02BC"/>
    <w:rsid w:val="005F7777"/>
    <w:rsid w:val="006201A9"/>
    <w:rsid w:val="00623D02"/>
    <w:rsid w:val="00633B14"/>
    <w:rsid w:val="00643D7B"/>
    <w:rsid w:val="0066439E"/>
    <w:rsid w:val="00671C7E"/>
    <w:rsid w:val="00687207"/>
    <w:rsid w:val="0069614D"/>
    <w:rsid w:val="006A1620"/>
    <w:rsid w:val="006C0331"/>
    <w:rsid w:val="006C0A65"/>
    <w:rsid w:val="006D42B2"/>
    <w:rsid w:val="006D5A92"/>
    <w:rsid w:val="006E17EA"/>
    <w:rsid w:val="006F1B19"/>
    <w:rsid w:val="00700B93"/>
    <w:rsid w:val="0071481E"/>
    <w:rsid w:val="007232B9"/>
    <w:rsid w:val="00773CA8"/>
    <w:rsid w:val="00802A43"/>
    <w:rsid w:val="00804295"/>
    <w:rsid w:val="008064D6"/>
    <w:rsid w:val="0082268E"/>
    <w:rsid w:val="0083276B"/>
    <w:rsid w:val="00842202"/>
    <w:rsid w:val="0084574D"/>
    <w:rsid w:val="00851704"/>
    <w:rsid w:val="00876C43"/>
    <w:rsid w:val="008902F7"/>
    <w:rsid w:val="008A4543"/>
    <w:rsid w:val="008B3801"/>
    <w:rsid w:val="008B6F88"/>
    <w:rsid w:val="008C0A9F"/>
    <w:rsid w:val="008D00CF"/>
    <w:rsid w:val="008D2CD5"/>
    <w:rsid w:val="008D434E"/>
    <w:rsid w:val="008D65D6"/>
    <w:rsid w:val="008F2503"/>
    <w:rsid w:val="00905BFC"/>
    <w:rsid w:val="009669F1"/>
    <w:rsid w:val="00982BA3"/>
    <w:rsid w:val="009840BF"/>
    <w:rsid w:val="009C42BD"/>
    <w:rsid w:val="009C4E99"/>
    <w:rsid w:val="009D3B1B"/>
    <w:rsid w:val="009F190B"/>
    <w:rsid w:val="009F61D0"/>
    <w:rsid w:val="00A06461"/>
    <w:rsid w:val="00A328CE"/>
    <w:rsid w:val="00A36431"/>
    <w:rsid w:val="00A43DF1"/>
    <w:rsid w:val="00A5391F"/>
    <w:rsid w:val="00A563B3"/>
    <w:rsid w:val="00A64EC1"/>
    <w:rsid w:val="00AA14F1"/>
    <w:rsid w:val="00AA4F59"/>
    <w:rsid w:val="00AB62ED"/>
    <w:rsid w:val="00AD23C0"/>
    <w:rsid w:val="00AD5242"/>
    <w:rsid w:val="00AE2646"/>
    <w:rsid w:val="00AF0CA8"/>
    <w:rsid w:val="00B3302A"/>
    <w:rsid w:val="00B440D9"/>
    <w:rsid w:val="00B65EF7"/>
    <w:rsid w:val="00BA6973"/>
    <w:rsid w:val="00BC4EC3"/>
    <w:rsid w:val="00BC7F9B"/>
    <w:rsid w:val="00BE5F94"/>
    <w:rsid w:val="00BE7CE6"/>
    <w:rsid w:val="00BF2B28"/>
    <w:rsid w:val="00C026D1"/>
    <w:rsid w:val="00C02FC6"/>
    <w:rsid w:val="00C040DB"/>
    <w:rsid w:val="00C126C6"/>
    <w:rsid w:val="00C22334"/>
    <w:rsid w:val="00C432AE"/>
    <w:rsid w:val="00C648CD"/>
    <w:rsid w:val="00C6698A"/>
    <w:rsid w:val="00C73634"/>
    <w:rsid w:val="00CA44D7"/>
    <w:rsid w:val="00CA48B9"/>
    <w:rsid w:val="00CB2659"/>
    <w:rsid w:val="00CB3792"/>
    <w:rsid w:val="00CB4D95"/>
    <w:rsid w:val="00CD2C03"/>
    <w:rsid w:val="00CE7484"/>
    <w:rsid w:val="00CF444B"/>
    <w:rsid w:val="00D0562B"/>
    <w:rsid w:val="00D33F64"/>
    <w:rsid w:val="00D414E4"/>
    <w:rsid w:val="00D43613"/>
    <w:rsid w:val="00D52405"/>
    <w:rsid w:val="00D55D22"/>
    <w:rsid w:val="00D75D3E"/>
    <w:rsid w:val="00D83CB9"/>
    <w:rsid w:val="00DA0329"/>
    <w:rsid w:val="00DC5EB9"/>
    <w:rsid w:val="00DD43D6"/>
    <w:rsid w:val="00DE0329"/>
    <w:rsid w:val="00DE16E2"/>
    <w:rsid w:val="00E1766F"/>
    <w:rsid w:val="00E655FE"/>
    <w:rsid w:val="00E776AA"/>
    <w:rsid w:val="00E940FC"/>
    <w:rsid w:val="00EB641F"/>
    <w:rsid w:val="00EB6C44"/>
    <w:rsid w:val="00EC3330"/>
    <w:rsid w:val="00EC5C81"/>
    <w:rsid w:val="00EE1E19"/>
    <w:rsid w:val="00F050D3"/>
    <w:rsid w:val="00F301C6"/>
    <w:rsid w:val="00F5720C"/>
    <w:rsid w:val="00F60C8B"/>
    <w:rsid w:val="00F645E7"/>
    <w:rsid w:val="00F81C01"/>
    <w:rsid w:val="00F834F3"/>
    <w:rsid w:val="00F84033"/>
    <w:rsid w:val="00F8789D"/>
    <w:rsid w:val="00F87DD7"/>
    <w:rsid w:val="00FB4172"/>
    <w:rsid w:val="00FB5526"/>
    <w:rsid w:val="00FC10A1"/>
    <w:rsid w:val="00FC5204"/>
    <w:rsid w:val="00FE487F"/>
    <w:rsid w:val="00FE5E3E"/>
    <w:rsid w:val="00FF20DB"/>
    <w:rsid w:val="02FE3875"/>
    <w:rsid w:val="2E1212E2"/>
    <w:rsid w:val="74126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9"/>
    <w:pPr>
      <w:keepNext/>
      <w:widowControl/>
      <w:jc w:val="left"/>
      <w:outlineLvl w:val="0"/>
    </w:pPr>
    <w:rPr>
      <w:i/>
      <w:iCs/>
      <w:kern w:val="0"/>
      <w:szCs w:val="21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5"/>
    <w:uiPriority w:val="99"/>
    <w:pPr>
      <w:ind w:left="400" w:hanging="400" w:hangingChars="200"/>
    </w:pPr>
  </w:style>
  <w:style w:type="paragraph" w:styleId="4">
    <w:name w:val="Plain Text"/>
    <w:basedOn w:val="1"/>
    <w:link w:val="12"/>
    <w:qFormat/>
    <w:uiPriority w:val="99"/>
    <w:rPr>
      <w:rFonts w:ascii="宋体" w:hAnsi="Courier New" w:cs="Courier New"/>
      <w:szCs w:val="21"/>
    </w:r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99"/>
    <w:rPr>
      <w:rFonts w:cs="Times New Roman"/>
    </w:rPr>
  </w:style>
  <w:style w:type="character" w:customStyle="1" w:styleId="10">
    <w:name w:val="标题 1 Char"/>
    <w:basedOn w:val="8"/>
    <w:link w:val="2"/>
    <w:qFormat/>
    <w:locked/>
    <w:uiPriority w:val="99"/>
    <w:rPr>
      <w:rFonts w:cs="Times New Roman"/>
      <w:b/>
      <w:bCs/>
      <w:kern w:val="44"/>
      <w:sz w:val="44"/>
      <w:szCs w:val="44"/>
    </w:rPr>
  </w:style>
  <w:style w:type="character" w:customStyle="1" w:styleId="11">
    <w:name w:val="页眉 Char"/>
    <w:basedOn w:val="8"/>
    <w:link w:val="6"/>
    <w:semiHidden/>
    <w:qFormat/>
    <w:locked/>
    <w:uiPriority w:val="99"/>
    <w:rPr>
      <w:rFonts w:cs="Times New Roman"/>
      <w:sz w:val="18"/>
      <w:szCs w:val="18"/>
    </w:rPr>
  </w:style>
  <w:style w:type="character" w:customStyle="1" w:styleId="12">
    <w:name w:val="纯文本 Char1"/>
    <w:basedOn w:val="8"/>
    <w:link w:val="4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13">
    <w:name w:val="页脚 Char"/>
    <w:basedOn w:val="8"/>
    <w:link w:val="5"/>
    <w:semiHidden/>
    <w:qFormat/>
    <w:locked/>
    <w:uiPriority w:val="99"/>
    <w:rPr>
      <w:rFonts w:cs="Times New Roman"/>
      <w:sz w:val="18"/>
      <w:szCs w:val="18"/>
    </w:rPr>
  </w:style>
  <w:style w:type="character" w:customStyle="1" w:styleId="14">
    <w:name w:val="纯文本 Char"/>
    <w:qFormat/>
    <w:uiPriority w:val="99"/>
    <w:rPr>
      <w:rFonts w:ascii="宋体" w:hAnsi="Courier New" w:eastAsia="宋体"/>
      <w:kern w:val="2"/>
      <w:sz w:val="21"/>
      <w:lang w:val="en-US" w:eastAsia="zh-CN"/>
    </w:rPr>
  </w:style>
  <w:style w:type="character" w:customStyle="1" w:styleId="15">
    <w:name w:val="正文文本缩进 Char"/>
    <w:basedOn w:val="8"/>
    <w:link w:val="3"/>
    <w:semiHidden/>
    <w:qFormat/>
    <w:locked/>
    <w:uiPriority w:val="99"/>
    <w:rPr>
      <w:rFonts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3.emf"/><Relationship Id="rId7" Type="http://schemas.openxmlformats.org/officeDocument/2006/relationships/image" Target="media/image2.png"/><Relationship Id="rId64" Type="http://schemas.openxmlformats.org/officeDocument/2006/relationships/fontTable" Target="fontTable.xml"/><Relationship Id="rId63" Type="http://schemas.openxmlformats.org/officeDocument/2006/relationships/numbering" Target="numbering.xml"/><Relationship Id="rId62" Type="http://schemas.openxmlformats.org/officeDocument/2006/relationships/customXml" Target="../customXml/item1.xml"/><Relationship Id="rId61" Type="http://schemas.openxmlformats.org/officeDocument/2006/relationships/image" Target="media/image31.wmf"/><Relationship Id="rId60" Type="http://schemas.openxmlformats.org/officeDocument/2006/relationships/oleObject" Target="embeddings/oleObject25.bin"/><Relationship Id="rId6" Type="http://schemas.openxmlformats.org/officeDocument/2006/relationships/theme" Target="theme/theme1.xml"/><Relationship Id="rId59" Type="http://schemas.openxmlformats.org/officeDocument/2006/relationships/image" Target="media/image30.wmf"/><Relationship Id="rId58" Type="http://schemas.openxmlformats.org/officeDocument/2006/relationships/oleObject" Target="embeddings/oleObject24.bin"/><Relationship Id="rId57" Type="http://schemas.openxmlformats.org/officeDocument/2006/relationships/image" Target="media/image29.wmf"/><Relationship Id="rId56" Type="http://schemas.openxmlformats.org/officeDocument/2006/relationships/oleObject" Target="embeddings/oleObject23.bin"/><Relationship Id="rId55" Type="http://schemas.openxmlformats.org/officeDocument/2006/relationships/image" Target="media/image28.wmf"/><Relationship Id="rId54" Type="http://schemas.openxmlformats.org/officeDocument/2006/relationships/oleObject" Target="embeddings/oleObject22.bin"/><Relationship Id="rId53" Type="http://schemas.openxmlformats.org/officeDocument/2006/relationships/image" Target="media/image27.wmf"/><Relationship Id="rId52" Type="http://schemas.openxmlformats.org/officeDocument/2006/relationships/oleObject" Target="embeddings/oleObject21.bin"/><Relationship Id="rId51" Type="http://schemas.openxmlformats.org/officeDocument/2006/relationships/oleObject" Target="embeddings/oleObject20.bin"/><Relationship Id="rId50" Type="http://schemas.openxmlformats.org/officeDocument/2006/relationships/image" Target="media/image26.wmf"/><Relationship Id="rId5" Type="http://schemas.openxmlformats.org/officeDocument/2006/relationships/footer" Target="footer2.xml"/><Relationship Id="rId49" Type="http://schemas.openxmlformats.org/officeDocument/2006/relationships/oleObject" Target="embeddings/oleObject19.bin"/><Relationship Id="rId48" Type="http://schemas.openxmlformats.org/officeDocument/2006/relationships/image" Target="media/image25.wmf"/><Relationship Id="rId47" Type="http://schemas.openxmlformats.org/officeDocument/2006/relationships/oleObject" Target="embeddings/oleObject18.bin"/><Relationship Id="rId46" Type="http://schemas.openxmlformats.org/officeDocument/2006/relationships/image" Target="media/image24.wmf"/><Relationship Id="rId45" Type="http://schemas.openxmlformats.org/officeDocument/2006/relationships/oleObject" Target="embeddings/oleObject17.bin"/><Relationship Id="rId44" Type="http://schemas.openxmlformats.org/officeDocument/2006/relationships/image" Target="media/image23.jpeg"/><Relationship Id="rId43" Type="http://schemas.openxmlformats.org/officeDocument/2006/relationships/image" Target="media/image22.wmf"/><Relationship Id="rId42" Type="http://schemas.openxmlformats.org/officeDocument/2006/relationships/oleObject" Target="embeddings/oleObject16.bin"/><Relationship Id="rId41" Type="http://schemas.openxmlformats.org/officeDocument/2006/relationships/image" Target="media/image21.emf"/><Relationship Id="rId40" Type="http://schemas.openxmlformats.org/officeDocument/2006/relationships/image" Target="media/image20.jpeg"/><Relationship Id="rId4" Type="http://schemas.openxmlformats.org/officeDocument/2006/relationships/footer" Target="footer1.xml"/><Relationship Id="rId39" Type="http://schemas.openxmlformats.org/officeDocument/2006/relationships/image" Target="media/image19.wmf"/><Relationship Id="rId38" Type="http://schemas.openxmlformats.org/officeDocument/2006/relationships/oleObject" Target="embeddings/oleObject15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0.bin"/><Relationship Id="rId27" Type="http://schemas.openxmlformats.org/officeDocument/2006/relationships/image" Target="media/image13.png"/><Relationship Id="rId26" Type="http://schemas.openxmlformats.org/officeDocument/2006/relationships/image" Target="media/image12.wmf"/><Relationship Id="rId25" Type="http://schemas.openxmlformats.org/officeDocument/2006/relationships/oleObject" Target="embeddings/oleObject9.bin"/><Relationship Id="rId24" Type="http://schemas.openxmlformats.org/officeDocument/2006/relationships/image" Target="media/image11.wmf"/><Relationship Id="rId23" Type="http://schemas.openxmlformats.org/officeDocument/2006/relationships/oleObject" Target="embeddings/oleObject8.bin"/><Relationship Id="rId22" Type="http://schemas.openxmlformats.org/officeDocument/2006/relationships/image" Target="media/image10.wmf"/><Relationship Id="rId21" Type="http://schemas.openxmlformats.org/officeDocument/2006/relationships/oleObject" Target="embeddings/oleObject7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8.wmf"/><Relationship Id="rId17" Type="http://schemas.openxmlformats.org/officeDocument/2006/relationships/oleObject" Target="embeddings/oleObject5.bin"/><Relationship Id="rId16" Type="http://schemas.openxmlformats.org/officeDocument/2006/relationships/image" Target="media/image7.wmf"/><Relationship Id="rId15" Type="http://schemas.openxmlformats.org/officeDocument/2006/relationships/oleObject" Target="embeddings/oleObject4.bin"/><Relationship Id="rId14" Type="http://schemas.openxmlformats.org/officeDocument/2006/relationships/image" Target="media/image6.wmf"/><Relationship Id="rId13" Type="http://schemas.openxmlformats.org/officeDocument/2006/relationships/oleObject" Target="embeddings/oleObject3.bin"/><Relationship Id="rId12" Type="http://schemas.openxmlformats.org/officeDocument/2006/relationships/image" Target="media/image5.wmf"/><Relationship Id="rId11" Type="http://schemas.openxmlformats.org/officeDocument/2006/relationships/oleObject" Target="embeddings/oleObject2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5"/>
    <customShpInfo spid="_x0000_s1027"/>
    <customShpInfo spid="_x0000_s1028"/>
    <customShpInfo spid="_x0000_s1026"/>
    <customShpInfo spid="_x0000_s1040"/>
    <customShpInfo spid="_x0000_s1041"/>
    <customShpInfo spid="_x0000_s1039"/>
    <customShpInfo spid="_x0000_s1042"/>
    <customShpInfo spid="_x0000_s1038"/>
    <customShpInfo spid="_x0000_s1049"/>
    <customShpInfo spid="_x0000_s1050"/>
    <customShpInfo spid="_x0000_s1052"/>
    <customShpInfo spid="_x0000_s1053"/>
    <customShpInfo spid="_x0000_s1051"/>
    <customShpInfo spid="_x0000_s105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1547</Words>
  <Characters>1649</Characters>
  <Lines>15</Lines>
  <Paragraphs>4</Paragraphs>
  <TotalTime>0</TotalTime>
  <ScaleCrop>false</ScaleCrop>
  <LinksUpToDate>false</LinksUpToDate>
  <CharactersWithSpaces>2241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2016-01-20T02:40:00Z</dcterms:created>
  <dc:creator>DELL</dc:creator>
  <cp:lastModifiedBy>Administrator</cp:lastModifiedBy>
  <cp:lastPrinted>2016-01-29T08:45:00Z</cp:lastPrinted>
  <dcterms:modified xsi:type="dcterms:W3CDTF">2022-03-30T12:18:23Z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